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Ind w:w="56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697"/>
      </w:tblGrid>
      <w:tr w:rsidR="00B9116B" w:rsidTr="00B9116B">
        <w:trPr>
          <w:trHeight w:val="1094"/>
        </w:trPr>
        <w:tc>
          <w:tcPr>
            <w:tcW w:w="3802" w:type="dxa"/>
            <w:tcBorders>
              <w:top w:val="nil"/>
              <w:left w:val="nil"/>
              <w:bottom w:val="nil"/>
              <w:right w:val="nil"/>
            </w:tcBorders>
          </w:tcPr>
          <w:p w:rsidR="00B9116B" w:rsidRPr="00CA126F" w:rsidRDefault="00B9116B" w:rsidP="00F8332C">
            <w:pPr>
              <w:spacing w:after="0"/>
              <w:ind w:left="-95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Приложение</w:t>
            </w:r>
          </w:p>
          <w:p w:rsidR="00B9116B" w:rsidRDefault="00B9116B" w:rsidP="00F8332C">
            <w:pPr>
              <w:spacing w:after="0"/>
              <w:ind w:left="-95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к</w:t>
            </w:r>
            <w:r w:rsidRPr="00CA126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решению городской Думы</w:t>
            </w:r>
          </w:p>
          <w:p w:rsidR="00B9116B" w:rsidRDefault="00EF7828" w:rsidP="00F8332C">
            <w:pPr>
              <w:spacing w:after="0"/>
              <w:ind w:left="-95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от___________№__________</w:t>
            </w:r>
          </w:p>
          <w:p w:rsidR="00EF7828" w:rsidRDefault="00EF7828" w:rsidP="00F8332C">
            <w:pPr>
              <w:spacing w:after="0"/>
              <w:ind w:left="-95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9116B" w:rsidRPr="00CA126F" w:rsidRDefault="00D64F8C" w:rsidP="00F8332C">
            <w:pPr>
              <w:spacing w:after="0"/>
              <w:ind w:left="-95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Приложение</w:t>
            </w:r>
          </w:p>
          <w:p w:rsidR="00D64F8C" w:rsidRPr="009C330D" w:rsidRDefault="00B9116B" w:rsidP="00F8332C">
            <w:pPr>
              <w:spacing w:after="0"/>
              <w:ind w:left="-95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к</w:t>
            </w:r>
            <w:r w:rsidRPr="00CA126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="00D64F8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Положению о </w:t>
            </w:r>
            <w:r w:rsidR="00D64F8C" w:rsidRPr="00D64F8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Научногородокской сельской администрации Ленинского района города Барнаула</w:t>
            </w:r>
          </w:p>
          <w:p w:rsidR="00B9116B" w:rsidRPr="00B9116B" w:rsidRDefault="00B9116B" w:rsidP="00F8332C">
            <w:pPr>
              <w:spacing w:after="0"/>
              <w:ind w:left="-95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</w:tbl>
    <w:p w:rsidR="00BA0282" w:rsidRDefault="00BA0282" w:rsidP="00BA0282">
      <w:pPr>
        <w:jc w:val="center"/>
        <w:rPr>
          <w:rFonts w:ascii="Times New Roman" w:hAnsi="Times New Roman" w:cs="Times New Roman"/>
          <w:sz w:val="28"/>
          <w:szCs w:val="28"/>
        </w:rPr>
      </w:pPr>
      <w:r w:rsidRPr="00BA0282">
        <w:rPr>
          <w:rFonts w:ascii="Times New Roman" w:hAnsi="Times New Roman" w:cs="Times New Roman"/>
          <w:sz w:val="28"/>
          <w:szCs w:val="28"/>
        </w:rPr>
        <w:t xml:space="preserve">Территория, подведомственная </w:t>
      </w:r>
      <w:r w:rsidR="009C330D">
        <w:rPr>
          <w:rFonts w:ascii="Times New Roman" w:hAnsi="Times New Roman" w:cs="Times New Roman"/>
          <w:sz w:val="28"/>
          <w:szCs w:val="28"/>
        </w:rPr>
        <w:t>Научногородокской сельской администрации Ленинского</w:t>
      </w:r>
      <w:r w:rsidRPr="00BA0282">
        <w:rPr>
          <w:rFonts w:ascii="Times New Roman" w:hAnsi="Times New Roman" w:cs="Times New Roman"/>
          <w:sz w:val="28"/>
          <w:szCs w:val="28"/>
        </w:rPr>
        <w:t xml:space="preserve"> района города Барнаула</w:t>
      </w:r>
    </w:p>
    <w:p w:rsidR="009C330D" w:rsidRPr="00BA0282" w:rsidRDefault="00EF7828" w:rsidP="00BA0282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  <w:lang w:eastAsia="ru-RU"/>
        </w:rPr>
        <w:drawing>
          <wp:anchor distT="0" distB="0" distL="0" distR="0" simplePos="0" relativeHeight="251662336" behindDoc="1" locked="0" layoutInCell="1" allowOverlap="1" wp14:anchorId="45530886" wp14:editId="1D7AC5AA">
            <wp:simplePos x="0" y="0"/>
            <wp:positionH relativeFrom="margin">
              <wp:align>right</wp:align>
            </wp:positionH>
            <wp:positionV relativeFrom="page">
              <wp:posOffset>3524250</wp:posOffset>
            </wp:positionV>
            <wp:extent cx="6143625" cy="4514399"/>
            <wp:effectExtent l="0" t="0" r="0" b="635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3625" cy="45143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CA126F" w:rsidRDefault="00CA126F" w:rsidP="00CA126F"/>
    <w:p w:rsidR="005A1F59" w:rsidRDefault="005A1F59" w:rsidP="00CA126F">
      <w:pPr>
        <w:ind w:firstLine="708"/>
        <w:rPr>
          <w:color w:val="FF3399"/>
        </w:rPr>
      </w:pPr>
    </w:p>
    <w:p w:rsidR="005A1F59" w:rsidRPr="005A1F59" w:rsidRDefault="005A1F59" w:rsidP="005A1F59"/>
    <w:p w:rsidR="005A1F59" w:rsidRPr="005A1F59" w:rsidRDefault="005A1F59" w:rsidP="005A1F59"/>
    <w:p w:rsidR="005A1F59" w:rsidRPr="005A1F59" w:rsidRDefault="005A1F59" w:rsidP="005A1F59"/>
    <w:p w:rsidR="005A1F59" w:rsidRPr="005A1F59" w:rsidRDefault="005A1F59" w:rsidP="005A1F59"/>
    <w:p w:rsidR="005A1F59" w:rsidRPr="005A1F59" w:rsidRDefault="005A1F59" w:rsidP="005A1F59"/>
    <w:p w:rsidR="005A1F59" w:rsidRPr="005A1F59" w:rsidRDefault="005A1F59" w:rsidP="005A1F59"/>
    <w:p w:rsidR="005A1F59" w:rsidRPr="005A1F59" w:rsidRDefault="005A1F59" w:rsidP="005A1F59"/>
    <w:p w:rsidR="005A1F59" w:rsidRPr="005A1F59" w:rsidRDefault="005A1F59" w:rsidP="005A1F59"/>
    <w:p w:rsidR="005A1F59" w:rsidRPr="005A1F59" w:rsidRDefault="005A1F59" w:rsidP="005A1F59"/>
    <w:p w:rsidR="005A1F59" w:rsidRPr="005A1F59" w:rsidRDefault="005A1F59" w:rsidP="005A1F59"/>
    <w:p w:rsidR="005A1F59" w:rsidRPr="005A1F59" w:rsidRDefault="005A1F59" w:rsidP="005A1F59"/>
    <w:p w:rsidR="005A1F59" w:rsidRPr="005A1F59" w:rsidRDefault="005A1F59" w:rsidP="005A1F59"/>
    <w:p w:rsidR="005A1F59" w:rsidRDefault="005A1F59" w:rsidP="005A1F59"/>
    <w:p w:rsidR="005A1F59" w:rsidRDefault="005A1F59" w:rsidP="005A1F59">
      <w:pPr>
        <w:tabs>
          <w:tab w:val="left" w:pos="1035"/>
        </w:tabs>
      </w:pPr>
    </w:p>
    <w:p w:rsidR="005A1F59" w:rsidRPr="005A1F59" w:rsidRDefault="005A1F59" w:rsidP="005A1F59">
      <w:pPr>
        <w:tabs>
          <w:tab w:val="left" w:pos="103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color w:val="FF3399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101600</wp:posOffset>
                </wp:positionH>
                <wp:positionV relativeFrom="paragraph">
                  <wp:posOffset>110490</wp:posOffset>
                </wp:positionV>
                <wp:extent cx="276225" cy="0"/>
                <wp:effectExtent l="0" t="0" r="28575" b="19050"/>
                <wp:wrapNone/>
                <wp:docPr id="4" name="Прямая соединительная линия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6225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41477F9" id="Прямая соединительная линия 4" o:spid="_x0000_s1026" style="position:absolute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pt,8.7pt" to="29.75pt,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yIy4wEAANgDAAAOAAAAZHJzL2Uyb0RvYy54bWysU82O0zAQviPxDpbvNGm1LChquoddwQVB&#10;xc8DeB27sfCfbNOkN+CM1EfgFTiw0koLPIPzRozdNIsA7QFxcWY8830z33iyPOuVRFvmvDC6xvNZ&#10;iRHT1DRCb2r85vWTB48x8oHohkijWY13zOOz1f17y85WbGFaIxvmEJBoX3W2xm0ItioKT1umiJ8Z&#10;yzQEuXGKBHDdpmgc6YBdyWJRlqdFZ1xjnaHMe7i9OATxKvNzzmh4wblnAckaQ28hny6fl+ksVktS&#10;bRyxraBjG+QfulBEaCg6UV2QQNA7J/6gUoI64w0PM2pUYTgXlGUNoGZe/qbmVUssy1pgON5OY/L/&#10;j5Y+364dEk2NTzDSRMETxc/D+2Efv8Uvwx4NH+KPeBW/xuv4PV4PH8G+GT6BnYLxZrzeo5M0yc76&#10;CgjP9dqNnrdrl8bSc6fSFwSjPk9/N02f9QFRuFw8Ol0sHmJEj6HiFmedD0+ZUSgZNZZCp7mQimyf&#10;+QC1IPWYAk7q41A5W2EnWUqW+iXjoDXVyui8ZexcOrQlsB/N23lSAVw5M0G4kHIClXeDxtwEY3nz&#10;JuD8buCUnSsaHSagEtq4v4FDf2yVH/KPqg9ak+xL0+zyO+RxwPpkZeOqp/381c/w2x9y9RMAAP//&#10;AwBQSwMEFAAGAAgAAAAhAGzrYM7ZAAAABwEAAA8AAABkcnMvZG93bnJldi54bWxMj01PwzAMhu9I&#10;/IfISFwQS/nYCqXpVCHtB7Bx4Og1pqnWOKXJuvLvMeLATtaj13r9uFzPvlcTjbELbOBukYEiboLt&#10;uDXwvtvcPoGKCdliH5gMfFOEdXV5UWJhw4nfaNqmVkkJxwINuJSGQuvYOPIYF2EgluwzjB6T4Nhq&#10;O+JJyn2v77NspT12LBccDvTqqDlsj97A7iMn6276esKv2nL7cOg2eWbM9dVcv4BKNKf/ZfjVF3Wo&#10;xGkfjmyj6oVX8kqSmT+Cknz5vAS1/2Ndlfrcv/oBAAD//wMAUEsBAi0AFAAGAAgAAAAhALaDOJL+&#10;AAAA4QEAABMAAAAAAAAAAAAAAAAAAAAAAFtDb250ZW50X1R5cGVzXS54bWxQSwECLQAUAAYACAAA&#10;ACEAOP0h/9YAAACUAQAACwAAAAAAAAAAAAAAAAAvAQAAX3JlbHMvLnJlbHNQSwECLQAUAAYACAAA&#10;ACEATT8iMuMBAADYAwAADgAAAAAAAAAAAAAAAAAuAgAAZHJzL2Uyb0RvYy54bWxQSwECLQAUAAYA&#10;CAAAACEAbOtgztkAAAAHAQAADwAAAAAAAAAAAAAAAAA9BAAAZHJzL2Rvd25yZXYueG1sUEsFBgAA&#10;AAAEAAQA8wAAAEMFAAAAAA==&#10;" strokecolor="black [3200]" strokeweight="1pt">
                <v:stroke joinstyle="miter"/>
              </v:line>
            </w:pict>
          </mc:Fallback>
        </mc:AlternateContent>
      </w:r>
      <w:r>
        <w:rPr>
          <w:noProof/>
          <w:color w:val="FF3399"/>
          <w:lang w:eastAsia="ru-RU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-3175</wp:posOffset>
                </wp:positionH>
                <wp:positionV relativeFrom="paragraph">
                  <wp:posOffset>5715</wp:posOffset>
                </wp:positionV>
                <wp:extent cx="495300" cy="238125"/>
                <wp:effectExtent l="0" t="0" r="19050" b="28575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38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960D35" id="Прямоугольник 3" o:spid="_x0000_s1026" style="position:absolute;margin-left:-.25pt;margin-top:.45pt;width:39pt;height:18.75pt;z-index: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daZgwIAABoFAAAOAAAAZHJzL2Uyb0RvYy54bWysVM1uEzEQviPxDpbvdLNJCm3UTRW1KkKq&#10;2ooW9ex67WSF12NsJ5twQuKKxCPwEFwQP32GzRsx9m42Uak4IC5ez858M57P3/joeFkqshDWFaAz&#10;mu71KBGaQ17oaUbf3Jw9O6DEeaZzpkCLjK6Eo8fjp0+OKjMSfZiByoUlmES7UWUyOvPejJLE8Zko&#10;mdsDIzQ6JdiSeTTtNMktqzB7qZJ+r/c8qcDmxgIXzuHf08ZJxzG/lIL7Symd8ERlFM/m42rjehfW&#10;ZHzERlPLzKzg7THYP5yiZIXGol2qU+YZmdvij1RlwS04kH6PQ5mAlAUXsQfsJu096OZ6xoyIvSA5&#10;znQ0uf+Xll8sriwp8owOKNGsxCuqv6w/rD/XP+v79cf6a31f/1h/qn/V3+rvZBD4qowbIezaXNnW&#10;crgNzS+lLcMX2yLLyPGq41gsPeH4c3i4P+jhTXB09QcHaX8/5Ey2YGOdfymgJGGTUYtXGJlli3Pn&#10;m9BNCOLCYZrycedXSoQTKP1aSGwLC/YjOgpKnChLFgylkL9N27IxMkBkoVQHSh8DKb8BtbEBJqLI&#10;OmDvMeC2WhcdK4L2HbAsNNi/g2UTv+m66TW0fQf5Cm/RQiNvZ/hZgeSdM+evmEU9I984o/4SF6mg&#10;yii0O0pmYN8/9j/Eo8zQS0mF85FR927OrKBEvdIowMN0OAwDFY3h/os+GnbXc7fr0fPyBJD3FF8D&#10;w+M2xHu12UoL5S2O8iRURRfTHGtnlHu7MU58M7f4GHAxmcQwHCLD/Lm+NjwkD6wGcdwsb5k1rYI8&#10;Su8CNrPERg+E1MQGpIbJ3IMsosq2vLZ84wBGnbaPRZjwXTtGbZ+08W8AAAD//wMAUEsDBBQABgAI&#10;AAAAIQCPIGjE2gAAAAQBAAAPAAAAZHJzL2Rvd25yZXYueG1sTI7LTsMwEEX3SPyDNUjsWodX04ZM&#10;qgrBCkRF6aJLNx6SCD8i203Sv2dYwfLqXp17yvVkjRgoxM47hJt5BoJc7XXnGoT958tsCSIm5bQy&#10;3hHCmSKsq8uLUhXaj+6Dhl1qBENcLBRCm1JfSBnrlqyKc9+T4+7LB6sSx9BIHdTIcGvkbZYtpFWd&#10;44dW9fTUUv29O1kEv+3OZhNW78Mb5YfXbcrGafGMeH01bR5BJJrS3xh+9VkdKnY6+pPTURiE2QMP&#10;EVYguMxzTkeEu+U9yKqU/+WrHwAAAP//AwBQSwECLQAUAAYACAAAACEAtoM4kv4AAADhAQAAEwAA&#10;AAAAAAAAAAAAAAAAAAAAW0NvbnRlbnRfVHlwZXNdLnhtbFBLAQItABQABgAIAAAAIQA4/SH/1gAA&#10;AJQBAAALAAAAAAAAAAAAAAAAAC8BAABfcmVscy8ucmVsc1BLAQItABQABgAIAAAAIQD+ldaZgwIA&#10;ABoFAAAOAAAAAAAAAAAAAAAAAC4CAABkcnMvZTJvRG9jLnhtbFBLAQItABQABgAIAAAAIQCPIGjE&#10;2gAAAAQBAAAPAAAAAAAAAAAAAAAAAN0EAABkcnMvZG93bnJldi54bWxQSwUGAAAAAAQABADzAAAA&#10;5AUAAAAA&#10;" fillcolor="white [3201]" strokecolor="black [3200]" strokeweight="1pt"/>
            </w:pict>
          </mc:Fallback>
        </mc:AlternateContent>
      </w:r>
      <w:r>
        <w:t xml:space="preserve">                   </w:t>
      </w:r>
      <w:r w:rsidRPr="005A1F59">
        <w:rPr>
          <w:rFonts w:ascii="Times New Roman" w:hAnsi="Times New Roman" w:cs="Times New Roman"/>
          <w:sz w:val="24"/>
          <w:szCs w:val="24"/>
        </w:rPr>
        <w:t>территория, подведомственная Научногородокской сельской администрации</w:t>
      </w:r>
    </w:p>
    <w:sectPr w:rsidR="005A1F59" w:rsidRPr="005A1F59" w:rsidSect="007C640A">
      <w:pgSz w:w="11906" w:h="16838"/>
      <w:pgMar w:top="1134" w:right="567" w:bottom="284" w:left="198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577BD" w:rsidRDefault="00A577BD" w:rsidP="00CA126F">
      <w:pPr>
        <w:spacing w:after="0" w:line="240" w:lineRule="auto"/>
      </w:pPr>
      <w:r>
        <w:separator/>
      </w:r>
    </w:p>
  </w:endnote>
  <w:endnote w:type="continuationSeparator" w:id="0">
    <w:p w:rsidR="00A577BD" w:rsidRDefault="00A577BD" w:rsidP="00CA12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577BD" w:rsidRDefault="00A577BD" w:rsidP="00CA126F">
      <w:pPr>
        <w:spacing w:after="0" w:line="240" w:lineRule="auto"/>
      </w:pPr>
      <w:r>
        <w:separator/>
      </w:r>
    </w:p>
  </w:footnote>
  <w:footnote w:type="continuationSeparator" w:id="0">
    <w:p w:rsidR="00A577BD" w:rsidRDefault="00A577BD" w:rsidP="00CA126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23B3"/>
    <w:rsid w:val="00126EB6"/>
    <w:rsid w:val="00266664"/>
    <w:rsid w:val="005A1F59"/>
    <w:rsid w:val="006663D6"/>
    <w:rsid w:val="00723764"/>
    <w:rsid w:val="00760C50"/>
    <w:rsid w:val="007C640A"/>
    <w:rsid w:val="007E23B3"/>
    <w:rsid w:val="009C330D"/>
    <w:rsid w:val="00A577BD"/>
    <w:rsid w:val="00A8507F"/>
    <w:rsid w:val="00B9116B"/>
    <w:rsid w:val="00BA0282"/>
    <w:rsid w:val="00C16F87"/>
    <w:rsid w:val="00CA126F"/>
    <w:rsid w:val="00D07045"/>
    <w:rsid w:val="00D64F8C"/>
    <w:rsid w:val="00EA5E35"/>
    <w:rsid w:val="00EC74DA"/>
    <w:rsid w:val="00EE080C"/>
    <w:rsid w:val="00EF7828"/>
    <w:rsid w:val="00F60E8F"/>
    <w:rsid w:val="00F8332C"/>
    <w:rsid w:val="00FA04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FE3444E-7674-4233-8DB4-7C3689870C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A12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A126F"/>
  </w:style>
  <w:style w:type="paragraph" w:styleId="a5">
    <w:name w:val="footer"/>
    <w:basedOn w:val="a"/>
    <w:link w:val="a6"/>
    <w:uiPriority w:val="99"/>
    <w:unhideWhenUsed/>
    <w:rsid w:val="00CA12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A126F"/>
  </w:style>
  <w:style w:type="paragraph" w:styleId="a7">
    <w:name w:val="Balloon Text"/>
    <w:basedOn w:val="a"/>
    <w:link w:val="a8"/>
    <w:uiPriority w:val="99"/>
    <w:semiHidden/>
    <w:unhideWhenUsed/>
    <w:rsid w:val="00126EB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126EB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2879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56</Words>
  <Characters>321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 Лубенец</dc:creator>
  <cp:lastModifiedBy>Анастасия Бадулина</cp:lastModifiedBy>
  <cp:revision>4</cp:revision>
  <cp:lastPrinted>2023-12-20T04:42:00Z</cp:lastPrinted>
  <dcterms:created xsi:type="dcterms:W3CDTF">2023-12-20T04:36:00Z</dcterms:created>
  <dcterms:modified xsi:type="dcterms:W3CDTF">2023-12-20T04:49:00Z</dcterms:modified>
</cp:coreProperties>
</file>