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F3" w:rsidRDefault="007A013E" w:rsidP="00890FF3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890FF3">
        <w:rPr>
          <w:rFonts w:ascii="Times New Roman" w:hAnsi="Times New Roman" w:cs="Times New Roman"/>
          <w:b w:val="0"/>
          <w:color w:val="auto"/>
        </w:rPr>
        <w:t>№1</w:t>
      </w:r>
    </w:p>
    <w:p w:rsidR="007A013E" w:rsidRPr="0058749E" w:rsidRDefault="007A013E" w:rsidP="00890FF3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 xml:space="preserve">к </w:t>
      </w:r>
      <w:r w:rsidR="000E70BB">
        <w:rPr>
          <w:rFonts w:ascii="Times New Roman" w:hAnsi="Times New Roman" w:cs="Times New Roman"/>
          <w:b w:val="0"/>
          <w:color w:val="auto"/>
        </w:rPr>
        <w:t>постановлению</w:t>
      </w:r>
      <w:r w:rsidR="00890FF3">
        <w:rPr>
          <w:rFonts w:ascii="Times New Roman" w:hAnsi="Times New Roman" w:cs="Times New Roman"/>
          <w:b w:val="0"/>
          <w:color w:val="auto"/>
        </w:rPr>
        <w:t xml:space="preserve"> администрации Центрального района</w:t>
      </w:r>
      <w:r w:rsidR="00086E97">
        <w:rPr>
          <w:rFonts w:ascii="Times New Roman" w:hAnsi="Times New Roman" w:cs="Times New Roman"/>
          <w:b w:val="0"/>
          <w:color w:val="auto"/>
        </w:rPr>
        <w:t xml:space="preserve"> города Барнаула</w:t>
      </w:r>
    </w:p>
    <w:p w:rsidR="007A013E" w:rsidRPr="0058749E" w:rsidRDefault="002221B8" w:rsidP="00890FF3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20.05.2021 №446</w:t>
      </w:r>
      <w:bookmarkStart w:id="0" w:name="_GoBack"/>
      <w:bookmarkEnd w:id="0"/>
    </w:p>
    <w:p w:rsidR="007A013E" w:rsidRDefault="007A013E" w:rsidP="0063658F">
      <w:pPr>
        <w:pStyle w:val="2"/>
        <w:rPr>
          <w:b/>
          <w:bCs/>
        </w:rPr>
      </w:pPr>
    </w:p>
    <w:p w:rsidR="007A013E" w:rsidRDefault="007A013E" w:rsidP="0063658F">
      <w:pPr>
        <w:pStyle w:val="2"/>
        <w:rPr>
          <w:b/>
          <w:bCs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Pr="0058749E">
        <w:rPr>
          <w:bCs/>
        </w:rPr>
        <w:t xml:space="preserve"> </w:t>
      </w:r>
      <w:r w:rsidR="000E70BB">
        <w:rPr>
          <w:bCs/>
        </w:rPr>
        <w:t>администрации Центрального района</w:t>
      </w:r>
      <w:r w:rsidR="0040440B">
        <w:rPr>
          <w:bCs/>
        </w:rPr>
        <w:t xml:space="preserve"> города</w:t>
      </w:r>
      <w:r w:rsidR="00F24D25">
        <w:rPr>
          <w:bCs/>
        </w:rPr>
        <w:t xml:space="preserve"> Барнаула </w:t>
      </w:r>
    </w:p>
    <w:p w:rsidR="009434B3" w:rsidRPr="00A8045C" w:rsidRDefault="009434B3" w:rsidP="00F24D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>администрации Центрального района города Барнаула</w:t>
      </w:r>
      <w:r w:rsidR="00F24D25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>(далее –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="00A615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</w:t>
      </w:r>
      <w:r w:rsidR="00A6151B">
        <w:rPr>
          <w:rFonts w:ascii="Times New Roman" w:hAnsi="Times New Roman" w:cs="Times New Roman"/>
          <w:sz w:val="28"/>
          <w:szCs w:val="28"/>
        </w:rPr>
        <w:t xml:space="preserve">заместителе главы администрации Центрального района, руководителе аппарата </w:t>
      </w:r>
      <w:r w:rsidR="006E623D">
        <w:rPr>
          <w:rFonts w:ascii="Times New Roman" w:hAnsi="Times New Roman" w:cs="Times New Roman"/>
          <w:sz w:val="28"/>
          <w:szCs w:val="28"/>
        </w:rPr>
        <w:t xml:space="preserve">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6E623D"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 xml:space="preserve">образующихся в деятельности </w:t>
      </w:r>
      <w:r w:rsidR="00A6151B">
        <w:rPr>
          <w:rFonts w:ascii="Times New Roman" w:hAnsi="Times New Roman" w:cs="Times New Roman"/>
          <w:sz w:val="28"/>
          <w:szCs w:val="28"/>
        </w:rPr>
        <w:t>администрации Центрального района</w:t>
      </w:r>
      <w:r w:rsidR="00F24D25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города Барнаула (далее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>администрации</w:t>
      </w:r>
      <w:r w:rsidR="00722413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</w:t>
      </w:r>
      <w:proofErr w:type="gramEnd"/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F9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0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A615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970EA">
        <w:rPr>
          <w:rFonts w:ascii="Times New Roman" w:hAnsi="Times New Roman" w:cs="Times New Roman"/>
          <w:sz w:val="28"/>
          <w:szCs w:val="28"/>
        </w:rPr>
        <w:t xml:space="preserve">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>администрации Центрального района города Барнаула</w:t>
      </w:r>
      <w:r w:rsidR="006C31D1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C7361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утвержденным</w:t>
      </w:r>
      <w:r w:rsidR="005211DE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>постановление</w:t>
      </w:r>
      <w:r w:rsidR="000B47F0">
        <w:rPr>
          <w:rFonts w:ascii="Times New Roman" w:hAnsi="Times New Roman" w:cs="Times New Roman"/>
          <w:sz w:val="28"/>
          <w:szCs w:val="28"/>
        </w:rPr>
        <w:t>м</w:t>
      </w:r>
      <w:r w:rsidR="00A6151B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 города Барнаула</w:t>
      </w:r>
      <w:r w:rsidR="005211DE">
        <w:rPr>
          <w:rFonts w:ascii="Times New Roman" w:hAnsi="Times New Roman" w:cs="Times New Roman"/>
          <w:sz w:val="28"/>
          <w:szCs w:val="28"/>
        </w:rPr>
        <w:t>.</w:t>
      </w:r>
    </w:p>
    <w:p w:rsidR="00C73610" w:rsidRPr="00A8045C" w:rsidRDefault="00F67D19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 w:rsidR="00C73610">
        <w:rPr>
          <w:rFonts w:ascii="Times New Roman" w:hAnsi="Times New Roman" w:cs="Times New Roman"/>
          <w:sz w:val="28"/>
          <w:szCs w:val="28"/>
        </w:rPr>
        <w:t>3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C7361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C027B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027B">
        <w:rPr>
          <w:rFonts w:ascii="Times New Roman" w:hAnsi="Times New Roman" w:cs="Times New Roman"/>
          <w:sz w:val="28"/>
          <w:szCs w:val="28"/>
        </w:rPr>
        <w:t>является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>заместитель главы админи</w:t>
      </w:r>
      <w:r w:rsidR="00D853E2">
        <w:rPr>
          <w:rFonts w:ascii="Times New Roman" w:hAnsi="Times New Roman" w:cs="Times New Roman"/>
          <w:sz w:val="28"/>
          <w:szCs w:val="28"/>
        </w:rPr>
        <w:t>с</w:t>
      </w:r>
      <w:r w:rsidR="00A6151B">
        <w:rPr>
          <w:rFonts w:ascii="Times New Roman" w:hAnsi="Times New Roman" w:cs="Times New Roman"/>
          <w:sz w:val="28"/>
          <w:szCs w:val="28"/>
        </w:rPr>
        <w:t>трации, руководитель аппарата</w:t>
      </w:r>
      <w:r w:rsidR="00117F03">
        <w:rPr>
          <w:rFonts w:ascii="Times New Roman" w:hAnsi="Times New Roman" w:cs="Times New Roman"/>
          <w:sz w:val="28"/>
          <w:szCs w:val="28"/>
        </w:rPr>
        <w:t>, его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0C027B">
        <w:rPr>
          <w:rFonts w:ascii="Times New Roman" w:hAnsi="Times New Roman" w:cs="Times New Roman"/>
          <w:sz w:val="28"/>
          <w:szCs w:val="28"/>
        </w:rPr>
        <w:t>-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лицо, ответственное за архив</w:t>
      </w:r>
      <w:r w:rsidR="000E70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>администрации входят председатель ЭК</w:t>
      </w:r>
      <w:r>
        <w:rPr>
          <w:rFonts w:ascii="Times New Roman" w:hAnsi="Times New Roman" w:cs="Times New Roman"/>
          <w:sz w:val="28"/>
          <w:szCs w:val="28"/>
        </w:rPr>
        <w:t xml:space="preserve">, секретарь ЭК, специалисты </w:t>
      </w:r>
      <w:r w:rsidR="00A615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утверждается </w:t>
      </w:r>
      <w:r w:rsidR="00A6151B">
        <w:rPr>
          <w:rFonts w:ascii="Times New Roman" w:hAnsi="Times New Roman" w:cs="Times New Roman"/>
          <w:sz w:val="28"/>
          <w:szCs w:val="28"/>
        </w:rPr>
        <w:t>распоряжением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:rsidR="00F67D19" w:rsidRPr="00A8045C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 </w:t>
      </w:r>
      <w:r w:rsidR="00A6151B">
        <w:rPr>
          <w:rFonts w:ascii="Times New Roman" w:hAnsi="Times New Roman" w:cs="Times New Roman"/>
          <w:sz w:val="28"/>
          <w:szCs w:val="28"/>
        </w:rPr>
        <w:t>администрации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от 22.10.2004 №125-ФЗ «Об архивно</w:t>
      </w:r>
      <w:r w:rsidR="0040440B">
        <w:rPr>
          <w:rFonts w:ascii="Times New Roman" w:hAnsi="Times New Roman" w:cs="Times New Roman"/>
          <w:sz w:val="28"/>
          <w:szCs w:val="28"/>
        </w:rPr>
        <w:t>м деле в Российской Федерации»</w:t>
      </w:r>
      <w:r w:rsidR="006E1549">
        <w:rPr>
          <w:rFonts w:ascii="Times New Roman" w:hAnsi="Times New Roman" w:cs="Times New Roman"/>
          <w:sz w:val="28"/>
          <w:szCs w:val="28"/>
        </w:rPr>
        <w:t>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9B44C1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>аконом Алтайского края 28.12.1994 «Об Архивном фонде Алтайского края и</w:t>
      </w:r>
      <w:proofErr w:type="gramEnd"/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549">
        <w:rPr>
          <w:rFonts w:ascii="Times New Roman" w:hAnsi="Times New Roman" w:cs="Times New Roman"/>
          <w:sz w:val="28"/>
          <w:szCs w:val="28"/>
        </w:rPr>
        <w:t>архивах», Уставом городского округа</w:t>
      </w:r>
      <w:r w:rsidR="0040440B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>-</w:t>
      </w:r>
      <w:r w:rsidR="0040440B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края, решением </w:t>
      </w:r>
      <w:r w:rsidR="006E1549">
        <w:rPr>
          <w:rFonts w:ascii="Times New Roman" w:hAnsi="Times New Roman" w:cs="Times New Roman"/>
          <w:sz w:val="28"/>
          <w:szCs w:val="28"/>
        </w:rPr>
        <w:lastRenderedPageBreak/>
        <w:t>Барнаульской городской Думы от 27.04.2018 №118 «Об утверждении Положения 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9B44C1">
        <w:rPr>
          <w:rFonts w:ascii="Times New Roman" w:hAnsi="Times New Roman" w:cs="Times New Roman"/>
          <w:sz w:val="28"/>
          <w:szCs w:val="28"/>
        </w:rPr>
        <w:t>ями</w:t>
      </w:r>
      <w:r w:rsidR="00BA2D32">
        <w:rPr>
          <w:rFonts w:ascii="Times New Roman" w:hAnsi="Times New Roman" w:cs="Times New Roman"/>
          <w:sz w:val="28"/>
          <w:szCs w:val="28"/>
        </w:rPr>
        <w:t xml:space="preserve"> администрации города от 22.01.2018 №96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Положения об архивном отделе администрации города Барнаула», от 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Инструкции по делопроизводству в администрации города и иных органах местного самоу</w:t>
      </w:r>
      <w:r w:rsidR="0040440B">
        <w:rPr>
          <w:rFonts w:ascii="Times New Roman" w:hAnsi="Times New Roman" w:cs="Times New Roman"/>
          <w:sz w:val="28"/>
          <w:szCs w:val="28"/>
        </w:rPr>
        <w:t>правления города», от 01.04.2019</w:t>
      </w:r>
      <w:proofErr w:type="gramEnd"/>
      <w:r w:rsidR="0040440B">
        <w:rPr>
          <w:rFonts w:ascii="Times New Roman" w:hAnsi="Times New Roman" w:cs="Times New Roman"/>
          <w:sz w:val="28"/>
          <w:szCs w:val="28"/>
        </w:rPr>
        <w:t xml:space="preserve"> №49</w:t>
      </w:r>
      <w:r w:rsidR="00BA2D32">
        <w:rPr>
          <w:rFonts w:ascii="Times New Roman" w:hAnsi="Times New Roman" w:cs="Times New Roman"/>
          <w:sz w:val="28"/>
          <w:szCs w:val="28"/>
        </w:rPr>
        <w:t xml:space="preserve">5 «Об утверждении Регламента администрации города Барнаула и иных органов местного самоуправления», Положением об </w:t>
      </w:r>
      <w:proofErr w:type="gramStart"/>
      <w:r w:rsidR="009B44C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72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0E70B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Осуществляет методическое руководство по экспертизе ценности документов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0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На утверждение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:rsidR="00EC4A28" w:rsidRDefault="00EC4A28" w:rsidP="000E7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-номенклатуры дел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:rsidR="00EC4A28" w:rsidRDefault="00C91D1D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документов,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40440B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</w:t>
      </w:r>
      <w:r w:rsidR="0040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документов по личному составу;</w:t>
      </w:r>
    </w:p>
    <w:p w:rsidR="0040440B" w:rsidRDefault="0040440B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документов по личному составу.</w:t>
      </w:r>
    </w:p>
    <w:p w:rsidR="00D04230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-предложения об изменении сроков хранения категорий документов, установленных перечнем (в сторону их увеличения),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работников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</w:t>
      </w:r>
      <w:r w:rsid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Запрашивать у руководителей </w:t>
      </w:r>
      <w:r w:rsid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комитетов, управлений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proofErr w:type="gramStart"/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ответственных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</w:t>
      </w:r>
      <w:r w:rsidR="00A3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комитетов, управлений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подготовки документов</w:t>
      </w:r>
      <w:r w:rsidR="00937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передаче на хранение в архив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руководство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архивном отделе администрации города Барнаула.</w:t>
      </w:r>
    </w:p>
    <w:p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54DF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E70BB">
        <w:rPr>
          <w:rFonts w:ascii="Times New Roman" w:hAnsi="Times New Roman" w:cs="Times New Roman"/>
          <w:sz w:val="28"/>
          <w:szCs w:val="28"/>
        </w:rPr>
        <w:t>администрации</w:t>
      </w:r>
      <w:r w:rsidRPr="00A8045C">
        <w:rPr>
          <w:rFonts w:ascii="Times New Roman" w:hAnsi="Times New Roman" w:cs="Times New Roman"/>
          <w:sz w:val="28"/>
          <w:szCs w:val="28"/>
        </w:rPr>
        <w:t xml:space="preserve">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F54DF9"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Вопросы, относящиеся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заседания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протоколируются.</w:t>
      </w:r>
    </w:p>
    <w:p w:rsidR="00662942" w:rsidRDefault="00662942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секретарь ЭК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его проведения.</w:t>
      </w:r>
    </w:p>
    <w:p w:rsidR="00F54DF9" w:rsidRPr="00A8045C" w:rsidRDefault="00937F37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</w:t>
      </w:r>
      <w:proofErr w:type="gramStart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CD0A46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делопроизводства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</w:t>
      </w:r>
      <w:r w:rsidR="000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86E" w:rsidRDefault="00A3186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7DA" w:rsidRDefault="00CE47D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89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Default="00890FF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F3" w:rsidRPr="00890FF3" w:rsidRDefault="00890FF3" w:rsidP="0089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общим отделом                                            О.А.Рубанникова</w:t>
      </w:r>
    </w:p>
    <w:p w:rsidR="001F0B48" w:rsidRDefault="00890FF3" w:rsidP="0089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19.05.2021</w:t>
      </w:r>
    </w:p>
    <w:sectPr w:rsidR="001F0B48" w:rsidSect="00890FF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B3"/>
    <w:rsid w:val="00086E97"/>
    <w:rsid w:val="000B47F0"/>
    <w:rsid w:val="000C027B"/>
    <w:rsid w:val="000E70BB"/>
    <w:rsid w:val="00116CCC"/>
    <w:rsid w:val="00117F03"/>
    <w:rsid w:val="00161908"/>
    <w:rsid w:val="001F0B48"/>
    <w:rsid w:val="001F6E46"/>
    <w:rsid w:val="002221B8"/>
    <w:rsid w:val="003819F3"/>
    <w:rsid w:val="003952C0"/>
    <w:rsid w:val="0040440B"/>
    <w:rsid w:val="00496E43"/>
    <w:rsid w:val="00515F4D"/>
    <w:rsid w:val="005211DE"/>
    <w:rsid w:val="0054730D"/>
    <w:rsid w:val="0058749E"/>
    <w:rsid w:val="005D499B"/>
    <w:rsid w:val="005E3714"/>
    <w:rsid w:val="005E4245"/>
    <w:rsid w:val="005F1111"/>
    <w:rsid w:val="00607DF2"/>
    <w:rsid w:val="0063658F"/>
    <w:rsid w:val="00662942"/>
    <w:rsid w:val="006C31D1"/>
    <w:rsid w:val="006E1549"/>
    <w:rsid w:val="006E623D"/>
    <w:rsid w:val="00701499"/>
    <w:rsid w:val="00722413"/>
    <w:rsid w:val="00735712"/>
    <w:rsid w:val="00777681"/>
    <w:rsid w:val="007A013E"/>
    <w:rsid w:val="00890FF3"/>
    <w:rsid w:val="008A76F2"/>
    <w:rsid w:val="00937F37"/>
    <w:rsid w:val="009434B3"/>
    <w:rsid w:val="009B44C1"/>
    <w:rsid w:val="00A3186E"/>
    <w:rsid w:val="00A6151B"/>
    <w:rsid w:val="00A8045C"/>
    <w:rsid w:val="00AA0715"/>
    <w:rsid w:val="00B26569"/>
    <w:rsid w:val="00B42363"/>
    <w:rsid w:val="00B64D0A"/>
    <w:rsid w:val="00BA2D32"/>
    <w:rsid w:val="00BA4A4F"/>
    <w:rsid w:val="00C73610"/>
    <w:rsid w:val="00C91D1D"/>
    <w:rsid w:val="00CD0A46"/>
    <w:rsid w:val="00CE47DA"/>
    <w:rsid w:val="00D04230"/>
    <w:rsid w:val="00D53776"/>
    <w:rsid w:val="00D853E2"/>
    <w:rsid w:val="00DA2F86"/>
    <w:rsid w:val="00E3551E"/>
    <w:rsid w:val="00E367CA"/>
    <w:rsid w:val="00EC4A28"/>
    <w:rsid w:val="00EF2619"/>
    <w:rsid w:val="00F14CF2"/>
    <w:rsid w:val="00F24D25"/>
    <w:rsid w:val="00F54DF9"/>
    <w:rsid w:val="00F67D19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531B-D6A8-4113-B020-3B00E769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Пресс-секретарь администрации Центрального района</cp:lastModifiedBy>
  <cp:revision>3</cp:revision>
  <cp:lastPrinted>2021-05-24T10:01:00Z</cp:lastPrinted>
  <dcterms:created xsi:type="dcterms:W3CDTF">2021-06-11T07:48:00Z</dcterms:created>
  <dcterms:modified xsi:type="dcterms:W3CDTF">2021-06-11T08:27:00Z</dcterms:modified>
</cp:coreProperties>
</file>