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84" w:rsidRPr="008041C3" w:rsidRDefault="00184684" w:rsidP="008041C3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Приложение</w:t>
      </w:r>
      <w:r w:rsidR="00CD6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84" w:rsidRDefault="00184684" w:rsidP="008041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041C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8041C3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8041C3" w:rsidRPr="008041C3" w:rsidRDefault="008041C3" w:rsidP="008041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</w:t>
      </w:r>
    </w:p>
    <w:p w:rsidR="008041C3" w:rsidRDefault="008041C3" w:rsidP="001846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1"/>
      <w:bookmarkEnd w:id="0"/>
    </w:p>
    <w:p w:rsidR="008041C3" w:rsidRDefault="008041C3" w:rsidP="001846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7C9B" w:rsidRDefault="00D67C9B" w:rsidP="001846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684" w:rsidRPr="008041C3" w:rsidRDefault="00956108" w:rsidP="001846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85200" w:rsidRDefault="00CD6448" w:rsidP="007852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принятия наград, </w:t>
      </w:r>
      <w:proofErr w:type="spellStart"/>
      <w:r w:rsidRPr="00CD6448">
        <w:rPr>
          <w:rFonts w:ascii="Times New Roman" w:hAnsi="Times New Roman" w:cs="Times New Roman"/>
          <w:b w:val="0"/>
          <w:sz w:val="28"/>
          <w:szCs w:val="28"/>
        </w:rPr>
        <w:t>почетных</w:t>
      </w:r>
      <w:proofErr w:type="spellEnd"/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 и специальных званий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D6448">
        <w:rPr>
          <w:rFonts w:ascii="Times New Roman" w:hAnsi="Times New Roman" w:cs="Times New Roman"/>
          <w:b w:val="0"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города Барнаула</w:t>
      </w:r>
    </w:p>
    <w:p w:rsidR="00CD6448" w:rsidRPr="00CD6448" w:rsidRDefault="00CD6448" w:rsidP="005961CB">
      <w:pPr>
        <w:pStyle w:val="ConsPlusTitle"/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1572" w:rsidRPr="005961CB" w:rsidRDefault="00956108" w:rsidP="005961CB">
      <w:pPr>
        <w:pStyle w:val="ConsPlusTitle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9"/>
      <w:bookmarkEnd w:id="1"/>
      <w:r w:rsidRPr="0005133F">
        <w:rPr>
          <w:rFonts w:ascii="Times New Roman" w:hAnsi="Times New Roman" w:cs="Times New Roman"/>
          <w:b w:val="0"/>
          <w:sz w:val="28"/>
          <w:szCs w:val="28"/>
        </w:rPr>
        <w:t>П</w:t>
      </w:r>
      <w:r w:rsidR="00D11572" w:rsidRPr="0005133F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CD6448" w:rsidRPr="0005133F">
        <w:rPr>
          <w:rFonts w:ascii="Times New Roman" w:hAnsi="Times New Roman" w:cs="Times New Roman"/>
          <w:b w:val="0"/>
          <w:sz w:val="28"/>
          <w:szCs w:val="28"/>
        </w:rPr>
        <w:t xml:space="preserve">принятия </w:t>
      </w:r>
      <w:r w:rsidRPr="0005133F">
        <w:rPr>
          <w:rFonts w:ascii="Times New Roman" w:hAnsi="Times New Roman" w:cs="Times New Roman"/>
          <w:b w:val="0"/>
          <w:sz w:val="28"/>
          <w:szCs w:val="28"/>
        </w:rPr>
        <w:t xml:space="preserve">наград, </w:t>
      </w:r>
      <w:proofErr w:type="spellStart"/>
      <w:r w:rsidRPr="0005133F">
        <w:rPr>
          <w:rFonts w:ascii="Times New Roman" w:hAnsi="Times New Roman" w:cs="Times New Roman"/>
          <w:b w:val="0"/>
          <w:sz w:val="28"/>
          <w:szCs w:val="28"/>
        </w:rPr>
        <w:t>почетных</w:t>
      </w:r>
      <w:proofErr w:type="spellEnd"/>
      <w:r w:rsidRPr="0005133F">
        <w:rPr>
          <w:rFonts w:ascii="Times New Roman" w:hAnsi="Times New Roman" w:cs="Times New Roman"/>
          <w:b w:val="0"/>
          <w:sz w:val="28"/>
          <w:szCs w:val="28"/>
        </w:rPr>
        <w:t xml:space="preserve"> и специальных званий </w:t>
      </w:r>
      <w:r w:rsidRPr="0005133F">
        <w:rPr>
          <w:rFonts w:ascii="Times New Roman" w:hAnsi="Times New Roman" w:cs="Times New Roman"/>
          <w:b w:val="0"/>
          <w:sz w:val="28"/>
          <w:szCs w:val="28"/>
        </w:rPr>
        <w:br/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>объединений муниципальными служащими города Барнаула</w:t>
      </w:r>
      <w:r w:rsidR="00FB7E83" w:rsidRPr="005961CB">
        <w:rPr>
          <w:rFonts w:ascii="Times New Roman" w:hAnsi="Times New Roman" w:cs="Times New Roman"/>
          <w:b w:val="0"/>
          <w:sz w:val="28"/>
          <w:szCs w:val="28"/>
        </w:rPr>
        <w:t xml:space="preserve"> (далее –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 xml:space="preserve"> Порядок) разработан в соответствии с </w:t>
      </w:r>
      <w:hyperlink r:id="rId8" w:tooltip="Федеральный закон от 02.03.2007 N 25-ФЗ (ред. от 27.10.2020) &quot;О муниципальной службе в Российской Федерации&quot;{КонсультантПлюс}" w:history="1">
        <w:r w:rsidRPr="005961CB">
          <w:rPr>
            <w:rFonts w:ascii="Times New Roman" w:hAnsi="Times New Roman" w:cs="Times New Roman"/>
            <w:b w:val="0"/>
            <w:sz w:val="28"/>
            <w:szCs w:val="28"/>
          </w:rPr>
          <w:t>пунктом 10 части 1 статьи 14</w:t>
        </w:r>
      </w:hyperlink>
      <w:r w:rsidRPr="005961CB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02.03.2007 №25-ФЗ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br/>
        <w:t xml:space="preserve">«О муниципальной службе в Российской Федерации» </w:t>
      </w:r>
      <w:r w:rsidR="0005133F" w:rsidRPr="005961CB">
        <w:rPr>
          <w:rFonts w:ascii="Times New Roman" w:hAnsi="Times New Roman" w:cs="Times New Roman"/>
          <w:b w:val="0"/>
          <w:sz w:val="28"/>
          <w:szCs w:val="28"/>
        </w:rPr>
        <w:t xml:space="preserve">и определяет порядок принятия наград, </w:t>
      </w:r>
      <w:proofErr w:type="spellStart"/>
      <w:r w:rsidR="0005133F" w:rsidRPr="005961CB">
        <w:rPr>
          <w:rFonts w:ascii="Times New Roman" w:hAnsi="Times New Roman" w:cs="Times New Roman"/>
          <w:b w:val="0"/>
          <w:sz w:val="28"/>
          <w:szCs w:val="28"/>
        </w:rPr>
        <w:t>почетных</w:t>
      </w:r>
      <w:proofErr w:type="spellEnd"/>
      <w:r w:rsidR="0005133F" w:rsidRPr="005961CB">
        <w:rPr>
          <w:rFonts w:ascii="Times New Roman" w:hAnsi="Times New Roman" w:cs="Times New Roman"/>
          <w:b w:val="0"/>
          <w:sz w:val="28"/>
          <w:szCs w:val="28"/>
        </w:rPr>
        <w:t xml:space="preserve">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 w:rsidR="00041FE4" w:rsidRPr="005961CB">
        <w:rPr>
          <w:rFonts w:ascii="Times New Roman" w:hAnsi="Times New Roman" w:cs="Times New Roman"/>
          <w:b w:val="0"/>
          <w:sz w:val="28"/>
          <w:szCs w:val="28"/>
        </w:rPr>
        <w:t>нений (далее –</w:t>
      </w:r>
      <w:r w:rsidR="003E32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FE4" w:rsidRPr="005961CB">
        <w:rPr>
          <w:rFonts w:ascii="Times New Roman" w:hAnsi="Times New Roman" w:cs="Times New Roman"/>
          <w:b w:val="0"/>
          <w:sz w:val="28"/>
          <w:szCs w:val="28"/>
        </w:rPr>
        <w:t>награды</w:t>
      </w:r>
      <w:r w:rsidR="003E32D1">
        <w:rPr>
          <w:rFonts w:ascii="Times New Roman" w:hAnsi="Times New Roman" w:cs="Times New Roman"/>
          <w:b w:val="0"/>
          <w:sz w:val="28"/>
          <w:szCs w:val="28"/>
        </w:rPr>
        <w:t>, звания</w:t>
      </w:r>
      <w:r w:rsidR="00041FE4" w:rsidRPr="005961CB">
        <w:rPr>
          <w:rFonts w:ascii="Times New Roman" w:hAnsi="Times New Roman" w:cs="Times New Roman"/>
          <w:b w:val="0"/>
          <w:sz w:val="28"/>
          <w:szCs w:val="28"/>
        </w:rPr>
        <w:t>)</w:t>
      </w:r>
      <w:r w:rsidR="0005133F" w:rsidRPr="005961C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служащими города Барнаула,</w:t>
      </w:r>
      <w:r w:rsidR="0005133F"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="0005133F" w:rsidRPr="005961CB">
        <w:rPr>
          <w:rFonts w:ascii="Times New Roman" w:hAnsi="Times New Roman" w:cs="Times New Roman"/>
          <w:b w:val="0"/>
          <w:sz w:val="28"/>
          <w:szCs w:val="28"/>
        </w:rPr>
        <w:t xml:space="preserve">если в их должностные обязанности входит взаимодействие с указанными организациями и объединениями (далее – муниципальные служащие), </w:t>
      </w:r>
      <w:r w:rsidR="00571C30" w:rsidRPr="005961CB">
        <w:rPr>
          <w:rFonts w:ascii="Times New Roman" w:hAnsi="Times New Roman" w:cs="Times New Roman"/>
          <w:b w:val="0"/>
          <w:sz w:val="28"/>
          <w:szCs w:val="28"/>
        </w:rPr>
        <w:t>в том числе</w:t>
      </w:r>
      <w:r w:rsidR="0005133F" w:rsidRPr="00596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1C30" w:rsidRPr="005961CB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05133F" w:rsidRPr="005961CB">
        <w:rPr>
          <w:rFonts w:ascii="Times New Roman" w:hAnsi="Times New Roman" w:cs="Times New Roman"/>
          <w:b w:val="0"/>
          <w:sz w:val="28"/>
          <w:szCs w:val="28"/>
        </w:rPr>
        <w:t>получения письменного разрешения главы города Барнаула на принятие муниципальным служащим</w:t>
      </w:r>
      <w:r w:rsidR="003E32D1" w:rsidRPr="005961CB">
        <w:rPr>
          <w:rFonts w:ascii="Times New Roman" w:hAnsi="Times New Roman" w:cs="Times New Roman"/>
          <w:b w:val="0"/>
          <w:sz w:val="28"/>
          <w:szCs w:val="28"/>
        </w:rPr>
        <w:t xml:space="preserve"> награды</w:t>
      </w:r>
      <w:r w:rsidR="003E32D1">
        <w:rPr>
          <w:rFonts w:ascii="Times New Roman" w:hAnsi="Times New Roman" w:cs="Times New Roman"/>
          <w:b w:val="0"/>
          <w:sz w:val="28"/>
          <w:szCs w:val="28"/>
        </w:rPr>
        <w:t>,</w:t>
      </w:r>
      <w:r w:rsidR="0005133F" w:rsidRPr="005961CB">
        <w:rPr>
          <w:rFonts w:ascii="Times New Roman" w:hAnsi="Times New Roman" w:cs="Times New Roman"/>
          <w:b w:val="0"/>
          <w:sz w:val="28"/>
          <w:szCs w:val="28"/>
        </w:rPr>
        <w:t xml:space="preserve"> звания.</w:t>
      </w:r>
    </w:p>
    <w:p w:rsidR="007A5E9C" w:rsidRPr="005961CB" w:rsidRDefault="007A5E9C" w:rsidP="005961CB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D9">
        <w:rPr>
          <w:rFonts w:ascii="Times New Roman" w:hAnsi="Times New Roman" w:cs="Times New Roman"/>
          <w:sz w:val="28"/>
          <w:szCs w:val="28"/>
        </w:rPr>
        <w:t xml:space="preserve">Для целей применения </w:t>
      </w:r>
      <w:r w:rsidR="00256E79" w:rsidRPr="00FE1FD9">
        <w:rPr>
          <w:rFonts w:ascii="Times New Roman" w:hAnsi="Times New Roman" w:cs="Times New Roman"/>
          <w:sz w:val="28"/>
          <w:szCs w:val="28"/>
        </w:rPr>
        <w:t>Порядка</w:t>
      </w:r>
      <w:r w:rsidRPr="00FE1FD9">
        <w:rPr>
          <w:rFonts w:ascii="Times New Roman" w:hAnsi="Times New Roman" w:cs="Times New Roman"/>
          <w:sz w:val="28"/>
          <w:szCs w:val="28"/>
        </w:rPr>
        <w:t xml:space="preserve"> </w:t>
      </w:r>
      <w:r w:rsidR="008C2110" w:rsidRPr="00FE1FD9">
        <w:rPr>
          <w:rFonts w:ascii="Times New Roman" w:hAnsi="Times New Roman" w:cs="Times New Roman"/>
          <w:sz w:val="28"/>
          <w:szCs w:val="28"/>
        </w:rPr>
        <w:t xml:space="preserve">к </w:t>
      </w:r>
      <w:r w:rsidR="003E32D1" w:rsidRPr="00FE1FD9">
        <w:rPr>
          <w:rFonts w:ascii="Times New Roman" w:hAnsi="Times New Roman" w:cs="Times New Roman"/>
          <w:sz w:val="28"/>
          <w:szCs w:val="28"/>
        </w:rPr>
        <w:t xml:space="preserve">наградам, </w:t>
      </w:r>
      <w:r w:rsidRPr="00FE1FD9">
        <w:rPr>
          <w:rFonts w:ascii="Times New Roman" w:hAnsi="Times New Roman" w:cs="Times New Roman"/>
          <w:sz w:val="28"/>
          <w:szCs w:val="28"/>
        </w:rPr>
        <w:t xml:space="preserve">званиям относятся </w:t>
      </w:r>
      <w:r w:rsidR="003E32D1" w:rsidRPr="005961CB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3E32D1">
        <w:rPr>
          <w:rFonts w:ascii="Times New Roman" w:hAnsi="Times New Roman" w:cs="Times New Roman"/>
          <w:sz w:val="28"/>
          <w:szCs w:val="28"/>
        </w:rPr>
        <w:t xml:space="preserve">и </w:t>
      </w:r>
      <w:r w:rsidRPr="005961CB">
        <w:rPr>
          <w:rFonts w:ascii="Times New Roman" w:hAnsi="Times New Roman" w:cs="Times New Roman"/>
          <w:sz w:val="28"/>
          <w:szCs w:val="28"/>
        </w:rPr>
        <w:t xml:space="preserve">звания, </w:t>
      </w:r>
      <w:r w:rsidR="00FE1FD9" w:rsidRPr="005961CB">
        <w:rPr>
          <w:rFonts w:ascii="Times New Roman" w:hAnsi="Times New Roman" w:cs="Times New Roman"/>
          <w:sz w:val="28"/>
          <w:szCs w:val="28"/>
        </w:rPr>
        <w:t>награждение которыми или</w:t>
      </w:r>
      <w:r w:rsidR="00FE1FD9">
        <w:rPr>
          <w:rFonts w:ascii="Times New Roman" w:hAnsi="Times New Roman" w:cs="Times New Roman"/>
          <w:sz w:val="28"/>
          <w:szCs w:val="28"/>
        </w:rPr>
        <w:t xml:space="preserve"> </w:t>
      </w:r>
      <w:r w:rsidRPr="005961CB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="008703D6" w:rsidRPr="005961C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84B5F" w:rsidRPr="005961CB">
        <w:rPr>
          <w:rFonts w:ascii="Times New Roman" w:hAnsi="Times New Roman" w:cs="Times New Roman"/>
          <w:sz w:val="28"/>
          <w:szCs w:val="28"/>
        </w:rPr>
        <w:t>установлено</w:t>
      </w:r>
      <w:r w:rsidRPr="005961CB">
        <w:rPr>
          <w:rFonts w:ascii="Times New Roman" w:hAnsi="Times New Roman" w:cs="Times New Roman"/>
          <w:sz w:val="28"/>
          <w:szCs w:val="28"/>
        </w:rPr>
        <w:t xml:space="preserve"> соответствующими </w:t>
      </w:r>
      <w:r w:rsidR="00684B5F" w:rsidRPr="005961CB">
        <w:rPr>
          <w:rFonts w:ascii="Times New Roman" w:hAnsi="Times New Roman" w:cs="Times New Roman"/>
          <w:sz w:val="28"/>
          <w:szCs w:val="28"/>
        </w:rPr>
        <w:t xml:space="preserve">официальными документами </w:t>
      </w:r>
      <w:r w:rsidRPr="005961CB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 политических партий, других общественных объединений и религиозных объединений</w:t>
      </w:r>
      <w:r w:rsidR="008703D6" w:rsidRPr="005961CB">
        <w:rPr>
          <w:rFonts w:ascii="Times New Roman" w:hAnsi="Times New Roman" w:cs="Times New Roman"/>
          <w:sz w:val="28"/>
          <w:szCs w:val="28"/>
        </w:rPr>
        <w:t>.</w:t>
      </w:r>
    </w:p>
    <w:p w:rsidR="0005133F" w:rsidRPr="005961CB" w:rsidRDefault="0005133F" w:rsidP="005961CB">
      <w:pPr>
        <w:pStyle w:val="a7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5961CB">
        <w:rPr>
          <w:rFonts w:ascii="Times New Roman" w:hAnsi="Times New Roman" w:cs="Times New Roman"/>
          <w:sz w:val="28"/>
          <w:szCs w:val="28"/>
        </w:rPr>
        <w:t>Муниципальный служащий принима</w:t>
      </w:r>
      <w:r w:rsidR="00571C30" w:rsidRPr="005961CB">
        <w:rPr>
          <w:rFonts w:ascii="Times New Roman" w:hAnsi="Times New Roman" w:cs="Times New Roman"/>
          <w:sz w:val="28"/>
          <w:szCs w:val="28"/>
        </w:rPr>
        <w:t>ет</w:t>
      </w:r>
      <w:r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="003E32D1" w:rsidRPr="005961CB">
        <w:rPr>
          <w:rFonts w:ascii="Times New Roman" w:hAnsi="Times New Roman" w:cs="Times New Roman"/>
          <w:sz w:val="28"/>
          <w:szCs w:val="28"/>
        </w:rPr>
        <w:t>награды</w:t>
      </w:r>
      <w:r w:rsidR="003E32D1">
        <w:rPr>
          <w:rFonts w:ascii="Times New Roman" w:hAnsi="Times New Roman" w:cs="Times New Roman"/>
          <w:sz w:val="28"/>
          <w:szCs w:val="28"/>
        </w:rPr>
        <w:t>,</w:t>
      </w:r>
      <w:r w:rsidR="003E32D1"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Pr="005961CB">
        <w:rPr>
          <w:rFonts w:ascii="Times New Roman" w:hAnsi="Times New Roman" w:cs="Times New Roman"/>
          <w:sz w:val="28"/>
          <w:szCs w:val="28"/>
        </w:rPr>
        <w:t>звания с письменного разрешения главы города Барнаула.</w:t>
      </w:r>
    </w:p>
    <w:p w:rsidR="005961CB" w:rsidRPr="005961CB" w:rsidRDefault="005961CB" w:rsidP="005961C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1CB">
        <w:rPr>
          <w:rFonts w:ascii="Times New Roman" w:hAnsi="Times New Roman" w:cs="Times New Roman"/>
          <w:sz w:val="28"/>
          <w:szCs w:val="28"/>
        </w:rPr>
        <w:t xml:space="preserve">Ходатайство о разрешении принять награду, звание, составленное по форме согласно приложению 1 к Порядку (далее – ходатайство), представляется </w:t>
      </w:r>
      <w:r w:rsidR="00B15187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5961CB">
        <w:rPr>
          <w:rFonts w:ascii="Times New Roman" w:hAnsi="Times New Roman" w:cs="Times New Roman"/>
          <w:sz w:val="28"/>
          <w:szCs w:val="28"/>
        </w:rPr>
        <w:t>главе города Барнаула через специалиста, ответственного за ведение кадровой работы в органе местного самоуправления, избирательной комиссии (далее – специалист, ответственный за ведение кадровой работы)</w:t>
      </w:r>
      <w:r w:rsidR="00FE1FD9">
        <w:rPr>
          <w:rFonts w:ascii="Times New Roman" w:hAnsi="Times New Roman" w:cs="Times New Roman"/>
          <w:sz w:val="28"/>
          <w:szCs w:val="28"/>
        </w:rPr>
        <w:t>,</w:t>
      </w:r>
      <w:r w:rsidRPr="005961CB">
        <w:rPr>
          <w:rFonts w:ascii="Times New Roman" w:hAnsi="Times New Roman" w:cs="Times New Roman"/>
          <w:sz w:val="28"/>
          <w:szCs w:val="28"/>
        </w:rPr>
        <w:t xml:space="preserve"> в течение </w:t>
      </w:r>
      <w:proofErr w:type="spellStart"/>
      <w:r w:rsidRPr="005961CB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5961C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награды, присвоения звания либо уведомления </w:t>
      </w:r>
      <w:r w:rsidR="00B15187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5961CB">
        <w:rPr>
          <w:rFonts w:ascii="Times New Roman" w:hAnsi="Times New Roman" w:cs="Times New Roman"/>
          <w:sz w:val="28"/>
          <w:szCs w:val="28"/>
        </w:rPr>
        <w:t>иностранн</w:t>
      </w:r>
      <w:r w:rsidR="00B15187">
        <w:rPr>
          <w:rFonts w:ascii="Times New Roman" w:hAnsi="Times New Roman" w:cs="Times New Roman"/>
          <w:sz w:val="28"/>
          <w:szCs w:val="28"/>
        </w:rPr>
        <w:t>ым</w:t>
      </w:r>
      <w:r w:rsidRPr="005961CB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B15187">
        <w:rPr>
          <w:rFonts w:ascii="Times New Roman" w:hAnsi="Times New Roman" w:cs="Times New Roman"/>
          <w:sz w:val="28"/>
          <w:szCs w:val="28"/>
        </w:rPr>
        <w:t>ом</w:t>
      </w:r>
      <w:r w:rsidRPr="005961CB">
        <w:rPr>
          <w:rFonts w:ascii="Times New Roman" w:hAnsi="Times New Roman" w:cs="Times New Roman"/>
          <w:sz w:val="28"/>
          <w:szCs w:val="28"/>
        </w:rPr>
        <w:t>, международной организаци</w:t>
      </w:r>
      <w:r w:rsidR="00B15187">
        <w:rPr>
          <w:rFonts w:ascii="Times New Roman" w:hAnsi="Times New Roman" w:cs="Times New Roman"/>
          <w:sz w:val="28"/>
          <w:szCs w:val="28"/>
        </w:rPr>
        <w:t>ей</w:t>
      </w:r>
      <w:r w:rsidRPr="005961CB">
        <w:rPr>
          <w:rFonts w:ascii="Times New Roman" w:hAnsi="Times New Roman" w:cs="Times New Roman"/>
          <w:sz w:val="28"/>
          <w:szCs w:val="28"/>
        </w:rPr>
        <w:t>, политической парти</w:t>
      </w:r>
      <w:r w:rsidR="00B15187">
        <w:rPr>
          <w:rFonts w:ascii="Times New Roman" w:hAnsi="Times New Roman" w:cs="Times New Roman"/>
          <w:sz w:val="28"/>
          <w:szCs w:val="28"/>
        </w:rPr>
        <w:t>ей</w:t>
      </w:r>
      <w:r w:rsidRPr="005961CB">
        <w:rPr>
          <w:rFonts w:ascii="Times New Roman" w:hAnsi="Times New Roman" w:cs="Times New Roman"/>
          <w:sz w:val="28"/>
          <w:szCs w:val="28"/>
        </w:rPr>
        <w:t>, друг</w:t>
      </w:r>
      <w:r w:rsidR="00B15187">
        <w:rPr>
          <w:rFonts w:ascii="Times New Roman" w:hAnsi="Times New Roman" w:cs="Times New Roman"/>
          <w:sz w:val="28"/>
          <w:szCs w:val="28"/>
        </w:rPr>
        <w:t>им</w:t>
      </w:r>
      <w:r w:rsidRPr="005961C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B15187">
        <w:rPr>
          <w:rFonts w:ascii="Times New Roman" w:hAnsi="Times New Roman" w:cs="Times New Roman"/>
          <w:sz w:val="28"/>
          <w:szCs w:val="28"/>
        </w:rPr>
        <w:t>ым объединением</w:t>
      </w:r>
      <w:r w:rsidRPr="005961CB">
        <w:rPr>
          <w:rFonts w:ascii="Times New Roman" w:hAnsi="Times New Roman" w:cs="Times New Roman"/>
          <w:sz w:val="28"/>
          <w:szCs w:val="28"/>
        </w:rPr>
        <w:t xml:space="preserve"> или религиозн</w:t>
      </w:r>
      <w:r w:rsidR="00B15187">
        <w:rPr>
          <w:rFonts w:ascii="Times New Roman" w:hAnsi="Times New Roman" w:cs="Times New Roman"/>
          <w:sz w:val="28"/>
          <w:szCs w:val="28"/>
        </w:rPr>
        <w:t>ым объединением</w:t>
      </w:r>
      <w:r w:rsidRPr="005961CB">
        <w:rPr>
          <w:rFonts w:ascii="Times New Roman" w:hAnsi="Times New Roman" w:cs="Times New Roman"/>
          <w:sz w:val="28"/>
          <w:szCs w:val="28"/>
        </w:rPr>
        <w:t xml:space="preserve"> о предстоящем </w:t>
      </w:r>
      <w:r w:rsidR="00F22751">
        <w:rPr>
          <w:rFonts w:ascii="Times New Roman" w:hAnsi="Times New Roman" w:cs="Times New Roman"/>
          <w:sz w:val="28"/>
          <w:szCs w:val="28"/>
        </w:rPr>
        <w:t>вручении</w:t>
      </w:r>
      <w:r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="00B15187">
        <w:rPr>
          <w:rFonts w:ascii="Times New Roman" w:hAnsi="Times New Roman" w:cs="Times New Roman"/>
          <w:sz w:val="28"/>
          <w:szCs w:val="28"/>
        </w:rPr>
        <w:t xml:space="preserve">ему </w:t>
      </w:r>
      <w:r w:rsidRPr="005961CB">
        <w:rPr>
          <w:rFonts w:ascii="Times New Roman" w:hAnsi="Times New Roman" w:cs="Times New Roman"/>
          <w:sz w:val="28"/>
          <w:szCs w:val="28"/>
        </w:rPr>
        <w:t xml:space="preserve">награды, </w:t>
      </w:r>
      <w:r w:rsidRPr="005961CB">
        <w:rPr>
          <w:rFonts w:ascii="Times New Roman" w:hAnsi="Times New Roman" w:cs="Times New Roman"/>
          <w:sz w:val="28"/>
          <w:szCs w:val="28"/>
        </w:rPr>
        <w:lastRenderedPageBreak/>
        <w:t>присвоении звания.</w:t>
      </w:r>
    </w:p>
    <w:p w:rsidR="005961CB" w:rsidRPr="005961CB" w:rsidRDefault="005961CB" w:rsidP="005961CB">
      <w:pPr>
        <w:pStyle w:val="ConsPlus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1CB">
        <w:rPr>
          <w:rFonts w:ascii="Times New Roman" w:hAnsi="Times New Roman" w:cs="Times New Roman"/>
          <w:sz w:val="28"/>
          <w:szCs w:val="28"/>
        </w:rPr>
        <w:t>Уведомление об отказе</w:t>
      </w:r>
      <w:r w:rsidR="003E32D1">
        <w:rPr>
          <w:rFonts w:ascii="Times New Roman" w:hAnsi="Times New Roman" w:cs="Times New Roman"/>
          <w:sz w:val="28"/>
          <w:szCs w:val="28"/>
        </w:rPr>
        <w:t xml:space="preserve"> </w:t>
      </w:r>
      <w:r w:rsidR="00F22751">
        <w:rPr>
          <w:rFonts w:ascii="Times New Roman" w:hAnsi="Times New Roman" w:cs="Times New Roman"/>
          <w:sz w:val="28"/>
          <w:szCs w:val="28"/>
        </w:rPr>
        <w:t>от принятия</w:t>
      </w:r>
      <w:r w:rsidR="003E32D1">
        <w:rPr>
          <w:rFonts w:ascii="Times New Roman" w:hAnsi="Times New Roman" w:cs="Times New Roman"/>
          <w:sz w:val="28"/>
          <w:szCs w:val="28"/>
        </w:rPr>
        <w:t xml:space="preserve"> награды, </w:t>
      </w:r>
      <w:r w:rsidRPr="005961CB">
        <w:rPr>
          <w:rFonts w:ascii="Times New Roman" w:hAnsi="Times New Roman" w:cs="Times New Roman"/>
          <w:sz w:val="28"/>
          <w:szCs w:val="28"/>
        </w:rPr>
        <w:t xml:space="preserve">звания, составленное по форме согласно приложению 2 к Порядку (далее – уведомление), представляется </w:t>
      </w:r>
      <w:r w:rsidR="00B15187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5961CB">
        <w:rPr>
          <w:rFonts w:ascii="Times New Roman" w:hAnsi="Times New Roman" w:cs="Times New Roman"/>
          <w:sz w:val="28"/>
          <w:szCs w:val="28"/>
        </w:rPr>
        <w:t xml:space="preserve">главе города Барнаула через специалиста, ответственного за ведение кадровой работы, в течение </w:t>
      </w:r>
      <w:proofErr w:type="spellStart"/>
      <w:r w:rsidRPr="005961CB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5961CB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15187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61CB">
        <w:rPr>
          <w:rFonts w:ascii="Times New Roman" w:hAnsi="Times New Roman" w:cs="Times New Roman"/>
          <w:sz w:val="28"/>
          <w:szCs w:val="28"/>
        </w:rPr>
        <w:t>отказа от получения награды, присвоения звания.</w:t>
      </w:r>
    </w:p>
    <w:p w:rsidR="005961CB" w:rsidRPr="00FD0894" w:rsidRDefault="005961CB" w:rsidP="005961C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1CB">
        <w:rPr>
          <w:rFonts w:ascii="Times New Roman" w:hAnsi="Times New Roman" w:cs="Times New Roman"/>
          <w:sz w:val="28"/>
          <w:szCs w:val="28"/>
        </w:rPr>
        <w:t>В случае получения муниципальным служащим награды</w:t>
      </w:r>
      <w:r w:rsidR="003E32D1">
        <w:rPr>
          <w:rFonts w:ascii="Times New Roman" w:hAnsi="Times New Roman" w:cs="Times New Roman"/>
          <w:sz w:val="28"/>
          <w:szCs w:val="28"/>
        </w:rPr>
        <w:t>, присвоения</w:t>
      </w:r>
      <w:r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="003E32D1" w:rsidRPr="005961CB">
        <w:rPr>
          <w:rFonts w:ascii="Times New Roman" w:hAnsi="Times New Roman" w:cs="Times New Roman"/>
          <w:sz w:val="28"/>
          <w:szCs w:val="28"/>
        </w:rPr>
        <w:t xml:space="preserve">звания </w:t>
      </w:r>
      <w:r w:rsidRPr="005961CB">
        <w:rPr>
          <w:rFonts w:ascii="Times New Roman" w:hAnsi="Times New Roman" w:cs="Times New Roman"/>
          <w:sz w:val="28"/>
          <w:szCs w:val="28"/>
        </w:rPr>
        <w:t xml:space="preserve">до принятия главой города Барнаула </w:t>
      </w:r>
      <w:r w:rsidRPr="00FD0894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ходатайства, муниципальный служащий </w:t>
      </w:r>
      <w:proofErr w:type="spellStart"/>
      <w:r w:rsidRPr="00FD0894">
        <w:rPr>
          <w:rFonts w:ascii="Times New Roman" w:hAnsi="Times New Roman" w:cs="Times New Roman"/>
          <w:sz w:val="28"/>
          <w:szCs w:val="28"/>
        </w:rPr>
        <w:t>передает</w:t>
      </w:r>
      <w:proofErr w:type="spellEnd"/>
      <w:r w:rsidRPr="00FD0894">
        <w:rPr>
          <w:rFonts w:ascii="Times New Roman" w:hAnsi="Times New Roman" w:cs="Times New Roman"/>
          <w:sz w:val="28"/>
          <w:szCs w:val="28"/>
        </w:rPr>
        <w:t xml:space="preserve"> награду</w:t>
      </w:r>
      <w:r w:rsidR="003E32D1" w:rsidRPr="00FD0894">
        <w:rPr>
          <w:rFonts w:ascii="Times New Roman" w:hAnsi="Times New Roman" w:cs="Times New Roman"/>
          <w:sz w:val="28"/>
          <w:szCs w:val="28"/>
        </w:rPr>
        <w:t xml:space="preserve"> и</w:t>
      </w:r>
      <w:r w:rsidRPr="00FD0894">
        <w:rPr>
          <w:rFonts w:ascii="Times New Roman" w:hAnsi="Times New Roman" w:cs="Times New Roman"/>
          <w:sz w:val="28"/>
          <w:szCs w:val="28"/>
        </w:rPr>
        <w:t xml:space="preserve"> оригиналы документов к ней</w:t>
      </w:r>
      <w:r w:rsidR="003E32D1" w:rsidRPr="00FD0894">
        <w:rPr>
          <w:rFonts w:ascii="Times New Roman" w:hAnsi="Times New Roman" w:cs="Times New Roman"/>
          <w:sz w:val="28"/>
          <w:szCs w:val="28"/>
        </w:rPr>
        <w:t xml:space="preserve">, оригиналы документов к званию </w:t>
      </w:r>
      <w:r w:rsidRPr="00FD0894">
        <w:rPr>
          <w:rFonts w:ascii="Times New Roman" w:hAnsi="Times New Roman" w:cs="Times New Roman"/>
          <w:sz w:val="28"/>
          <w:szCs w:val="28"/>
        </w:rPr>
        <w:t xml:space="preserve">на хранение специалисту, ответственному за ведение кадровой работы, в течение </w:t>
      </w:r>
      <w:proofErr w:type="spellStart"/>
      <w:r w:rsidRPr="00FD0894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FD089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="003E32D1" w:rsidRPr="00FD0894">
        <w:rPr>
          <w:rFonts w:ascii="Times New Roman" w:hAnsi="Times New Roman" w:cs="Times New Roman"/>
          <w:sz w:val="28"/>
          <w:szCs w:val="28"/>
        </w:rPr>
        <w:t xml:space="preserve"> награды, присвоения звания</w:t>
      </w:r>
      <w:r w:rsidRPr="00FD0894">
        <w:rPr>
          <w:rFonts w:ascii="Times New Roman" w:hAnsi="Times New Roman" w:cs="Times New Roman"/>
          <w:sz w:val="28"/>
          <w:szCs w:val="28"/>
        </w:rPr>
        <w:t>.</w:t>
      </w:r>
    </w:p>
    <w:p w:rsidR="005961CB" w:rsidRPr="005961CB" w:rsidRDefault="005961CB" w:rsidP="005961C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94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получил награду, ему присвоено звание либо он был </w:t>
      </w:r>
      <w:proofErr w:type="spellStart"/>
      <w:r w:rsidRPr="00FD0894">
        <w:rPr>
          <w:rFonts w:ascii="Times New Roman" w:hAnsi="Times New Roman" w:cs="Times New Roman"/>
          <w:sz w:val="28"/>
          <w:szCs w:val="28"/>
        </w:rPr>
        <w:t>уведомлен</w:t>
      </w:r>
      <w:proofErr w:type="spellEnd"/>
      <w:r w:rsidRPr="00FD0894">
        <w:rPr>
          <w:rFonts w:ascii="Times New Roman" w:hAnsi="Times New Roman" w:cs="Times New Roman"/>
          <w:sz w:val="28"/>
          <w:szCs w:val="28"/>
        </w:rPr>
        <w:t xml:space="preserve"> иностранным государством, международной организацией, политической партией, другим общественным объединением или религиоз</w:t>
      </w:r>
      <w:r w:rsidR="00F22751" w:rsidRPr="00FD0894">
        <w:rPr>
          <w:rFonts w:ascii="Times New Roman" w:hAnsi="Times New Roman" w:cs="Times New Roman"/>
          <w:sz w:val="28"/>
          <w:szCs w:val="28"/>
        </w:rPr>
        <w:t xml:space="preserve">ным объединением о предстоящем вручении </w:t>
      </w:r>
      <w:r w:rsidR="00B15187" w:rsidRPr="00FD0894">
        <w:rPr>
          <w:rFonts w:ascii="Times New Roman" w:hAnsi="Times New Roman" w:cs="Times New Roman"/>
          <w:sz w:val="28"/>
          <w:szCs w:val="28"/>
        </w:rPr>
        <w:t xml:space="preserve">ему </w:t>
      </w:r>
      <w:r w:rsidRPr="00FD0894">
        <w:rPr>
          <w:rFonts w:ascii="Times New Roman" w:hAnsi="Times New Roman" w:cs="Times New Roman"/>
          <w:sz w:val="28"/>
          <w:szCs w:val="28"/>
        </w:rPr>
        <w:t xml:space="preserve">награды, присвоении звания или он отказался от их </w:t>
      </w:r>
      <w:r w:rsidRPr="005961CB">
        <w:rPr>
          <w:rFonts w:ascii="Times New Roman" w:hAnsi="Times New Roman" w:cs="Times New Roman"/>
          <w:sz w:val="28"/>
          <w:szCs w:val="28"/>
        </w:rPr>
        <w:t>получения или присвоения во время служебной командировки или отпуска, срок представления ходатайства или уведомления исчисляется со дня возвращения муниципального служащего из служебной командировки или отпуска.</w:t>
      </w:r>
    </w:p>
    <w:p w:rsidR="005961CB" w:rsidRPr="005961CB" w:rsidRDefault="005961CB" w:rsidP="005961C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1CB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по не зависящей от него причине не имеет возможности представить ходатайство или уведомление, передать </w:t>
      </w:r>
      <w:r w:rsidR="003E32D1" w:rsidRPr="005961CB">
        <w:rPr>
          <w:rFonts w:ascii="Times New Roman" w:hAnsi="Times New Roman" w:cs="Times New Roman"/>
          <w:sz w:val="28"/>
          <w:szCs w:val="28"/>
        </w:rPr>
        <w:t>награду и оригиналы документов к ней</w:t>
      </w:r>
      <w:r w:rsidR="003E32D1">
        <w:rPr>
          <w:rFonts w:ascii="Times New Roman" w:hAnsi="Times New Roman" w:cs="Times New Roman"/>
          <w:sz w:val="28"/>
          <w:szCs w:val="28"/>
        </w:rPr>
        <w:t>,</w:t>
      </w:r>
      <w:r w:rsidR="003E32D1"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Pr="005961CB">
        <w:rPr>
          <w:rFonts w:ascii="Times New Roman" w:hAnsi="Times New Roman" w:cs="Times New Roman"/>
          <w:sz w:val="28"/>
          <w:szCs w:val="28"/>
        </w:rPr>
        <w:t xml:space="preserve">оригиналы документов к званию в сроки, установленные пунктами 4-7 Порядка, такой муниципальный служащий обязан представить ходатайство или уведомление, передать </w:t>
      </w:r>
      <w:r w:rsidR="003E32D1" w:rsidRPr="005961CB">
        <w:rPr>
          <w:rFonts w:ascii="Times New Roman" w:hAnsi="Times New Roman" w:cs="Times New Roman"/>
          <w:sz w:val="28"/>
          <w:szCs w:val="28"/>
        </w:rPr>
        <w:t>награду и оригиналы документов к ней</w:t>
      </w:r>
      <w:r w:rsidR="003E32D1">
        <w:rPr>
          <w:rFonts w:ascii="Times New Roman" w:hAnsi="Times New Roman" w:cs="Times New Roman"/>
          <w:sz w:val="28"/>
          <w:szCs w:val="28"/>
        </w:rPr>
        <w:t>,</w:t>
      </w:r>
      <w:r w:rsidR="003E32D1"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="003E32D1">
        <w:rPr>
          <w:rFonts w:ascii="Times New Roman" w:hAnsi="Times New Roman" w:cs="Times New Roman"/>
          <w:sz w:val="28"/>
          <w:szCs w:val="28"/>
        </w:rPr>
        <w:t>оригиналы документов к званию</w:t>
      </w:r>
      <w:r w:rsidRPr="005961C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устранения такой причины.</w:t>
      </w:r>
    </w:p>
    <w:p w:rsidR="00076D0D" w:rsidRPr="005961CB" w:rsidRDefault="00076D0D" w:rsidP="005961CB">
      <w:pPr>
        <w:pStyle w:val="ConsPlusTitle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1CB">
        <w:rPr>
          <w:rFonts w:ascii="Times New Roman" w:hAnsi="Times New Roman" w:cs="Times New Roman"/>
          <w:b w:val="0"/>
          <w:sz w:val="28"/>
          <w:szCs w:val="28"/>
        </w:rPr>
        <w:t>Ходатайство подлежит согласованию</w:t>
      </w:r>
      <w:r w:rsidR="001A75D1" w:rsidRPr="005961CB">
        <w:rPr>
          <w:rFonts w:ascii="Times New Roman" w:hAnsi="Times New Roman" w:cs="Times New Roman"/>
          <w:b w:val="0"/>
          <w:sz w:val="28"/>
          <w:szCs w:val="28"/>
        </w:rPr>
        <w:t>,</w:t>
      </w:r>
      <w:r w:rsidR="001A75D1"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="001A75D1" w:rsidRPr="005961CB">
        <w:rPr>
          <w:rFonts w:ascii="Times New Roman" w:hAnsi="Times New Roman" w:cs="Times New Roman"/>
          <w:b w:val="0"/>
          <w:sz w:val="28"/>
          <w:szCs w:val="28"/>
        </w:rPr>
        <w:t xml:space="preserve">за исключением ходатайств, поданных муниципальными служащими, замещающими должности, </w:t>
      </w:r>
      <w:proofErr w:type="spellStart"/>
      <w:r w:rsidR="001A75D1" w:rsidRPr="005961CB">
        <w:rPr>
          <w:rFonts w:ascii="Times New Roman" w:hAnsi="Times New Roman" w:cs="Times New Roman"/>
          <w:b w:val="0"/>
          <w:sz w:val="28"/>
          <w:szCs w:val="28"/>
        </w:rPr>
        <w:t>учрежденные</w:t>
      </w:r>
      <w:proofErr w:type="spellEnd"/>
      <w:r w:rsidR="001A75D1" w:rsidRPr="005961CB">
        <w:rPr>
          <w:rFonts w:ascii="Times New Roman" w:hAnsi="Times New Roman" w:cs="Times New Roman"/>
          <w:b w:val="0"/>
          <w:sz w:val="28"/>
          <w:szCs w:val="28"/>
        </w:rPr>
        <w:t xml:space="preserve"> для непосредственного обеспечения исполнения полномочий главы города Барнаула, должности первого заместителя главы администрации города Барнаула, заместителя главы администрации города Барнаула, главы админ</w:t>
      </w:r>
      <w:r w:rsidR="003E32D1">
        <w:rPr>
          <w:rFonts w:ascii="Times New Roman" w:hAnsi="Times New Roman" w:cs="Times New Roman"/>
          <w:b w:val="0"/>
          <w:sz w:val="28"/>
          <w:szCs w:val="28"/>
        </w:rPr>
        <w:t>истрации района города Барнаула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43A7" w:rsidRPr="005961CB" w:rsidRDefault="003243A7" w:rsidP="005961CB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1CB">
        <w:rPr>
          <w:rFonts w:ascii="Times New Roman" w:hAnsi="Times New Roman" w:cs="Times New Roman"/>
          <w:b w:val="0"/>
          <w:sz w:val="28"/>
          <w:szCs w:val="28"/>
        </w:rPr>
        <w:t>для руководителей отраслевых (функциональных) органов местного самоуправления</w:t>
      </w:r>
      <w:r w:rsidR="00ED20DE" w:rsidRPr="005961CB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>, органов администрации города Барнаула – с первым заместителем главы администрации города Барнаула, заместителем главы администрации города Барнаула, курирующим деятельность соответствующего органа местного самоуправления</w:t>
      </w:r>
      <w:r w:rsidR="00ED20DE" w:rsidRPr="005961CB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>, органа администрации города Барнаула;</w:t>
      </w:r>
    </w:p>
    <w:p w:rsidR="003243A7" w:rsidRPr="005961CB" w:rsidRDefault="003243A7" w:rsidP="005961CB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1CB">
        <w:rPr>
          <w:rFonts w:ascii="Times New Roman" w:hAnsi="Times New Roman" w:cs="Times New Roman"/>
          <w:b w:val="0"/>
          <w:sz w:val="28"/>
          <w:szCs w:val="28"/>
        </w:rPr>
        <w:t xml:space="preserve">для муниципальных служащих, замещающих должности в отраслевых (функциональных) органах местного самоуправления </w:t>
      </w:r>
      <w:r w:rsidR="001D2C4D" w:rsidRPr="005961CB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 xml:space="preserve">Барнаула, органах администрации города Барнаула, – с руководителем соответствующего органа местного самоуправления города Барнаула, органа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города Барнаула;</w:t>
      </w:r>
    </w:p>
    <w:p w:rsidR="00F22751" w:rsidRPr="005961CB" w:rsidRDefault="00F22751" w:rsidP="00F22751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>глав сельск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(поселковой) администраций </w:t>
      </w:r>
      <w:r w:rsidR="00B15187" w:rsidRPr="005961CB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>с главой администрации соответствующего района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43A7" w:rsidRDefault="003243A7" w:rsidP="005961CB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1CB">
        <w:rPr>
          <w:rFonts w:ascii="Times New Roman" w:hAnsi="Times New Roman" w:cs="Times New Roman"/>
          <w:b w:val="0"/>
          <w:sz w:val="28"/>
          <w:szCs w:val="28"/>
        </w:rPr>
        <w:t xml:space="preserve">для муниципальных служащих, замещающих должности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br/>
        <w:t xml:space="preserve">в территориальных органах местного самоуправления города Барнаула, –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br/>
        <w:t>с главой администрации соответствующего района города Барнаула, главой соответствующей сельской (поселковой) администрации;</w:t>
      </w:r>
    </w:p>
    <w:p w:rsidR="003243A7" w:rsidRPr="005961CB" w:rsidRDefault="003243A7" w:rsidP="005961CB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1CB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3E32D1" w:rsidRPr="005961CB">
        <w:rPr>
          <w:rFonts w:ascii="Times New Roman" w:hAnsi="Times New Roman" w:cs="Times New Roman"/>
          <w:b w:val="0"/>
          <w:sz w:val="28"/>
          <w:szCs w:val="28"/>
        </w:rPr>
        <w:t>председателя Счетной палаты города Барнаула</w:t>
      </w:r>
      <w:r w:rsidR="003E32D1">
        <w:rPr>
          <w:rFonts w:ascii="Times New Roman" w:hAnsi="Times New Roman" w:cs="Times New Roman"/>
          <w:b w:val="0"/>
          <w:sz w:val="28"/>
          <w:szCs w:val="28"/>
        </w:rPr>
        <w:t>,</w:t>
      </w:r>
      <w:r w:rsidR="003E32D1" w:rsidRPr="00596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1CB">
        <w:rPr>
          <w:rFonts w:ascii="Times New Roman" w:hAnsi="Times New Roman" w:cs="Times New Roman"/>
          <w:b w:val="0"/>
          <w:sz w:val="28"/>
          <w:szCs w:val="28"/>
        </w:rPr>
        <w:t>муниципальных служащих, замещающих должности в аппарате Барнаульской городской Думы, – с председателем Барнаульской городской Думы;</w:t>
      </w:r>
    </w:p>
    <w:p w:rsidR="003243A7" w:rsidRPr="005961CB" w:rsidRDefault="003243A7" w:rsidP="005961CB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1CB">
        <w:rPr>
          <w:rFonts w:ascii="Times New Roman" w:hAnsi="Times New Roman" w:cs="Times New Roman"/>
          <w:b w:val="0"/>
          <w:sz w:val="28"/>
          <w:szCs w:val="28"/>
        </w:rPr>
        <w:t>для муниципальных служащих, замещающих должности в Счетной палате города Барнаула, – с председателем Счетной палаты города Барнаула;</w:t>
      </w:r>
    </w:p>
    <w:p w:rsidR="003243A7" w:rsidRPr="00C539CA" w:rsidRDefault="003243A7" w:rsidP="005961CB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42E7">
        <w:rPr>
          <w:rFonts w:ascii="Times New Roman" w:hAnsi="Times New Roman" w:cs="Times New Roman"/>
          <w:b w:val="0"/>
          <w:sz w:val="28"/>
          <w:szCs w:val="28"/>
        </w:rPr>
        <w:t xml:space="preserve">для муниципальных служащих, замещающих должности </w:t>
      </w:r>
      <w:r w:rsidRPr="00D642E7">
        <w:rPr>
          <w:rFonts w:ascii="Times New Roman" w:hAnsi="Times New Roman" w:cs="Times New Roman"/>
          <w:b w:val="0"/>
          <w:sz w:val="28"/>
          <w:szCs w:val="28"/>
        </w:rPr>
        <w:br/>
        <w:t xml:space="preserve">в избирательной комиссии муниципального образования города Барнаула (далее – </w:t>
      </w:r>
      <w:r w:rsidRPr="00C539CA">
        <w:rPr>
          <w:rFonts w:ascii="Times New Roman" w:hAnsi="Times New Roman" w:cs="Times New Roman"/>
          <w:b w:val="0"/>
          <w:sz w:val="28"/>
          <w:szCs w:val="28"/>
        </w:rPr>
        <w:t>избирательная комиссия), – с председателем избирательной комиссии.</w:t>
      </w:r>
    </w:p>
    <w:p w:rsidR="00FB7E83" w:rsidRPr="00C539CA" w:rsidRDefault="00FB7E83" w:rsidP="005961CB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>Специалист, ответственный за ведение кадровой работы, регистрирует ходатайство или уведомление в день его поступления в журнале по форме согласно приложению 3 к Порядку</w:t>
      </w:r>
      <w:r w:rsidR="00ED20DE" w:rsidRPr="00C539CA">
        <w:rPr>
          <w:rFonts w:ascii="Times New Roman" w:hAnsi="Times New Roman" w:cs="Times New Roman"/>
          <w:sz w:val="28"/>
          <w:szCs w:val="28"/>
        </w:rPr>
        <w:t>.</w:t>
      </w:r>
    </w:p>
    <w:p w:rsidR="00166213" w:rsidRPr="00C539CA" w:rsidRDefault="00166213" w:rsidP="00166213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>Уведомление или ходатайство направляются специалистом, ответственным за ведение кадровой работы, с сопроводительным письмом, подписанным его руководителем, главе города Барнаула в течение пяти рабочих дней со дня регистрации уведомления или ходатайства.</w:t>
      </w:r>
    </w:p>
    <w:p w:rsidR="00FB7E83" w:rsidRPr="00C539CA" w:rsidRDefault="006D4722" w:rsidP="00483F32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>Уведомление или хода</w:t>
      </w:r>
      <w:r w:rsidR="00FB7E83" w:rsidRPr="00C539CA">
        <w:rPr>
          <w:rFonts w:ascii="Times New Roman" w:hAnsi="Times New Roman" w:cs="Times New Roman"/>
          <w:sz w:val="28"/>
          <w:szCs w:val="28"/>
        </w:rPr>
        <w:t xml:space="preserve">тайство рассматриваются главой города Барнаула в течение </w:t>
      </w:r>
      <w:proofErr w:type="spellStart"/>
      <w:r w:rsidR="00FB7E83" w:rsidRPr="00C539CA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FB7E83" w:rsidRPr="00C539CA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C539CA" w:rsidRPr="00C539CA">
        <w:rPr>
          <w:rFonts w:ascii="Times New Roman" w:hAnsi="Times New Roman" w:cs="Times New Roman"/>
          <w:sz w:val="28"/>
          <w:szCs w:val="28"/>
        </w:rPr>
        <w:t xml:space="preserve">их </w:t>
      </w:r>
      <w:r w:rsidR="00FB7E83" w:rsidRPr="00C539CA">
        <w:rPr>
          <w:rFonts w:ascii="Times New Roman" w:hAnsi="Times New Roman" w:cs="Times New Roman"/>
          <w:sz w:val="28"/>
          <w:szCs w:val="28"/>
        </w:rPr>
        <w:t xml:space="preserve">получения. </w:t>
      </w:r>
    </w:p>
    <w:p w:rsidR="00ED20DE" w:rsidRPr="00C539CA" w:rsidRDefault="009C26AB" w:rsidP="00483F32">
      <w:pPr>
        <w:pStyle w:val="ConsPlusNormal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глава города Барнаула принимает информацию, изложенную в уведомлении, к сведению </w:t>
      </w:r>
      <w:proofErr w:type="spellStart"/>
      <w:r w:rsidRPr="00C539C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539CA">
        <w:rPr>
          <w:rFonts w:ascii="Times New Roman" w:hAnsi="Times New Roman" w:cs="Times New Roman"/>
          <w:sz w:val="28"/>
          <w:szCs w:val="28"/>
        </w:rPr>
        <w:t xml:space="preserve"> наложения письменной резолюции «ознакомлен»</w:t>
      </w:r>
      <w:r w:rsidR="00ED20DE" w:rsidRPr="00C539CA">
        <w:rPr>
          <w:rFonts w:ascii="Times New Roman" w:hAnsi="Times New Roman" w:cs="Times New Roman"/>
          <w:sz w:val="28"/>
          <w:szCs w:val="28"/>
        </w:rPr>
        <w:t xml:space="preserve"> на оригинале уведомления</w:t>
      </w:r>
      <w:r w:rsidR="00C76583" w:rsidRPr="00C539CA">
        <w:rPr>
          <w:rFonts w:ascii="Times New Roman" w:hAnsi="Times New Roman" w:cs="Times New Roman"/>
          <w:sz w:val="28"/>
          <w:szCs w:val="28"/>
        </w:rPr>
        <w:t xml:space="preserve"> с проставлением даты и подписи.</w:t>
      </w:r>
    </w:p>
    <w:p w:rsidR="0086618A" w:rsidRPr="00C539CA" w:rsidRDefault="009C26AB" w:rsidP="005961CB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B7E83" w:rsidRPr="00C539CA">
        <w:rPr>
          <w:rFonts w:ascii="Times New Roman" w:hAnsi="Times New Roman" w:cs="Times New Roman"/>
          <w:sz w:val="28"/>
          <w:szCs w:val="28"/>
        </w:rPr>
        <w:t>глав</w:t>
      </w:r>
      <w:r w:rsidRPr="00C539CA">
        <w:rPr>
          <w:rFonts w:ascii="Times New Roman" w:hAnsi="Times New Roman" w:cs="Times New Roman"/>
          <w:sz w:val="28"/>
          <w:szCs w:val="28"/>
        </w:rPr>
        <w:t>ы</w:t>
      </w:r>
      <w:r w:rsidR="00FB7E83" w:rsidRPr="00C539C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C539C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ходатайства оформляется наложением главой города Барнаула </w:t>
      </w:r>
      <w:r w:rsidR="00ED20DE" w:rsidRPr="00C539CA">
        <w:rPr>
          <w:rFonts w:ascii="Times New Roman" w:hAnsi="Times New Roman" w:cs="Times New Roman"/>
          <w:sz w:val="28"/>
          <w:szCs w:val="28"/>
        </w:rPr>
        <w:t xml:space="preserve">на оригинале ходатайства </w:t>
      </w:r>
      <w:r w:rsidRPr="00C539CA">
        <w:rPr>
          <w:rFonts w:ascii="Times New Roman" w:hAnsi="Times New Roman" w:cs="Times New Roman"/>
          <w:sz w:val="28"/>
          <w:szCs w:val="28"/>
        </w:rPr>
        <w:t>письменной резолюции «разрешаю» или «не разрешаю» с проставлением даты и подписи</w:t>
      </w:r>
      <w:r w:rsidR="0086618A" w:rsidRPr="00C539CA">
        <w:rPr>
          <w:rFonts w:ascii="Times New Roman" w:hAnsi="Times New Roman" w:cs="Times New Roman"/>
          <w:sz w:val="28"/>
          <w:szCs w:val="28"/>
        </w:rPr>
        <w:t>.</w:t>
      </w:r>
    </w:p>
    <w:p w:rsidR="0086618A" w:rsidRPr="00C539CA" w:rsidRDefault="0086618A" w:rsidP="005961CB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 xml:space="preserve">Решение об отказе в принятии </w:t>
      </w:r>
      <w:r w:rsidR="002C61E4" w:rsidRPr="00C539CA">
        <w:rPr>
          <w:rFonts w:ascii="Times New Roman" w:hAnsi="Times New Roman" w:cs="Times New Roman"/>
          <w:sz w:val="28"/>
          <w:szCs w:val="28"/>
        </w:rPr>
        <w:t xml:space="preserve">награды, </w:t>
      </w:r>
      <w:r w:rsidR="00494880" w:rsidRPr="00C539CA">
        <w:rPr>
          <w:rFonts w:ascii="Times New Roman" w:hAnsi="Times New Roman" w:cs="Times New Roman"/>
          <w:sz w:val="28"/>
          <w:szCs w:val="28"/>
        </w:rPr>
        <w:t xml:space="preserve">звания </w:t>
      </w:r>
      <w:r w:rsidRPr="00C539CA">
        <w:rPr>
          <w:rFonts w:ascii="Times New Roman" w:hAnsi="Times New Roman" w:cs="Times New Roman"/>
          <w:sz w:val="28"/>
          <w:szCs w:val="28"/>
        </w:rPr>
        <w:t xml:space="preserve">принимается главой города Барнаула в случае установления в результате рассмотрения ходатайства влияния </w:t>
      </w:r>
      <w:r w:rsidR="002C61E4" w:rsidRPr="00C539CA">
        <w:rPr>
          <w:rFonts w:ascii="Times New Roman" w:hAnsi="Times New Roman" w:cs="Times New Roman"/>
          <w:sz w:val="28"/>
          <w:szCs w:val="28"/>
        </w:rPr>
        <w:t xml:space="preserve">награды, </w:t>
      </w:r>
      <w:r w:rsidRPr="00C539CA">
        <w:rPr>
          <w:rFonts w:ascii="Times New Roman" w:hAnsi="Times New Roman" w:cs="Times New Roman"/>
          <w:sz w:val="28"/>
          <w:szCs w:val="28"/>
        </w:rPr>
        <w:t xml:space="preserve">звания на надлежащее, объективное и беспристрастное исполнение муниципальным служащим </w:t>
      </w:r>
      <w:r w:rsidR="003C0A01" w:rsidRPr="00C539C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C539CA">
        <w:rPr>
          <w:rFonts w:ascii="Times New Roman" w:hAnsi="Times New Roman" w:cs="Times New Roman"/>
          <w:sz w:val="28"/>
          <w:szCs w:val="28"/>
        </w:rPr>
        <w:t xml:space="preserve">обязанностей. </w:t>
      </w:r>
    </w:p>
    <w:p w:rsidR="0086618A" w:rsidRPr="00C539CA" w:rsidRDefault="0086618A" w:rsidP="005961CB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9C26AB" w:rsidRPr="00C539CA">
        <w:rPr>
          <w:rFonts w:ascii="Times New Roman" w:hAnsi="Times New Roman" w:cs="Times New Roman"/>
          <w:sz w:val="28"/>
          <w:szCs w:val="28"/>
        </w:rPr>
        <w:t>уведомления и</w:t>
      </w:r>
      <w:r w:rsidR="001D2C4D" w:rsidRPr="00C539CA">
        <w:rPr>
          <w:rFonts w:ascii="Times New Roman" w:hAnsi="Times New Roman" w:cs="Times New Roman"/>
          <w:sz w:val="28"/>
          <w:szCs w:val="28"/>
        </w:rPr>
        <w:t>ли</w:t>
      </w:r>
      <w:r w:rsidR="009C26AB" w:rsidRPr="00C539CA">
        <w:rPr>
          <w:rFonts w:ascii="Times New Roman" w:hAnsi="Times New Roman" w:cs="Times New Roman"/>
          <w:sz w:val="28"/>
          <w:szCs w:val="28"/>
        </w:rPr>
        <w:t xml:space="preserve"> </w:t>
      </w:r>
      <w:r w:rsidRPr="00C539CA">
        <w:rPr>
          <w:rFonts w:ascii="Times New Roman" w:hAnsi="Times New Roman" w:cs="Times New Roman"/>
          <w:sz w:val="28"/>
          <w:szCs w:val="28"/>
        </w:rPr>
        <w:t>ходатайства</w:t>
      </w:r>
      <w:r w:rsidR="001D2C4D" w:rsidRPr="00C539CA">
        <w:rPr>
          <w:rFonts w:ascii="Times New Roman" w:hAnsi="Times New Roman" w:cs="Times New Roman"/>
          <w:sz w:val="28"/>
          <w:szCs w:val="28"/>
        </w:rPr>
        <w:t xml:space="preserve"> </w:t>
      </w:r>
      <w:r w:rsidRPr="00C539CA">
        <w:rPr>
          <w:rFonts w:ascii="Times New Roman" w:hAnsi="Times New Roman" w:cs="Times New Roman"/>
          <w:sz w:val="28"/>
          <w:szCs w:val="28"/>
        </w:rPr>
        <w:t>с письменной резолюцией главы города Барнаула приобщается к личному делу муниципального служащего.</w:t>
      </w:r>
    </w:p>
    <w:p w:rsidR="004002E4" w:rsidRPr="00C539CA" w:rsidRDefault="00663DC5" w:rsidP="004002E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ведение кадровой работы, в течение </w:t>
      </w:r>
      <w:proofErr w:type="spellStart"/>
      <w:r w:rsidRPr="00C539CA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C539C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главой города Барнаула решения о разрешении принять муниципальному служащему награду, звание </w:t>
      </w:r>
      <w:r w:rsidRPr="00C539CA">
        <w:rPr>
          <w:rFonts w:ascii="Times New Roman" w:hAnsi="Times New Roman" w:cs="Times New Roman"/>
          <w:sz w:val="28"/>
          <w:szCs w:val="28"/>
        </w:rPr>
        <w:lastRenderedPageBreak/>
        <w:t>уведомляет муниципального служащего о принятом</w:t>
      </w:r>
      <w:r w:rsidR="005961CB" w:rsidRPr="00C539CA">
        <w:rPr>
          <w:rFonts w:ascii="Times New Roman" w:hAnsi="Times New Roman" w:cs="Times New Roman"/>
          <w:sz w:val="28"/>
          <w:szCs w:val="28"/>
        </w:rPr>
        <w:t xml:space="preserve"> главой города Барнаула решени</w:t>
      </w:r>
      <w:r w:rsidRPr="00C539CA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305A60" w:rsidRPr="00C539CA" w:rsidRDefault="00305A60" w:rsidP="004002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>В случае если награда и оригиналы документов к ней, оригиналы документов к званию переда</w:t>
      </w:r>
      <w:r w:rsidR="00B376DD" w:rsidRPr="00C539CA">
        <w:rPr>
          <w:rFonts w:ascii="Times New Roman" w:hAnsi="Times New Roman" w:cs="Times New Roman"/>
          <w:sz w:val="28"/>
          <w:szCs w:val="28"/>
        </w:rPr>
        <w:t xml:space="preserve">вались </w:t>
      </w:r>
      <w:r w:rsidRPr="00C539C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B376DD" w:rsidRPr="00C539CA">
        <w:rPr>
          <w:rFonts w:ascii="Times New Roman" w:hAnsi="Times New Roman" w:cs="Times New Roman"/>
          <w:sz w:val="28"/>
          <w:szCs w:val="28"/>
        </w:rPr>
        <w:t>на хранение</w:t>
      </w:r>
      <w:r w:rsidR="003C0A01" w:rsidRPr="00C539CA">
        <w:rPr>
          <w:rFonts w:ascii="Times New Roman" w:hAnsi="Times New Roman" w:cs="Times New Roman"/>
          <w:sz w:val="28"/>
          <w:szCs w:val="28"/>
        </w:rPr>
        <w:t>,</w:t>
      </w:r>
      <w:r w:rsidR="00B376DD" w:rsidRPr="00C539CA">
        <w:rPr>
          <w:rFonts w:ascii="Times New Roman" w:hAnsi="Times New Roman" w:cs="Times New Roman"/>
          <w:sz w:val="28"/>
          <w:szCs w:val="28"/>
        </w:rPr>
        <w:t xml:space="preserve"> </w:t>
      </w:r>
      <w:r w:rsidR="00663DC5" w:rsidRPr="00C539CA">
        <w:rPr>
          <w:rFonts w:ascii="Times New Roman" w:hAnsi="Times New Roman" w:cs="Times New Roman"/>
          <w:sz w:val="28"/>
          <w:szCs w:val="28"/>
        </w:rPr>
        <w:t>специалист, ответственн</w:t>
      </w:r>
      <w:r w:rsidR="00B376DD" w:rsidRPr="00C539CA">
        <w:rPr>
          <w:rFonts w:ascii="Times New Roman" w:hAnsi="Times New Roman" w:cs="Times New Roman"/>
          <w:sz w:val="28"/>
          <w:szCs w:val="28"/>
        </w:rPr>
        <w:t>ый</w:t>
      </w:r>
      <w:r w:rsidR="00663DC5" w:rsidRPr="00C539CA">
        <w:rPr>
          <w:rFonts w:ascii="Times New Roman" w:hAnsi="Times New Roman" w:cs="Times New Roman"/>
          <w:sz w:val="28"/>
          <w:szCs w:val="28"/>
        </w:rPr>
        <w:t xml:space="preserve"> за ведение кадровой работы</w:t>
      </w:r>
      <w:r w:rsidR="004002E4" w:rsidRPr="00C539CA">
        <w:rPr>
          <w:rFonts w:ascii="Times New Roman" w:hAnsi="Times New Roman" w:cs="Times New Roman"/>
          <w:sz w:val="28"/>
          <w:szCs w:val="28"/>
        </w:rPr>
        <w:t>,</w:t>
      </w:r>
      <w:r w:rsidR="00663DC5" w:rsidRPr="00C539CA">
        <w:rPr>
          <w:rFonts w:ascii="Times New Roman" w:hAnsi="Times New Roman" w:cs="Times New Roman"/>
          <w:sz w:val="28"/>
          <w:szCs w:val="28"/>
        </w:rPr>
        <w:t xml:space="preserve"> </w:t>
      </w:r>
      <w:r w:rsidR="004002E4" w:rsidRPr="00C539CA">
        <w:rPr>
          <w:rFonts w:ascii="Times New Roman" w:hAnsi="Times New Roman" w:cs="Times New Roman"/>
          <w:sz w:val="28"/>
          <w:szCs w:val="28"/>
        </w:rPr>
        <w:t>возвращает</w:t>
      </w:r>
      <w:r w:rsidR="00663DC5" w:rsidRPr="00C539CA">
        <w:rPr>
          <w:rFonts w:ascii="Times New Roman" w:hAnsi="Times New Roman" w:cs="Times New Roman"/>
          <w:sz w:val="28"/>
          <w:szCs w:val="28"/>
        </w:rPr>
        <w:t xml:space="preserve"> </w:t>
      </w:r>
      <w:r w:rsidR="004002E4" w:rsidRPr="00C539CA">
        <w:rPr>
          <w:rFonts w:ascii="Times New Roman" w:hAnsi="Times New Roman" w:cs="Times New Roman"/>
          <w:sz w:val="28"/>
          <w:szCs w:val="28"/>
        </w:rPr>
        <w:t xml:space="preserve">их </w:t>
      </w:r>
      <w:r w:rsidR="00663DC5" w:rsidRPr="00C539CA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4002E4" w:rsidRPr="00C539CA">
        <w:rPr>
          <w:rFonts w:ascii="Times New Roman" w:hAnsi="Times New Roman" w:cs="Times New Roman"/>
          <w:sz w:val="28"/>
          <w:szCs w:val="28"/>
        </w:rPr>
        <w:t xml:space="preserve">. </w:t>
      </w:r>
      <w:r w:rsidR="00663DC5" w:rsidRPr="00C539CA">
        <w:rPr>
          <w:rFonts w:ascii="Times New Roman" w:hAnsi="Times New Roman" w:cs="Times New Roman"/>
          <w:sz w:val="28"/>
          <w:szCs w:val="28"/>
        </w:rPr>
        <w:t xml:space="preserve">      </w:t>
      </w:r>
      <w:r w:rsidRPr="00C53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1CB" w:rsidRPr="005961CB" w:rsidRDefault="005961CB" w:rsidP="005961C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9CA">
        <w:rPr>
          <w:rFonts w:ascii="Times New Roman" w:hAnsi="Times New Roman" w:cs="Times New Roman"/>
          <w:sz w:val="28"/>
          <w:szCs w:val="28"/>
        </w:rPr>
        <w:t>В случае принятия главой города Барнаула решения об отказе муниципальному служащему в принятии награды, звания</w:t>
      </w:r>
      <w:r w:rsidR="003C0A01" w:rsidRPr="00C539CA">
        <w:rPr>
          <w:rFonts w:ascii="Times New Roman" w:hAnsi="Times New Roman" w:cs="Times New Roman"/>
          <w:sz w:val="28"/>
          <w:szCs w:val="28"/>
        </w:rPr>
        <w:t>,</w:t>
      </w:r>
      <w:r w:rsidRPr="00C539CA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ведение кадровой работы, с предварительн</w:t>
      </w:r>
      <w:r w:rsidR="002C61E4" w:rsidRPr="00C539CA">
        <w:rPr>
          <w:rFonts w:ascii="Times New Roman" w:hAnsi="Times New Roman" w:cs="Times New Roman"/>
          <w:sz w:val="28"/>
          <w:szCs w:val="28"/>
        </w:rPr>
        <w:t>ым</w:t>
      </w:r>
      <w:r w:rsidRPr="00C539CA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2C61E4" w:rsidRPr="00C539CA">
        <w:rPr>
          <w:rFonts w:ascii="Times New Roman" w:hAnsi="Times New Roman" w:cs="Times New Roman"/>
          <w:sz w:val="28"/>
          <w:szCs w:val="28"/>
        </w:rPr>
        <w:t>ем</w:t>
      </w:r>
      <w:r w:rsidRPr="00C539CA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Pr="005961CB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spellStart"/>
      <w:r w:rsidRPr="005961CB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5961C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главой города Барнаула решения </w:t>
      </w:r>
      <w:r w:rsidR="00F91D1B" w:rsidRPr="00C539CA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5961C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C61E4" w:rsidRPr="005961CB">
        <w:rPr>
          <w:rFonts w:ascii="Times New Roman" w:hAnsi="Times New Roman" w:cs="Times New Roman"/>
          <w:sz w:val="28"/>
          <w:szCs w:val="28"/>
        </w:rPr>
        <w:t>награду и оригиналы документов к ней</w:t>
      </w:r>
      <w:r w:rsidR="002C61E4">
        <w:rPr>
          <w:rFonts w:ascii="Times New Roman" w:hAnsi="Times New Roman" w:cs="Times New Roman"/>
          <w:sz w:val="28"/>
          <w:szCs w:val="28"/>
        </w:rPr>
        <w:t>,</w:t>
      </w:r>
      <w:r w:rsidR="002C61E4"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Pr="005961CB">
        <w:rPr>
          <w:rFonts w:ascii="Times New Roman" w:hAnsi="Times New Roman" w:cs="Times New Roman"/>
          <w:sz w:val="28"/>
          <w:szCs w:val="28"/>
        </w:rPr>
        <w:t>оригиналы документов к звани</w:t>
      </w:r>
      <w:r w:rsidR="00107452">
        <w:rPr>
          <w:rFonts w:ascii="Times New Roman" w:hAnsi="Times New Roman" w:cs="Times New Roman"/>
          <w:sz w:val="28"/>
          <w:szCs w:val="28"/>
        </w:rPr>
        <w:t xml:space="preserve">ю </w:t>
      </w:r>
      <w:r w:rsidR="00B15187">
        <w:rPr>
          <w:rFonts w:ascii="Times New Roman" w:hAnsi="Times New Roman" w:cs="Times New Roman"/>
          <w:sz w:val="28"/>
          <w:szCs w:val="28"/>
        </w:rPr>
        <w:t xml:space="preserve">в </w:t>
      </w:r>
      <w:r w:rsidRPr="005961CB">
        <w:rPr>
          <w:rFonts w:ascii="Times New Roman" w:hAnsi="Times New Roman" w:cs="Times New Roman"/>
          <w:sz w:val="28"/>
          <w:szCs w:val="28"/>
        </w:rPr>
        <w:t>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FB7E83" w:rsidRPr="005961CB" w:rsidRDefault="00FB7E83" w:rsidP="005961CB">
      <w:pPr>
        <w:pStyle w:val="ConsPlusNormal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1CB">
        <w:rPr>
          <w:rFonts w:ascii="Times New Roman" w:hAnsi="Times New Roman" w:cs="Times New Roman"/>
          <w:sz w:val="28"/>
          <w:szCs w:val="28"/>
        </w:rPr>
        <w:t xml:space="preserve">Расходы, связанные с направлением </w:t>
      </w:r>
      <w:r w:rsidR="002C61E4" w:rsidRPr="005961CB">
        <w:rPr>
          <w:rFonts w:ascii="Times New Roman" w:hAnsi="Times New Roman" w:cs="Times New Roman"/>
          <w:sz w:val="28"/>
          <w:szCs w:val="28"/>
        </w:rPr>
        <w:t>награды и оригиналов документов к ней</w:t>
      </w:r>
      <w:r w:rsidR="002C61E4">
        <w:rPr>
          <w:rFonts w:ascii="Times New Roman" w:hAnsi="Times New Roman" w:cs="Times New Roman"/>
          <w:sz w:val="28"/>
          <w:szCs w:val="28"/>
        </w:rPr>
        <w:t>,</w:t>
      </w:r>
      <w:r w:rsidR="002C61E4" w:rsidRPr="005961CB">
        <w:rPr>
          <w:rFonts w:ascii="Times New Roman" w:hAnsi="Times New Roman" w:cs="Times New Roman"/>
          <w:sz w:val="28"/>
          <w:szCs w:val="28"/>
        </w:rPr>
        <w:t xml:space="preserve"> </w:t>
      </w:r>
      <w:r w:rsidR="002C61E4">
        <w:rPr>
          <w:rFonts w:ascii="Times New Roman" w:hAnsi="Times New Roman" w:cs="Times New Roman"/>
          <w:sz w:val="28"/>
          <w:szCs w:val="28"/>
        </w:rPr>
        <w:t>оригиналов документов к званию</w:t>
      </w:r>
      <w:r w:rsidR="00F91D1B">
        <w:rPr>
          <w:rFonts w:ascii="Times New Roman" w:hAnsi="Times New Roman" w:cs="Times New Roman"/>
          <w:sz w:val="28"/>
          <w:szCs w:val="28"/>
        </w:rPr>
        <w:t>,</w:t>
      </w:r>
      <w:bookmarkStart w:id="3" w:name="_GoBack"/>
      <w:bookmarkEnd w:id="3"/>
      <w:r w:rsidRPr="005961CB">
        <w:rPr>
          <w:rFonts w:ascii="Times New Roman" w:hAnsi="Times New Roman" w:cs="Times New Roman"/>
          <w:sz w:val="28"/>
          <w:szCs w:val="28"/>
        </w:rPr>
        <w:t xml:space="preserve"> осуществляются за </w:t>
      </w:r>
      <w:proofErr w:type="spellStart"/>
      <w:r w:rsidRPr="005961CB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5961CB">
        <w:rPr>
          <w:rFonts w:ascii="Times New Roman" w:hAnsi="Times New Roman" w:cs="Times New Roman"/>
          <w:sz w:val="28"/>
          <w:szCs w:val="28"/>
        </w:rPr>
        <w:t xml:space="preserve"> средств бюджета города Барнаула, предусмотренных в смете органа местного самоуправления города Барнаула, избирательной комиссии, в котором муниципальный служащий замещает должность муниципальной службы.</w:t>
      </w:r>
    </w:p>
    <w:sectPr w:rsidR="00FB7E83" w:rsidRPr="005961CB" w:rsidSect="0016061E">
      <w:headerReference w:type="default" r:id="rId9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17" w:rsidRDefault="00DD3E17" w:rsidP="00B6567D">
      <w:pPr>
        <w:spacing w:after="0" w:line="240" w:lineRule="auto"/>
      </w:pPr>
      <w:r>
        <w:separator/>
      </w:r>
    </w:p>
  </w:endnote>
  <w:endnote w:type="continuationSeparator" w:id="0">
    <w:p w:rsidR="00DD3E17" w:rsidRDefault="00DD3E17" w:rsidP="00B6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17" w:rsidRDefault="00DD3E17" w:rsidP="00B6567D">
      <w:pPr>
        <w:spacing w:after="0" w:line="240" w:lineRule="auto"/>
      </w:pPr>
      <w:r>
        <w:separator/>
      </w:r>
    </w:p>
  </w:footnote>
  <w:footnote w:type="continuationSeparator" w:id="0">
    <w:p w:rsidR="00DD3E17" w:rsidRDefault="00DD3E17" w:rsidP="00B6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9790147"/>
      <w:docPartObj>
        <w:docPartGallery w:val="Page Numbers (Top of Page)"/>
        <w:docPartUnique/>
      </w:docPartObj>
    </w:sdtPr>
    <w:sdtEndPr/>
    <w:sdtContent>
      <w:p w:rsidR="00B6567D" w:rsidRPr="004233AF" w:rsidRDefault="00B6567D">
        <w:pPr>
          <w:pStyle w:val="a3"/>
          <w:jc w:val="right"/>
          <w:rPr>
            <w:rFonts w:ascii="Times New Roman" w:hAnsi="Times New Roman" w:cs="Times New Roman"/>
          </w:rPr>
        </w:pPr>
        <w:r w:rsidRPr="004233AF">
          <w:rPr>
            <w:rFonts w:ascii="Times New Roman" w:hAnsi="Times New Roman" w:cs="Times New Roman"/>
          </w:rPr>
          <w:fldChar w:fldCharType="begin"/>
        </w:r>
        <w:r w:rsidRPr="004233AF">
          <w:rPr>
            <w:rFonts w:ascii="Times New Roman" w:hAnsi="Times New Roman" w:cs="Times New Roman"/>
          </w:rPr>
          <w:instrText>PAGE   \* MERGEFORMAT</w:instrText>
        </w:r>
        <w:r w:rsidRPr="004233AF">
          <w:rPr>
            <w:rFonts w:ascii="Times New Roman" w:hAnsi="Times New Roman" w:cs="Times New Roman"/>
          </w:rPr>
          <w:fldChar w:fldCharType="separate"/>
        </w:r>
        <w:r w:rsidR="00F91D1B">
          <w:rPr>
            <w:rFonts w:ascii="Times New Roman" w:hAnsi="Times New Roman" w:cs="Times New Roman"/>
            <w:noProof/>
          </w:rPr>
          <w:t>4</w:t>
        </w:r>
        <w:r w:rsidRPr="004233AF">
          <w:rPr>
            <w:rFonts w:ascii="Times New Roman" w:hAnsi="Times New Roman" w:cs="Times New Roman"/>
          </w:rPr>
          <w:fldChar w:fldCharType="end"/>
        </w:r>
      </w:p>
    </w:sdtContent>
  </w:sdt>
  <w:p w:rsidR="00B6567D" w:rsidRDefault="00B656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4C84"/>
    <w:multiLevelType w:val="hybridMultilevel"/>
    <w:tmpl w:val="DAC6877C"/>
    <w:lvl w:ilvl="0" w:tplc="429A93D2">
      <w:start w:val="1"/>
      <w:numFmt w:val="decimal"/>
      <w:lvlText w:val="%1."/>
      <w:lvlJc w:val="left"/>
      <w:pPr>
        <w:ind w:left="858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84"/>
    <w:rsid w:val="00024385"/>
    <w:rsid w:val="00041FE4"/>
    <w:rsid w:val="0005133F"/>
    <w:rsid w:val="00057FFE"/>
    <w:rsid w:val="00071470"/>
    <w:rsid w:val="00076D0D"/>
    <w:rsid w:val="000C0ED6"/>
    <w:rsid w:val="000C227D"/>
    <w:rsid w:val="000D4F77"/>
    <w:rsid w:val="00107452"/>
    <w:rsid w:val="0011784C"/>
    <w:rsid w:val="001373C3"/>
    <w:rsid w:val="0016061E"/>
    <w:rsid w:val="001614EE"/>
    <w:rsid w:val="00161B2D"/>
    <w:rsid w:val="00163A08"/>
    <w:rsid w:val="00166213"/>
    <w:rsid w:val="00166C34"/>
    <w:rsid w:val="00177931"/>
    <w:rsid w:val="00180C1D"/>
    <w:rsid w:val="00184684"/>
    <w:rsid w:val="00184DD4"/>
    <w:rsid w:val="0018699A"/>
    <w:rsid w:val="001A75D1"/>
    <w:rsid w:val="001C2A47"/>
    <w:rsid w:val="001D2C4D"/>
    <w:rsid w:val="001F1CE9"/>
    <w:rsid w:val="001F3D70"/>
    <w:rsid w:val="0020316C"/>
    <w:rsid w:val="0020373C"/>
    <w:rsid w:val="00237D8D"/>
    <w:rsid w:val="00256E79"/>
    <w:rsid w:val="00277D6F"/>
    <w:rsid w:val="002955BB"/>
    <w:rsid w:val="002C61E4"/>
    <w:rsid w:val="00305A60"/>
    <w:rsid w:val="00313979"/>
    <w:rsid w:val="00316FB0"/>
    <w:rsid w:val="00321EFB"/>
    <w:rsid w:val="003243A7"/>
    <w:rsid w:val="003320B2"/>
    <w:rsid w:val="00334762"/>
    <w:rsid w:val="003374A7"/>
    <w:rsid w:val="00341CBF"/>
    <w:rsid w:val="00346067"/>
    <w:rsid w:val="0035479F"/>
    <w:rsid w:val="00357EE9"/>
    <w:rsid w:val="003835DE"/>
    <w:rsid w:val="0039410A"/>
    <w:rsid w:val="003B7353"/>
    <w:rsid w:val="003C0A01"/>
    <w:rsid w:val="003D1B51"/>
    <w:rsid w:val="003E32D1"/>
    <w:rsid w:val="003E64B8"/>
    <w:rsid w:val="003E771E"/>
    <w:rsid w:val="003F1E4D"/>
    <w:rsid w:val="004002E4"/>
    <w:rsid w:val="00421DD0"/>
    <w:rsid w:val="004233AF"/>
    <w:rsid w:val="00434AEB"/>
    <w:rsid w:val="00442BF5"/>
    <w:rsid w:val="00443359"/>
    <w:rsid w:val="00460FCC"/>
    <w:rsid w:val="00464013"/>
    <w:rsid w:val="004645D3"/>
    <w:rsid w:val="00473D55"/>
    <w:rsid w:val="00483F32"/>
    <w:rsid w:val="004856A3"/>
    <w:rsid w:val="004911F5"/>
    <w:rsid w:val="00494880"/>
    <w:rsid w:val="004B48A5"/>
    <w:rsid w:val="004C4BDE"/>
    <w:rsid w:val="004C5257"/>
    <w:rsid w:val="004C64B9"/>
    <w:rsid w:val="004C7B78"/>
    <w:rsid w:val="004D3271"/>
    <w:rsid w:val="004E1456"/>
    <w:rsid w:val="00516E99"/>
    <w:rsid w:val="00520278"/>
    <w:rsid w:val="0053536F"/>
    <w:rsid w:val="005416E3"/>
    <w:rsid w:val="00554A35"/>
    <w:rsid w:val="00571C30"/>
    <w:rsid w:val="00574BAB"/>
    <w:rsid w:val="0057519A"/>
    <w:rsid w:val="005861A1"/>
    <w:rsid w:val="005961CB"/>
    <w:rsid w:val="00596449"/>
    <w:rsid w:val="005A011C"/>
    <w:rsid w:val="005A0D6D"/>
    <w:rsid w:val="005C2E9E"/>
    <w:rsid w:val="005D0BFD"/>
    <w:rsid w:val="005E642E"/>
    <w:rsid w:val="006151B0"/>
    <w:rsid w:val="00615220"/>
    <w:rsid w:val="0062641A"/>
    <w:rsid w:val="00663DC5"/>
    <w:rsid w:val="006721B9"/>
    <w:rsid w:val="00684B5F"/>
    <w:rsid w:val="00691C7A"/>
    <w:rsid w:val="006C675B"/>
    <w:rsid w:val="006D4722"/>
    <w:rsid w:val="006F1422"/>
    <w:rsid w:val="00705435"/>
    <w:rsid w:val="00725C07"/>
    <w:rsid w:val="00733E1C"/>
    <w:rsid w:val="0073582D"/>
    <w:rsid w:val="00751AB1"/>
    <w:rsid w:val="00764C72"/>
    <w:rsid w:val="007659B7"/>
    <w:rsid w:val="00775069"/>
    <w:rsid w:val="00775D5A"/>
    <w:rsid w:val="00781527"/>
    <w:rsid w:val="00781765"/>
    <w:rsid w:val="00785200"/>
    <w:rsid w:val="00792EB8"/>
    <w:rsid w:val="007A138B"/>
    <w:rsid w:val="007A532F"/>
    <w:rsid w:val="007A5E9C"/>
    <w:rsid w:val="007D1494"/>
    <w:rsid w:val="007E06A1"/>
    <w:rsid w:val="008041C3"/>
    <w:rsid w:val="00825FC3"/>
    <w:rsid w:val="00837478"/>
    <w:rsid w:val="0084306D"/>
    <w:rsid w:val="00860A78"/>
    <w:rsid w:val="0086618A"/>
    <w:rsid w:val="008703D6"/>
    <w:rsid w:val="00881640"/>
    <w:rsid w:val="00890710"/>
    <w:rsid w:val="008B24EF"/>
    <w:rsid w:val="008C2110"/>
    <w:rsid w:val="008F253E"/>
    <w:rsid w:val="008F7E47"/>
    <w:rsid w:val="009134A6"/>
    <w:rsid w:val="00953D1E"/>
    <w:rsid w:val="00956108"/>
    <w:rsid w:val="00967460"/>
    <w:rsid w:val="0097299C"/>
    <w:rsid w:val="009947D4"/>
    <w:rsid w:val="009965A4"/>
    <w:rsid w:val="009C26AB"/>
    <w:rsid w:val="009D644B"/>
    <w:rsid w:val="009E2535"/>
    <w:rsid w:val="00A34DFE"/>
    <w:rsid w:val="00A35EDE"/>
    <w:rsid w:val="00A57F61"/>
    <w:rsid w:val="00A64027"/>
    <w:rsid w:val="00A64B59"/>
    <w:rsid w:val="00A655C4"/>
    <w:rsid w:val="00A70185"/>
    <w:rsid w:val="00A77A82"/>
    <w:rsid w:val="00A82F95"/>
    <w:rsid w:val="00AB5573"/>
    <w:rsid w:val="00AC4241"/>
    <w:rsid w:val="00AE6410"/>
    <w:rsid w:val="00B15187"/>
    <w:rsid w:val="00B376DD"/>
    <w:rsid w:val="00B5470E"/>
    <w:rsid w:val="00B6567D"/>
    <w:rsid w:val="00B74065"/>
    <w:rsid w:val="00B87979"/>
    <w:rsid w:val="00BD7AEA"/>
    <w:rsid w:val="00BE45F2"/>
    <w:rsid w:val="00BF4CC6"/>
    <w:rsid w:val="00BF7090"/>
    <w:rsid w:val="00C051AC"/>
    <w:rsid w:val="00C337B5"/>
    <w:rsid w:val="00C539CA"/>
    <w:rsid w:val="00C56479"/>
    <w:rsid w:val="00C76583"/>
    <w:rsid w:val="00CA0E12"/>
    <w:rsid w:val="00CA6A53"/>
    <w:rsid w:val="00CD6448"/>
    <w:rsid w:val="00CD7DD4"/>
    <w:rsid w:val="00D11572"/>
    <w:rsid w:val="00D27DD5"/>
    <w:rsid w:val="00D34884"/>
    <w:rsid w:val="00D35129"/>
    <w:rsid w:val="00D4586C"/>
    <w:rsid w:val="00D5070B"/>
    <w:rsid w:val="00D5312D"/>
    <w:rsid w:val="00D642E7"/>
    <w:rsid w:val="00D67C9B"/>
    <w:rsid w:val="00D77091"/>
    <w:rsid w:val="00D85788"/>
    <w:rsid w:val="00D86646"/>
    <w:rsid w:val="00D87659"/>
    <w:rsid w:val="00D9028D"/>
    <w:rsid w:val="00D9058E"/>
    <w:rsid w:val="00D92ED1"/>
    <w:rsid w:val="00DD0C0B"/>
    <w:rsid w:val="00DD3E17"/>
    <w:rsid w:val="00DE1277"/>
    <w:rsid w:val="00E0086F"/>
    <w:rsid w:val="00E15223"/>
    <w:rsid w:val="00E228E4"/>
    <w:rsid w:val="00E26428"/>
    <w:rsid w:val="00E271FC"/>
    <w:rsid w:val="00E3364B"/>
    <w:rsid w:val="00E42858"/>
    <w:rsid w:val="00E54B97"/>
    <w:rsid w:val="00E7190A"/>
    <w:rsid w:val="00E76F20"/>
    <w:rsid w:val="00E867EB"/>
    <w:rsid w:val="00E92A13"/>
    <w:rsid w:val="00EA3DA4"/>
    <w:rsid w:val="00EC445A"/>
    <w:rsid w:val="00ED0E2A"/>
    <w:rsid w:val="00ED20DE"/>
    <w:rsid w:val="00EF62E1"/>
    <w:rsid w:val="00F02C54"/>
    <w:rsid w:val="00F031F1"/>
    <w:rsid w:val="00F12541"/>
    <w:rsid w:val="00F22751"/>
    <w:rsid w:val="00F23DC2"/>
    <w:rsid w:val="00F347BD"/>
    <w:rsid w:val="00F36F94"/>
    <w:rsid w:val="00F5031E"/>
    <w:rsid w:val="00F607F8"/>
    <w:rsid w:val="00F649AE"/>
    <w:rsid w:val="00F66747"/>
    <w:rsid w:val="00F76E3F"/>
    <w:rsid w:val="00F91D1B"/>
    <w:rsid w:val="00FB7E83"/>
    <w:rsid w:val="00FC628A"/>
    <w:rsid w:val="00FD0894"/>
    <w:rsid w:val="00FD3297"/>
    <w:rsid w:val="00FD3FB0"/>
    <w:rsid w:val="00FD746D"/>
    <w:rsid w:val="00FE0605"/>
    <w:rsid w:val="00FE1FD9"/>
    <w:rsid w:val="00FE29FC"/>
    <w:rsid w:val="00FF50CD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8858-25B9-4CBA-9EAE-DDDDA220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67D"/>
  </w:style>
  <w:style w:type="paragraph" w:styleId="a5">
    <w:name w:val="footer"/>
    <w:basedOn w:val="a"/>
    <w:link w:val="a6"/>
    <w:uiPriority w:val="99"/>
    <w:unhideWhenUsed/>
    <w:rsid w:val="00B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67D"/>
  </w:style>
  <w:style w:type="paragraph" w:styleId="a7">
    <w:name w:val="List Paragraph"/>
    <w:basedOn w:val="a"/>
    <w:uiPriority w:val="34"/>
    <w:qFormat/>
    <w:rsid w:val="007A5E9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5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1F6E8D0818E2EFA42DE011F26B407043ECBC1233ADD96F61EDF6131A2572829A9ED43995B13CB13CA2084E6685220E8B167RBt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10EECD9-D318-436B-BCDD-FDE86095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Марина Н. Задорожная</cp:lastModifiedBy>
  <cp:revision>19</cp:revision>
  <cp:lastPrinted>2021-05-12T01:41:00Z</cp:lastPrinted>
  <dcterms:created xsi:type="dcterms:W3CDTF">2021-04-22T10:13:00Z</dcterms:created>
  <dcterms:modified xsi:type="dcterms:W3CDTF">2021-05-12T01:41:00Z</dcterms:modified>
</cp:coreProperties>
</file>