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69" w:rsidRPr="00710869" w:rsidRDefault="00710869" w:rsidP="00710869">
      <w:pPr>
        <w:pStyle w:val="ConsPlusNormal"/>
        <w:ind w:left="10206" w:right="402"/>
        <w:rPr>
          <w:rFonts w:ascii="Times New Roman" w:hAnsi="Times New Roman" w:cs="Times New Roman"/>
          <w:sz w:val="28"/>
          <w:szCs w:val="28"/>
        </w:rPr>
      </w:pPr>
      <w:r w:rsidRPr="00710869">
        <w:rPr>
          <w:rFonts w:ascii="Times New Roman" w:hAnsi="Times New Roman" w:cs="Times New Roman"/>
          <w:sz w:val="28"/>
          <w:szCs w:val="28"/>
        </w:rPr>
        <w:t xml:space="preserve">Приложение к </w:t>
      </w:r>
      <w:r>
        <w:rPr>
          <w:rFonts w:ascii="Times New Roman" w:hAnsi="Times New Roman" w:cs="Times New Roman"/>
          <w:sz w:val="28"/>
          <w:szCs w:val="28"/>
        </w:rPr>
        <w:t>п</w:t>
      </w:r>
      <w:r w:rsidRPr="00710869">
        <w:rPr>
          <w:rFonts w:ascii="Times New Roman" w:hAnsi="Times New Roman" w:cs="Times New Roman"/>
          <w:sz w:val="28"/>
          <w:szCs w:val="28"/>
        </w:rPr>
        <w:t>риказу</w:t>
      </w:r>
    </w:p>
    <w:p w:rsidR="00710869" w:rsidRPr="00710869" w:rsidRDefault="00710869" w:rsidP="00710869">
      <w:pPr>
        <w:pStyle w:val="ConsPlusNormal"/>
        <w:ind w:left="10206" w:right="402"/>
        <w:rPr>
          <w:rFonts w:ascii="Times New Roman" w:hAnsi="Times New Roman" w:cs="Times New Roman"/>
          <w:sz w:val="28"/>
          <w:szCs w:val="28"/>
        </w:rPr>
      </w:pPr>
      <w:r w:rsidRPr="00710869">
        <w:rPr>
          <w:rFonts w:ascii="Times New Roman" w:hAnsi="Times New Roman" w:cs="Times New Roman"/>
          <w:sz w:val="28"/>
          <w:szCs w:val="28"/>
        </w:rPr>
        <w:t>комитета по физической культуре и спорту города Барнаула</w:t>
      </w:r>
    </w:p>
    <w:p w:rsidR="00710869" w:rsidRPr="00710869" w:rsidRDefault="00710869" w:rsidP="00710869">
      <w:pPr>
        <w:pStyle w:val="ConsPlusNormal"/>
        <w:ind w:left="10206" w:right="402"/>
        <w:rPr>
          <w:rFonts w:ascii="Times New Roman" w:hAnsi="Times New Roman" w:cs="Times New Roman"/>
          <w:sz w:val="28"/>
          <w:szCs w:val="28"/>
        </w:rPr>
      </w:pPr>
      <w:r w:rsidRPr="00710869">
        <w:rPr>
          <w:rFonts w:ascii="Times New Roman" w:hAnsi="Times New Roman" w:cs="Times New Roman"/>
          <w:sz w:val="28"/>
          <w:szCs w:val="28"/>
        </w:rPr>
        <w:t xml:space="preserve">от </w:t>
      </w:r>
      <w:r w:rsidR="002E1F5D">
        <w:rPr>
          <w:rFonts w:ascii="Times New Roman" w:hAnsi="Times New Roman" w:cs="Times New Roman"/>
          <w:sz w:val="28"/>
          <w:szCs w:val="28"/>
        </w:rPr>
        <w:t>26.05.2023</w:t>
      </w:r>
      <w:r w:rsidRPr="00710869">
        <w:rPr>
          <w:rFonts w:ascii="Times New Roman" w:hAnsi="Times New Roman" w:cs="Times New Roman"/>
          <w:sz w:val="28"/>
          <w:szCs w:val="28"/>
        </w:rPr>
        <w:t xml:space="preserve"> №</w:t>
      </w:r>
      <w:r w:rsidR="002E1F5D">
        <w:rPr>
          <w:rFonts w:ascii="Times New Roman" w:hAnsi="Times New Roman" w:cs="Times New Roman"/>
          <w:sz w:val="28"/>
          <w:szCs w:val="28"/>
        </w:rPr>
        <w:t>56</w:t>
      </w:r>
      <w:bookmarkStart w:id="0" w:name="_GoBack"/>
      <w:bookmarkEnd w:id="0"/>
    </w:p>
    <w:p w:rsidR="00710869" w:rsidRPr="00710869" w:rsidRDefault="00710869" w:rsidP="000B5EE6">
      <w:pPr>
        <w:pStyle w:val="ConsPlusNormal"/>
        <w:ind w:left="10206" w:right="402"/>
        <w:rPr>
          <w:rFonts w:ascii="Times New Roman" w:hAnsi="Times New Roman" w:cs="Times New Roman"/>
          <w:sz w:val="28"/>
          <w:szCs w:val="28"/>
        </w:rPr>
      </w:pPr>
    </w:p>
    <w:p w:rsidR="0026776F" w:rsidRPr="00710869" w:rsidRDefault="0026776F" w:rsidP="000B5EE6">
      <w:pPr>
        <w:pStyle w:val="ConsPlusNormal"/>
        <w:ind w:left="10206" w:right="402"/>
        <w:rPr>
          <w:rFonts w:ascii="Times New Roman" w:hAnsi="Times New Roman" w:cs="Times New Roman"/>
          <w:sz w:val="28"/>
          <w:szCs w:val="28"/>
        </w:rPr>
      </w:pPr>
      <w:r w:rsidRPr="00710869">
        <w:rPr>
          <w:rFonts w:ascii="Times New Roman" w:hAnsi="Times New Roman" w:cs="Times New Roman"/>
          <w:sz w:val="28"/>
          <w:szCs w:val="28"/>
        </w:rPr>
        <w:t>Приложение</w:t>
      </w:r>
    </w:p>
    <w:p w:rsidR="0026776F" w:rsidRPr="00710869" w:rsidRDefault="0026776F" w:rsidP="000B5EE6">
      <w:pPr>
        <w:pStyle w:val="ConsPlusNormal"/>
        <w:ind w:left="10206" w:right="402"/>
        <w:rPr>
          <w:rFonts w:ascii="Times New Roman" w:hAnsi="Times New Roman" w:cs="Times New Roman"/>
          <w:sz w:val="28"/>
          <w:szCs w:val="28"/>
        </w:rPr>
      </w:pPr>
      <w:r w:rsidRPr="00710869">
        <w:rPr>
          <w:rFonts w:ascii="Times New Roman" w:hAnsi="Times New Roman" w:cs="Times New Roman"/>
          <w:sz w:val="28"/>
          <w:szCs w:val="28"/>
        </w:rPr>
        <w:t>к Методик</w:t>
      </w:r>
      <w:r w:rsidR="00D206AF" w:rsidRPr="00710869">
        <w:rPr>
          <w:rFonts w:ascii="Times New Roman" w:hAnsi="Times New Roman" w:cs="Times New Roman"/>
          <w:sz w:val="28"/>
          <w:szCs w:val="28"/>
        </w:rPr>
        <w:t>е</w:t>
      </w:r>
      <w:r w:rsidRPr="00710869">
        <w:rPr>
          <w:rFonts w:ascii="Times New Roman" w:hAnsi="Times New Roman" w:cs="Times New Roman"/>
          <w:sz w:val="28"/>
          <w:szCs w:val="28"/>
        </w:rPr>
        <w:t xml:space="preserve"> прогнозирования поступлений </w:t>
      </w:r>
      <w:r w:rsidR="00090F6E" w:rsidRPr="00710869">
        <w:rPr>
          <w:rFonts w:ascii="Times New Roman" w:hAnsi="Times New Roman" w:cs="Times New Roman"/>
          <w:sz w:val="28"/>
          <w:szCs w:val="28"/>
        </w:rPr>
        <w:t xml:space="preserve"> </w:t>
      </w:r>
      <w:r w:rsidRPr="00710869">
        <w:rPr>
          <w:rFonts w:ascii="Times New Roman" w:hAnsi="Times New Roman" w:cs="Times New Roman"/>
          <w:sz w:val="28"/>
          <w:szCs w:val="28"/>
        </w:rPr>
        <w:t>доходов в бюджет города Барнаула, администрируемых комитетом по физической культуре и спорту города Барнаула</w:t>
      </w:r>
    </w:p>
    <w:p w:rsidR="00035734" w:rsidRPr="00710869" w:rsidRDefault="00035734" w:rsidP="000B5EE6">
      <w:pPr>
        <w:pStyle w:val="ConsPlusNormal"/>
        <w:ind w:right="402"/>
        <w:jc w:val="both"/>
        <w:rPr>
          <w:rFonts w:ascii="Times New Roman" w:hAnsi="Times New Roman" w:cs="Times New Roman"/>
          <w:sz w:val="28"/>
          <w:szCs w:val="28"/>
        </w:rPr>
      </w:pPr>
    </w:p>
    <w:p w:rsidR="0026776F" w:rsidRPr="00710869" w:rsidRDefault="0026776F" w:rsidP="000B5EE6">
      <w:pPr>
        <w:pStyle w:val="ConsPlusTitle"/>
        <w:ind w:right="402"/>
        <w:jc w:val="center"/>
        <w:rPr>
          <w:rFonts w:ascii="Times New Roman" w:hAnsi="Times New Roman" w:cs="Times New Roman"/>
          <w:b w:val="0"/>
          <w:sz w:val="28"/>
          <w:szCs w:val="28"/>
        </w:rPr>
      </w:pPr>
      <w:bookmarkStart w:id="1" w:name="Par94"/>
      <w:bookmarkEnd w:id="1"/>
      <w:r w:rsidRPr="00710869">
        <w:rPr>
          <w:rFonts w:ascii="Times New Roman" w:hAnsi="Times New Roman" w:cs="Times New Roman"/>
          <w:b w:val="0"/>
          <w:sz w:val="28"/>
          <w:szCs w:val="28"/>
        </w:rPr>
        <w:t>МЕТОДИКА</w:t>
      </w:r>
    </w:p>
    <w:p w:rsidR="0026776F" w:rsidRPr="00710869" w:rsidRDefault="00035734" w:rsidP="000B5EE6">
      <w:pPr>
        <w:pStyle w:val="ConsPlusTitle"/>
        <w:ind w:right="402"/>
        <w:jc w:val="center"/>
        <w:rPr>
          <w:rFonts w:ascii="Times New Roman" w:hAnsi="Times New Roman" w:cs="Times New Roman"/>
          <w:sz w:val="28"/>
          <w:szCs w:val="28"/>
        </w:rPr>
      </w:pPr>
      <w:r w:rsidRPr="00710869">
        <w:rPr>
          <w:rFonts w:ascii="Times New Roman" w:hAnsi="Times New Roman" w:cs="Times New Roman"/>
          <w:b w:val="0"/>
          <w:sz w:val="28"/>
          <w:szCs w:val="28"/>
        </w:rPr>
        <w:t>прогнозирования поступлений доходов в бюджет города Барнаула, администрируемых комитетом по физической культуре и спорту города Барнаула</w:t>
      </w:r>
      <w:r w:rsidR="00380EF5" w:rsidRPr="00710869">
        <w:rPr>
          <w:rFonts w:ascii="Times New Roman" w:hAnsi="Times New Roman" w:cs="Times New Roman"/>
          <w:b w:val="0"/>
          <w:sz w:val="28"/>
          <w:szCs w:val="28"/>
        </w:rPr>
        <w:t>, по кодам бюджетной классификации</w:t>
      </w:r>
    </w:p>
    <w:p w:rsidR="0026776F" w:rsidRPr="00710869" w:rsidRDefault="0026776F" w:rsidP="00841A78">
      <w:pPr>
        <w:pStyle w:val="ConsPlusNormal"/>
        <w:jc w:val="both"/>
        <w:rPr>
          <w:rFonts w:ascii="Times New Roman" w:hAnsi="Times New Roman" w:cs="Times New Roman"/>
          <w:sz w:val="28"/>
          <w:szCs w:val="28"/>
        </w:rPr>
      </w:pPr>
    </w:p>
    <w:tbl>
      <w:tblPr>
        <w:tblW w:w="14663" w:type="dxa"/>
        <w:jc w:val="center"/>
        <w:tblLayout w:type="fixed"/>
        <w:tblCellMar>
          <w:top w:w="102" w:type="dxa"/>
          <w:left w:w="62" w:type="dxa"/>
          <w:bottom w:w="102" w:type="dxa"/>
          <w:right w:w="62" w:type="dxa"/>
        </w:tblCellMar>
        <w:tblLook w:val="0000" w:firstRow="0" w:lastRow="0" w:firstColumn="0" w:lastColumn="0" w:noHBand="0" w:noVBand="0"/>
      </w:tblPr>
      <w:tblGrid>
        <w:gridCol w:w="488"/>
        <w:gridCol w:w="992"/>
        <w:gridCol w:w="1276"/>
        <w:gridCol w:w="2126"/>
        <w:gridCol w:w="2126"/>
        <w:gridCol w:w="1418"/>
        <w:gridCol w:w="1559"/>
        <w:gridCol w:w="3118"/>
        <w:gridCol w:w="1560"/>
      </w:tblGrid>
      <w:tr w:rsidR="0026776F" w:rsidRPr="00710869" w:rsidTr="004831B0">
        <w:trPr>
          <w:trHeight w:val="965"/>
          <w:tblHeader/>
          <w:jc w:val="center"/>
        </w:trPr>
        <w:tc>
          <w:tcPr>
            <w:tcW w:w="488" w:type="dxa"/>
            <w:tcBorders>
              <w:top w:val="single" w:sz="4" w:space="0" w:color="auto"/>
              <w:left w:val="single" w:sz="4" w:space="0" w:color="auto"/>
              <w:bottom w:val="single" w:sz="4" w:space="0" w:color="auto"/>
              <w:right w:val="single" w:sz="4" w:space="0" w:color="auto"/>
            </w:tcBorders>
          </w:tcPr>
          <w:p w:rsidR="0026776F" w:rsidRPr="00710869" w:rsidRDefault="00D206AF" w:rsidP="00272B07">
            <w:pPr>
              <w:pStyle w:val="ConsPlusNormal"/>
              <w:jc w:val="center"/>
              <w:rPr>
                <w:rFonts w:ascii="Times New Roman" w:hAnsi="Times New Roman" w:cs="Times New Roman"/>
                <w:sz w:val="28"/>
                <w:szCs w:val="28"/>
              </w:rPr>
            </w:pPr>
            <w:r w:rsidRPr="00710869">
              <w:rPr>
                <w:rFonts w:ascii="Times New Roman" w:hAnsi="Times New Roman" w:cs="Times New Roman"/>
                <w:sz w:val="28"/>
                <w:szCs w:val="28"/>
              </w:rPr>
              <w:t>№</w:t>
            </w:r>
            <w:r w:rsidR="0026776F" w:rsidRPr="00710869">
              <w:rPr>
                <w:rFonts w:ascii="Times New Roman" w:hAnsi="Times New Roman" w:cs="Times New Roman"/>
                <w:sz w:val="28"/>
                <w:szCs w:val="28"/>
              </w:rPr>
              <w:t xml:space="preserve"> п/п</w:t>
            </w:r>
          </w:p>
        </w:tc>
        <w:tc>
          <w:tcPr>
            <w:tcW w:w="992" w:type="dxa"/>
            <w:tcBorders>
              <w:top w:val="single" w:sz="4" w:space="0" w:color="auto"/>
              <w:left w:val="single" w:sz="4" w:space="0" w:color="auto"/>
              <w:bottom w:val="single" w:sz="4" w:space="0" w:color="auto"/>
              <w:right w:val="single" w:sz="4" w:space="0" w:color="auto"/>
            </w:tcBorders>
          </w:tcPr>
          <w:p w:rsidR="0026776F" w:rsidRPr="00710869" w:rsidRDefault="0026776F" w:rsidP="00272B07">
            <w:pPr>
              <w:pStyle w:val="ConsPlusNormal"/>
              <w:jc w:val="center"/>
              <w:rPr>
                <w:rFonts w:ascii="Times New Roman" w:hAnsi="Times New Roman" w:cs="Times New Roman"/>
                <w:sz w:val="28"/>
                <w:szCs w:val="28"/>
              </w:rPr>
            </w:pPr>
            <w:r w:rsidRPr="00710869">
              <w:rPr>
                <w:rFonts w:ascii="Times New Roman" w:hAnsi="Times New Roman" w:cs="Times New Roman"/>
                <w:sz w:val="28"/>
                <w:szCs w:val="28"/>
              </w:rPr>
              <w:t>Код главного администратора доходов</w:t>
            </w:r>
          </w:p>
        </w:tc>
        <w:tc>
          <w:tcPr>
            <w:tcW w:w="1276" w:type="dxa"/>
            <w:tcBorders>
              <w:top w:val="single" w:sz="4" w:space="0" w:color="auto"/>
              <w:left w:val="single" w:sz="4" w:space="0" w:color="auto"/>
              <w:bottom w:val="single" w:sz="4" w:space="0" w:color="auto"/>
              <w:right w:val="single" w:sz="4" w:space="0" w:color="auto"/>
            </w:tcBorders>
          </w:tcPr>
          <w:p w:rsidR="0026776F" w:rsidRPr="00710869" w:rsidRDefault="0026776F" w:rsidP="00272B07">
            <w:pPr>
              <w:pStyle w:val="ConsPlusNormal"/>
              <w:jc w:val="center"/>
              <w:rPr>
                <w:rFonts w:ascii="Times New Roman" w:hAnsi="Times New Roman" w:cs="Times New Roman"/>
                <w:sz w:val="28"/>
                <w:szCs w:val="28"/>
              </w:rPr>
            </w:pPr>
            <w:r w:rsidRPr="00710869">
              <w:rPr>
                <w:rFonts w:ascii="Times New Roman" w:hAnsi="Times New Roman" w:cs="Times New Roman"/>
                <w:sz w:val="28"/>
                <w:szCs w:val="28"/>
              </w:rPr>
              <w:t>Наименование главного администратора доходов</w:t>
            </w:r>
          </w:p>
        </w:tc>
        <w:tc>
          <w:tcPr>
            <w:tcW w:w="2126" w:type="dxa"/>
            <w:tcBorders>
              <w:top w:val="single" w:sz="4" w:space="0" w:color="auto"/>
              <w:left w:val="single" w:sz="4" w:space="0" w:color="auto"/>
              <w:bottom w:val="single" w:sz="4" w:space="0" w:color="auto"/>
              <w:right w:val="single" w:sz="4" w:space="0" w:color="auto"/>
            </w:tcBorders>
          </w:tcPr>
          <w:p w:rsidR="0026776F" w:rsidRPr="00710869" w:rsidRDefault="000E3E29" w:rsidP="00272B07">
            <w:pPr>
              <w:pStyle w:val="ConsPlusNormal"/>
              <w:jc w:val="center"/>
              <w:rPr>
                <w:rFonts w:ascii="Times New Roman" w:hAnsi="Times New Roman" w:cs="Times New Roman"/>
                <w:sz w:val="28"/>
                <w:szCs w:val="28"/>
                <w:vertAlign w:val="superscript"/>
              </w:rPr>
            </w:pPr>
            <w:r w:rsidRPr="00710869">
              <w:rPr>
                <w:rFonts w:ascii="Times New Roman" w:hAnsi="Times New Roman" w:cs="Times New Roman"/>
                <w:sz w:val="28"/>
                <w:szCs w:val="28"/>
              </w:rPr>
              <w:t>КБК</w:t>
            </w:r>
            <w:r w:rsidR="007239E7" w:rsidRPr="00710869">
              <w:rPr>
                <w:rFonts w:ascii="Times New Roman" w:hAnsi="Times New Roman" w:cs="Times New Roman"/>
                <w:sz w:val="28"/>
                <w:szCs w:val="28"/>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26776F" w:rsidRPr="00710869" w:rsidRDefault="0026776F" w:rsidP="00272B07">
            <w:pPr>
              <w:pStyle w:val="ConsPlusNormal"/>
              <w:jc w:val="center"/>
              <w:rPr>
                <w:rFonts w:ascii="Times New Roman" w:hAnsi="Times New Roman" w:cs="Times New Roman"/>
                <w:sz w:val="28"/>
                <w:szCs w:val="28"/>
              </w:rPr>
            </w:pPr>
            <w:r w:rsidRPr="00710869">
              <w:rPr>
                <w:rFonts w:ascii="Times New Roman" w:hAnsi="Times New Roman" w:cs="Times New Roman"/>
                <w:sz w:val="28"/>
                <w:szCs w:val="28"/>
              </w:rPr>
              <w:t xml:space="preserve">Наименование </w:t>
            </w:r>
            <w:r w:rsidR="007239E7" w:rsidRPr="00710869">
              <w:rPr>
                <w:rFonts w:ascii="Times New Roman" w:hAnsi="Times New Roman" w:cs="Times New Roman"/>
                <w:sz w:val="28"/>
                <w:szCs w:val="28"/>
              </w:rPr>
              <w:t>КБК</w:t>
            </w:r>
            <w:r w:rsidR="00380EF5" w:rsidRPr="00710869">
              <w:rPr>
                <w:rFonts w:ascii="Times New Roman" w:hAnsi="Times New Roman" w:cs="Times New Roman"/>
                <w:sz w:val="28"/>
                <w:szCs w:val="28"/>
              </w:rPr>
              <w:t xml:space="preserve"> доходов</w:t>
            </w:r>
          </w:p>
        </w:tc>
        <w:tc>
          <w:tcPr>
            <w:tcW w:w="1418" w:type="dxa"/>
            <w:tcBorders>
              <w:top w:val="single" w:sz="4" w:space="0" w:color="auto"/>
              <w:left w:val="single" w:sz="4" w:space="0" w:color="auto"/>
              <w:bottom w:val="single" w:sz="4" w:space="0" w:color="auto"/>
              <w:right w:val="single" w:sz="4" w:space="0" w:color="auto"/>
            </w:tcBorders>
          </w:tcPr>
          <w:p w:rsidR="0026776F" w:rsidRPr="00710869" w:rsidRDefault="0026776F" w:rsidP="00272B07">
            <w:pPr>
              <w:pStyle w:val="ConsPlusNormal"/>
              <w:jc w:val="center"/>
              <w:rPr>
                <w:rFonts w:ascii="Times New Roman" w:hAnsi="Times New Roman" w:cs="Times New Roman"/>
                <w:sz w:val="28"/>
                <w:szCs w:val="28"/>
              </w:rPr>
            </w:pPr>
            <w:r w:rsidRPr="00710869">
              <w:rPr>
                <w:rFonts w:ascii="Times New Roman" w:hAnsi="Times New Roman" w:cs="Times New Roman"/>
                <w:sz w:val="28"/>
                <w:szCs w:val="28"/>
              </w:rPr>
              <w:t>Наименование метода расчета</w:t>
            </w:r>
          </w:p>
        </w:tc>
        <w:tc>
          <w:tcPr>
            <w:tcW w:w="1559" w:type="dxa"/>
            <w:tcBorders>
              <w:top w:val="single" w:sz="4" w:space="0" w:color="auto"/>
              <w:left w:val="single" w:sz="4" w:space="0" w:color="auto"/>
              <w:bottom w:val="single" w:sz="4" w:space="0" w:color="auto"/>
              <w:right w:val="single" w:sz="4" w:space="0" w:color="auto"/>
            </w:tcBorders>
          </w:tcPr>
          <w:p w:rsidR="0026776F" w:rsidRPr="00710869" w:rsidRDefault="0026776F" w:rsidP="00272B07">
            <w:pPr>
              <w:pStyle w:val="ConsPlusNormal"/>
              <w:jc w:val="center"/>
              <w:rPr>
                <w:rFonts w:ascii="Times New Roman" w:hAnsi="Times New Roman" w:cs="Times New Roman"/>
                <w:sz w:val="28"/>
                <w:szCs w:val="28"/>
              </w:rPr>
            </w:pPr>
            <w:r w:rsidRPr="00710869">
              <w:rPr>
                <w:rFonts w:ascii="Times New Roman" w:hAnsi="Times New Roman" w:cs="Times New Roman"/>
                <w:sz w:val="28"/>
                <w:szCs w:val="28"/>
              </w:rPr>
              <w:t>Формула расчета</w:t>
            </w:r>
          </w:p>
        </w:tc>
        <w:tc>
          <w:tcPr>
            <w:tcW w:w="3118" w:type="dxa"/>
            <w:tcBorders>
              <w:top w:val="single" w:sz="4" w:space="0" w:color="auto"/>
              <w:left w:val="single" w:sz="4" w:space="0" w:color="auto"/>
              <w:bottom w:val="single" w:sz="4" w:space="0" w:color="auto"/>
              <w:right w:val="single" w:sz="4" w:space="0" w:color="auto"/>
            </w:tcBorders>
          </w:tcPr>
          <w:p w:rsidR="0026776F" w:rsidRPr="00710869" w:rsidRDefault="0026776F" w:rsidP="00272B07">
            <w:pPr>
              <w:pStyle w:val="ConsPlusNormal"/>
              <w:jc w:val="center"/>
              <w:rPr>
                <w:rFonts w:ascii="Times New Roman" w:hAnsi="Times New Roman" w:cs="Times New Roman"/>
                <w:sz w:val="28"/>
                <w:szCs w:val="28"/>
              </w:rPr>
            </w:pPr>
            <w:r w:rsidRPr="00710869">
              <w:rPr>
                <w:rFonts w:ascii="Times New Roman" w:hAnsi="Times New Roman" w:cs="Times New Roman"/>
                <w:sz w:val="28"/>
                <w:szCs w:val="28"/>
              </w:rPr>
              <w:t>Алгоритм расчета</w:t>
            </w:r>
          </w:p>
        </w:tc>
        <w:tc>
          <w:tcPr>
            <w:tcW w:w="1560" w:type="dxa"/>
            <w:tcBorders>
              <w:top w:val="single" w:sz="4" w:space="0" w:color="auto"/>
              <w:left w:val="single" w:sz="4" w:space="0" w:color="auto"/>
              <w:bottom w:val="single" w:sz="4" w:space="0" w:color="auto"/>
              <w:right w:val="single" w:sz="4" w:space="0" w:color="auto"/>
            </w:tcBorders>
          </w:tcPr>
          <w:p w:rsidR="0026776F" w:rsidRPr="00710869" w:rsidRDefault="0026776F" w:rsidP="004831B0">
            <w:pPr>
              <w:pStyle w:val="ConsPlusNormal"/>
              <w:ind w:left="-77" w:right="-47"/>
              <w:jc w:val="center"/>
              <w:rPr>
                <w:rFonts w:ascii="Times New Roman" w:hAnsi="Times New Roman" w:cs="Times New Roman"/>
                <w:sz w:val="28"/>
                <w:szCs w:val="28"/>
              </w:rPr>
            </w:pPr>
            <w:r w:rsidRPr="00710869">
              <w:rPr>
                <w:rFonts w:ascii="Times New Roman" w:hAnsi="Times New Roman" w:cs="Times New Roman"/>
                <w:sz w:val="28"/>
                <w:szCs w:val="28"/>
              </w:rPr>
              <w:t>Описание показателей</w:t>
            </w:r>
          </w:p>
        </w:tc>
      </w:tr>
      <w:tr w:rsidR="0026776F" w:rsidRPr="00090F6E" w:rsidTr="004831B0">
        <w:trPr>
          <w:tblHeader/>
          <w:jc w:val="center"/>
        </w:trPr>
        <w:tc>
          <w:tcPr>
            <w:tcW w:w="488"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7</w:t>
            </w:r>
          </w:p>
        </w:tc>
        <w:tc>
          <w:tcPr>
            <w:tcW w:w="3118"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8</w:t>
            </w:r>
          </w:p>
        </w:tc>
        <w:tc>
          <w:tcPr>
            <w:tcW w:w="1560" w:type="dxa"/>
            <w:tcBorders>
              <w:top w:val="single" w:sz="4" w:space="0" w:color="auto"/>
              <w:left w:val="single" w:sz="4" w:space="0" w:color="auto"/>
              <w:bottom w:val="single" w:sz="4" w:space="0" w:color="auto"/>
              <w:right w:val="single" w:sz="4" w:space="0" w:color="auto"/>
            </w:tcBorders>
          </w:tcPr>
          <w:p w:rsidR="0026776F" w:rsidRPr="00090F6E" w:rsidRDefault="0026776F"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w:t>
            </w:r>
          </w:p>
        </w:tc>
      </w:tr>
      <w:tr w:rsidR="00374C95" w:rsidRPr="00090F6E" w:rsidTr="004831B0">
        <w:trPr>
          <w:trHeight w:val="230"/>
          <w:jc w:val="center"/>
        </w:trPr>
        <w:tc>
          <w:tcPr>
            <w:tcW w:w="488" w:type="dxa"/>
            <w:tcBorders>
              <w:top w:val="single" w:sz="4" w:space="0" w:color="auto"/>
              <w:left w:val="single" w:sz="4" w:space="0" w:color="auto"/>
              <w:bottom w:val="single" w:sz="4" w:space="0" w:color="auto"/>
              <w:right w:val="single" w:sz="4" w:space="0" w:color="auto"/>
            </w:tcBorders>
          </w:tcPr>
          <w:p w:rsidR="00374C95" w:rsidRPr="00D71697" w:rsidRDefault="00374C95" w:rsidP="00272B07">
            <w:pPr>
              <w:pStyle w:val="ConsPlusNormal"/>
              <w:jc w:val="center"/>
              <w:rPr>
                <w:rFonts w:ascii="Times New Roman" w:hAnsi="Times New Roman" w:cs="Times New Roman"/>
                <w:sz w:val="22"/>
                <w:szCs w:val="22"/>
              </w:rPr>
            </w:pPr>
            <w:r w:rsidRPr="00D71697">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74C95" w:rsidRPr="00D71697" w:rsidRDefault="00374C95" w:rsidP="00D039B3">
            <w:pPr>
              <w:pStyle w:val="ConsPlusNormal"/>
              <w:jc w:val="center"/>
              <w:rPr>
                <w:rFonts w:ascii="Times New Roman" w:hAnsi="Times New Roman" w:cs="Times New Roman"/>
                <w:sz w:val="22"/>
                <w:szCs w:val="22"/>
              </w:rPr>
            </w:pPr>
            <w:r w:rsidRPr="00D71697">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374C95" w:rsidRPr="00D71697" w:rsidRDefault="00374C95" w:rsidP="00D039B3">
            <w:pPr>
              <w:pStyle w:val="ConsPlusNormal"/>
              <w:jc w:val="both"/>
              <w:rPr>
                <w:rFonts w:ascii="Times New Roman" w:hAnsi="Times New Roman" w:cs="Times New Roman"/>
                <w:sz w:val="22"/>
                <w:szCs w:val="22"/>
              </w:rPr>
            </w:pPr>
            <w:r w:rsidRPr="00D71697">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374C95" w:rsidRPr="00D71697" w:rsidRDefault="00BD055A" w:rsidP="00272B07">
            <w:pPr>
              <w:pStyle w:val="ConsPlusNormal"/>
              <w:jc w:val="center"/>
              <w:rPr>
                <w:rFonts w:ascii="Times New Roman" w:hAnsi="Times New Roman" w:cs="Times New Roman"/>
                <w:sz w:val="22"/>
                <w:szCs w:val="22"/>
              </w:rPr>
            </w:pPr>
            <w:r w:rsidRPr="00D71697">
              <w:rPr>
                <w:rFonts w:ascii="Times New Roman" w:hAnsi="Times New Roman" w:cs="Times New Roman"/>
                <w:sz w:val="22"/>
                <w:szCs w:val="22"/>
              </w:rPr>
              <w:t>11109044040000120</w:t>
            </w:r>
          </w:p>
        </w:tc>
        <w:tc>
          <w:tcPr>
            <w:tcW w:w="2126" w:type="dxa"/>
            <w:tcBorders>
              <w:top w:val="single" w:sz="4" w:space="0" w:color="auto"/>
              <w:left w:val="single" w:sz="4" w:space="0" w:color="auto"/>
              <w:bottom w:val="single" w:sz="4" w:space="0" w:color="auto"/>
              <w:right w:val="single" w:sz="4" w:space="0" w:color="auto"/>
            </w:tcBorders>
          </w:tcPr>
          <w:p w:rsidR="00374C95" w:rsidRPr="00D71697" w:rsidRDefault="00BD055A" w:rsidP="00272B07">
            <w:pPr>
              <w:pStyle w:val="ConsPlusNormal"/>
              <w:jc w:val="both"/>
              <w:rPr>
                <w:rFonts w:ascii="Times New Roman" w:hAnsi="Times New Roman" w:cs="Times New Roman"/>
                <w:sz w:val="22"/>
                <w:szCs w:val="22"/>
              </w:rPr>
            </w:pPr>
            <w:r w:rsidRPr="00D71697">
              <w:rPr>
                <w:rFonts w:ascii="Times New Roman" w:hAnsi="Times New Roman" w:cs="Times New Roman"/>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tcPr>
          <w:p w:rsidR="00374C95" w:rsidRPr="00D71697" w:rsidRDefault="009A7E14" w:rsidP="009A7E14">
            <w:pPr>
              <w:pStyle w:val="ConsPlusNormal"/>
              <w:jc w:val="both"/>
              <w:rPr>
                <w:rFonts w:ascii="Times New Roman" w:hAnsi="Times New Roman" w:cs="Times New Roman"/>
                <w:sz w:val="22"/>
                <w:szCs w:val="22"/>
              </w:rPr>
            </w:pPr>
            <w:r w:rsidRPr="009A7E14">
              <w:rPr>
                <w:rFonts w:ascii="Times New Roman" w:hAnsi="Times New Roman" w:cs="Times New Roman"/>
                <w:sz w:val="22"/>
                <w:szCs w:val="22"/>
              </w:rPr>
              <w:t>Метод прямого расчета</w:t>
            </w:r>
          </w:p>
        </w:tc>
        <w:tc>
          <w:tcPr>
            <w:tcW w:w="1559" w:type="dxa"/>
            <w:tcBorders>
              <w:top w:val="single" w:sz="4" w:space="0" w:color="auto"/>
              <w:left w:val="single" w:sz="4" w:space="0" w:color="auto"/>
              <w:bottom w:val="single" w:sz="4" w:space="0" w:color="auto"/>
              <w:right w:val="single" w:sz="4" w:space="0" w:color="auto"/>
            </w:tcBorders>
          </w:tcPr>
          <w:p w:rsidR="00374C95" w:rsidRPr="00A83811" w:rsidRDefault="009A7E14" w:rsidP="00272B07">
            <w:pPr>
              <w:pStyle w:val="ConsPlusNormal"/>
              <w:rPr>
                <w:rFonts w:ascii="Times New Roman" w:hAnsi="Times New Roman" w:cs="Times New Roman"/>
                <w:sz w:val="19"/>
                <w:szCs w:val="19"/>
              </w:rPr>
            </w:pPr>
            <w:r w:rsidRPr="00A83811">
              <w:rPr>
                <w:rFonts w:ascii="Times New Roman" w:hAnsi="Times New Roman" w:cs="Times New Roman"/>
                <w:sz w:val="19"/>
                <w:szCs w:val="19"/>
              </w:rPr>
              <w:t>Д</w:t>
            </w:r>
            <w:r w:rsidRPr="00A83811">
              <w:rPr>
                <w:rFonts w:ascii="Times New Roman" w:hAnsi="Times New Roman" w:cs="Times New Roman"/>
                <w:sz w:val="19"/>
                <w:szCs w:val="19"/>
                <w:vertAlign w:val="subscript"/>
              </w:rPr>
              <w:t>КП</w:t>
            </w:r>
            <w:r w:rsidRPr="00A83811">
              <w:rPr>
                <w:rFonts w:ascii="Times New Roman" w:hAnsi="Times New Roman" w:cs="Times New Roman"/>
                <w:sz w:val="19"/>
                <w:szCs w:val="19"/>
              </w:rPr>
              <w:t>=</w:t>
            </w:r>
            <w:r w:rsidR="00A83811" w:rsidRPr="00A83811">
              <w:rPr>
                <w:rFonts w:ascii="Times New Roman" w:hAnsi="Times New Roman" w:cs="Times New Roman"/>
                <w:sz w:val="19"/>
                <w:szCs w:val="19"/>
              </w:rPr>
              <w:sym w:font="Symbol" w:char="F0E5"/>
            </w:r>
            <w:r w:rsidR="00A83811" w:rsidRPr="00A83811">
              <w:rPr>
                <w:rFonts w:ascii="Times New Roman" w:hAnsi="Times New Roman" w:cs="Times New Roman"/>
                <w:sz w:val="19"/>
                <w:szCs w:val="19"/>
              </w:rPr>
              <w:t>(</w:t>
            </w:r>
            <w:r w:rsidRPr="00A83811">
              <w:rPr>
                <w:rFonts w:ascii="Times New Roman" w:hAnsi="Times New Roman" w:cs="Times New Roman"/>
                <w:sz w:val="19"/>
                <w:szCs w:val="19"/>
              </w:rPr>
              <w:t>З</w:t>
            </w:r>
            <w:r w:rsidRPr="00A83811">
              <w:rPr>
                <w:rFonts w:ascii="Times New Roman" w:hAnsi="Times New Roman" w:cs="Times New Roman"/>
                <w:sz w:val="19"/>
                <w:szCs w:val="19"/>
                <w:vertAlign w:val="subscript"/>
              </w:rPr>
              <w:t>КП</w:t>
            </w:r>
            <w:r w:rsidR="00A83811" w:rsidRPr="00A83811">
              <w:rPr>
                <w:rFonts w:ascii="Times New Roman" w:hAnsi="Times New Roman" w:cs="Times New Roman"/>
                <w:sz w:val="19"/>
                <w:szCs w:val="19"/>
              </w:rPr>
              <w:t>*</w:t>
            </w:r>
            <w:r w:rsidR="00A83811" w:rsidRPr="00A83811">
              <w:rPr>
                <w:rFonts w:ascii="Times New Roman" w:hAnsi="Times New Roman" w:cs="Times New Roman"/>
                <w:sz w:val="19"/>
                <w:szCs w:val="19"/>
                <w:lang w:val="en-US"/>
              </w:rPr>
              <w:t>n*k</w:t>
            </w:r>
            <w:r w:rsidR="00A83811" w:rsidRPr="00A83811">
              <w:rPr>
                <w:rFonts w:ascii="Times New Roman" w:hAnsi="Times New Roman" w:cs="Times New Roman"/>
                <w:sz w:val="19"/>
                <w:szCs w:val="19"/>
                <w:vertAlign w:val="subscript"/>
              </w:rPr>
              <w:t>кп</w:t>
            </w:r>
            <w:r w:rsidR="00A83811" w:rsidRPr="00A83811">
              <w:rPr>
                <w:rFonts w:ascii="Times New Roman" w:hAnsi="Times New Roman" w:cs="Times New Roman"/>
                <w:sz w:val="19"/>
                <w:szCs w:val="19"/>
              </w:rPr>
              <w:t>)</w:t>
            </w:r>
          </w:p>
        </w:tc>
        <w:tc>
          <w:tcPr>
            <w:tcW w:w="3118" w:type="dxa"/>
            <w:tcBorders>
              <w:top w:val="single" w:sz="4" w:space="0" w:color="auto"/>
              <w:left w:val="single" w:sz="4" w:space="0" w:color="auto"/>
              <w:bottom w:val="single" w:sz="4" w:space="0" w:color="auto"/>
              <w:right w:val="single" w:sz="4" w:space="0" w:color="auto"/>
            </w:tcBorders>
          </w:tcPr>
          <w:p w:rsidR="00374C95" w:rsidRPr="009A7E14" w:rsidRDefault="0060346D" w:rsidP="00272B07">
            <w:pPr>
              <w:pStyle w:val="ConsPlusNormal"/>
              <w:jc w:val="both"/>
              <w:rPr>
                <w:rFonts w:ascii="Times New Roman" w:hAnsi="Times New Roman" w:cs="Times New Roman"/>
                <w:sz w:val="22"/>
                <w:szCs w:val="22"/>
              </w:rPr>
            </w:pPr>
            <w:r w:rsidRPr="009A7E14">
              <w:rPr>
                <w:rFonts w:ascii="Times New Roman" w:hAnsi="Times New Roman" w:cs="Times New Roman"/>
                <w:sz w:val="22"/>
                <w:szCs w:val="22"/>
              </w:rPr>
              <w:t>Доходы по данному коду на очередной финансовый год и на плановый период прогнозируются</w:t>
            </w:r>
            <w:r w:rsidR="00F67FD8" w:rsidRPr="009A7E14">
              <w:rPr>
                <w:rFonts w:ascii="Times New Roman" w:hAnsi="Times New Roman" w:cs="Times New Roman"/>
                <w:sz w:val="22"/>
                <w:szCs w:val="22"/>
              </w:rPr>
              <w:t xml:space="preserve"> на основании заключенных концессионных соглашений</w:t>
            </w:r>
          </w:p>
        </w:tc>
        <w:tc>
          <w:tcPr>
            <w:tcW w:w="1560" w:type="dxa"/>
            <w:tcBorders>
              <w:top w:val="single" w:sz="4" w:space="0" w:color="auto"/>
              <w:left w:val="single" w:sz="4" w:space="0" w:color="auto"/>
              <w:bottom w:val="single" w:sz="4" w:space="0" w:color="auto"/>
              <w:right w:val="single" w:sz="4" w:space="0" w:color="auto"/>
            </w:tcBorders>
          </w:tcPr>
          <w:p w:rsidR="009A7E14" w:rsidRPr="009A7E14" w:rsidRDefault="009A7E14" w:rsidP="009A7E14">
            <w:pPr>
              <w:pStyle w:val="ConsPlusNormal"/>
              <w:jc w:val="both"/>
              <w:rPr>
                <w:rFonts w:ascii="Times New Roman" w:hAnsi="Times New Roman" w:cs="Times New Roman"/>
                <w:szCs w:val="22"/>
              </w:rPr>
            </w:pPr>
            <w:r w:rsidRPr="009A7E14">
              <w:rPr>
                <w:rFonts w:ascii="Times New Roman" w:hAnsi="Times New Roman" w:cs="Times New Roman"/>
                <w:sz w:val="22"/>
                <w:szCs w:val="22"/>
              </w:rPr>
              <w:t>Д</w:t>
            </w:r>
            <w:r w:rsidRPr="009A7E14">
              <w:rPr>
                <w:rFonts w:ascii="Times New Roman" w:hAnsi="Times New Roman" w:cs="Times New Roman"/>
                <w:szCs w:val="22"/>
                <w:vertAlign w:val="subscript"/>
              </w:rPr>
              <w:t>КП</w:t>
            </w:r>
            <w:r w:rsidRPr="009A7E14">
              <w:rPr>
                <w:rFonts w:ascii="Times New Roman" w:hAnsi="Times New Roman" w:cs="Times New Roman"/>
                <w:szCs w:val="22"/>
              </w:rPr>
              <w:t xml:space="preserve"> -</w:t>
            </w:r>
            <w:r w:rsidRPr="009A7E14">
              <w:rPr>
                <w:rFonts w:ascii="Times New Roman" w:eastAsia="Times New Roman" w:hAnsi="Times New Roman" w:cs="Times New Roman"/>
              </w:rPr>
              <w:t xml:space="preserve"> прогнозный объем поступления</w:t>
            </w:r>
            <w:r w:rsidRPr="009A7E14">
              <w:rPr>
                <w:rFonts w:ascii="Times New Roman" w:eastAsia="Times New Roman" w:hAnsi="Times New Roman" w:cs="Times New Roman"/>
              </w:rPr>
              <w:br/>
              <w:t>в расчетном году доходов от концессионной платы;</w:t>
            </w:r>
          </w:p>
          <w:p w:rsidR="00374C95" w:rsidRDefault="009A7E14" w:rsidP="009A7E14">
            <w:pPr>
              <w:pStyle w:val="ConsPlusNormal"/>
              <w:jc w:val="both"/>
              <w:rPr>
                <w:rFonts w:ascii="Times New Roman" w:eastAsia="Times New Roman" w:hAnsi="Times New Roman" w:cs="Times New Roman"/>
                <w:sz w:val="22"/>
                <w:szCs w:val="22"/>
              </w:rPr>
            </w:pPr>
            <w:r w:rsidRPr="009A7E14">
              <w:rPr>
                <w:rFonts w:ascii="Times New Roman" w:hAnsi="Times New Roman" w:cs="Times New Roman"/>
                <w:szCs w:val="22"/>
              </w:rPr>
              <w:t>З</w:t>
            </w:r>
            <w:r w:rsidRPr="009A7E14">
              <w:rPr>
                <w:rFonts w:ascii="Times New Roman" w:hAnsi="Times New Roman" w:cs="Times New Roman"/>
                <w:szCs w:val="22"/>
                <w:vertAlign w:val="subscript"/>
              </w:rPr>
              <w:t xml:space="preserve">КП </w:t>
            </w:r>
            <w:r w:rsidRPr="009A7E14">
              <w:rPr>
                <w:rFonts w:ascii="Times New Roman" w:hAnsi="Times New Roman" w:cs="Times New Roman"/>
                <w:szCs w:val="22"/>
              </w:rPr>
              <w:t xml:space="preserve">- </w:t>
            </w:r>
            <w:r w:rsidR="00A83811">
              <w:rPr>
                <w:rFonts w:ascii="Times New Roman" w:eastAsia="Times New Roman" w:hAnsi="Times New Roman" w:cs="Times New Roman"/>
                <w:sz w:val="22"/>
                <w:szCs w:val="22"/>
              </w:rPr>
              <w:t>размер</w:t>
            </w:r>
            <w:r w:rsidRPr="009A7E14">
              <w:rPr>
                <w:rFonts w:ascii="Times New Roman" w:eastAsia="Times New Roman" w:hAnsi="Times New Roman" w:cs="Times New Roman"/>
                <w:sz w:val="22"/>
                <w:szCs w:val="22"/>
              </w:rPr>
              <w:t xml:space="preserve"> концессионной платы</w:t>
            </w:r>
            <w:r w:rsidR="00A83811">
              <w:rPr>
                <w:rFonts w:ascii="Times New Roman" w:eastAsia="Times New Roman" w:hAnsi="Times New Roman" w:cs="Times New Roman"/>
                <w:sz w:val="22"/>
                <w:szCs w:val="22"/>
              </w:rPr>
              <w:t xml:space="preserve"> в месяц,</w:t>
            </w:r>
          </w:p>
          <w:p w:rsidR="00A83811" w:rsidRPr="00A83811" w:rsidRDefault="00A83811" w:rsidP="009A7E14">
            <w:pPr>
              <w:pStyle w:val="ConsPlusNormal"/>
              <w:jc w:val="both"/>
              <w:rPr>
                <w:rFonts w:ascii="Times New Roman" w:hAnsi="Times New Roman" w:cs="Times New Roman"/>
                <w:sz w:val="19"/>
                <w:szCs w:val="19"/>
              </w:rPr>
            </w:pPr>
            <w:r>
              <w:rPr>
                <w:rFonts w:ascii="Times New Roman" w:hAnsi="Times New Roman" w:cs="Times New Roman"/>
                <w:sz w:val="19"/>
                <w:szCs w:val="19"/>
                <w:lang w:val="en-US"/>
              </w:rPr>
              <w:t>n</w:t>
            </w:r>
            <w:r>
              <w:rPr>
                <w:rFonts w:ascii="Times New Roman" w:hAnsi="Times New Roman" w:cs="Times New Roman"/>
                <w:sz w:val="19"/>
                <w:szCs w:val="19"/>
              </w:rPr>
              <w:t>-число месяцев в году за которые предоставляется концессионная плата,</w:t>
            </w:r>
          </w:p>
          <w:p w:rsidR="004831B0" w:rsidRDefault="00A83811" w:rsidP="009A7E14">
            <w:pPr>
              <w:pStyle w:val="ConsPlusNormal"/>
              <w:jc w:val="both"/>
              <w:rPr>
                <w:rFonts w:ascii="Times New Roman" w:hAnsi="Times New Roman" w:cs="Times New Roman"/>
                <w:sz w:val="19"/>
                <w:szCs w:val="19"/>
              </w:rPr>
            </w:pPr>
            <w:r w:rsidRPr="00A83811">
              <w:rPr>
                <w:rFonts w:ascii="Times New Roman" w:hAnsi="Times New Roman" w:cs="Times New Roman"/>
                <w:sz w:val="19"/>
                <w:szCs w:val="19"/>
                <w:lang w:val="en-US"/>
              </w:rPr>
              <w:t>k</w:t>
            </w:r>
            <w:r w:rsidRPr="00A83811">
              <w:rPr>
                <w:rFonts w:ascii="Times New Roman" w:hAnsi="Times New Roman" w:cs="Times New Roman"/>
                <w:sz w:val="19"/>
                <w:szCs w:val="19"/>
                <w:vertAlign w:val="subscript"/>
              </w:rPr>
              <w:t>кп</w:t>
            </w:r>
            <w:r>
              <w:rPr>
                <w:rFonts w:ascii="Times New Roman" w:hAnsi="Times New Roman" w:cs="Times New Roman"/>
                <w:sz w:val="19"/>
                <w:szCs w:val="19"/>
              </w:rPr>
              <w:t>-коэффициент собираемости концессионной платы</w:t>
            </w:r>
            <w:r w:rsidR="00F74752">
              <w:rPr>
                <w:rFonts w:ascii="Times New Roman" w:hAnsi="Times New Roman" w:cs="Times New Roman"/>
                <w:sz w:val="19"/>
                <w:szCs w:val="19"/>
              </w:rPr>
              <w:t xml:space="preserve">, </w:t>
            </w:r>
            <w:r w:rsidR="00673EDB" w:rsidRPr="00673EDB">
              <w:rPr>
                <w:rFonts w:ascii="Times New Roman" w:hAnsi="Times New Roman" w:cs="Times New Roman"/>
                <w:sz w:val="19"/>
                <w:szCs w:val="19"/>
              </w:rPr>
              <w:t>рассчитываемый как отношение объема поступлений к объему начислений за 3 года или за весь период действия соответствующего вида дох</w:t>
            </w:r>
            <w:r w:rsidR="004831B0">
              <w:rPr>
                <w:rFonts w:ascii="Times New Roman" w:hAnsi="Times New Roman" w:cs="Times New Roman"/>
                <w:sz w:val="19"/>
                <w:szCs w:val="19"/>
              </w:rPr>
              <w:t>ода, если он не превышает 3 года</w:t>
            </w:r>
          </w:p>
          <w:p w:rsidR="004831B0" w:rsidRPr="00A83811" w:rsidRDefault="004831B0" w:rsidP="009A7E14">
            <w:pPr>
              <w:pStyle w:val="ConsPlusNormal"/>
              <w:jc w:val="both"/>
              <w:rPr>
                <w:rFonts w:ascii="Times New Roman" w:hAnsi="Times New Roman" w:cs="Times New Roman"/>
                <w:sz w:val="22"/>
                <w:szCs w:val="22"/>
              </w:rPr>
            </w:pPr>
          </w:p>
        </w:tc>
      </w:tr>
      <w:tr w:rsidR="00374C95" w:rsidRPr="00090F6E" w:rsidTr="004831B0">
        <w:trPr>
          <w:trHeight w:val="3774"/>
          <w:jc w:val="center"/>
        </w:trPr>
        <w:tc>
          <w:tcPr>
            <w:tcW w:w="488" w:type="dxa"/>
            <w:tcBorders>
              <w:top w:val="single" w:sz="4" w:space="0" w:color="auto"/>
              <w:left w:val="single" w:sz="4" w:space="0" w:color="auto"/>
              <w:bottom w:val="single" w:sz="4" w:space="0" w:color="auto"/>
              <w:right w:val="single" w:sz="4" w:space="0" w:color="auto"/>
            </w:tcBorders>
          </w:tcPr>
          <w:p w:rsidR="00374C95" w:rsidRPr="00090F6E" w:rsidRDefault="001761B3"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11302064040000130</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Доходы, поступающие в порядке возмещения расходов, понесенных в связи с эксплуатацией имущества городских округов</w:t>
            </w:r>
          </w:p>
        </w:tc>
        <w:tc>
          <w:tcPr>
            <w:tcW w:w="14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Иной способ</w:t>
            </w:r>
          </w:p>
        </w:tc>
        <w:tc>
          <w:tcPr>
            <w:tcW w:w="1559"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right w:val="single" w:sz="4" w:space="0" w:color="auto"/>
            </w:tcBorders>
          </w:tcPr>
          <w:p w:rsidR="00374C95"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4831B0" w:rsidRPr="00090F6E" w:rsidRDefault="004831B0" w:rsidP="00272B07">
            <w:pPr>
              <w:pStyle w:val="ConsPlusNormal"/>
              <w:jc w:val="both"/>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Источник данных - бюджетная отчетность комитета по физической культуре и спорту города Барнаула</w:t>
            </w:r>
          </w:p>
        </w:tc>
      </w:tr>
      <w:tr w:rsidR="00374C95" w:rsidRPr="00090F6E" w:rsidTr="004831B0">
        <w:trPr>
          <w:trHeight w:val="230"/>
          <w:jc w:val="center"/>
        </w:trPr>
        <w:tc>
          <w:tcPr>
            <w:tcW w:w="488" w:type="dxa"/>
            <w:tcBorders>
              <w:top w:val="single" w:sz="4" w:space="0" w:color="auto"/>
              <w:left w:val="single" w:sz="4" w:space="0" w:color="auto"/>
              <w:bottom w:val="single" w:sz="4" w:space="0" w:color="auto"/>
              <w:right w:val="single" w:sz="4" w:space="0" w:color="auto"/>
            </w:tcBorders>
          </w:tcPr>
          <w:p w:rsidR="00374C95" w:rsidRPr="00090F6E" w:rsidRDefault="001761B3"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3</w:t>
            </w:r>
            <w:r w:rsidR="00374C95" w:rsidRPr="00090F6E">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Комитет по физической культуре и </w:t>
            </w:r>
            <w:r w:rsidRPr="00090F6E">
              <w:rPr>
                <w:rFonts w:ascii="Times New Roman" w:hAnsi="Times New Roman" w:cs="Times New Roman"/>
                <w:sz w:val="22"/>
                <w:szCs w:val="22"/>
              </w:rPr>
              <w:lastRenderedPageBreak/>
              <w:t>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11302994040015130</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Прочие доходы от компенсации затрат бюджетов городских </w:t>
            </w:r>
            <w:r w:rsidRPr="00090F6E">
              <w:rPr>
                <w:rFonts w:ascii="Times New Roman" w:hAnsi="Times New Roman" w:cs="Times New Roman"/>
                <w:sz w:val="22"/>
                <w:szCs w:val="22"/>
              </w:rPr>
              <w:lastRenderedPageBreak/>
              <w:t>округов (иные возвраты и возмещения)</w:t>
            </w:r>
          </w:p>
        </w:tc>
        <w:tc>
          <w:tcPr>
            <w:tcW w:w="14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Иной способ</w:t>
            </w:r>
          </w:p>
        </w:tc>
        <w:tc>
          <w:tcPr>
            <w:tcW w:w="1559"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right w:val="single" w:sz="4" w:space="0" w:color="auto"/>
            </w:tcBorders>
          </w:tcPr>
          <w:p w:rsidR="00374C95"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Доходы по данному коду на очередной финансовый год и на плановый период </w:t>
            </w:r>
            <w:r w:rsidRPr="00090F6E">
              <w:rPr>
                <w:rFonts w:ascii="Times New Roman" w:hAnsi="Times New Roman" w:cs="Times New Roman"/>
                <w:sz w:val="22"/>
                <w:szCs w:val="22"/>
              </w:rPr>
              <w:lastRenderedPageBreak/>
              <w:t>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4831B0" w:rsidRDefault="004831B0" w:rsidP="004831B0">
            <w:pPr>
              <w:pStyle w:val="ConsPlusNormal"/>
              <w:jc w:val="both"/>
              <w:rPr>
                <w:rFonts w:ascii="Times New Roman" w:hAnsi="Times New Roman" w:cs="Times New Roman"/>
                <w:sz w:val="22"/>
                <w:szCs w:val="22"/>
              </w:rPr>
            </w:pPr>
          </w:p>
          <w:p w:rsidR="004831B0" w:rsidRDefault="004831B0" w:rsidP="004831B0">
            <w:pPr>
              <w:pStyle w:val="ConsPlusNormal"/>
              <w:jc w:val="both"/>
              <w:rPr>
                <w:rFonts w:ascii="Times New Roman" w:hAnsi="Times New Roman" w:cs="Times New Roman"/>
                <w:sz w:val="22"/>
                <w:szCs w:val="22"/>
              </w:rPr>
            </w:pPr>
          </w:p>
          <w:p w:rsidR="004831B0" w:rsidRDefault="004831B0" w:rsidP="004831B0">
            <w:pPr>
              <w:pStyle w:val="ConsPlusNormal"/>
              <w:jc w:val="both"/>
              <w:rPr>
                <w:rFonts w:ascii="Times New Roman" w:hAnsi="Times New Roman" w:cs="Times New Roman"/>
                <w:sz w:val="22"/>
                <w:szCs w:val="22"/>
              </w:rPr>
            </w:pPr>
          </w:p>
          <w:p w:rsidR="004831B0" w:rsidRDefault="004831B0" w:rsidP="004831B0">
            <w:pPr>
              <w:pStyle w:val="ConsPlusNormal"/>
              <w:jc w:val="both"/>
              <w:rPr>
                <w:rFonts w:ascii="Times New Roman" w:hAnsi="Times New Roman" w:cs="Times New Roman"/>
                <w:sz w:val="22"/>
                <w:szCs w:val="22"/>
              </w:rPr>
            </w:pPr>
          </w:p>
          <w:p w:rsidR="004831B0" w:rsidRDefault="004831B0" w:rsidP="004831B0">
            <w:pPr>
              <w:pStyle w:val="ConsPlusNormal"/>
              <w:jc w:val="both"/>
              <w:rPr>
                <w:rFonts w:ascii="Times New Roman" w:hAnsi="Times New Roman" w:cs="Times New Roman"/>
                <w:sz w:val="22"/>
                <w:szCs w:val="22"/>
              </w:rPr>
            </w:pPr>
          </w:p>
          <w:p w:rsidR="004831B0" w:rsidRDefault="004831B0" w:rsidP="004831B0">
            <w:pPr>
              <w:pStyle w:val="ConsPlusNormal"/>
              <w:jc w:val="both"/>
              <w:rPr>
                <w:rFonts w:ascii="Times New Roman" w:hAnsi="Times New Roman" w:cs="Times New Roman"/>
                <w:sz w:val="22"/>
                <w:szCs w:val="22"/>
              </w:rPr>
            </w:pPr>
          </w:p>
          <w:p w:rsidR="004831B0" w:rsidRDefault="004831B0" w:rsidP="004831B0">
            <w:pPr>
              <w:pStyle w:val="ConsPlusNormal"/>
              <w:jc w:val="both"/>
              <w:rPr>
                <w:rFonts w:ascii="Times New Roman" w:hAnsi="Times New Roman" w:cs="Times New Roman"/>
                <w:sz w:val="22"/>
                <w:szCs w:val="22"/>
              </w:rPr>
            </w:pPr>
          </w:p>
          <w:p w:rsidR="004831B0" w:rsidRPr="00090F6E" w:rsidRDefault="004831B0" w:rsidP="004831B0">
            <w:pPr>
              <w:pStyle w:val="ConsPlusNormal"/>
              <w:jc w:val="both"/>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 xml:space="preserve">Источник данных - бюджетная </w:t>
            </w:r>
            <w:r w:rsidRPr="00090F6E">
              <w:rPr>
                <w:rFonts w:ascii="Times New Roman" w:hAnsi="Times New Roman" w:cs="Times New Roman"/>
                <w:sz w:val="22"/>
                <w:szCs w:val="22"/>
              </w:rPr>
              <w:lastRenderedPageBreak/>
              <w:t>отчетность комитета по физической культуре и спорту города Барнаула</w:t>
            </w:r>
          </w:p>
        </w:tc>
      </w:tr>
      <w:tr w:rsidR="00374C95" w:rsidRPr="00090F6E" w:rsidTr="004831B0">
        <w:trPr>
          <w:trHeight w:val="4995"/>
          <w:jc w:val="center"/>
        </w:trPr>
        <w:tc>
          <w:tcPr>
            <w:tcW w:w="488" w:type="dxa"/>
            <w:tcBorders>
              <w:top w:val="single" w:sz="4" w:space="0" w:color="auto"/>
              <w:left w:val="single" w:sz="4" w:space="0" w:color="auto"/>
              <w:bottom w:val="single" w:sz="4" w:space="0" w:color="auto"/>
              <w:right w:val="single" w:sz="4" w:space="0" w:color="auto"/>
            </w:tcBorders>
          </w:tcPr>
          <w:p w:rsidR="00374C95" w:rsidRPr="00090F6E" w:rsidRDefault="001761B3"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4</w:t>
            </w:r>
            <w:r w:rsidR="00374C95" w:rsidRPr="00090F6E">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11607010040007140</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w:t>
            </w:r>
            <w:r w:rsidRPr="00090F6E">
              <w:rPr>
                <w:rFonts w:ascii="Times New Roman" w:hAnsi="Times New Roman" w:cs="Times New Roman"/>
                <w:sz w:val="22"/>
                <w:szCs w:val="22"/>
              </w:rPr>
              <w:lastRenderedPageBreak/>
              <w:t>счет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Метод прямого расчета</w:t>
            </w:r>
          </w:p>
        </w:tc>
        <w:tc>
          <w:tcPr>
            <w:tcW w:w="1559"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rPr>
                <w:rFonts w:ascii="Times New Roman" w:hAnsi="Times New Roman" w:cs="Times New Roman"/>
                <w:sz w:val="22"/>
                <w:szCs w:val="22"/>
              </w:rPr>
            </w:pPr>
            <w:r w:rsidRPr="00090F6E">
              <w:rPr>
                <w:rFonts w:ascii="Times New Roman" w:hAnsi="Times New Roman" w:cs="Times New Roman"/>
                <w:sz w:val="22"/>
                <w:szCs w:val="22"/>
              </w:rPr>
              <w:t>Д</w:t>
            </w:r>
            <w:r w:rsidRPr="00090F6E">
              <w:rPr>
                <w:rFonts w:ascii="Times New Roman" w:hAnsi="Times New Roman" w:cs="Times New Roman"/>
                <w:sz w:val="22"/>
                <w:szCs w:val="22"/>
                <w:vertAlign w:val="subscript"/>
              </w:rPr>
              <w:t xml:space="preserve">ШМК </w:t>
            </w:r>
            <w:r w:rsidRPr="00090F6E">
              <w:rPr>
                <w:rFonts w:ascii="Times New Roman" w:hAnsi="Times New Roman" w:cs="Times New Roman"/>
                <w:sz w:val="22"/>
                <w:szCs w:val="22"/>
              </w:rPr>
              <w:t>= З</w:t>
            </w:r>
            <w:r w:rsidRPr="00090F6E">
              <w:rPr>
                <w:rFonts w:ascii="Times New Roman" w:hAnsi="Times New Roman" w:cs="Times New Roman"/>
                <w:sz w:val="22"/>
                <w:szCs w:val="22"/>
                <w:vertAlign w:val="subscript"/>
              </w:rPr>
              <w:t>ШМК</w:t>
            </w:r>
          </w:p>
        </w:tc>
        <w:tc>
          <w:tcPr>
            <w:tcW w:w="31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Поступление доходов имеет несистемный, нерегулярный характер, зависит от исполнения обязательств по муниципальным контрактам, при расчете поступлений учитывается только прогнозируемая сумма поступления дебиторской задолженности по данному коду бюджетной классификации, взыскиваемая по исполнительным листам, мировым соглашениям (далее – задолженность по штрафам, неустойке, пени)</w:t>
            </w:r>
          </w:p>
        </w:tc>
        <w:tc>
          <w:tcPr>
            <w:tcW w:w="1560"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spacing w:after="0" w:line="240" w:lineRule="auto"/>
              <w:jc w:val="both"/>
              <w:rPr>
                <w:rFonts w:ascii="Times New Roman" w:eastAsia="Times New Roman" w:hAnsi="Times New Roman" w:cs="Times New Roman"/>
              </w:rPr>
            </w:pPr>
            <w:r w:rsidRPr="00090F6E">
              <w:rPr>
                <w:rFonts w:ascii="Times New Roman" w:eastAsia="Times New Roman" w:hAnsi="Times New Roman" w:cs="Times New Roman"/>
              </w:rPr>
              <w:t>Д</w:t>
            </w:r>
            <w:r w:rsidRPr="00090F6E">
              <w:rPr>
                <w:rFonts w:ascii="Times New Roman" w:eastAsia="Times New Roman" w:hAnsi="Times New Roman" w:cs="Times New Roman"/>
                <w:vertAlign w:val="subscript"/>
              </w:rPr>
              <w:t>ШМК</w:t>
            </w:r>
            <w:r w:rsidRPr="00090F6E">
              <w:rPr>
                <w:rFonts w:ascii="Times New Roman" w:eastAsia="Times New Roman" w:hAnsi="Times New Roman" w:cs="Times New Roman"/>
              </w:rPr>
              <w:t xml:space="preserve"> – прогнозный объем поступления</w:t>
            </w:r>
            <w:r w:rsidRPr="00090F6E">
              <w:rPr>
                <w:rFonts w:ascii="Times New Roman" w:eastAsia="Times New Roman" w:hAnsi="Times New Roman" w:cs="Times New Roman"/>
              </w:rPr>
              <w:br/>
              <w:t>в расчетном году доходов от взыскания штрафов, неустойки, пени за просрочку исполнения обязательств по муниципальному контракту;</w:t>
            </w:r>
          </w:p>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eastAsia="Times New Roman" w:hAnsi="Times New Roman" w:cs="Times New Roman"/>
                <w:sz w:val="22"/>
                <w:szCs w:val="22"/>
              </w:rPr>
              <w:t>З</w:t>
            </w:r>
            <w:r w:rsidRPr="00090F6E">
              <w:rPr>
                <w:rFonts w:ascii="Times New Roman" w:eastAsia="Times New Roman" w:hAnsi="Times New Roman" w:cs="Times New Roman"/>
                <w:sz w:val="22"/>
                <w:szCs w:val="22"/>
                <w:vertAlign w:val="subscript"/>
              </w:rPr>
              <w:t>ШМК</w:t>
            </w:r>
            <w:r w:rsidRPr="00090F6E">
              <w:rPr>
                <w:rFonts w:ascii="Times New Roman" w:eastAsia="Times New Roman" w:hAnsi="Times New Roman" w:cs="Times New Roman"/>
                <w:sz w:val="22"/>
                <w:szCs w:val="22"/>
              </w:rPr>
              <w:t xml:space="preserve"> – прогнозируемая в расчетном году сумма </w:t>
            </w:r>
            <w:r w:rsidRPr="00090F6E">
              <w:rPr>
                <w:rFonts w:ascii="Times New Roman" w:eastAsia="Times New Roman" w:hAnsi="Times New Roman" w:cs="Times New Roman"/>
                <w:sz w:val="22"/>
                <w:szCs w:val="22"/>
              </w:rPr>
              <w:lastRenderedPageBreak/>
              <w:t>поступления дебиторской задолженности по штрафам, неустойке, пени</w:t>
            </w:r>
          </w:p>
        </w:tc>
      </w:tr>
      <w:tr w:rsidR="00374C95"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374C95" w:rsidRPr="00090F6E" w:rsidRDefault="001761B3"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5</w:t>
            </w:r>
            <w:r w:rsidR="00374C95" w:rsidRPr="00090F6E">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11607090040002140</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w:t>
            </w:r>
            <w:r w:rsidRPr="00090F6E">
              <w:rPr>
                <w:rFonts w:ascii="Times New Roman" w:hAnsi="Times New Roman" w:cs="Times New Roman"/>
                <w:sz w:val="22"/>
                <w:szCs w:val="22"/>
              </w:rPr>
              <w:lastRenderedPageBreak/>
              <w:t>судебных актов)</w:t>
            </w:r>
          </w:p>
        </w:tc>
        <w:tc>
          <w:tcPr>
            <w:tcW w:w="14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Метод прямого расчета</w:t>
            </w:r>
          </w:p>
        </w:tc>
        <w:tc>
          <w:tcPr>
            <w:tcW w:w="1559"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rPr>
                <w:rFonts w:ascii="Times New Roman" w:hAnsi="Times New Roman" w:cs="Times New Roman"/>
                <w:sz w:val="22"/>
                <w:szCs w:val="22"/>
              </w:rPr>
            </w:pPr>
            <w:r w:rsidRPr="00090F6E">
              <w:rPr>
                <w:rFonts w:ascii="Times New Roman" w:hAnsi="Times New Roman" w:cs="Times New Roman"/>
                <w:sz w:val="22"/>
                <w:szCs w:val="22"/>
              </w:rPr>
              <w:t>Д</w:t>
            </w:r>
            <w:r w:rsidRPr="00090F6E">
              <w:rPr>
                <w:rFonts w:ascii="Times New Roman" w:hAnsi="Times New Roman" w:cs="Times New Roman"/>
                <w:sz w:val="22"/>
                <w:szCs w:val="22"/>
                <w:vertAlign w:val="subscript"/>
              </w:rPr>
              <w:t xml:space="preserve">ШСА </w:t>
            </w:r>
            <w:r w:rsidRPr="00090F6E">
              <w:rPr>
                <w:rFonts w:ascii="Times New Roman" w:hAnsi="Times New Roman" w:cs="Times New Roman"/>
                <w:sz w:val="22"/>
                <w:szCs w:val="22"/>
              </w:rPr>
              <w:t>= З</w:t>
            </w:r>
            <w:r w:rsidRPr="00090F6E">
              <w:rPr>
                <w:rFonts w:ascii="Times New Roman" w:hAnsi="Times New Roman" w:cs="Times New Roman"/>
                <w:sz w:val="22"/>
                <w:szCs w:val="22"/>
                <w:vertAlign w:val="subscript"/>
              </w:rPr>
              <w:t>ШСА</w:t>
            </w:r>
          </w:p>
        </w:tc>
        <w:tc>
          <w:tcPr>
            <w:tcW w:w="31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Поступление доходов имеет несистемный, нерегулярный характер, зависит от исполнения судебных актов, вынесенных по искам комитета, при расчете поступлений учитывается только прогнозируемая сумма поступления дебиторской задолженности</w:t>
            </w:r>
          </w:p>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по данному коду бюджетной классификации, взыскиваемая</w:t>
            </w:r>
          </w:p>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по исполнительным листам, мировым соглашениям (далее – задолженность по денежной компенсации за неисполнение судебных актов)</w:t>
            </w:r>
          </w:p>
        </w:tc>
        <w:tc>
          <w:tcPr>
            <w:tcW w:w="1560"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spacing w:after="0" w:line="240" w:lineRule="auto"/>
              <w:jc w:val="both"/>
              <w:rPr>
                <w:rFonts w:ascii="Times New Roman" w:eastAsia="Times New Roman" w:hAnsi="Times New Roman" w:cs="Times New Roman"/>
              </w:rPr>
            </w:pPr>
            <w:r w:rsidRPr="00090F6E">
              <w:rPr>
                <w:rFonts w:ascii="Times New Roman" w:eastAsia="Times New Roman" w:hAnsi="Times New Roman" w:cs="Times New Roman"/>
              </w:rPr>
              <w:t>Д</w:t>
            </w:r>
            <w:r w:rsidRPr="00090F6E">
              <w:rPr>
                <w:rFonts w:ascii="Times New Roman" w:eastAsia="Times New Roman" w:hAnsi="Times New Roman" w:cs="Times New Roman"/>
                <w:vertAlign w:val="subscript"/>
              </w:rPr>
              <w:t>ШСА</w:t>
            </w:r>
            <w:r w:rsidRPr="00090F6E">
              <w:rPr>
                <w:rFonts w:ascii="Times New Roman" w:eastAsia="Times New Roman" w:hAnsi="Times New Roman" w:cs="Times New Roman"/>
              </w:rPr>
              <w:t xml:space="preserve"> – прогнозный объем поступления в расчетном году доходов от взыскания денежной компенсации за неисполнение судебных актов;</w:t>
            </w:r>
          </w:p>
          <w:p w:rsidR="00374C95" w:rsidRPr="00090F6E" w:rsidRDefault="00374C95" w:rsidP="00272B07">
            <w:pPr>
              <w:spacing w:after="0" w:line="240" w:lineRule="auto"/>
              <w:jc w:val="both"/>
              <w:rPr>
                <w:rFonts w:ascii="Times New Roman" w:eastAsia="Times New Roman" w:hAnsi="Times New Roman" w:cs="Times New Roman"/>
              </w:rPr>
            </w:pPr>
            <w:r w:rsidRPr="00090F6E">
              <w:rPr>
                <w:rFonts w:ascii="Times New Roman" w:eastAsia="Times New Roman" w:hAnsi="Times New Roman" w:cs="Times New Roman"/>
              </w:rPr>
              <w:t>З</w:t>
            </w:r>
            <w:r w:rsidRPr="00090F6E">
              <w:rPr>
                <w:rFonts w:ascii="Times New Roman" w:eastAsia="Times New Roman" w:hAnsi="Times New Roman" w:cs="Times New Roman"/>
                <w:vertAlign w:val="subscript"/>
              </w:rPr>
              <w:t>ШСА</w:t>
            </w:r>
            <w:r w:rsidRPr="00090F6E">
              <w:rPr>
                <w:rFonts w:ascii="Times New Roman" w:eastAsia="Times New Roman" w:hAnsi="Times New Roman" w:cs="Times New Roman"/>
              </w:rPr>
              <w:t xml:space="preserve"> – прогнозируемая в расчетном году сумма поступления дебиторской задолженности</w:t>
            </w:r>
          </w:p>
          <w:p w:rsidR="00374C95" w:rsidRPr="00090F6E" w:rsidRDefault="00374C95" w:rsidP="00272B07">
            <w:pPr>
              <w:spacing w:after="0" w:line="240" w:lineRule="auto"/>
              <w:jc w:val="both"/>
              <w:rPr>
                <w:rFonts w:ascii="Times New Roman" w:eastAsia="Times New Roman" w:hAnsi="Times New Roman" w:cs="Times New Roman"/>
              </w:rPr>
            </w:pPr>
            <w:r w:rsidRPr="00090F6E">
              <w:rPr>
                <w:rFonts w:ascii="Times New Roman" w:eastAsia="Times New Roman" w:hAnsi="Times New Roman" w:cs="Times New Roman"/>
              </w:rPr>
              <w:lastRenderedPageBreak/>
              <w:t>по денежной компенсации</w:t>
            </w:r>
          </w:p>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eastAsia="Times New Roman" w:hAnsi="Times New Roman" w:cs="Times New Roman"/>
                <w:sz w:val="22"/>
                <w:szCs w:val="22"/>
              </w:rPr>
              <w:t>за неисполнение судебных актов</w:t>
            </w:r>
          </w:p>
        </w:tc>
      </w:tr>
      <w:tr w:rsidR="00374C95" w:rsidRPr="00090F6E" w:rsidTr="004831B0">
        <w:trPr>
          <w:trHeight w:val="211"/>
          <w:jc w:val="center"/>
        </w:trPr>
        <w:tc>
          <w:tcPr>
            <w:tcW w:w="488" w:type="dxa"/>
            <w:tcBorders>
              <w:top w:val="single" w:sz="4" w:space="0" w:color="auto"/>
              <w:left w:val="single" w:sz="4" w:space="0" w:color="auto"/>
              <w:bottom w:val="single" w:sz="4" w:space="0" w:color="auto"/>
              <w:right w:val="single" w:sz="4" w:space="0" w:color="auto"/>
            </w:tcBorders>
          </w:tcPr>
          <w:p w:rsidR="00374C95" w:rsidRPr="00090F6E" w:rsidRDefault="001761B3"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6</w:t>
            </w:r>
            <w:r w:rsidR="00374C95" w:rsidRPr="00090F6E">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11607090040006140</w:t>
            </w:r>
          </w:p>
        </w:tc>
        <w:tc>
          <w:tcPr>
            <w:tcW w:w="2126"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r w:rsidRPr="00090F6E">
              <w:rPr>
                <w:rFonts w:ascii="Times New Roman" w:hAnsi="Times New Roman" w:cs="Times New Roman"/>
                <w:sz w:val="22"/>
                <w:szCs w:val="22"/>
              </w:rPr>
              <w:lastRenderedPageBreak/>
              <w:t>казенным учреждением) городского округа (иные поступления от денежных взысканий (штрафов), сумм в возмещение ущерба)</w:t>
            </w:r>
          </w:p>
        </w:tc>
        <w:tc>
          <w:tcPr>
            <w:tcW w:w="14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Метод прямого расчета</w:t>
            </w:r>
          </w:p>
        </w:tc>
        <w:tc>
          <w:tcPr>
            <w:tcW w:w="1559"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spacing w:after="0" w:line="240" w:lineRule="auto"/>
              <w:jc w:val="both"/>
              <w:rPr>
                <w:rFonts w:ascii="Times New Roman" w:hAnsi="Times New Roman" w:cs="Times New Roman"/>
              </w:rPr>
            </w:pPr>
            <w:r w:rsidRPr="00090F6E">
              <w:rPr>
                <w:rFonts w:ascii="Times New Roman" w:hAnsi="Times New Roman" w:cs="Times New Roman"/>
              </w:rPr>
              <w:t>Д</w:t>
            </w:r>
            <w:r w:rsidRPr="00090F6E">
              <w:rPr>
                <w:rFonts w:ascii="Times New Roman" w:hAnsi="Times New Roman" w:cs="Times New Roman"/>
                <w:vertAlign w:val="subscript"/>
              </w:rPr>
              <w:t xml:space="preserve">ИШ </w:t>
            </w:r>
            <w:r w:rsidRPr="00090F6E">
              <w:rPr>
                <w:rFonts w:ascii="Times New Roman" w:hAnsi="Times New Roman" w:cs="Times New Roman"/>
              </w:rPr>
              <w:t>= З</w:t>
            </w:r>
            <w:r w:rsidRPr="00090F6E">
              <w:rPr>
                <w:rFonts w:ascii="Times New Roman" w:hAnsi="Times New Roman" w:cs="Times New Roman"/>
                <w:vertAlign w:val="subscript"/>
              </w:rPr>
              <w:t>ИШ</w:t>
            </w:r>
          </w:p>
        </w:tc>
        <w:tc>
          <w:tcPr>
            <w:tcW w:w="3118"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spacing w:after="0" w:line="240" w:lineRule="auto"/>
              <w:jc w:val="both"/>
              <w:rPr>
                <w:rFonts w:ascii="Times New Roman" w:hAnsi="Times New Roman" w:cs="Times New Roman"/>
              </w:rPr>
            </w:pPr>
            <w:r w:rsidRPr="00090F6E">
              <w:rPr>
                <w:rFonts w:ascii="Times New Roman" w:hAnsi="Times New Roman" w:cs="Times New Roman"/>
              </w:rPr>
              <w:t xml:space="preserve">Поступление доходов имеет несистемный и нерегулярный характер, при расчете учитывается только прогнозируемая сумма поступления дебиторской задолженности по данному коду бюджетной классификации, взыскиваемая по исполнительным листам, мировым соглашениям (далее – дебиторская задолженность по иным поступлениям от </w:t>
            </w:r>
            <w:r w:rsidRPr="00090F6E">
              <w:rPr>
                <w:rFonts w:ascii="Times New Roman" w:hAnsi="Times New Roman" w:cs="Times New Roman"/>
              </w:rPr>
              <w:lastRenderedPageBreak/>
              <w:t>денежных взысканий (штрафов), сумм в возмещение ущерба)</w:t>
            </w:r>
          </w:p>
        </w:tc>
        <w:tc>
          <w:tcPr>
            <w:tcW w:w="1560" w:type="dxa"/>
            <w:tcBorders>
              <w:top w:val="single" w:sz="4" w:space="0" w:color="auto"/>
              <w:left w:val="single" w:sz="4" w:space="0" w:color="auto"/>
              <w:bottom w:val="single" w:sz="4" w:space="0" w:color="auto"/>
              <w:right w:val="single" w:sz="4" w:space="0" w:color="auto"/>
            </w:tcBorders>
          </w:tcPr>
          <w:p w:rsidR="00374C95" w:rsidRPr="00090F6E" w:rsidRDefault="00374C95" w:rsidP="00272B07">
            <w:pPr>
              <w:pStyle w:val="ConsPlusNormal"/>
              <w:contextualSpacing/>
              <w:jc w:val="both"/>
              <w:rPr>
                <w:rFonts w:ascii="Times New Roman" w:hAnsi="Times New Roman" w:cs="Times New Roman"/>
                <w:sz w:val="22"/>
                <w:szCs w:val="22"/>
              </w:rPr>
            </w:pPr>
            <w:r w:rsidRPr="00090F6E">
              <w:rPr>
                <w:rFonts w:ascii="Times New Roman" w:hAnsi="Times New Roman" w:cs="Times New Roman"/>
                <w:sz w:val="22"/>
                <w:szCs w:val="22"/>
              </w:rPr>
              <w:lastRenderedPageBreak/>
              <w:t>Д</w:t>
            </w:r>
            <w:r w:rsidRPr="00090F6E">
              <w:rPr>
                <w:rFonts w:ascii="Times New Roman" w:hAnsi="Times New Roman" w:cs="Times New Roman"/>
                <w:sz w:val="22"/>
                <w:szCs w:val="22"/>
                <w:vertAlign w:val="subscript"/>
              </w:rPr>
              <w:t>ИШ</w:t>
            </w:r>
            <w:r w:rsidRPr="00090F6E">
              <w:rPr>
                <w:rFonts w:ascii="Times New Roman" w:hAnsi="Times New Roman" w:cs="Times New Roman"/>
                <w:sz w:val="22"/>
                <w:szCs w:val="22"/>
              </w:rPr>
              <w:t xml:space="preserve"> – прогнозный объем поступления в расчетном году доходов от иных поступлений от денежных взысканий (штрафов), сумм в возмещение </w:t>
            </w:r>
            <w:r w:rsidRPr="00090F6E">
              <w:rPr>
                <w:rFonts w:ascii="Times New Roman" w:hAnsi="Times New Roman" w:cs="Times New Roman"/>
                <w:sz w:val="22"/>
                <w:szCs w:val="22"/>
              </w:rPr>
              <w:lastRenderedPageBreak/>
              <w:t>ущерба;</w:t>
            </w:r>
          </w:p>
          <w:p w:rsidR="00374C95" w:rsidRPr="00090F6E" w:rsidRDefault="00374C95" w:rsidP="00272B07">
            <w:pPr>
              <w:spacing w:after="0" w:line="240" w:lineRule="auto"/>
              <w:jc w:val="both"/>
              <w:rPr>
                <w:rFonts w:ascii="Times New Roman" w:hAnsi="Times New Roman" w:cs="Times New Roman"/>
              </w:rPr>
            </w:pPr>
            <w:r w:rsidRPr="00090F6E">
              <w:rPr>
                <w:rFonts w:ascii="Times New Roman" w:hAnsi="Times New Roman" w:cs="Times New Roman"/>
              </w:rPr>
              <w:t>З</w:t>
            </w:r>
            <w:r w:rsidRPr="00090F6E">
              <w:rPr>
                <w:rFonts w:ascii="Times New Roman" w:hAnsi="Times New Roman" w:cs="Times New Roman"/>
                <w:vertAlign w:val="subscript"/>
              </w:rPr>
              <w:t>ИШ</w:t>
            </w:r>
            <w:r w:rsidRPr="00090F6E">
              <w:rPr>
                <w:rFonts w:ascii="Times New Roman" w:hAnsi="Times New Roman" w:cs="Times New Roman"/>
              </w:rPr>
              <w:t xml:space="preserve"> – прогнозируемая в расчетном году сумма поступления дебиторской задолженности по иным поступлениям от денежных взысканий (штрафов), сумм в возмещение ущерба</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107634" w:rsidRDefault="00107634" w:rsidP="00272B07">
            <w:pPr>
              <w:pStyle w:val="ConsPlusNormal"/>
              <w:jc w:val="both"/>
              <w:rPr>
                <w:rFonts w:ascii="Times New Roman" w:hAnsi="Times New Roman" w:cs="Times New Roman"/>
                <w:sz w:val="22"/>
                <w:szCs w:val="22"/>
              </w:rPr>
            </w:pPr>
            <w:r w:rsidRPr="00107634">
              <w:rPr>
                <w:rFonts w:ascii="Times New Roman" w:hAnsi="Times New Roman" w:cs="Times New Roman"/>
                <w:sz w:val="22"/>
                <w:szCs w:val="22"/>
              </w:rPr>
              <w:lastRenderedPageBreak/>
              <w:t>7.</w:t>
            </w:r>
          </w:p>
        </w:tc>
        <w:tc>
          <w:tcPr>
            <w:tcW w:w="992" w:type="dxa"/>
            <w:tcBorders>
              <w:top w:val="single" w:sz="4" w:space="0" w:color="auto"/>
              <w:left w:val="single" w:sz="4" w:space="0" w:color="auto"/>
              <w:bottom w:val="single" w:sz="4" w:space="0" w:color="auto"/>
              <w:right w:val="single" w:sz="4" w:space="0" w:color="auto"/>
            </w:tcBorders>
          </w:tcPr>
          <w:p w:rsidR="00107634" w:rsidRPr="00107634" w:rsidRDefault="00107634" w:rsidP="00D039B3">
            <w:pPr>
              <w:pStyle w:val="ConsPlusNormal"/>
              <w:jc w:val="center"/>
              <w:rPr>
                <w:rFonts w:ascii="Times New Roman" w:hAnsi="Times New Roman" w:cs="Times New Roman"/>
                <w:sz w:val="22"/>
                <w:szCs w:val="22"/>
              </w:rPr>
            </w:pPr>
            <w:r w:rsidRPr="00107634">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107634" w:rsidRDefault="00107634" w:rsidP="00D039B3">
            <w:pPr>
              <w:pStyle w:val="ConsPlusNormal"/>
              <w:jc w:val="both"/>
              <w:rPr>
                <w:rFonts w:ascii="Times New Roman" w:hAnsi="Times New Roman" w:cs="Times New Roman"/>
                <w:sz w:val="22"/>
                <w:szCs w:val="22"/>
              </w:rPr>
            </w:pPr>
            <w:r w:rsidRPr="00107634">
              <w:rPr>
                <w:rFonts w:ascii="Times New Roman" w:hAnsi="Times New Roman" w:cs="Times New Roman"/>
                <w:sz w:val="22"/>
                <w:szCs w:val="22"/>
              </w:rPr>
              <w:t xml:space="preserve">Комитет по физической культуре и </w:t>
            </w:r>
            <w:r w:rsidRPr="00107634">
              <w:rPr>
                <w:rFonts w:ascii="Times New Roman" w:hAnsi="Times New Roman" w:cs="Times New Roman"/>
                <w:sz w:val="22"/>
                <w:szCs w:val="22"/>
              </w:rPr>
              <w:lastRenderedPageBreak/>
              <w:t>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highlight w:val="yellow"/>
              </w:rPr>
            </w:pPr>
            <w:r w:rsidRPr="00090F6E">
              <w:rPr>
                <w:rFonts w:ascii="Times New Roman" w:hAnsi="Times New Roman" w:cs="Times New Roman"/>
                <w:sz w:val="22"/>
                <w:szCs w:val="22"/>
              </w:rPr>
              <w:lastRenderedPageBreak/>
              <w:t>11610032040000140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highlight w:val="yellow"/>
              </w:rPr>
            </w:pPr>
            <w:r w:rsidRPr="00090F6E">
              <w:rPr>
                <w:rFonts w:ascii="Times New Roman" w:hAnsi="Times New Roman" w:cs="Times New Roman"/>
                <w:sz w:val="22"/>
                <w:szCs w:val="22"/>
              </w:rPr>
              <w:t xml:space="preserve">Прочее возмещение ущерба, причиненного </w:t>
            </w:r>
            <w:r w:rsidRPr="00090F6E">
              <w:rPr>
                <w:rFonts w:ascii="Times New Roman" w:hAnsi="Times New Roman" w:cs="Times New Roman"/>
                <w:sz w:val="22"/>
                <w:szCs w:val="22"/>
              </w:rPr>
              <w:lastRenderedPageBreak/>
              <w:t>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E01F42">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Метод прямого расчета</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E01F42">
            <w:pPr>
              <w:spacing w:after="0" w:line="240" w:lineRule="auto"/>
              <w:jc w:val="both"/>
              <w:rPr>
                <w:rFonts w:ascii="Times New Roman" w:hAnsi="Times New Roman" w:cs="Times New Roman"/>
              </w:rPr>
            </w:pPr>
            <w:r w:rsidRPr="00090F6E">
              <w:rPr>
                <w:rFonts w:ascii="Times New Roman" w:hAnsi="Times New Roman" w:cs="Times New Roman"/>
              </w:rPr>
              <w:t>Д</w:t>
            </w:r>
            <w:r w:rsidRPr="00090F6E">
              <w:rPr>
                <w:rFonts w:ascii="Times New Roman" w:hAnsi="Times New Roman" w:cs="Times New Roman"/>
                <w:vertAlign w:val="subscript"/>
              </w:rPr>
              <w:t>УЩ</w:t>
            </w:r>
            <w:r>
              <w:rPr>
                <w:rFonts w:ascii="Times New Roman" w:hAnsi="Times New Roman" w:cs="Times New Roman"/>
                <w:vertAlign w:val="subscript"/>
              </w:rPr>
              <w:t>ИМ</w:t>
            </w:r>
            <w:r w:rsidRPr="00090F6E">
              <w:rPr>
                <w:rFonts w:ascii="Times New Roman" w:hAnsi="Times New Roman" w:cs="Times New Roman"/>
                <w:vertAlign w:val="subscript"/>
              </w:rPr>
              <w:t xml:space="preserve"> </w:t>
            </w:r>
            <w:r w:rsidRPr="00090F6E">
              <w:rPr>
                <w:rFonts w:ascii="Times New Roman" w:hAnsi="Times New Roman" w:cs="Times New Roman"/>
              </w:rPr>
              <w:t>= З</w:t>
            </w:r>
            <w:r w:rsidRPr="00090F6E">
              <w:rPr>
                <w:rFonts w:ascii="Times New Roman" w:hAnsi="Times New Roman" w:cs="Times New Roman"/>
                <w:vertAlign w:val="subscript"/>
              </w:rPr>
              <w:t>УЩ</w:t>
            </w:r>
            <w:r>
              <w:rPr>
                <w:rFonts w:ascii="Times New Roman" w:hAnsi="Times New Roman" w:cs="Times New Roman"/>
                <w:vertAlign w:val="subscript"/>
              </w:rPr>
              <w:t>ИМ</w:t>
            </w: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107634">
            <w:pPr>
              <w:spacing w:after="0" w:line="240" w:lineRule="auto"/>
              <w:jc w:val="both"/>
              <w:rPr>
                <w:rFonts w:ascii="Times New Roman" w:hAnsi="Times New Roman" w:cs="Times New Roman"/>
              </w:rPr>
            </w:pPr>
            <w:r w:rsidRPr="00090F6E">
              <w:rPr>
                <w:rFonts w:ascii="Times New Roman" w:hAnsi="Times New Roman" w:cs="Times New Roman"/>
              </w:rPr>
              <w:t xml:space="preserve">Поступление доходов имеет несистемный и нерегулярный характер, при расчете </w:t>
            </w:r>
            <w:r w:rsidRPr="00090F6E">
              <w:rPr>
                <w:rFonts w:ascii="Times New Roman" w:hAnsi="Times New Roman" w:cs="Times New Roman"/>
              </w:rPr>
              <w:lastRenderedPageBreak/>
              <w:t>учитывается только прогнозируемая сумма поступления дебиторской задолженности по данному коду бюджетной классификации, взыскиваемая</w:t>
            </w:r>
            <w:r w:rsidRPr="00090F6E">
              <w:rPr>
                <w:rFonts w:ascii="Times New Roman" w:hAnsi="Times New Roman" w:cs="Times New Roman"/>
              </w:rPr>
              <w:br/>
              <w:t xml:space="preserve">по исполнительным листам, мировым соглашениям </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E01F42">
            <w:pPr>
              <w:pStyle w:val="ConsPlusNormal"/>
              <w:contextualSpacing/>
              <w:jc w:val="both"/>
              <w:rPr>
                <w:rFonts w:ascii="Times New Roman" w:hAnsi="Times New Roman" w:cs="Times New Roman"/>
                <w:sz w:val="22"/>
                <w:szCs w:val="22"/>
              </w:rPr>
            </w:pPr>
            <w:r w:rsidRPr="00090F6E">
              <w:rPr>
                <w:rFonts w:ascii="Times New Roman" w:hAnsi="Times New Roman" w:cs="Times New Roman"/>
                <w:sz w:val="22"/>
                <w:szCs w:val="22"/>
              </w:rPr>
              <w:lastRenderedPageBreak/>
              <w:t>Д</w:t>
            </w:r>
            <w:r w:rsidRPr="00090F6E">
              <w:rPr>
                <w:rFonts w:ascii="Times New Roman" w:hAnsi="Times New Roman" w:cs="Times New Roman"/>
                <w:sz w:val="22"/>
                <w:szCs w:val="22"/>
                <w:vertAlign w:val="subscript"/>
              </w:rPr>
              <w:t>УЩ</w:t>
            </w:r>
            <w:r>
              <w:rPr>
                <w:rFonts w:ascii="Times New Roman" w:hAnsi="Times New Roman" w:cs="Times New Roman"/>
                <w:sz w:val="22"/>
                <w:szCs w:val="22"/>
                <w:vertAlign w:val="subscript"/>
              </w:rPr>
              <w:t>ИМ</w:t>
            </w:r>
            <w:r w:rsidRPr="00090F6E">
              <w:rPr>
                <w:rFonts w:ascii="Times New Roman" w:hAnsi="Times New Roman" w:cs="Times New Roman"/>
                <w:sz w:val="22"/>
                <w:szCs w:val="22"/>
              </w:rPr>
              <w:t xml:space="preserve"> – прогнозный объем </w:t>
            </w:r>
            <w:r w:rsidRPr="00090F6E">
              <w:rPr>
                <w:rFonts w:ascii="Times New Roman" w:hAnsi="Times New Roman" w:cs="Times New Roman"/>
                <w:sz w:val="22"/>
                <w:szCs w:val="22"/>
              </w:rPr>
              <w:lastRenderedPageBreak/>
              <w:t>поступления в расчетном году доходов от возмещения ущерба</w:t>
            </w:r>
            <w:r>
              <w:rPr>
                <w:rFonts w:ascii="Times New Roman" w:hAnsi="Times New Roman" w:cs="Times New Roman"/>
                <w:sz w:val="22"/>
                <w:szCs w:val="22"/>
              </w:rPr>
              <w:t xml:space="preserve"> имуществу</w:t>
            </w:r>
            <w:r w:rsidRPr="00090F6E">
              <w:rPr>
                <w:rFonts w:ascii="Times New Roman" w:hAnsi="Times New Roman" w:cs="Times New Roman"/>
                <w:sz w:val="22"/>
                <w:szCs w:val="22"/>
              </w:rPr>
              <w:t>;</w:t>
            </w:r>
          </w:p>
          <w:p w:rsidR="00107634" w:rsidRPr="00090F6E" w:rsidRDefault="00107634" w:rsidP="00107634">
            <w:pPr>
              <w:spacing w:after="0" w:line="240" w:lineRule="auto"/>
              <w:jc w:val="both"/>
              <w:rPr>
                <w:rFonts w:ascii="Times New Roman" w:hAnsi="Times New Roman" w:cs="Times New Roman"/>
              </w:rPr>
            </w:pPr>
            <w:r w:rsidRPr="00090F6E">
              <w:rPr>
                <w:rFonts w:ascii="Times New Roman" w:hAnsi="Times New Roman" w:cs="Times New Roman"/>
              </w:rPr>
              <w:t>З</w:t>
            </w:r>
            <w:r w:rsidRPr="00090F6E">
              <w:rPr>
                <w:rFonts w:ascii="Times New Roman" w:hAnsi="Times New Roman" w:cs="Times New Roman"/>
                <w:vertAlign w:val="subscript"/>
              </w:rPr>
              <w:t>УЩ</w:t>
            </w:r>
            <w:r>
              <w:rPr>
                <w:rFonts w:ascii="Times New Roman" w:hAnsi="Times New Roman" w:cs="Times New Roman"/>
                <w:vertAlign w:val="subscript"/>
              </w:rPr>
              <w:t>ИМ</w:t>
            </w:r>
            <w:r w:rsidRPr="00090F6E">
              <w:rPr>
                <w:rFonts w:ascii="Times New Roman" w:hAnsi="Times New Roman" w:cs="Times New Roman"/>
              </w:rPr>
              <w:t xml:space="preserve"> – прогнозируемая в расчетном году сумма поступления дебиторской задолженности по доходам от возмещения ущерба </w:t>
            </w:r>
            <w:r>
              <w:rPr>
                <w:rFonts w:ascii="Times New Roman" w:hAnsi="Times New Roman" w:cs="Times New Roman"/>
              </w:rPr>
              <w:t>имуществу</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8.</w:t>
            </w:r>
          </w:p>
        </w:tc>
        <w:tc>
          <w:tcPr>
            <w:tcW w:w="992"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Комитет по физической </w:t>
            </w:r>
            <w:r w:rsidRPr="00090F6E">
              <w:rPr>
                <w:rFonts w:ascii="Times New Roman" w:hAnsi="Times New Roman" w:cs="Times New Roman"/>
                <w:sz w:val="22"/>
                <w:szCs w:val="22"/>
              </w:rPr>
              <w:lastRenderedPageBreak/>
              <w:t>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11610061040000140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Платежи в целях возмещения </w:t>
            </w:r>
            <w:r w:rsidRPr="00090F6E">
              <w:rPr>
                <w:rFonts w:ascii="Times New Roman" w:hAnsi="Times New Roman" w:cs="Times New Roman"/>
                <w:sz w:val="22"/>
                <w:szCs w:val="22"/>
              </w:rPr>
              <w:lastRenderedPageBreak/>
              <w:t xml:space="preserve">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w:t>
            </w:r>
            <w:r w:rsidRPr="00090F6E">
              <w:rPr>
                <w:rFonts w:ascii="Times New Roman" w:hAnsi="Times New Roman" w:cs="Times New Roman"/>
                <w:sz w:val="22"/>
                <w:szCs w:val="22"/>
              </w:rPr>
              <w:lastRenderedPageBreak/>
              <w:t>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 xml:space="preserve">Метод прямого </w:t>
            </w:r>
            <w:r w:rsidRPr="00090F6E">
              <w:rPr>
                <w:rFonts w:ascii="Times New Roman" w:hAnsi="Times New Roman" w:cs="Times New Roman"/>
                <w:sz w:val="22"/>
                <w:szCs w:val="22"/>
              </w:rPr>
              <w:lastRenderedPageBreak/>
              <w:t>расчета</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lastRenderedPageBreak/>
              <w:t>Д</w:t>
            </w:r>
            <w:r w:rsidRPr="00090F6E">
              <w:rPr>
                <w:rFonts w:ascii="Times New Roman" w:hAnsi="Times New Roman" w:cs="Times New Roman"/>
                <w:vertAlign w:val="subscript"/>
              </w:rPr>
              <w:t xml:space="preserve">УБ </w:t>
            </w:r>
            <w:r w:rsidRPr="00090F6E">
              <w:rPr>
                <w:rFonts w:ascii="Times New Roman" w:hAnsi="Times New Roman" w:cs="Times New Roman"/>
              </w:rPr>
              <w:t>= З</w:t>
            </w:r>
            <w:r w:rsidRPr="00090F6E">
              <w:rPr>
                <w:rFonts w:ascii="Times New Roman" w:hAnsi="Times New Roman" w:cs="Times New Roman"/>
                <w:vertAlign w:val="subscript"/>
              </w:rPr>
              <w:t>УБ</w:t>
            </w: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 xml:space="preserve">Поступление доходов имеет несистемный и нерегулярный </w:t>
            </w:r>
            <w:r w:rsidRPr="00090F6E">
              <w:rPr>
                <w:rFonts w:ascii="Times New Roman" w:hAnsi="Times New Roman" w:cs="Times New Roman"/>
              </w:rPr>
              <w:lastRenderedPageBreak/>
              <w:t>характер, при расчете учитывается только прогнозируемая сумма поступления дебиторской задолженности по данному коду бюджетной классификации, взыскиваемая по исполнительным листам, мировым соглашениям (далее – дебиторская задолженность по доходам от возмещения убытков, причиненных уклонением от заключения муниципального контракта)</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contextualSpacing/>
              <w:jc w:val="both"/>
              <w:rPr>
                <w:rFonts w:ascii="Times New Roman" w:hAnsi="Times New Roman" w:cs="Times New Roman"/>
                <w:sz w:val="22"/>
                <w:szCs w:val="22"/>
              </w:rPr>
            </w:pPr>
            <w:r w:rsidRPr="00090F6E">
              <w:rPr>
                <w:rFonts w:ascii="Times New Roman" w:hAnsi="Times New Roman" w:cs="Times New Roman"/>
                <w:sz w:val="22"/>
                <w:szCs w:val="22"/>
              </w:rPr>
              <w:lastRenderedPageBreak/>
              <w:t>Д</w:t>
            </w:r>
            <w:r w:rsidRPr="00090F6E">
              <w:rPr>
                <w:rFonts w:ascii="Times New Roman" w:hAnsi="Times New Roman" w:cs="Times New Roman"/>
                <w:sz w:val="22"/>
                <w:szCs w:val="22"/>
                <w:vertAlign w:val="subscript"/>
              </w:rPr>
              <w:t>УБ</w:t>
            </w:r>
            <w:r w:rsidRPr="00090F6E">
              <w:rPr>
                <w:rFonts w:ascii="Times New Roman" w:hAnsi="Times New Roman" w:cs="Times New Roman"/>
                <w:sz w:val="22"/>
                <w:szCs w:val="22"/>
              </w:rPr>
              <w:t xml:space="preserve"> – прогнозный </w:t>
            </w:r>
            <w:r w:rsidRPr="00090F6E">
              <w:rPr>
                <w:rFonts w:ascii="Times New Roman" w:hAnsi="Times New Roman" w:cs="Times New Roman"/>
                <w:sz w:val="22"/>
                <w:szCs w:val="22"/>
              </w:rPr>
              <w:lastRenderedPageBreak/>
              <w:t>объем поступления в расчетном году доходов от возмещения убытков, причиненных уклонением от заключения муниципального контракта;</w:t>
            </w:r>
          </w:p>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З</w:t>
            </w:r>
            <w:r w:rsidRPr="00090F6E">
              <w:rPr>
                <w:rFonts w:ascii="Times New Roman" w:hAnsi="Times New Roman" w:cs="Times New Roman"/>
                <w:vertAlign w:val="subscript"/>
              </w:rPr>
              <w:t>УБ</w:t>
            </w:r>
            <w:r w:rsidRPr="00090F6E">
              <w:rPr>
                <w:rFonts w:ascii="Times New Roman" w:hAnsi="Times New Roman" w:cs="Times New Roman"/>
              </w:rPr>
              <w:t xml:space="preserve"> – прогнозируемая в расчетном году сумма поступления дебиторской задолженности по доходам от возмещения </w:t>
            </w:r>
            <w:r w:rsidRPr="00090F6E">
              <w:rPr>
                <w:rFonts w:ascii="Times New Roman" w:hAnsi="Times New Roman" w:cs="Times New Roman"/>
              </w:rPr>
              <w:lastRenderedPageBreak/>
              <w:t>убытков, причиненных уклонением от заключения муниципального контракта</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9.</w:t>
            </w:r>
          </w:p>
        </w:tc>
        <w:tc>
          <w:tcPr>
            <w:tcW w:w="992"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Комитет по физической культуре и спорту </w:t>
            </w:r>
            <w:r w:rsidRPr="00090F6E">
              <w:rPr>
                <w:rFonts w:ascii="Times New Roman" w:hAnsi="Times New Roman" w:cs="Times New Roman"/>
                <w:sz w:val="22"/>
                <w:szCs w:val="22"/>
              </w:rPr>
              <w:lastRenderedPageBreak/>
              <w:t>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11610081040000140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Платежи в целях возмещения ущерба при расторжении муниципального </w:t>
            </w:r>
            <w:r w:rsidRPr="00090F6E">
              <w:rPr>
                <w:rFonts w:ascii="Times New Roman" w:hAnsi="Times New Roman" w:cs="Times New Roman"/>
                <w:sz w:val="22"/>
                <w:szCs w:val="22"/>
              </w:rPr>
              <w:lastRenderedPageBreak/>
              <w:t>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Метод прямого расчета</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Д</w:t>
            </w:r>
            <w:r w:rsidRPr="00090F6E">
              <w:rPr>
                <w:rFonts w:ascii="Times New Roman" w:hAnsi="Times New Roman" w:cs="Times New Roman"/>
                <w:vertAlign w:val="subscript"/>
              </w:rPr>
              <w:t xml:space="preserve">УЩ </w:t>
            </w:r>
            <w:r w:rsidRPr="00090F6E">
              <w:rPr>
                <w:rFonts w:ascii="Times New Roman" w:hAnsi="Times New Roman" w:cs="Times New Roman"/>
              </w:rPr>
              <w:t>= З</w:t>
            </w:r>
            <w:r w:rsidRPr="00090F6E">
              <w:rPr>
                <w:rFonts w:ascii="Times New Roman" w:hAnsi="Times New Roman" w:cs="Times New Roman"/>
                <w:vertAlign w:val="subscript"/>
              </w:rPr>
              <w:t>УЩ</w:t>
            </w: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 xml:space="preserve">Поступление доходов имеет несистемный и нерегулярный характер, при расчете учитывается только </w:t>
            </w:r>
            <w:r w:rsidRPr="00090F6E">
              <w:rPr>
                <w:rFonts w:ascii="Times New Roman" w:hAnsi="Times New Roman" w:cs="Times New Roman"/>
              </w:rPr>
              <w:lastRenderedPageBreak/>
              <w:t>прогнозируемая сумма поступления дебиторской задолженности по данному коду бюджетной классификации, взыскиваемая</w:t>
            </w:r>
            <w:r w:rsidRPr="00090F6E">
              <w:rPr>
                <w:rFonts w:ascii="Times New Roman" w:hAnsi="Times New Roman" w:cs="Times New Roman"/>
              </w:rPr>
              <w:br/>
              <w:t>по исполнительным листам, мировым соглашениям (далее – дебиторская задолженность по доходам от возмещения ущерба при расторжении муниципального контракта)</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contextualSpacing/>
              <w:jc w:val="both"/>
              <w:rPr>
                <w:rFonts w:ascii="Times New Roman" w:hAnsi="Times New Roman" w:cs="Times New Roman"/>
                <w:sz w:val="22"/>
                <w:szCs w:val="22"/>
              </w:rPr>
            </w:pPr>
            <w:r w:rsidRPr="00090F6E">
              <w:rPr>
                <w:rFonts w:ascii="Times New Roman" w:hAnsi="Times New Roman" w:cs="Times New Roman"/>
                <w:sz w:val="22"/>
                <w:szCs w:val="22"/>
              </w:rPr>
              <w:lastRenderedPageBreak/>
              <w:t>Д</w:t>
            </w:r>
            <w:r w:rsidRPr="00090F6E">
              <w:rPr>
                <w:rFonts w:ascii="Times New Roman" w:hAnsi="Times New Roman" w:cs="Times New Roman"/>
                <w:sz w:val="22"/>
                <w:szCs w:val="22"/>
                <w:vertAlign w:val="subscript"/>
              </w:rPr>
              <w:t>УЩ</w:t>
            </w:r>
            <w:r w:rsidRPr="00090F6E">
              <w:rPr>
                <w:rFonts w:ascii="Times New Roman" w:hAnsi="Times New Roman" w:cs="Times New Roman"/>
                <w:sz w:val="22"/>
                <w:szCs w:val="22"/>
              </w:rPr>
              <w:t xml:space="preserve"> – прогнозный объем поступления в </w:t>
            </w:r>
            <w:r w:rsidRPr="00090F6E">
              <w:rPr>
                <w:rFonts w:ascii="Times New Roman" w:hAnsi="Times New Roman" w:cs="Times New Roman"/>
                <w:sz w:val="22"/>
                <w:szCs w:val="22"/>
              </w:rPr>
              <w:lastRenderedPageBreak/>
              <w:t>расчетном году доходов от возмещения ущерба при расторжении муниципального контракта;</w:t>
            </w:r>
          </w:p>
          <w:p w:rsidR="00107634" w:rsidRPr="00090F6E" w:rsidRDefault="00107634" w:rsidP="009F0EEC">
            <w:pPr>
              <w:spacing w:after="0" w:line="240" w:lineRule="auto"/>
              <w:jc w:val="both"/>
              <w:rPr>
                <w:rFonts w:ascii="Times New Roman" w:hAnsi="Times New Roman" w:cs="Times New Roman"/>
              </w:rPr>
            </w:pPr>
            <w:r w:rsidRPr="00090F6E">
              <w:rPr>
                <w:rFonts w:ascii="Times New Roman" w:hAnsi="Times New Roman" w:cs="Times New Roman"/>
              </w:rPr>
              <w:t>З</w:t>
            </w:r>
            <w:r w:rsidRPr="00090F6E">
              <w:rPr>
                <w:rFonts w:ascii="Times New Roman" w:hAnsi="Times New Roman" w:cs="Times New Roman"/>
                <w:vertAlign w:val="subscript"/>
              </w:rPr>
              <w:t>УЩ</w:t>
            </w:r>
            <w:r w:rsidRPr="00090F6E">
              <w:rPr>
                <w:rFonts w:ascii="Times New Roman" w:hAnsi="Times New Roman" w:cs="Times New Roman"/>
              </w:rPr>
              <w:t xml:space="preserve"> – прогнозируемая в расчетном году сумма поступления дебиторской задолженности по доходам от возмещения ущерба при расторжении муниципального контракта</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10.</w:t>
            </w:r>
          </w:p>
        </w:tc>
        <w:tc>
          <w:tcPr>
            <w:tcW w:w="992"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11610123010041140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w:t>
            </w:r>
            <w:r w:rsidRPr="00090F6E">
              <w:rPr>
                <w:rFonts w:ascii="Times New Roman" w:hAnsi="Times New Roman" w:cs="Times New Roman"/>
                <w:sz w:val="22"/>
                <w:szCs w:val="22"/>
              </w:rP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Метод прямого расчета</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Д</w:t>
            </w:r>
            <w:r w:rsidRPr="00090F6E">
              <w:rPr>
                <w:rFonts w:ascii="Times New Roman" w:hAnsi="Times New Roman" w:cs="Times New Roman"/>
                <w:vertAlign w:val="subscript"/>
              </w:rPr>
              <w:t xml:space="preserve">ДЗ </w:t>
            </w:r>
            <w:r w:rsidRPr="00090F6E">
              <w:rPr>
                <w:rFonts w:ascii="Times New Roman" w:hAnsi="Times New Roman" w:cs="Times New Roman"/>
              </w:rPr>
              <w:t>= З</w:t>
            </w:r>
            <w:r w:rsidRPr="00090F6E">
              <w:rPr>
                <w:rFonts w:ascii="Times New Roman" w:hAnsi="Times New Roman" w:cs="Times New Roman"/>
                <w:vertAlign w:val="subscript"/>
              </w:rPr>
              <w:t>ДЗ</w:t>
            </w: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Поступление доходов имеет несистемный и нерегулярный характер, при расчете учитывается только прогнозируемая сумма поступления дебиторской задолженности</w:t>
            </w:r>
          </w:p>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по данному коду бюджетной классификации, взыскиваемая</w:t>
            </w:r>
          </w:p>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по исполнительным листам, мировым соглашениям</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contextualSpacing/>
              <w:jc w:val="both"/>
              <w:rPr>
                <w:rFonts w:ascii="Times New Roman" w:hAnsi="Times New Roman" w:cs="Times New Roman"/>
                <w:sz w:val="22"/>
                <w:szCs w:val="22"/>
              </w:rPr>
            </w:pPr>
            <w:r w:rsidRPr="00090F6E">
              <w:rPr>
                <w:rFonts w:ascii="Times New Roman" w:hAnsi="Times New Roman" w:cs="Times New Roman"/>
                <w:sz w:val="22"/>
                <w:szCs w:val="22"/>
              </w:rPr>
              <w:t>Д</w:t>
            </w:r>
            <w:r w:rsidRPr="00090F6E">
              <w:rPr>
                <w:rFonts w:ascii="Times New Roman" w:hAnsi="Times New Roman" w:cs="Times New Roman"/>
                <w:sz w:val="22"/>
                <w:szCs w:val="22"/>
                <w:vertAlign w:val="subscript"/>
              </w:rPr>
              <w:t>ДЗ</w:t>
            </w:r>
            <w:r w:rsidRPr="00090F6E">
              <w:rPr>
                <w:rFonts w:ascii="Times New Roman" w:hAnsi="Times New Roman" w:cs="Times New Roman"/>
                <w:sz w:val="22"/>
                <w:szCs w:val="22"/>
              </w:rPr>
              <w:t xml:space="preserve"> – прогнозный объем поступления в расчетном году доходов</w:t>
            </w:r>
            <w:r w:rsidRPr="00090F6E">
              <w:rPr>
                <w:rFonts w:ascii="Times New Roman" w:hAnsi="Times New Roman" w:cs="Times New Roman"/>
                <w:sz w:val="22"/>
                <w:szCs w:val="22"/>
              </w:rPr>
              <w:br/>
              <w:t>от погашения задолженности, образовавшейся</w:t>
            </w:r>
            <w:r w:rsidRPr="00090F6E">
              <w:rPr>
                <w:rFonts w:ascii="Times New Roman" w:hAnsi="Times New Roman" w:cs="Times New Roman"/>
                <w:sz w:val="22"/>
                <w:szCs w:val="22"/>
              </w:rPr>
              <w:br/>
              <w:t>до 1 января 2020 года;</w:t>
            </w:r>
          </w:p>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З</w:t>
            </w:r>
            <w:r w:rsidRPr="00090F6E">
              <w:rPr>
                <w:rFonts w:ascii="Times New Roman" w:hAnsi="Times New Roman" w:cs="Times New Roman"/>
                <w:vertAlign w:val="subscript"/>
              </w:rPr>
              <w:t>ДЗ</w:t>
            </w:r>
            <w:r w:rsidRPr="00090F6E">
              <w:rPr>
                <w:rFonts w:ascii="Times New Roman" w:hAnsi="Times New Roman" w:cs="Times New Roman"/>
              </w:rPr>
              <w:t xml:space="preserve"> – прогнозируемая</w:t>
            </w:r>
            <w:r w:rsidRPr="00090F6E">
              <w:rPr>
                <w:rFonts w:ascii="Times New Roman" w:hAnsi="Times New Roman" w:cs="Times New Roman"/>
              </w:rPr>
              <w:br/>
              <w:t>в расчетном году сумма поступления задолженности</w:t>
            </w:r>
            <w:r w:rsidRPr="00090F6E">
              <w:rPr>
                <w:rFonts w:ascii="Times New Roman" w:hAnsi="Times New Roman" w:cs="Times New Roman"/>
              </w:rPr>
              <w:lastRenderedPageBreak/>
              <w:t>, образовавшейся</w:t>
            </w:r>
            <w:r w:rsidRPr="00090F6E">
              <w:rPr>
                <w:rFonts w:ascii="Times New Roman" w:hAnsi="Times New Roman" w:cs="Times New Roman"/>
              </w:rPr>
              <w:br/>
              <w:t>до 1 января 2020 года</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11.</w:t>
            </w:r>
          </w:p>
        </w:tc>
        <w:tc>
          <w:tcPr>
            <w:tcW w:w="992"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11701040040000180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rPr>
                <w:rFonts w:ascii="Times New Roman" w:hAnsi="Times New Roman" w:cs="Times New Roman"/>
                <w:sz w:val="22"/>
                <w:szCs w:val="22"/>
              </w:rPr>
            </w:pPr>
            <w:r w:rsidRPr="00090F6E">
              <w:rPr>
                <w:rFonts w:ascii="Times New Roman" w:hAnsi="Times New Roman" w:cs="Times New Roman"/>
                <w:sz w:val="22"/>
                <w:szCs w:val="22"/>
              </w:rPr>
              <w:t>Иной способ</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4831B0">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Поступления не прогнозируются, данный код дохода предусмотрен для зачисления платежей, в которых неверно указаны (или ее указаны) реквизиты платежа </w:t>
            </w:r>
            <w:r w:rsidRPr="00090F6E">
              <w:rPr>
                <w:rFonts w:ascii="Times New Roman" w:hAnsi="Times New Roman" w:cs="Times New Roman"/>
                <w:sz w:val="22"/>
                <w:szCs w:val="22"/>
              </w:rPr>
              <w:lastRenderedPageBreak/>
              <w:t>и которые подлежат уточнению по соответствующему коду дохода</w:t>
            </w:r>
            <w:r w:rsidR="004831B0">
              <w:rPr>
                <w:rFonts w:ascii="Times New Roman" w:hAnsi="Times New Roman" w:cs="Times New Roman"/>
                <w:sz w:val="22"/>
                <w:szCs w:val="22"/>
              </w:rPr>
              <w:t xml:space="preserve">. </w:t>
            </w:r>
            <w:r w:rsidRPr="00090F6E">
              <w:rPr>
                <w:rFonts w:ascii="Times New Roman" w:hAnsi="Times New Roman" w:cs="Times New Roman"/>
                <w:sz w:val="22"/>
                <w:szCs w:val="22"/>
              </w:rPr>
              <w:t>На очередной финансовый год и на плановый период не прогнозируются, уточненный прогноз на текущий финансовый год формируется с учетом уточнения платежей за предыдущие отчетные периоды</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rPr>
                <w:rFonts w:ascii="Times New Roman" w:hAnsi="Times New Roman" w:cs="Times New Roman"/>
                <w:sz w:val="22"/>
                <w:szCs w:val="22"/>
              </w:rPr>
            </w:pPr>
            <w:r w:rsidRPr="00090F6E">
              <w:rPr>
                <w:rFonts w:ascii="Times New Roman" w:hAnsi="Times New Roman" w:cs="Times New Roman"/>
                <w:sz w:val="22"/>
                <w:szCs w:val="22"/>
              </w:rPr>
              <w:lastRenderedPageBreak/>
              <w:t xml:space="preserve">Источник данных - бюджетная отчетность комитета по физической </w:t>
            </w:r>
            <w:r w:rsidRPr="00090F6E">
              <w:rPr>
                <w:rFonts w:ascii="Times New Roman" w:hAnsi="Times New Roman" w:cs="Times New Roman"/>
                <w:sz w:val="22"/>
                <w:szCs w:val="22"/>
              </w:rPr>
              <w:lastRenderedPageBreak/>
              <w:t>культуре и спорту города Барнаула</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090F6E" w:rsidRDefault="00107634" w:rsidP="001761B3">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12.</w:t>
            </w:r>
          </w:p>
        </w:tc>
        <w:tc>
          <w:tcPr>
            <w:tcW w:w="992"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20304099040000150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Прочие безвозмездные поступления от государственных (муниципальных) организаций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Иной способ</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w:t>
            </w:r>
            <w:r w:rsidRPr="00090F6E">
              <w:rPr>
                <w:rFonts w:ascii="Times New Roman" w:hAnsi="Times New Roman" w:cs="Times New Roman"/>
                <w:sz w:val="22"/>
                <w:szCs w:val="22"/>
              </w:rPr>
              <w:lastRenderedPageBreak/>
              <w:t>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lastRenderedPageBreak/>
              <w:t xml:space="preserve">Источник данных - бюджетная отчетность комитета по физической культуре и спорту города </w:t>
            </w:r>
            <w:r w:rsidRPr="00090F6E">
              <w:rPr>
                <w:rFonts w:ascii="Times New Roman" w:hAnsi="Times New Roman" w:cs="Times New Roman"/>
                <w:sz w:val="22"/>
                <w:szCs w:val="22"/>
              </w:rPr>
              <w:lastRenderedPageBreak/>
              <w:t>Барнаула</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090F6E" w:rsidRDefault="00107634" w:rsidP="001761B3">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lastRenderedPageBreak/>
              <w:t>13.</w:t>
            </w:r>
          </w:p>
        </w:tc>
        <w:tc>
          <w:tcPr>
            <w:tcW w:w="992"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21804010040000150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Доходы бюджетов городских округов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Иной способ</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contextualSpacing/>
              <w:jc w:val="both"/>
              <w:rPr>
                <w:rFonts w:ascii="Times New Roman" w:hAnsi="Times New Roman" w:cs="Times New Roman"/>
                <w:vertAlign w:val="superscript"/>
              </w:rPr>
            </w:pP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 xml:space="preserve">Поступление доходов имеет несистемный,  нерегулярный характер, с учетом непредсказуемости их образования прогнозируются на очередной финансовый год и на плановый период на нулевом уровне, уточненный прогноз на текущий финансовый год формируется на основании оценки поступлений с учетом </w:t>
            </w:r>
            <w:r w:rsidRPr="00090F6E">
              <w:rPr>
                <w:rFonts w:ascii="Times New Roman" w:hAnsi="Times New Roman" w:cs="Times New Roman"/>
              </w:rPr>
              <w:lastRenderedPageBreak/>
              <w:t xml:space="preserve">фактического исполнения бюджета по доходам за истекшие месяцы текущего года. </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E83BF8">
            <w:pPr>
              <w:autoSpaceDE w:val="0"/>
              <w:autoSpaceDN w:val="0"/>
              <w:adjustRightInd w:val="0"/>
              <w:spacing w:after="0" w:line="240" w:lineRule="auto"/>
              <w:contextualSpacing/>
              <w:jc w:val="both"/>
              <w:outlineLvl w:val="3"/>
              <w:rPr>
                <w:rFonts w:ascii="Times New Roman" w:hAnsi="Times New Roman" w:cs="Times New Roman"/>
              </w:rPr>
            </w:pPr>
            <w:r w:rsidRPr="00090F6E">
              <w:rPr>
                <w:rFonts w:ascii="Times New Roman" w:hAnsi="Times New Roman" w:cs="Times New Roman"/>
              </w:rPr>
              <w:lastRenderedPageBreak/>
              <w:t>Источник данных - бюджетная отчетность комитета по физической культуре и спорту города Барнаула</w:t>
            </w:r>
          </w:p>
        </w:tc>
      </w:tr>
      <w:tr w:rsidR="00107634" w:rsidRPr="00090F6E" w:rsidTr="004831B0">
        <w:trPr>
          <w:jc w:val="center"/>
        </w:trPr>
        <w:tc>
          <w:tcPr>
            <w:tcW w:w="488" w:type="dxa"/>
            <w:tcBorders>
              <w:top w:val="single" w:sz="4" w:space="0" w:color="auto"/>
              <w:left w:val="single" w:sz="4" w:space="0" w:color="auto"/>
              <w:bottom w:val="single" w:sz="4" w:space="0" w:color="auto"/>
              <w:right w:val="single" w:sz="4" w:space="0" w:color="auto"/>
            </w:tcBorders>
          </w:tcPr>
          <w:p w:rsidR="00107634" w:rsidRPr="00090F6E" w:rsidRDefault="00107634" w:rsidP="001761B3">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954</w:t>
            </w:r>
          </w:p>
        </w:tc>
        <w:tc>
          <w:tcPr>
            <w:tcW w:w="127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Комитет по физической культуре и спорту города Барнаула</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center"/>
              <w:rPr>
                <w:rFonts w:ascii="Times New Roman" w:hAnsi="Times New Roman" w:cs="Times New Roman"/>
                <w:sz w:val="22"/>
                <w:szCs w:val="22"/>
              </w:rPr>
            </w:pPr>
            <w:r w:rsidRPr="00090F6E">
              <w:rPr>
                <w:rFonts w:ascii="Times New Roman" w:hAnsi="Times New Roman" w:cs="Times New Roman"/>
                <w:sz w:val="22"/>
                <w:szCs w:val="22"/>
              </w:rPr>
              <w:t>21804020040000150</w:t>
            </w:r>
          </w:p>
        </w:tc>
        <w:tc>
          <w:tcPr>
            <w:tcW w:w="2126"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Доходы бюджетов городских округов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pStyle w:val="ConsPlusNormal"/>
              <w:jc w:val="both"/>
              <w:rPr>
                <w:rFonts w:ascii="Times New Roman" w:hAnsi="Times New Roman" w:cs="Times New Roman"/>
                <w:sz w:val="22"/>
                <w:szCs w:val="22"/>
              </w:rPr>
            </w:pPr>
            <w:r w:rsidRPr="00090F6E">
              <w:rPr>
                <w:rFonts w:ascii="Times New Roman" w:hAnsi="Times New Roman" w:cs="Times New Roman"/>
                <w:sz w:val="22"/>
                <w:szCs w:val="22"/>
              </w:rPr>
              <w:t>Иной способ</w:t>
            </w:r>
          </w:p>
        </w:tc>
        <w:tc>
          <w:tcPr>
            <w:tcW w:w="1559"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contextualSpacing/>
              <w:jc w:val="both"/>
              <w:rPr>
                <w:rFonts w:ascii="Times New Roman" w:hAnsi="Times New Roman" w:cs="Times New Roman"/>
                <w:vertAlign w:val="superscript"/>
              </w:rPr>
            </w:pPr>
          </w:p>
        </w:tc>
        <w:tc>
          <w:tcPr>
            <w:tcW w:w="3118" w:type="dxa"/>
            <w:tcBorders>
              <w:top w:val="single" w:sz="4" w:space="0" w:color="auto"/>
              <w:left w:val="single" w:sz="4" w:space="0" w:color="auto"/>
              <w:bottom w:val="single" w:sz="4" w:space="0" w:color="auto"/>
              <w:right w:val="single" w:sz="4" w:space="0" w:color="auto"/>
            </w:tcBorders>
          </w:tcPr>
          <w:p w:rsidR="00107634" w:rsidRPr="00090F6E" w:rsidRDefault="00107634" w:rsidP="00272B07">
            <w:pPr>
              <w:spacing w:after="0" w:line="240" w:lineRule="auto"/>
              <w:jc w:val="both"/>
              <w:rPr>
                <w:rFonts w:ascii="Times New Roman" w:hAnsi="Times New Roman" w:cs="Times New Roman"/>
              </w:rPr>
            </w:pPr>
            <w:r w:rsidRPr="00090F6E">
              <w:rPr>
                <w:rFonts w:ascii="Times New Roman" w:hAnsi="Times New Roman" w:cs="Times New Roman"/>
              </w:rPr>
              <w:t xml:space="preserve">Поступление доходов имеет несистемный,  нерегулярный характер, с учетом непредсказуемости их образования прогнозируются на очередной финансовый год и на плановый период на нулевом уровне, уточненный прогноз на текущий финансовый год формируется на основании оценки поступлений с учетом фактического исполнения бюджета по доходам за истекшие месяцы текущего </w:t>
            </w:r>
            <w:r w:rsidRPr="00090F6E">
              <w:rPr>
                <w:rFonts w:ascii="Times New Roman" w:hAnsi="Times New Roman" w:cs="Times New Roman"/>
              </w:rPr>
              <w:lastRenderedPageBreak/>
              <w:t xml:space="preserve">года. </w:t>
            </w:r>
          </w:p>
        </w:tc>
        <w:tc>
          <w:tcPr>
            <w:tcW w:w="1560" w:type="dxa"/>
            <w:tcBorders>
              <w:top w:val="single" w:sz="4" w:space="0" w:color="auto"/>
              <w:left w:val="single" w:sz="4" w:space="0" w:color="auto"/>
              <w:bottom w:val="single" w:sz="4" w:space="0" w:color="auto"/>
              <w:right w:val="single" w:sz="4" w:space="0" w:color="auto"/>
            </w:tcBorders>
          </w:tcPr>
          <w:p w:rsidR="00107634" w:rsidRPr="00090F6E" w:rsidRDefault="00107634" w:rsidP="00E83BF8">
            <w:pPr>
              <w:autoSpaceDE w:val="0"/>
              <w:autoSpaceDN w:val="0"/>
              <w:adjustRightInd w:val="0"/>
              <w:spacing w:after="0" w:line="240" w:lineRule="auto"/>
              <w:contextualSpacing/>
              <w:jc w:val="both"/>
              <w:outlineLvl w:val="3"/>
              <w:rPr>
                <w:rFonts w:ascii="Times New Roman" w:hAnsi="Times New Roman" w:cs="Times New Roman"/>
              </w:rPr>
            </w:pPr>
            <w:r w:rsidRPr="00090F6E">
              <w:rPr>
                <w:rFonts w:ascii="Times New Roman" w:hAnsi="Times New Roman" w:cs="Times New Roman"/>
              </w:rPr>
              <w:lastRenderedPageBreak/>
              <w:t>Источник данных - бюджетная отчетность комитета по физической культуре и спорту города Барнаула</w:t>
            </w:r>
          </w:p>
        </w:tc>
      </w:tr>
    </w:tbl>
    <w:p w:rsidR="000E3E29" w:rsidRPr="000B5EE6" w:rsidRDefault="007239E7" w:rsidP="007239E7">
      <w:pPr>
        <w:pStyle w:val="ConsPlusNormal"/>
        <w:jc w:val="both"/>
        <w:rPr>
          <w:rFonts w:ascii="Times New Roman" w:hAnsi="Times New Roman" w:cs="Times New Roman"/>
          <w:sz w:val="24"/>
          <w:szCs w:val="24"/>
        </w:rPr>
      </w:pPr>
      <w:r w:rsidRPr="000B5EE6">
        <w:rPr>
          <w:rFonts w:ascii="Times New Roman" w:hAnsi="Times New Roman" w:cs="Times New Roman"/>
          <w:sz w:val="24"/>
          <w:szCs w:val="24"/>
          <w:vertAlign w:val="superscript"/>
        </w:rPr>
        <w:t>1</w:t>
      </w:r>
      <w:r w:rsidRPr="000B5EE6">
        <w:rPr>
          <w:rFonts w:ascii="Times New Roman" w:hAnsi="Times New Roman" w:cs="Times New Roman"/>
          <w:sz w:val="24"/>
          <w:szCs w:val="24"/>
        </w:rPr>
        <w:t>- код бюджетной классификации доходов</w:t>
      </w:r>
    </w:p>
    <w:sectPr w:rsidR="000E3E29" w:rsidRPr="000B5EE6" w:rsidSect="004831B0">
      <w:headerReference w:type="default" r:id="rId7"/>
      <w:pgSz w:w="16838" w:h="11906" w:orient="landscape"/>
      <w:pgMar w:top="1985" w:right="1134" w:bottom="1276"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6F" w:rsidRDefault="00AC5C6F" w:rsidP="00AC5C6F">
      <w:pPr>
        <w:spacing w:after="0" w:line="240" w:lineRule="auto"/>
      </w:pPr>
      <w:r>
        <w:separator/>
      </w:r>
    </w:p>
  </w:endnote>
  <w:endnote w:type="continuationSeparator" w:id="0">
    <w:p w:rsidR="00AC5C6F" w:rsidRDefault="00AC5C6F" w:rsidP="00AC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6F" w:rsidRDefault="00AC5C6F" w:rsidP="00AC5C6F">
      <w:pPr>
        <w:spacing w:after="0" w:line="240" w:lineRule="auto"/>
      </w:pPr>
      <w:r>
        <w:separator/>
      </w:r>
    </w:p>
  </w:footnote>
  <w:footnote w:type="continuationSeparator" w:id="0">
    <w:p w:rsidR="00AC5C6F" w:rsidRDefault="00AC5C6F" w:rsidP="00AC5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792390"/>
      <w:docPartObj>
        <w:docPartGallery w:val="Page Numbers (Top of Page)"/>
        <w:docPartUnique/>
      </w:docPartObj>
    </w:sdtPr>
    <w:sdtEndPr>
      <w:rPr>
        <w:rFonts w:ascii="Times New Roman" w:hAnsi="Times New Roman" w:cs="Times New Roman"/>
        <w:sz w:val="20"/>
        <w:szCs w:val="20"/>
      </w:rPr>
    </w:sdtEndPr>
    <w:sdtContent>
      <w:p w:rsidR="00AC5C6F" w:rsidRDefault="00AC5C6F">
        <w:pPr>
          <w:pStyle w:val="a5"/>
          <w:jc w:val="right"/>
        </w:pPr>
      </w:p>
      <w:p w:rsidR="00AC5C6F" w:rsidRPr="00AC5C6F" w:rsidRDefault="00AC5C6F">
        <w:pPr>
          <w:pStyle w:val="a5"/>
          <w:jc w:val="right"/>
          <w:rPr>
            <w:rFonts w:ascii="Times New Roman" w:hAnsi="Times New Roman" w:cs="Times New Roman"/>
            <w:sz w:val="20"/>
            <w:szCs w:val="20"/>
          </w:rPr>
        </w:pPr>
        <w:r w:rsidRPr="00AC5C6F">
          <w:rPr>
            <w:rFonts w:ascii="Times New Roman" w:hAnsi="Times New Roman" w:cs="Times New Roman"/>
            <w:sz w:val="20"/>
            <w:szCs w:val="20"/>
          </w:rPr>
          <w:fldChar w:fldCharType="begin"/>
        </w:r>
        <w:r w:rsidRPr="00AC5C6F">
          <w:rPr>
            <w:rFonts w:ascii="Times New Roman" w:hAnsi="Times New Roman" w:cs="Times New Roman"/>
            <w:sz w:val="20"/>
            <w:szCs w:val="20"/>
          </w:rPr>
          <w:instrText>PAGE   \* MERGEFORMAT</w:instrText>
        </w:r>
        <w:r w:rsidRPr="00AC5C6F">
          <w:rPr>
            <w:rFonts w:ascii="Times New Roman" w:hAnsi="Times New Roman" w:cs="Times New Roman"/>
            <w:sz w:val="20"/>
            <w:szCs w:val="20"/>
          </w:rPr>
          <w:fldChar w:fldCharType="separate"/>
        </w:r>
        <w:r w:rsidR="002E1F5D">
          <w:rPr>
            <w:rFonts w:ascii="Times New Roman" w:hAnsi="Times New Roman" w:cs="Times New Roman"/>
            <w:noProof/>
            <w:sz w:val="20"/>
            <w:szCs w:val="20"/>
          </w:rPr>
          <w:t>2</w:t>
        </w:r>
        <w:r w:rsidRPr="00AC5C6F">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654DB"/>
    <w:multiLevelType w:val="hybridMultilevel"/>
    <w:tmpl w:val="A3BC0F92"/>
    <w:lvl w:ilvl="0" w:tplc="68223C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6F"/>
    <w:rsid w:val="000273DF"/>
    <w:rsid w:val="00035734"/>
    <w:rsid w:val="00090F6E"/>
    <w:rsid w:val="00092A22"/>
    <w:rsid w:val="000B5EE6"/>
    <w:rsid w:val="000E3E29"/>
    <w:rsid w:val="00103D59"/>
    <w:rsid w:val="00107634"/>
    <w:rsid w:val="00161583"/>
    <w:rsid w:val="001761B3"/>
    <w:rsid w:val="0026776F"/>
    <w:rsid w:val="00272B07"/>
    <w:rsid w:val="002E1F5D"/>
    <w:rsid w:val="00374C95"/>
    <w:rsid w:val="00380EF5"/>
    <w:rsid w:val="003E50C9"/>
    <w:rsid w:val="004831B0"/>
    <w:rsid w:val="00486FFD"/>
    <w:rsid w:val="00547B35"/>
    <w:rsid w:val="0058204F"/>
    <w:rsid w:val="0060346D"/>
    <w:rsid w:val="00603B8A"/>
    <w:rsid w:val="006231C3"/>
    <w:rsid w:val="006356F5"/>
    <w:rsid w:val="00673EDB"/>
    <w:rsid w:val="006D25AC"/>
    <w:rsid w:val="00710869"/>
    <w:rsid w:val="007239E7"/>
    <w:rsid w:val="0078724F"/>
    <w:rsid w:val="007A7F8C"/>
    <w:rsid w:val="00831AC4"/>
    <w:rsid w:val="00841A78"/>
    <w:rsid w:val="00930870"/>
    <w:rsid w:val="00947835"/>
    <w:rsid w:val="009908E7"/>
    <w:rsid w:val="009A7E14"/>
    <w:rsid w:val="009F0EEC"/>
    <w:rsid w:val="00A3245C"/>
    <w:rsid w:val="00A8255E"/>
    <w:rsid w:val="00A83811"/>
    <w:rsid w:val="00A920D1"/>
    <w:rsid w:val="00AC5C6F"/>
    <w:rsid w:val="00AE3CA5"/>
    <w:rsid w:val="00BD055A"/>
    <w:rsid w:val="00C01648"/>
    <w:rsid w:val="00C273DC"/>
    <w:rsid w:val="00C53373"/>
    <w:rsid w:val="00D206AF"/>
    <w:rsid w:val="00D71697"/>
    <w:rsid w:val="00D80269"/>
    <w:rsid w:val="00D873AC"/>
    <w:rsid w:val="00E76F46"/>
    <w:rsid w:val="00E83BF8"/>
    <w:rsid w:val="00F67FD8"/>
    <w:rsid w:val="00F7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86C3D-2269-4343-80D9-6DB7F417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7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7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6776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2677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76F"/>
    <w:rPr>
      <w:rFonts w:ascii="Tahoma" w:eastAsiaTheme="minorEastAsia" w:hAnsi="Tahoma" w:cs="Tahoma"/>
      <w:sz w:val="16"/>
      <w:szCs w:val="16"/>
      <w:lang w:eastAsia="ru-RU"/>
    </w:rPr>
  </w:style>
  <w:style w:type="paragraph" w:styleId="a5">
    <w:name w:val="header"/>
    <w:basedOn w:val="a"/>
    <w:link w:val="a6"/>
    <w:uiPriority w:val="99"/>
    <w:unhideWhenUsed/>
    <w:rsid w:val="00AC5C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C6F"/>
    <w:rPr>
      <w:rFonts w:eastAsiaTheme="minorEastAsia"/>
      <w:lang w:eastAsia="ru-RU"/>
    </w:rPr>
  </w:style>
  <w:style w:type="paragraph" w:styleId="a7">
    <w:name w:val="footer"/>
    <w:basedOn w:val="a"/>
    <w:link w:val="a8"/>
    <w:uiPriority w:val="99"/>
    <w:unhideWhenUsed/>
    <w:rsid w:val="00AC5C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C6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19</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В. Житниковская</dc:creator>
  <cp:lastModifiedBy>Евгения Константиновна  Борисова</cp:lastModifiedBy>
  <cp:revision>51</cp:revision>
  <cp:lastPrinted>2022-06-22T03:21:00Z</cp:lastPrinted>
  <dcterms:created xsi:type="dcterms:W3CDTF">2022-05-26T07:30:00Z</dcterms:created>
  <dcterms:modified xsi:type="dcterms:W3CDTF">2023-05-31T01:37:00Z</dcterms:modified>
</cp:coreProperties>
</file>