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87"/>
        <w:gridCol w:w="3083"/>
      </w:tblGrid>
      <w:tr w:rsidR="00BC1C3C" w:rsidRPr="00DD695A" w:rsidTr="007A33B5">
        <w:tc>
          <w:tcPr>
            <w:tcW w:w="6487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Приложение</w:t>
            </w:r>
          </w:p>
          <w:p w:rsidR="007A33B5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к постановлению </w:t>
            </w:r>
          </w:p>
          <w:p w:rsidR="000E398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Default="00BC1C3C" w:rsidP="001828D0">
            <w:pPr>
              <w:rPr>
                <w:sz w:val="28"/>
                <w:szCs w:val="28"/>
                <w:u w:val="single"/>
              </w:rPr>
            </w:pPr>
            <w:r w:rsidRPr="00DD695A">
              <w:rPr>
                <w:sz w:val="28"/>
                <w:szCs w:val="28"/>
              </w:rPr>
              <w:t>от</w:t>
            </w:r>
            <w:r w:rsidR="00362CBB">
              <w:rPr>
                <w:sz w:val="28"/>
                <w:szCs w:val="28"/>
              </w:rPr>
              <w:t xml:space="preserve"> 15.08.2019 </w:t>
            </w:r>
            <w:r w:rsidRPr="00DD695A">
              <w:rPr>
                <w:sz w:val="28"/>
                <w:szCs w:val="28"/>
              </w:rPr>
              <w:t xml:space="preserve"> №</w:t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362CBB">
              <w:rPr>
                <w:sz w:val="28"/>
                <w:szCs w:val="28"/>
              </w:rPr>
              <w:t>384</w:t>
            </w:r>
          </w:p>
          <w:p w:rsidR="00D339D5" w:rsidRPr="001828D0" w:rsidRDefault="00D339D5" w:rsidP="001828D0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0210D" w:rsidRDefault="0060210D" w:rsidP="00515EAE">
      <w:pPr>
        <w:jc w:val="center"/>
        <w:rPr>
          <w:sz w:val="28"/>
          <w:szCs w:val="28"/>
        </w:rPr>
      </w:pPr>
    </w:p>
    <w:p w:rsidR="0060210D" w:rsidRDefault="0060210D" w:rsidP="00515EAE">
      <w:pPr>
        <w:jc w:val="center"/>
        <w:rPr>
          <w:sz w:val="28"/>
          <w:szCs w:val="28"/>
        </w:rPr>
      </w:pPr>
      <w:bookmarkStart w:id="0" w:name="_GoBack"/>
      <w:bookmarkEnd w:id="0"/>
    </w:p>
    <w:p w:rsidR="0060210D" w:rsidRDefault="0060210D" w:rsidP="00515EAE">
      <w:pPr>
        <w:jc w:val="center"/>
        <w:rPr>
          <w:sz w:val="28"/>
          <w:szCs w:val="28"/>
        </w:rPr>
      </w:pPr>
    </w:p>
    <w:p w:rsidR="00515EAE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6EA2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размещению нестационарных торговых объектов</w:t>
      </w:r>
    </w:p>
    <w:p w:rsidR="00250BFA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4F61A0">
        <w:rPr>
          <w:sz w:val="28"/>
          <w:szCs w:val="28"/>
        </w:rPr>
        <w:t>Железнодорожного</w:t>
      </w:r>
      <w:r w:rsidR="009753CA">
        <w:rPr>
          <w:sz w:val="28"/>
          <w:szCs w:val="28"/>
        </w:rPr>
        <w:t xml:space="preserve"> района </w:t>
      </w:r>
      <w:proofErr w:type="gramStart"/>
      <w:r w:rsidR="00250BFA">
        <w:rPr>
          <w:sz w:val="28"/>
          <w:szCs w:val="28"/>
        </w:rPr>
        <w:t>в</w:t>
      </w:r>
      <w:proofErr w:type="gramEnd"/>
      <w:r w:rsidR="00250BFA">
        <w:rPr>
          <w:sz w:val="28"/>
          <w:szCs w:val="28"/>
        </w:rPr>
        <w:t xml:space="preserve"> </w:t>
      </w:r>
    </w:p>
    <w:p w:rsidR="00515EAE" w:rsidRDefault="009753CA" w:rsidP="00515EA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</w:t>
      </w:r>
      <w:r w:rsidR="00250BFA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Барнаул</w:t>
      </w:r>
      <w:r w:rsidR="00250B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515EAE" w:rsidRDefault="00515EAE" w:rsidP="00515EAE">
      <w:pPr>
        <w:ind w:left="709" w:firstLine="709"/>
        <w:jc w:val="center"/>
        <w:rPr>
          <w:sz w:val="28"/>
          <w:szCs w:val="28"/>
        </w:rPr>
      </w:pPr>
    </w:p>
    <w:p w:rsidR="00515EAE" w:rsidRPr="00515EAE" w:rsidRDefault="00F71398" w:rsidP="00515E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15EAE" w:rsidRPr="00515EA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="00515EAE" w:rsidRPr="00515EAE">
        <w:rPr>
          <w:b/>
          <w:bCs/>
          <w:sz w:val="28"/>
          <w:szCs w:val="28"/>
        </w:rPr>
        <w:t>Общие положения</w:t>
      </w:r>
    </w:p>
    <w:p w:rsidR="00F16EA2" w:rsidRDefault="00F16EA2" w:rsidP="00F16EA2">
      <w:pPr>
        <w:ind w:firstLine="709"/>
        <w:jc w:val="both"/>
        <w:rPr>
          <w:sz w:val="28"/>
          <w:szCs w:val="28"/>
        </w:rPr>
      </w:pPr>
      <w:proofErr w:type="gramStart"/>
      <w:r w:rsidRPr="00DD695A">
        <w:rPr>
          <w:sz w:val="28"/>
          <w:szCs w:val="28"/>
        </w:rPr>
        <w:t xml:space="preserve">Настоящее Положение </w:t>
      </w:r>
      <w:r w:rsidRPr="00EE6040">
        <w:rPr>
          <w:sz w:val="28"/>
        </w:rPr>
        <w:t xml:space="preserve">окомиссии по </w:t>
      </w:r>
      <w:r>
        <w:rPr>
          <w:sz w:val="28"/>
          <w:szCs w:val="28"/>
        </w:rPr>
        <w:t>размещению нестационарных торговых объектов</w:t>
      </w:r>
      <w:r w:rsidR="00250BFA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4F61A0">
        <w:rPr>
          <w:sz w:val="28"/>
          <w:szCs w:val="28"/>
        </w:rPr>
        <w:t>Железнодорожного</w:t>
      </w:r>
      <w:r w:rsidR="009753CA">
        <w:rPr>
          <w:sz w:val="28"/>
          <w:szCs w:val="28"/>
        </w:rPr>
        <w:t xml:space="preserve"> района </w:t>
      </w:r>
      <w:r w:rsidR="00250BFA"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 w:rsidR="00250BFA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Барнаул</w:t>
      </w:r>
      <w:r w:rsidR="00250BFA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DD695A">
        <w:rPr>
          <w:sz w:val="28"/>
          <w:szCs w:val="28"/>
        </w:rPr>
        <w:t xml:space="preserve"> разработано в</w:t>
      </w:r>
      <w:r w:rsidRPr="00DD695A">
        <w:rPr>
          <w:color w:val="000000"/>
          <w:sz w:val="28"/>
          <w:szCs w:val="28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</w:t>
      </w:r>
      <w:r w:rsidR="00781454">
        <w:rPr>
          <w:color w:val="000000"/>
          <w:sz w:val="28"/>
          <w:szCs w:val="28"/>
        </w:rPr>
        <w:t>от</w:t>
      </w:r>
      <w:proofErr w:type="gramEnd"/>
      <w:r w:rsidR="00781454">
        <w:rPr>
          <w:color w:val="000000"/>
          <w:sz w:val="28"/>
          <w:szCs w:val="28"/>
        </w:rPr>
        <w:t xml:space="preserve"> 25.03.2019 №</w:t>
      </w:r>
      <w:r w:rsidR="00781454" w:rsidRPr="00781454">
        <w:rPr>
          <w:color w:val="000000"/>
          <w:sz w:val="28"/>
          <w:szCs w:val="28"/>
        </w:rPr>
        <w:t xml:space="preserve">432 </w:t>
      </w:r>
      <w:r w:rsidR="00781454">
        <w:rPr>
          <w:color w:val="000000"/>
          <w:sz w:val="28"/>
          <w:szCs w:val="28"/>
        </w:rPr>
        <w:t>«</w:t>
      </w:r>
      <w:r w:rsidR="00781454" w:rsidRPr="00781454">
        <w:rPr>
          <w:color w:val="000000"/>
          <w:sz w:val="28"/>
          <w:szCs w:val="28"/>
        </w:rPr>
        <w:t>О размещении нестационарных торговых объектов на территории города Барнаула</w:t>
      </w:r>
      <w:r w:rsidR="00781454">
        <w:rPr>
          <w:color w:val="000000"/>
          <w:sz w:val="28"/>
          <w:szCs w:val="28"/>
        </w:rPr>
        <w:t xml:space="preserve">» </w:t>
      </w:r>
      <w:r w:rsidRPr="00DD695A">
        <w:rPr>
          <w:sz w:val="28"/>
          <w:szCs w:val="28"/>
        </w:rPr>
        <w:t>и определяет</w:t>
      </w:r>
      <w:r w:rsidR="0074798A">
        <w:rPr>
          <w:sz w:val="28"/>
          <w:szCs w:val="28"/>
        </w:rPr>
        <w:t xml:space="preserve">цели, задачи, </w:t>
      </w:r>
      <w:r>
        <w:rPr>
          <w:sz w:val="28"/>
          <w:szCs w:val="28"/>
        </w:rPr>
        <w:t xml:space="preserve">функции, полномочия </w:t>
      </w:r>
      <w:r w:rsidRPr="001A2D61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 xml:space="preserve">организации </w:t>
      </w:r>
      <w:r w:rsidRPr="001A2D61">
        <w:rPr>
          <w:sz w:val="28"/>
          <w:szCs w:val="28"/>
        </w:rPr>
        <w:t xml:space="preserve">деятельности </w:t>
      </w:r>
      <w:r w:rsidRPr="00EE6040">
        <w:rPr>
          <w:sz w:val="28"/>
        </w:rPr>
        <w:t xml:space="preserve">комиссии по </w:t>
      </w:r>
      <w:r>
        <w:rPr>
          <w:sz w:val="28"/>
        </w:rPr>
        <w:t xml:space="preserve">размещению нестационарных торговых объектов без проведения аукциона </w:t>
      </w:r>
      <w:r w:rsidRPr="001A2D61">
        <w:rPr>
          <w:sz w:val="28"/>
          <w:szCs w:val="28"/>
        </w:rPr>
        <w:t xml:space="preserve">(далее </w:t>
      </w:r>
      <w:r w:rsidRPr="001A2D61">
        <w:rPr>
          <w:sz w:val="28"/>
          <w:szCs w:val="28"/>
        </w:rPr>
        <w:softHyphen/>
      </w:r>
      <w:r>
        <w:rPr>
          <w:sz w:val="28"/>
          <w:szCs w:val="28"/>
        </w:rPr>
        <w:t>- Комиссия).</w:t>
      </w:r>
    </w:p>
    <w:p w:rsidR="00781454" w:rsidRDefault="00781454" w:rsidP="00F16EA2">
      <w:pPr>
        <w:ind w:firstLine="709"/>
        <w:jc w:val="both"/>
        <w:rPr>
          <w:sz w:val="28"/>
          <w:szCs w:val="28"/>
        </w:rPr>
      </w:pPr>
    </w:p>
    <w:p w:rsidR="00FB32ED" w:rsidRPr="001A2D61" w:rsidRDefault="00F71398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FB32ED" w:rsidRPr="001A2D61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:rsidR="00EA7818" w:rsidRDefault="00FB32ED" w:rsidP="00B923D1">
      <w:pPr>
        <w:ind w:firstLine="709"/>
        <w:jc w:val="both"/>
        <w:rPr>
          <w:sz w:val="28"/>
          <w:szCs w:val="28"/>
        </w:rPr>
      </w:pPr>
      <w:r w:rsidRPr="001A2D61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1A2D61">
        <w:rPr>
          <w:sz w:val="28"/>
          <w:szCs w:val="28"/>
        </w:rPr>
        <w:t xml:space="preserve">Комиссия создается </w:t>
      </w:r>
      <w:r w:rsidR="00EA7818">
        <w:rPr>
          <w:sz w:val="28"/>
          <w:szCs w:val="28"/>
        </w:rPr>
        <w:t xml:space="preserve">для рассмотрения </w:t>
      </w:r>
      <w:r w:rsidR="00AE6509">
        <w:rPr>
          <w:sz w:val="28"/>
          <w:szCs w:val="28"/>
        </w:rPr>
        <w:t xml:space="preserve">заявлений </w:t>
      </w:r>
      <w:r w:rsidR="00EA7818">
        <w:rPr>
          <w:sz w:val="28"/>
          <w:szCs w:val="28"/>
        </w:rPr>
        <w:t xml:space="preserve">о продлении договоров на размещение нестационарных торговых объектов и принятия решений о заключении договоров </w:t>
      </w:r>
      <w:r w:rsidR="00623CB6">
        <w:rPr>
          <w:sz w:val="28"/>
          <w:szCs w:val="28"/>
        </w:rPr>
        <w:t xml:space="preserve">без проведения аукциона </w:t>
      </w:r>
      <w:r w:rsidR="00FA3438">
        <w:rPr>
          <w:sz w:val="28"/>
          <w:szCs w:val="28"/>
        </w:rPr>
        <w:t>или отказе в заключени</w:t>
      </w:r>
      <w:proofErr w:type="gramStart"/>
      <w:r w:rsidR="00FA3438">
        <w:rPr>
          <w:sz w:val="28"/>
          <w:szCs w:val="28"/>
        </w:rPr>
        <w:t>и</w:t>
      </w:r>
      <w:proofErr w:type="gramEnd"/>
      <w:r w:rsidR="00EA7818">
        <w:rPr>
          <w:sz w:val="28"/>
          <w:szCs w:val="28"/>
        </w:rPr>
        <w:t xml:space="preserve"> договоров на размещение нестационарных торговых объектов</w:t>
      </w:r>
      <w:r w:rsidR="00623CB6">
        <w:rPr>
          <w:sz w:val="28"/>
          <w:szCs w:val="28"/>
        </w:rPr>
        <w:t>.</w:t>
      </w:r>
    </w:p>
    <w:p w:rsidR="00FB32ED" w:rsidRPr="001A2D61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1A2D61">
        <w:rPr>
          <w:rFonts w:ascii="Times New Roman" w:hAnsi="Times New Roman" w:cs="Times New Roman"/>
          <w:sz w:val="28"/>
          <w:szCs w:val="28"/>
        </w:rPr>
        <w:t>В задачи Комисс</w:t>
      </w:r>
      <w:r>
        <w:rPr>
          <w:rFonts w:ascii="Times New Roman" w:hAnsi="Times New Roman" w:cs="Times New Roman"/>
          <w:sz w:val="28"/>
          <w:szCs w:val="28"/>
        </w:rPr>
        <w:t>ии входит:</w:t>
      </w:r>
    </w:p>
    <w:p w:rsidR="00FB32ED" w:rsidRPr="00AE650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1A2D61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 при рассмотр</w:t>
      </w:r>
      <w:r>
        <w:rPr>
          <w:rFonts w:ascii="Times New Roman" w:hAnsi="Times New Roman" w:cs="Times New Roman"/>
          <w:sz w:val="28"/>
          <w:szCs w:val="28"/>
        </w:rPr>
        <w:t>ении заяв</w:t>
      </w:r>
      <w:r w:rsidR="00884467">
        <w:rPr>
          <w:rFonts w:ascii="Times New Roman" w:hAnsi="Times New Roman" w:cs="Times New Roman"/>
          <w:sz w:val="28"/>
          <w:szCs w:val="28"/>
        </w:rPr>
        <w:t>лений</w:t>
      </w:r>
      <w:r w:rsidR="002D39C9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E6509" w:rsidRPr="00AE6509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 w:rsidRPr="00AE650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7E249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</w:t>
      </w:r>
      <w:proofErr w:type="spellStart"/>
      <w:r w:rsidRPr="007E249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7E2499">
        <w:rPr>
          <w:rFonts w:ascii="Times New Roman" w:hAnsi="Times New Roman" w:cs="Times New Roman"/>
          <w:sz w:val="28"/>
          <w:szCs w:val="28"/>
        </w:rPr>
        <w:t xml:space="preserve">, равных условий и недопущение дискриминации при </w:t>
      </w:r>
      <w:r w:rsidR="007E2499" w:rsidRPr="007E249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proofErr w:type="gramStart"/>
      <w:r w:rsidR="00F713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2499" w:rsidRPr="007E249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7E249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F71398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98">
        <w:rPr>
          <w:rFonts w:ascii="Times New Roman" w:hAnsi="Times New Roman" w:cs="Times New Roman"/>
          <w:sz w:val="28"/>
          <w:szCs w:val="28"/>
        </w:rPr>
        <w:t xml:space="preserve">2.2.3. Устранение возможностей злоупотребления и коррупции при </w:t>
      </w:r>
      <w:r w:rsidR="00F71398" w:rsidRPr="00F71398">
        <w:rPr>
          <w:rFonts w:ascii="Times New Roman" w:hAnsi="Times New Roman" w:cs="Times New Roman"/>
          <w:sz w:val="28"/>
          <w:szCs w:val="28"/>
        </w:rPr>
        <w:t xml:space="preserve">принятии решений о заключении договоров без проведения аукциона или </w:t>
      </w:r>
      <w:r w:rsidR="00F71398" w:rsidRPr="00F71398">
        <w:rPr>
          <w:rFonts w:ascii="Times New Roman" w:hAnsi="Times New Roman" w:cs="Times New Roman"/>
          <w:sz w:val="28"/>
          <w:szCs w:val="28"/>
        </w:rPr>
        <w:lastRenderedPageBreak/>
        <w:t>отказе в заключение договоров на размещение нестационарных торговых объектов</w:t>
      </w:r>
      <w:r w:rsidRPr="00F71398">
        <w:rPr>
          <w:rFonts w:ascii="Times New Roman" w:hAnsi="Times New Roman" w:cs="Times New Roman"/>
          <w:sz w:val="28"/>
          <w:szCs w:val="28"/>
        </w:rPr>
        <w:t>.</w:t>
      </w:r>
    </w:p>
    <w:p w:rsidR="00F759AB" w:rsidRPr="001A2D61" w:rsidRDefault="00F759A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61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:rsidR="00F759AB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Комиссия является </w:t>
      </w:r>
      <w:r w:rsidR="00633C4C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>
        <w:rPr>
          <w:rFonts w:ascii="Times New Roman" w:hAnsi="Times New Roman" w:cs="Times New Roman"/>
          <w:sz w:val="28"/>
          <w:szCs w:val="28"/>
        </w:rPr>
        <w:t>органом при администрации района, действующим на постоянной основе.</w:t>
      </w:r>
    </w:p>
    <w:p w:rsidR="0035149D" w:rsidRPr="005625FA" w:rsidRDefault="00F759AB" w:rsidP="0035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5149D">
        <w:rPr>
          <w:sz w:val="28"/>
          <w:szCs w:val="28"/>
        </w:rPr>
        <w:t>С</w:t>
      </w:r>
      <w:r w:rsidR="0035149D" w:rsidRPr="002213ED">
        <w:rPr>
          <w:sz w:val="28"/>
          <w:szCs w:val="28"/>
        </w:rPr>
        <w:t xml:space="preserve">остав </w:t>
      </w:r>
      <w:r w:rsidR="0035149D">
        <w:rPr>
          <w:sz w:val="28"/>
          <w:szCs w:val="28"/>
        </w:rPr>
        <w:t>Комиссии</w:t>
      </w:r>
      <w:r w:rsidR="0035149D" w:rsidRPr="002213ED">
        <w:rPr>
          <w:sz w:val="28"/>
          <w:szCs w:val="28"/>
        </w:rPr>
        <w:t xml:space="preserve"> утвержда</w:t>
      </w:r>
      <w:r w:rsidR="00FA3438">
        <w:rPr>
          <w:sz w:val="28"/>
          <w:szCs w:val="28"/>
        </w:rPr>
        <w:t>е</w:t>
      </w:r>
      <w:r w:rsidR="0035149D" w:rsidRPr="002213ED">
        <w:rPr>
          <w:sz w:val="28"/>
          <w:szCs w:val="28"/>
        </w:rPr>
        <w:t>тся</w:t>
      </w:r>
      <w:r w:rsidR="0035149D" w:rsidRPr="00932DB0">
        <w:rPr>
          <w:sz w:val="28"/>
          <w:szCs w:val="28"/>
        </w:rPr>
        <w:t>постановлением</w:t>
      </w:r>
      <w:r w:rsidR="0035149D">
        <w:rPr>
          <w:sz w:val="28"/>
          <w:szCs w:val="28"/>
        </w:rPr>
        <w:t xml:space="preserve"> администрации Железнодорожного района города Барнаула</w:t>
      </w:r>
      <w:r w:rsidR="0035149D" w:rsidRPr="002213ED">
        <w:rPr>
          <w:sz w:val="28"/>
          <w:szCs w:val="28"/>
        </w:rPr>
        <w:t>.</w:t>
      </w:r>
      <w:r w:rsidR="0035149D">
        <w:rPr>
          <w:sz w:val="28"/>
          <w:szCs w:val="28"/>
        </w:rPr>
        <w:t xml:space="preserve"> Комиссия формируется в составе председателя Комиссии, заместителя пр</w:t>
      </w:r>
      <w:r w:rsidR="006A4E6E">
        <w:rPr>
          <w:sz w:val="28"/>
          <w:szCs w:val="28"/>
        </w:rPr>
        <w:t>едседателя Комиссии и не менее пяти</w:t>
      </w:r>
      <w:r w:rsidR="0035149D">
        <w:rPr>
          <w:sz w:val="28"/>
          <w:szCs w:val="28"/>
        </w:rPr>
        <w:t xml:space="preserve">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F759AB" w:rsidRPr="001A2D61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</w:t>
      </w:r>
      <w:r w:rsidR="0035149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905DE">
        <w:rPr>
          <w:rFonts w:ascii="Times New Roman" w:hAnsi="Times New Roman" w:cs="Times New Roman"/>
          <w:sz w:val="28"/>
          <w:szCs w:val="28"/>
        </w:rPr>
        <w:t>.</w:t>
      </w:r>
    </w:p>
    <w:p w:rsidR="00434C84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84" w:rsidRPr="001A2D61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61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282D5A" w:rsidRDefault="00434C84" w:rsidP="00BB6DBD">
      <w:pPr>
        <w:ind w:firstLine="709"/>
        <w:contextualSpacing/>
        <w:jc w:val="both"/>
        <w:rPr>
          <w:sz w:val="28"/>
          <w:szCs w:val="28"/>
        </w:rPr>
      </w:pPr>
      <w:r w:rsidRPr="00282D5A">
        <w:rPr>
          <w:sz w:val="28"/>
          <w:szCs w:val="28"/>
        </w:rPr>
        <w:t>4.1.</w:t>
      </w:r>
      <w:r w:rsidR="00192111">
        <w:rPr>
          <w:sz w:val="28"/>
          <w:szCs w:val="28"/>
        </w:rPr>
        <w:t> </w:t>
      </w:r>
      <w:r w:rsidR="00282D5A">
        <w:rPr>
          <w:sz w:val="28"/>
          <w:szCs w:val="28"/>
        </w:rPr>
        <w:t>Р</w:t>
      </w:r>
      <w:r w:rsidR="00282D5A" w:rsidRPr="00282D5A">
        <w:rPr>
          <w:sz w:val="28"/>
          <w:szCs w:val="28"/>
        </w:rPr>
        <w:t xml:space="preserve">ассмотрение поданных заявлений </w:t>
      </w:r>
      <w:r w:rsidR="007A14C3">
        <w:rPr>
          <w:sz w:val="28"/>
          <w:szCs w:val="28"/>
        </w:rPr>
        <w:t xml:space="preserve">о продлении </w:t>
      </w:r>
      <w:r w:rsidR="00282D5A">
        <w:rPr>
          <w:sz w:val="28"/>
          <w:szCs w:val="28"/>
        </w:rPr>
        <w:t>договоров на размещение нестационарных торговых объектовбез проведения аукциона</w:t>
      </w:r>
      <w:r w:rsidR="00585C4F">
        <w:rPr>
          <w:sz w:val="28"/>
          <w:szCs w:val="28"/>
        </w:rPr>
        <w:t>.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</w:t>
      </w:r>
      <w:r w:rsidRPr="00366A75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решений</w:t>
      </w:r>
      <w:r w:rsidRPr="00366A7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договоров на размещение нестационарных торговых объектов </w:t>
      </w:r>
      <w:r w:rsidR="00EE390D">
        <w:rPr>
          <w:sz w:val="28"/>
          <w:szCs w:val="28"/>
        </w:rPr>
        <w:t>без проведения аукциона</w:t>
      </w:r>
      <w:r w:rsidRPr="00366A75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заключени</w:t>
      </w:r>
      <w:proofErr w:type="gramStart"/>
      <w:r w:rsidR="00035FB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на размещение нестационарных торговых объектов</w:t>
      </w:r>
      <w:r w:rsidR="00585C4F">
        <w:rPr>
          <w:sz w:val="28"/>
          <w:szCs w:val="28"/>
        </w:rPr>
        <w:t>.</w:t>
      </w:r>
    </w:p>
    <w:p w:rsidR="00BB6DBD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B6DBD">
        <w:rPr>
          <w:sz w:val="28"/>
          <w:szCs w:val="28"/>
        </w:rPr>
        <w:t xml:space="preserve">. Направление запросов в рамках межведомственного взаимодействия </w:t>
      </w:r>
      <w:r w:rsidR="00E6321F">
        <w:rPr>
          <w:sz w:val="28"/>
          <w:szCs w:val="28"/>
        </w:rPr>
        <w:t xml:space="preserve">в налоговый орган </w:t>
      </w:r>
      <w:r w:rsidR="00BB6DBD">
        <w:rPr>
          <w:sz w:val="28"/>
          <w:szCs w:val="28"/>
        </w:rPr>
        <w:t>о предоставлении выписки из Единого государственного реестра юридических лиц (индивидуальных предпринимателей)</w:t>
      </w:r>
      <w:r w:rsidR="00585C4F">
        <w:rPr>
          <w:sz w:val="28"/>
          <w:szCs w:val="28"/>
        </w:rPr>
        <w:t>.</w:t>
      </w:r>
    </w:p>
    <w:p w:rsidR="008B32EA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B32EA">
        <w:rPr>
          <w:sz w:val="28"/>
          <w:szCs w:val="28"/>
        </w:rPr>
        <w:t>. </w:t>
      </w:r>
      <w:r w:rsidR="00E6321F">
        <w:rPr>
          <w:sz w:val="28"/>
          <w:szCs w:val="28"/>
        </w:rPr>
        <w:t>Направление извещений заявителям о необходимости заключения договора в случае принятия Комиссией положительного решения</w:t>
      </w:r>
      <w:r w:rsidR="00585C4F">
        <w:rPr>
          <w:sz w:val="28"/>
          <w:szCs w:val="28"/>
        </w:rPr>
        <w:t>.</w:t>
      </w:r>
    </w:p>
    <w:p w:rsidR="00E6321F" w:rsidRPr="00282D5A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92111">
        <w:rPr>
          <w:sz w:val="28"/>
          <w:szCs w:val="28"/>
        </w:rPr>
        <w:t>. </w:t>
      </w:r>
      <w:r w:rsidR="00E6321F">
        <w:rPr>
          <w:sz w:val="28"/>
          <w:szCs w:val="28"/>
        </w:rPr>
        <w:t>Направление извещений заявителям об отказе в заключени</w:t>
      </w:r>
      <w:proofErr w:type="gramStart"/>
      <w:r w:rsidR="00E6321F">
        <w:rPr>
          <w:sz w:val="28"/>
          <w:szCs w:val="28"/>
        </w:rPr>
        <w:t>и</w:t>
      </w:r>
      <w:proofErr w:type="gramEnd"/>
      <w:r w:rsidR="00E6321F">
        <w:rPr>
          <w:sz w:val="28"/>
          <w:szCs w:val="28"/>
        </w:rPr>
        <w:t xml:space="preserve"> договора и необходимости освобождения места размещения не</w:t>
      </w:r>
      <w:r>
        <w:rPr>
          <w:sz w:val="28"/>
          <w:szCs w:val="28"/>
        </w:rPr>
        <w:t>стационарного торгового объекта</w:t>
      </w:r>
      <w:r w:rsidR="00E6321F">
        <w:rPr>
          <w:sz w:val="28"/>
          <w:szCs w:val="28"/>
        </w:rPr>
        <w:t xml:space="preserve"> в случае принятия Комиссией решения </w:t>
      </w:r>
      <w:r w:rsidR="00585C4F">
        <w:rPr>
          <w:sz w:val="28"/>
          <w:szCs w:val="28"/>
        </w:rPr>
        <w:t>об отказе в заключении договора.</w:t>
      </w:r>
    </w:p>
    <w:p w:rsidR="00BB6DBD" w:rsidRDefault="00FA3438" w:rsidP="00BB6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92111">
        <w:rPr>
          <w:rFonts w:ascii="Times New Roman" w:hAnsi="Times New Roman" w:cs="Times New Roman"/>
          <w:sz w:val="28"/>
          <w:szCs w:val="28"/>
        </w:rPr>
        <w:t>. </w:t>
      </w:r>
      <w:r w:rsidR="00BB6DB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515EAE" w:rsidRPr="00CC4E45" w:rsidRDefault="00515EAE" w:rsidP="00515EAE">
      <w:pPr>
        <w:ind w:firstLine="567"/>
        <w:jc w:val="both"/>
        <w:rPr>
          <w:sz w:val="28"/>
          <w:szCs w:val="28"/>
        </w:rPr>
      </w:pPr>
    </w:p>
    <w:p w:rsidR="001C0702" w:rsidRPr="001A2D61" w:rsidRDefault="001C0702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61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1A2D61">
        <w:rPr>
          <w:rFonts w:ascii="Times New Roman" w:hAnsi="Times New Roman" w:cs="Times New Roman"/>
          <w:b/>
          <w:sz w:val="28"/>
          <w:szCs w:val="28"/>
        </w:rPr>
        <w:t xml:space="preserve"> Комиссии, е</w:t>
      </w:r>
      <w:r w:rsidR="005A5BC2">
        <w:rPr>
          <w:rFonts w:ascii="Times New Roman" w:hAnsi="Times New Roman" w:cs="Times New Roman"/>
          <w:b/>
          <w:sz w:val="28"/>
          <w:szCs w:val="28"/>
        </w:rPr>
        <w:t>ё</w:t>
      </w:r>
      <w:r w:rsidRPr="001A2D61">
        <w:rPr>
          <w:rFonts w:ascii="Times New Roman" w:hAnsi="Times New Roman" w:cs="Times New Roman"/>
          <w:b/>
          <w:sz w:val="28"/>
          <w:szCs w:val="28"/>
        </w:rPr>
        <w:t xml:space="preserve"> отдельных членов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92C01"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8D2" w:rsidRPr="000678D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0678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Рассматривает заяв</w:t>
      </w:r>
      <w:r w:rsidR="000678D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678D2" w:rsidRPr="000678D2">
        <w:rPr>
          <w:rFonts w:ascii="Times New Roman" w:hAnsi="Times New Roman" w:cs="Times New Roman"/>
          <w:sz w:val="28"/>
          <w:szCs w:val="28"/>
        </w:rPr>
        <w:t>о продлении договоров на размещение нестационарных торговых объектов и принима</w:t>
      </w:r>
      <w:r w:rsidR="00392C01">
        <w:rPr>
          <w:rFonts w:ascii="Times New Roman" w:hAnsi="Times New Roman" w:cs="Times New Roman"/>
          <w:sz w:val="28"/>
          <w:szCs w:val="28"/>
        </w:rPr>
        <w:t>е</w:t>
      </w:r>
      <w:r w:rsidR="000678D2" w:rsidRPr="000678D2">
        <w:rPr>
          <w:rFonts w:ascii="Times New Roman" w:hAnsi="Times New Roman" w:cs="Times New Roman"/>
          <w:sz w:val="28"/>
          <w:szCs w:val="28"/>
        </w:rPr>
        <w:t>трешения о заключени</w:t>
      </w:r>
      <w:r w:rsidR="00392C01">
        <w:rPr>
          <w:rFonts w:ascii="Times New Roman" w:hAnsi="Times New Roman" w:cs="Times New Roman"/>
          <w:sz w:val="28"/>
          <w:szCs w:val="28"/>
        </w:rPr>
        <w:t>и</w:t>
      </w:r>
      <w:r w:rsidR="000678D2" w:rsidRPr="000678D2">
        <w:rPr>
          <w:rFonts w:ascii="Times New Roman" w:hAnsi="Times New Roman" w:cs="Times New Roman"/>
          <w:sz w:val="28"/>
          <w:szCs w:val="28"/>
        </w:rPr>
        <w:t xml:space="preserve"> д</w:t>
      </w:r>
      <w:r w:rsidR="00392C01">
        <w:rPr>
          <w:rFonts w:ascii="Times New Roman" w:hAnsi="Times New Roman" w:cs="Times New Roman"/>
          <w:sz w:val="28"/>
          <w:szCs w:val="28"/>
        </w:rPr>
        <w:t xml:space="preserve">оговоров или </w:t>
      </w:r>
      <w:r w:rsidR="00035FB1">
        <w:rPr>
          <w:rFonts w:ascii="Times New Roman" w:hAnsi="Times New Roman" w:cs="Times New Roman"/>
          <w:sz w:val="28"/>
          <w:szCs w:val="28"/>
        </w:rPr>
        <w:t xml:space="preserve">об </w:t>
      </w:r>
      <w:r w:rsidR="00392C01">
        <w:rPr>
          <w:rFonts w:ascii="Times New Roman" w:hAnsi="Times New Roman" w:cs="Times New Roman"/>
          <w:sz w:val="28"/>
          <w:szCs w:val="28"/>
        </w:rPr>
        <w:t>отказе в заключени</w:t>
      </w:r>
      <w:r w:rsidR="00035FB1">
        <w:rPr>
          <w:rFonts w:ascii="Times New Roman" w:hAnsi="Times New Roman" w:cs="Times New Roman"/>
          <w:sz w:val="28"/>
          <w:szCs w:val="28"/>
        </w:rPr>
        <w:t>и</w:t>
      </w:r>
      <w:r w:rsidR="000678D2"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 без проведения аукциона</w:t>
      </w:r>
      <w:r w:rsidR="00392C01">
        <w:rPr>
          <w:rFonts w:ascii="Times New Roman" w:hAnsi="Times New Roman" w:cs="Times New Roman"/>
          <w:sz w:val="28"/>
          <w:szCs w:val="28"/>
        </w:rPr>
        <w:t>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31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Вносит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предложения по вопросам проведения </w:t>
      </w:r>
      <w:r w:rsidR="00063142"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063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Осуществляет иные полномочия, предусмотренные постановлением администрации города </w:t>
      </w:r>
      <w:r w:rsidR="004F61A0" w:rsidRPr="004F61A0">
        <w:rPr>
          <w:rFonts w:ascii="Times New Roman" w:hAnsi="Times New Roman" w:cs="Times New Roman"/>
          <w:sz w:val="28"/>
          <w:szCs w:val="28"/>
        </w:rPr>
        <w:t>от 25.03.2019 №432 «О размещении нестационарных торговых объектов на 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Члены 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2.1. Действуют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рамках своей компетенции;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Руководствуются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своей деятельности требованиями законодательства Российской Федерации и настоящего Положения;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2.3. Обеспечивают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конфиденциальность сведений, ставших им известными в ходе проведения </w:t>
      </w:r>
      <w:r w:rsidR="00063142">
        <w:rPr>
          <w:rFonts w:ascii="Times New Roman" w:hAnsi="Times New Roman" w:cs="Times New Roman"/>
          <w:sz w:val="28"/>
          <w:szCs w:val="28"/>
        </w:rPr>
        <w:t>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, кроме случаев, прямо предусмотренных законодательством Российской Федерации;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Знакомятся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со всеми представленными на рассмотрение документами и сведениями, </w:t>
      </w:r>
      <w:r w:rsidR="00063142">
        <w:rPr>
          <w:rFonts w:ascii="Times New Roman" w:hAnsi="Times New Roman" w:cs="Times New Roman"/>
          <w:sz w:val="28"/>
          <w:szCs w:val="28"/>
        </w:rPr>
        <w:t>приложенны</w:t>
      </w:r>
      <w:r w:rsidR="00F074F2">
        <w:rPr>
          <w:rFonts w:ascii="Times New Roman" w:hAnsi="Times New Roman" w:cs="Times New Roman"/>
          <w:sz w:val="28"/>
          <w:szCs w:val="28"/>
        </w:rPr>
        <w:t>ми</w:t>
      </w:r>
      <w:r w:rsidR="00063142">
        <w:rPr>
          <w:rFonts w:ascii="Times New Roman" w:hAnsi="Times New Roman" w:cs="Times New Roman"/>
          <w:sz w:val="28"/>
          <w:szCs w:val="28"/>
        </w:rPr>
        <w:t xml:space="preserve"> к </w:t>
      </w:r>
      <w:r w:rsidRPr="004A5E88">
        <w:rPr>
          <w:rFonts w:ascii="Times New Roman" w:hAnsi="Times New Roman" w:cs="Times New Roman"/>
          <w:sz w:val="28"/>
          <w:szCs w:val="28"/>
        </w:rPr>
        <w:t>заяв</w:t>
      </w:r>
      <w:r w:rsidR="00063142">
        <w:rPr>
          <w:rFonts w:ascii="Times New Roman" w:hAnsi="Times New Roman" w:cs="Times New Roman"/>
          <w:sz w:val="28"/>
          <w:szCs w:val="28"/>
        </w:rPr>
        <w:t>лению о продлении на размещение нестационарного торгового объекта</w:t>
      </w:r>
      <w:r w:rsidRPr="004A5E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 Выступают 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 вопросам повестки дня на заседаниях Комиссии; </w:t>
      </w:r>
    </w:p>
    <w:p w:rsidR="001C0702" w:rsidRPr="004A5E88" w:rsidRDefault="001C0702" w:rsidP="001C07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7. Проверяют правильность содержания составляемых Комиссией протоколов, </w:t>
      </w:r>
      <w:r w:rsidR="00063142">
        <w:rPr>
          <w:rFonts w:ascii="Times New Roman" w:hAnsi="Times New Roman" w:cs="Times New Roman"/>
          <w:sz w:val="28"/>
          <w:szCs w:val="28"/>
        </w:rPr>
        <w:t>перечисленных в п.4.3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правильность отражения в этих протоколах своего решения</w:t>
      </w:r>
      <w:r w:rsidRPr="004A5E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Письменно излагают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 свое особое мнение, которое приобщается 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3142">
        <w:rPr>
          <w:rFonts w:ascii="Times New Roman" w:hAnsi="Times New Roman" w:cs="Times New Roman"/>
          <w:sz w:val="28"/>
          <w:szCs w:val="28"/>
        </w:rPr>
        <w:t>ротоколам;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 Присутствуют </w:t>
      </w:r>
      <w:r w:rsidRPr="004A5E8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Комиссии, за исключением случаев, вызванных уважительными причинами, и принимают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решения по вопросам, отнесенным к компетенции Комиссии настоящим Положением 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8217B6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0FCB" w:rsidRPr="00E40FCB">
        <w:rPr>
          <w:rFonts w:ascii="Times New Roman" w:hAnsi="Times New Roman" w:cs="Times New Roman"/>
          <w:sz w:val="28"/>
          <w:szCs w:val="28"/>
        </w:rPr>
        <w:t xml:space="preserve">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договора на размещение нестационарного торгового объекта </w:t>
      </w:r>
      <w:r w:rsidR="00E40FCB">
        <w:rPr>
          <w:rFonts w:ascii="Times New Roman" w:hAnsi="Times New Roman" w:cs="Times New Roman"/>
          <w:sz w:val="28"/>
          <w:szCs w:val="28"/>
        </w:rPr>
        <w:t>без проведения аукциона</w:t>
      </w:r>
      <w:r w:rsidRPr="008217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88">
        <w:rPr>
          <w:rFonts w:ascii="Times New Roman" w:hAnsi="Times New Roman" w:cs="Times New Roman"/>
          <w:sz w:val="28"/>
          <w:szCs w:val="28"/>
        </w:rPr>
        <w:t xml:space="preserve">ротоколы, предусмотренные </w:t>
      </w:r>
      <w:r>
        <w:rPr>
          <w:rFonts w:ascii="Times New Roman" w:hAnsi="Times New Roman" w:cs="Times New Roman"/>
          <w:sz w:val="28"/>
          <w:szCs w:val="28"/>
        </w:rPr>
        <w:t>п.4.</w:t>
      </w:r>
      <w:r w:rsidR="00063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6314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12. </w:t>
      </w:r>
      <w:r w:rsidRPr="004A5E88">
        <w:rPr>
          <w:rFonts w:ascii="Times New Roman" w:hAnsi="Times New Roman" w:cs="Times New Roman"/>
          <w:sz w:val="28"/>
          <w:szCs w:val="28"/>
        </w:rPr>
        <w:t>Осуществляют иные действия в соответствии с законодательством Российской Федерации, настоящим Положением,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Председатель: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3.1. 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 обеспечивает выполнение членами к</w:t>
      </w:r>
      <w:r w:rsidR="004D276B">
        <w:rPr>
          <w:rFonts w:ascii="Times New Roman" w:hAnsi="Times New Roman" w:cs="Times New Roman"/>
          <w:sz w:val="28"/>
          <w:szCs w:val="28"/>
        </w:rPr>
        <w:t>омиссии настоящего Положения;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Открывает и ведет заседания Комиссии</w:t>
      </w:r>
      <w:r>
        <w:rPr>
          <w:rFonts w:ascii="Times New Roman" w:hAnsi="Times New Roman" w:cs="Times New Roman"/>
          <w:sz w:val="28"/>
          <w:szCs w:val="28"/>
        </w:rPr>
        <w:t>, объявляет заседание правомочным</w:t>
      </w:r>
      <w:r w:rsidR="004D276B">
        <w:rPr>
          <w:rFonts w:ascii="Times New Roman" w:hAnsi="Times New Roman" w:cs="Times New Roman"/>
          <w:sz w:val="28"/>
          <w:szCs w:val="28"/>
        </w:rPr>
        <w:t>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Определяет порядок рассмотрения обсуждаемых вопросов; </w:t>
      </w:r>
    </w:p>
    <w:p w:rsidR="00E30EBD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E30EBD">
        <w:rPr>
          <w:rFonts w:ascii="Times New Roman" w:hAnsi="Times New Roman" w:cs="Times New Roman"/>
          <w:sz w:val="28"/>
          <w:szCs w:val="28"/>
        </w:rPr>
        <w:t>решение Комиссии о заключении договора или об отказе в заключени</w:t>
      </w:r>
      <w:proofErr w:type="gramStart"/>
      <w:r w:rsidR="00E30E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30EBD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действующим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4F61A0" w:rsidRPr="004F61A0">
        <w:rPr>
          <w:rFonts w:ascii="Times New Roman" w:hAnsi="Times New Roman" w:cs="Times New Roman"/>
          <w:sz w:val="28"/>
          <w:szCs w:val="28"/>
        </w:rPr>
        <w:t>от 25.03.2019 №432 «О размещении нестационарных торговых объектов на 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9E4FD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33B5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9E4FDF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7A33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отсутствия.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5.1. 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</w:t>
      </w:r>
      <w:r>
        <w:rPr>
          <w:rFonts w:ascii="Times New Roman" w:hAnsi="Times New Roman" w:cs="Times New Roman"/>
          <w:sz w:val="28"/>
          <w:szCs w:val="28"/>
        </w:rPr>
        <w:t>имыми материалами;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5.5.2. </w:t>
      </w:r>
      <w:r w:rsidR="00E40FCB">
        <w:rPr>
          <w:rFonts w:ascii="Times New Roman" w:hAnsi="Times New Roman" w:cs="Times New Roman"/>
          <w:sz w:val="28"/>
          <w:szCs w:val="28"/>
        </w:rPr>
        <w:t>Осуществляет приём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40FCB">
        <w:rPr>
          <w:rFonts w:ascii="Times New Roman" w:hAnsi="Times New Roman" w:cs="Times New Roman"/>
          <w:sz w:val="28"/>
          <w:szCs w:val="28"/>
        </w:rPr>
        <w:t>продление</w:t>
      </w:r>
      <w:r w:rsidR="00E40FCB" w:rsidRPr="000678D2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="00E40F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регистрирует в журнале;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 итогам проведения заседаний Комиссии оформляет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0558">
        <w:rPr>
          <w:rFonts w:ascii="Times New Roman" w:hAnsi="Times New Roman" w:cs="Times New Roman"/>
          <w:sz w:val="28"/>
          <w:szCs w:val="28"/>
        </w:rPr>
        <w:t>ротоколы;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5.4. </w:t>
      </w:r>
      <w:r w:rsidRPr="004A5E88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</w:t>
      </w:r>
      <w:r w:rsidR="00901143">
        <w:rPr>
          <w:rFonts w:ascii="Times New Roman" w:hAnsi="Times New Roman" w:cs="Times New Roman"/>
          <w:sz w:val="28"/>
          <w:szCs w:val="28"/>
        </w:rPr>
        <w:t>анной с деятельностью Комиссии;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1A2D61">
        <w:rPr>
          <w:rFonts w:ascii="Times New Roman" w:hAnsi="Times New Roman" w:cs="Times New Roman"/>
          <w:sz w:val="28"/>
          <w:szCs w:val="28"/>
        </w:rPr>
        <w:t>Выполняет по поручению Председателя иные необходимые организационные мероприятия, обеспечивающие деятельность Комиссии</w:t>
      </w:r>
      <w:r w:rsidR="00901143">
        <w:rPr>
          <w:rFonts w:ascii="Times New Roman" w:hAnsi="Times New Roman" w:cs="Times New Roman"/>
          <w:sz w:val="28"/>
          <w:szCs w:val="28"/>
        </w:rPr>
        <w:t>.</w:t>
      </w:r>
    </w:p>
    <w:p w:rsidR="00983DF4" w:rsidRDefault="00983DF4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28" w:rsidRPr="001A2D61" w:rsidRDefault="005E3928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61">
        <w:rPr>
          <w:rFonts w:ascii="Times New Roman" w:hAnsi="Times New Roman" w:cs="Times New Roman"/>
          <w:b/>
          <w:sz w:val="28"/>
          <w:szCs w:val="28"/>
        </w:rPr>
        <w:t>6. Регламент работы Комиссии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1A2D61">
        <w:rPr>
          <w:rFonts w:ascii="Times New Roman" w:hAnsi="Times New Roman" w:cs="Times New Roman"/>
          <w:sz w:val="28"/>
          <w:szCs w:val="28"/>
        </w:rPr>
        <w:t xml:space="preserve">Формой деятельности Комиссии является заседание.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при поступлении заявлени</w:t>
      </w:r>
      <w:r w:rsidR="009E4F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продление</w:t>
      </w:r>
      <w:r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заявление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9A0594">
        <w:rPr>
          <w:rFonts w:ascii="Times New Roman" w:hAnsi="Times New Roman" w:cs="Times New Roman"/>
          <w:sz w:val="28"/>
          <w:szCs w:val="28"/>
        </w:rPr>
        <w:t>половины от</w:t>
      </w:r>
      <w:r w:rsidRPr="001A2D61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9A0594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при этом каждый член Комиссии имеет один голос. </w:t>
      </w:r>
    </w:p>
    <w:p w:rsidR="00FE23FA" w:rsidRDefault="000A1E78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голос </w:t>
      </w:r>
      <w:r w:rsidR="00FE23FA">
        <w:rPr>
          <w:rFonts w:ascii="Times New Roman" w:hAnsi="Times New Roman" w:cs="Times New Roman"/>
          <w:sz w:val="28"/>
          <w:szCs w:val="28"/>
        </w:rPr>
        <w:t xml:space="preserve">председательствующего на заседании 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является решающим. Голосование осуществляется открыто.  </w:t>
      </w:r>
    </w:p>
    <w:p w:rsidR="001D7327" w:rsidRPr="001D7327" w:rsidRDefault="00FE23F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A1E78">
        <w:rPr>
          <w:rFonts w:ascii="Times New Roman" w:hAnsi="Times New Roman" w:cs="Times New Roman"/>
          <w:sz w:val="28"/>
          <w:szCs w:val="28"/>
        </w:rPr>
        <w:t>. </w:t>
      </w:r>
      <w:r w:rsidR="00A93C48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1D7327" w:rsidRPr="001D732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района, которое принимается в течение 10 календарных дней со дня  заседания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E23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23FA">
        <w:rPr>
          <w:rFonts w:ascii="Times New Roman" w:hAnsi="Times New Roman" w:cs="Times New Roman"/>
          <w:sz w:val="28"/>
          <w:szCs w:val="28"/>
        </w:rPr>
        <w:t>оговор подлежит заключению в срок не позднее 10 календарных дней со дня принятия постановления.</w:t>
      </w:r>
    </w:p>
    <w:p w:rsidR="00CB514B" w:rsidRDefault="00CB514B" w:rsidP="00CB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23FA">
        <w:rPr>
          <w:sz w:val="28"/>
          <w:szCs w:val="28"/>
        </w:rPr>
        <w:t>4</w:t>
      </w:r>
      <w:r>
        <w:rPr>
          <w:sz w:val="28"/>
          <w:szCs w:val="28"/>
        </w:rPr>
        <w:t>. При принятии комиссией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  <w:r w:rsidR="00D05150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в течение </w:t>
      </w:r>
      <w:r w:rsidR="000A1E78">
        <w:rPr>
          <w:sz w:val="28"/>
          <w:szCs w:val="28"/>
        </w:rPr>
        <w:t>3-х</w:t>
      </w:r>
      <w:r>
        <w:rPr>
          <w:sz w:val="28"/>
          <w:szCs w:val="28"/>
        </w:rPr>
        <w:t xml:space="preserve"> календарных дней с даты принятия постановления </w:t>
      </w:r>
      <w:r w:rsidR="00D80558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 xml:space="preserve">заявителя по электронной почте, указанной в заявлении, об отказе в заключении договора и необходимости освобождения места размещения </w:t>
      </w:r>
      <w:r w:rsidR="000A1E78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>. В случае отсутствия адреса электронной почты в</w:t>
      </w:r>
      <w:r w:rsidR="00D05150">
        <w:rPr>
          <w:sz w:val="28"/>
          <w:szCs w:val="28"/>
        </w:rPr>
        <w:t xml:space="preserve"> заявлении администрация </w:t>
      </w:r>
      <w:r w:rsidR="00D05150">
        <w:rPr>
          <w:sz w:val="28"/>
          <w:szCs w:val="28"/>
        </w:rPr>
        <w:lastRenderedPageBreak/>
        <w:t xml:space="preserve">района </w:t>
      </w:r>
      <w:r w:rsidR="00E37D0F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заявителя в письменном виде по</w:t>
      </w:r>
      <w:r w:rsidR="000A1E78">
        <w:rPr>
          <w:sz w:val="28"/>
          <w:szCs w:val="28"/>
        </w:rPr>
        <w:t>средством почтового отправления.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2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A2D61">
        <w:rPr>
          <w:rFonts w:ascii="Times New Roman" w:hAnsi="Times New Roman" w:cs="Times New Roman"/>
          <w:sz w:val="28"/>
          <w:szCs w:val="28"/>
        </w:rPr>
        <w:t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</w:t>
      </w:r>
      <w:r>
        <w:rPr>
          <w:rFonts w:ascii="Times New Roman" w:hAnsi="Times New Roman" w:cs="Times New Roman"/>
          <w:sz w:val="28"/>
          <w:szCs w:val="28"/>
        </w:rPr>
        <w:t xml:space="preserve">нтересы </w:t>
      </w:r>
      <w:r w:rsidR="00970D1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3928" w:rsidSect="00E8652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B1" w:rsidRDefault="00035FB1" w:rsidP="00B112C4">
      <w:r>
        <w:separator/>
      </w:r>
    </w:p>
  </w:endnote>
  <w:endnote w:type="continuationSeparator" w:id="0">
    <w:p w:rsidR="00035FB1" w:rsidRDefault="00035FB1" w:rsidP="00B1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B1" w:rsidRDefault="00035FB1" w:rsidP="00B112C4">
      <w:r>
        <w:separator/>
      </w:r>
    </w:p>
  </w:footnote>
  <w:footnote w:type="continuationSeparator" w:id="0">
    <w:p w:rsidR="00035FB1" w:rsidRDefault="00035FB1" w:rsidP="00B1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B1" w:rsidRDefault="000463B3">
    <w:pPr>
      <w:pStyle w:val="a7"/>
      <w:jc w:val="right"/>
    </w:pPr>
    <w:r>
      <w:fldChar w:fldCharType="begin"/>
    </w:r>
    <w:r w:rsidR="0060210D">
      <w:instrText xml:space="preserve"> PAGE   \* MERGEFORMAT </w:instrText>
    </w:r>
    <w:r>
      <w:fldChar w:fldCharType="separate"/>
    </w:r>
    <w:r w:rsidR="00362CBB">
      <w:rPr>
        <w:noProof/>
      </w:rPr>
      <w:t>2</w:t>
    </w:r>
    <w:r>
      <w:rPr>
        <w:noProof/>
      </w:rPr>
      <w:fldChar w:fldCharType="end"/>
    </w:r>
  </w:p>
  <w:p w:rsidR="00035FB1" w:rsidRDefault="00035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FD"/>
    <w:rsid w:val="000110E2"/>
    <w:rsid w:val="00022E91"/>
    <w:rsid w:val="00026007"/>
    <w:rsid w:val="000326B8"/>
    <w:rsid w:val="000352FD"/>
    <w:rsid w:val="00035FB1"/>
    <w:rsid w:val="00041254"/>
    <w:rsid w:val="00042CE9"/>
    <w:rsid w:val="00043552"/>
    <w:rsid w:val="000463B3"/>
    <w:rsid w:val="0005168E"/>
    <w:rsid w:val="00056159"/>
    <w:rsid w:val="00061C66"/>
    <w:rsid w:val="0006271D"/>
    <w:rsid w:val="00063142"/>
    <w:rsid w:val="00065313"/>
    <w:rsid w:val="00066087"/>
    <w:rsid w:val="000678D2"/>
    <w:rsid w:val="00077013"/>
    <w:rsid w:val="000779BE"/>
    <w:rsid w:val="00093F72"/>
    <w:rsid w:val="000A1E78"/>
    <w:rsid w:val="000B6117"/>
    <w:rsid w:val="000B754E"/>
    <w:rsid w:val="000C7E2E"/>
    <w:rsid w:val="000D6599"/>
    <w:rsid w:val="000E398A"/>
    <w:rsid w:val="000E65AB"/>
    <w:rsid w:val="000F332B"/>
    <w:rsid w:val="001225AD"/>
    <w:rsid w:val="00137319"/>
    <w:rsid w:val="00152C6D"/>
    <w:rsid w:val="001564BF"/>
    <w:rsid w:val="00165E68"/>
    <w:rsid w:val="00166FDC"/>
    <w:rsid w:val="00166FF6"/>
    <w:rsid w:val="0017585E"/>
    <w:rsid w:val="001828D0"/>
    <w:rsid w:val="0018628F"/>
    <w:rsid w:val="00192111"/>
    <w:rsid w:val="001924FD"/>
    <w:rsid w:val="00192654"/>
    <w:rsid w:val="00192C73"/>
    <w:rsid w:val="00194EF3"/>
    <w:rsid w:val="001A1BC5"/>
    <w:rsid w:val="001A607A"/>
    <w:rsid w:val="001B0C35"/>
    <w:rsid w:val="001B7EE6"/>
    <w:rsid w:val="001C0702"/>
    <w:rsid w:val="001C17C3"/>
    <w:rsid w:val="001C405F"/>
    <w:rsid w:val="001C4906"/>
    <w:rsid w:val="001C51D7"/>
    <w:rsid w:val="001C578B"/>
    <w:rsid w:val="001D5F03"/>
    <w:rsid w:val="001D7327"/>
    <w:rsid w:val="001D7669"/>
    <w:rsid w:val="001E227B"/>
    <w:rsid w:val="001E2F90"/>
    <w:rsid w:val="00207B87"/>
    <w:rsid w:val="00213243"/>
    <w:rsid w:val="00233464"/>
    <w:rsid w:val="0024137E"/>
    <w:rsid w:val="00250BFA"/>
    <w:rsid w:val="0025653B"/>
    <w:rsid w:val="00271602"/>
    <w:rsid w:val="00271748"/>
    <w:rsid w:val="00273BDF"/>
    <w:rsid w:val="002811D9"/>
    <w:rsid w:val="00282D5A"/>
    <w:rsid w:val="002905DE"/>
    <w:rsid w:val="00292520"/>
    <w:rsid w:val="0029413B"/>
    <w:rsid w:val="00295AA2"/>
    <w:rsid w:val="002B4F25"/>
    <w:rsid w:val="002C5C4C"/>
    <w:rsid w:val="002D2A3F"/>
    <w:rsid w:val="002D39C9"/>
    <w:rsid w:val="002D7464"/>
    <w:rsid w:val="002D7FCD"/>
    <w:rsid w:val="00300A71"/>
    <w:rsid w:val="00317B8B"/>
    <w:rsid w:val="00322021"/>
    <w:rsid w:val="00322A19"/>
    <w:rsid w:val="00324803"/>
    <w:rsid w:val="00335468"/>
    <w:rsid w:val="003367E8"/>
    <w:rsid w:val="0035149D"/>
    <w:rsid w:val="00351F79"/>
    <w:rsid w:val="0036037D"/>
    <w:rsid w:val="003607A5"/>
    <w:rsid w:val="00362CBB"/>
    <w:rsid w:val="003660AD"/>
    <w:rsid w:val="003752DA"/>
    <w:rsid w:val="00375F67"/>
    <w:rsid w:val="003837E6"/>
    <w:rsid w:val="00386ED1"/>
    <w:rsid w:val="00387797"/>
    <w:rsid w:val="00392C01"/>
    <w:rsid w:val="003B13FD"/>
    <w:rsid w:val="003D1D3C"/>
    <w:rsid w:val="003D6245"/>
    <w:rsid w:val="003E0605"/>
    <w:rsid w:val="003F6D81"/>
    <w:rsid w:val="00410630"/>
    <w:rsid w:val="004136A6"/>
    <w:rsid w:val="004154BB"/>
    <w:rsid w:val="00420953"/>
    <w:rsid w:val="004219C3"/>
    <w:rsid w:val="004275DD"/>
    <w:rsid w:val="00434C84"/>
    <w:rsid w:val="0043765F"/>
    <w:rsid w:val="00437ED2"/>
    <w:rsid w:val="004409CA"/>
    <w:rsid w:val="00452549"/>
    <w:rsid w:val="004554B8"/>
    <w:rsid w:val="004577B5"/>
    <w:rsid w:val="00477107"/>
    <w:rsid w:val="004B7FCA"/>
    <w:rsid w:val="004C0797"/>
    <w:rsid w:val="004C280E"/>
    <w:rsid w:val="004C3818"/>
    <w:rsid w:val="004D0956"/>
    <w:rsid w:val="004D2723"/>
    <w:rsid w:val="004D276B"/>
    <w:rsid w:val="004E1E74"/>
    <w:rsid w:val="004E2344"/>
    <w:rsid w:val="004E3BC3"/>
    <w:rsid w:val="004E549D"/>
    <w:rsid w:val="004F13F7"/>
    <w:rsid w:val="004F2D3C"/>
    <w:rsid w:val="004F3E6C"/>
    <w:rsid w:val="004F61A0"/>
    <w:rsid w:val="004F75B3"/>
    <w:rsid w:val="00502DD5"/>
    <w:rsid w:val="00503DE4"/>
    <w:rsid w:val="005133F3"/>
    <w:rsid w:val="00514867"/>
    <w:rsid w:val="00515EAE"/>
    <w:rsid w:val="00544730"/>
    <w:rsid w:val="00544D7C"/>
    <w:rsid w:val="00555F32"/>
    <w:rsid w:val="00566D29"/>
    <w:rsid w:val="00574C7D"/>
    <w:rsid w:val="00585C4F"/>
    <w:rsid w:val="00592122"/>
    <w:rsid w:val="005A393B"/>
    <w:rsid w:val="005A3EAE"/>
    <w:rsid w:val="005A5BC2"/>
    <w:rsid w:val="005B21D6"/>
    <w:rsid w:val="005B5049"/>
    <w:rsid w:val="005B6BA5"/>
    <w:rsid w:val="005B7B1B"/>
    <w:rsid w:val="005C20B3"/>
    <w:rsid w:val="005C6445"/>
    <w:rsid w:val="005C7C86"/>
    <w:rsid w:val="005E3928"/>
    <w:rsid w:val="005E70BB"/>
    <w:rsid w:val="005F48E9"/>
    <w:rsid w:val="005F6EF9"/>
    <w:rsid w:val="00601519"/>
    <w:rsid w:val="0060210D"/>
    <w:rsid w:val="00616481"/>
    <w:rsid w:val="00623CB6"/>
    <w:rsid w:val="00627B40"/>
    <w:rsid w:val="00633C4C"/>
    <w:rsid w:val="0063597B"/>
    <w:rsid w:val="00653DE4"/>
    <w:rsid w:val="00657A19"/>
    <w:rsid w:val="0066743A"/>
    <w:rsid w:val="006836B8"/>
    <w:rsid w:val="006A1913"/>
    <w:rsid w:val="006A2A5A"/>
    <w:rsid w:val="006A4E6E"/>
    <w:rsid w:val="006A6508"/>
    <w:rsid w:val="006B464D"/>
    <w:rsid w:val="006B6803"/>
    <w:rsid w:val="006B7B34"/>
    <w:rsid w:val="006D2A4D"/>
    <w:rsid w:val="006D5BD3"/>
    <w:rsid w:val="006D5EB5"/>
    <w:rsid w:val="006D76D5"/>
    <w:rsid w:val="006E0D21"/>
    <w:rsid w:val="006E2184"/>
    <w:rsid w:val="006E28CF"/>
    <w:rsid w:val="006F3CD5"/>
    <w:rsid w:val="006F4B8D"/>
    <w:rsid w:val="006F4ECD"/>
    <w:rsid w:val="0071619A"/>
    <w:rsid w:val="00723B1E"/>
    <w:rsid w:val="007247D9"/>
    <w:rsid w:val="007257D6"/>
    <w:rsid w:val="007329A0"/>
    <w:rsid w:val="00735DB9"/>
    <w:rsid w:val="00742846"/>
    <w:rsid w:val="00746386"/>
    <w:rsid w:val="0074798A"/>
    <w:rsid w:val="007626EF"/>
    <w:rsid w:val="00767EDB"/>
    <w:rsid w:val="00781454"/>
    <w:rsid w:val="007838EE"/>
    <w:rsid w:val="0079369D"/>
    <w:rsid w:val="007A14C3"/>
    <w:rsid w:val="007A33B5"/>
    <w:rsid w:val="007A7200"/>
    <w:rsid w:val="007A7A94"/>
    <w:rsid w:val="007B285D"/>
    <w:rsid w:val="007B4791"/>
    <w:rsid w:val="007B77B4"/>
    <w:rsid w:val="007C5A05"/>
    <w:rsid w:val="007E0C1A"/>
    <w:rsid w:val="007E2499"/>
    <w:rsid w:val="007E29EB"/>
    <w:rsid w:val="007E472E"/>
    <w:rsid w:val="007E4F10"/>
    <w:rsid w:val="007E619C"/>
    <w:rsid w:val="007F17F2"/>
    <w:rsid w:val="007F51A4"/>
    <w:rsid w:val="007F7204"/>
    <w:rsid w:val="007F7DD6"/>
    <w:rsid w:val="00803E34"/>
    <w:rsid w:val="00806B3E"/>
    <w:rsid w:val="00822644"/>
    <w:rsid w:val="008235AD"/>
    <w:rsid w:val="008314AF"/>
    <w:rsid w:val="0083558C"/>
    <w:rsid w:val="00837E20"/>
    <w:rsid w:val="00840146"/>
    <w:rsid w:val="00847694"/>
    <w:rsid w:val="00847A3F"/>
    <w:rsid w:val="00857210"/>
    <w:rsid w:val="00865445"/>
    <w:rsid w:val="00884467"/>
    <w:rsid w:val="008851CA"/>
    <w:rsid w:val="00887C56"/>
    <w:rsid w:val="008905BC"/>
    <w:rsid w:val="008910E2"/>
    <w:rsid w:val="008B32EA"/>
    <w:rsid w:val="008B46E5"/>
    <w:rsid w:val="008C1DA2"/>
    <w:rsid w:val="008C6987"/>
    <w:rsid w:val="008D3F75"/>
    <w:rsid w:val="008E64ED"/>
    <w:rsid w:val="008E711C"/>
    <w:rsid w:val="009002ED"/>
    <w:rsid w:val="00900F41"/>
    <w:rsid w:val="00901143"/>
    <w:rsid w:val="009025E3"/>
    <w:rsid w:val="00905B57"/>
    <w:rsid w:val="00906A61"/>
    <w:rsid w:val="00915FFC"/>
    <w:rsid w:val="009233CF"/>
    <w:rsid w:val="009245C9"/>
    <w:rsid w:val="009300F8"/>
    <w:rsid w:val="0093163E"/>
    <w:rsid w:val="009344FD"/>
    <w:rsid w:val="00936057"/>
    <w:rsid w:val="00941318"/>
    <w:rsid w:val="009455AB"/>
    <w:rsid w:val="0096598E"/>
    <w:rsid w:val="009706F0"/>
    <w:rsid w:val="00970D11"/>
    <w:rsid w:val="009753CA"/>
    <w:rsid w:val="00980D9F"/>
    <w:rsid w:val="00983DF4"/>
    <w:rsid w:val="00993898"/>
    <w:rsid w:val="009A0594"/>
    <w:rsid w:val="009A0872"/>
    <w:rsid w:val="009A17C7"/>
    <w:rsid w:val="009A2DF5"/>
    <w:rsid w:val="009A52FA"/>
    <w:rsid w:val="009B1B51"/>
    <w:rsid w:val="009C5854"/>
    <w:rsid w:val="009C70A2"/>
    <w:rsid w:val="009E4FDF"/>
    <w:rsid w:val="009F1ACE"/>
    <w:rsid w:val="00A03885"/>
    <w:rsid w:val="00A12841"/>
    <w:rsid w:val="00A16CCA"/>
    <w:rsid w:val="00A33294"/>
    <w:rsid w:val="00A426EC"/>
    <w:rsid w:val="00A46888"/>
    <w:rsid w:val="00A558F4"/>
    <w:rsid w:val="00A5593B"/>
    <w:rsid w:val="00A65DCC"/>
    <w:rsid w:val="00A71265"/>
    <w:rsid w:val="00A93C48"/>
    <w:rsid w:val="00A94147"/>
    <w:rsid w:val="00AB1BC2"/>
    <w:rsid w:val="00AB222A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112C4"/>
    <w:rsid w:val="00B1195D"/>
    <w:rsid w:val="00B304F0"/>
    <w:rsid w:val="00B40420"/>
    <w:rsid w:val="00B41A3E"/>
    <w:rsid w:val="00B51076"/>
    <w:rsid w:val="00B54681"/>
    <w:rsid w:val="00B55B09"/>
    <w:rsid w:val="00B60FC7"/>
    <w:rsid w:val="00B735A3"/>
    <w:rsid w:val="00B77236"/>
    <w:rsid w:val="00B8270B"/>
    <w:rsid w:val="00B83F88"/>
    <w:rsid w:val="00B859B5"/>
    <w:rsid w:val="00B87D6D"/>
    <w:rsid w:val="00B923D1"/>
    <w:rsid w:val="00B936F3"/>
    <w:rsid w:val="00B94CAC"/>
    <w:rsid w:val="00B9543A"/>
    <w:rsid w:val="00BA5304"/>
    <w:rsid w:val="00BA5A6B"/>
    <w:rsid w:val="00BB6DBD"/>
    <w:rsid w:val="00BC021F"/>
    <w:rsid w:val="00BC0DA8"/>
    <w:rsid w:val="00BC1C3C"/>
    <w:rsid w:val="00BC23B9"/>
    <w:rsid w:val="00BD3974"/>
    <w:rsid w:val="00BE6F59"/>
    <w:rsid w:val="00BE7B6A"/>
    <w:rsid w:val="00BE7E34"/>
    <w:rsid w:val="00BF2EF2"/>
    <w:rsid w:val="00BF5FDB"/>
    <w:rsid w:val="00BF6226"/>
    <w:rsid w:val="00C15100"/>
    <w:rsid w:val="00C17A12"/>
    <w:rsid w:val="00C221FE"/>
    <w:rsid w:val="00C262FD"/>
    <w:rsid w:val="00C30CA8"/>
    <w:rsid w:val="00C75C4E"/>
    <w:rsid w:val="00C95E35"/>
    <w:rsid w:val="00CA1824"/>
    <w:rsid w:val="00CA5AF3"/>
    <w:rsid w:val="00CA67BD"/>
    <w:rsid w:val="00CB0008"/>
    <w:rsid w:val="00CB514B"/>
    <w:rsid w:val="00CB51D3"/>
    <w:rsid w:val="00CD2F48"/>
    <w:rsid w:val="00CD6844"/>
    <w:rsid w:val="00CE4D4A"/>
    <w:rsid w:val="00CE78D4"/>
    <w:rsid w:val="00CF239F"/>
    <w:rsid w:val="00CF2EDE"/>
    <w:rsid w:val="00CF5AEB"/>
    <w:rsid w:val="00D01BC2"/>
    <w:rsid w:val="00D03282"/>
    <w:rsid w:val="00D05150"/>
    <w:rsid w:val="00D0568D"/>
    <w:rsid w:val="00D06223"/>
    <w:rsid w:val="00D24455"/>
    <w:rsid w:val="00D2729A"/>
    <w:rsid w:val="00D272EF"/>
    <w:rsid w:val="00D276D2"/>
    <w:rsid w:val="00D27CEB"/>
    <w:rsid w:val="00D339D5"/>
    <w:rsid w:val="00D438E1"/>
    <w:rsid w:val="00D76B60"/>
    <w:rsid w:val="00D80558"/>
    <w:rsid w:val="00D97CCA"/>
    <w:rsid w:val="00DA13EA"/>
    <w:rsid w:val="00DA55A9"/>
    <w:rsid w:val="00DA56B7"/>
    <w:rsid w:val="00DA6A84"/>
    <w:rsid w:val="00DB49EC"/>
    <w:rsid w:val="00DC33A1"/>
    <w:rsid w:val="00DC6227"/>
    <w:rsid w:val="00DC6A35"/>
    <w:rsid w:val="00DE74C7"/>
    <w:rsid w:val="00DE7BDC"/>
    <w:rsid w:val="00DE7CAF"/>
    <w:rsid w:val="00E01897"/>
    <w:rsid w:val="00E01D64"/>
    <w:rsid w:val="00E0265C"/>
    <w:rsid w:val="00E02A30"/>
    <w:rsid w:val="00E14E15"/>
    <w:rsid w:val="00E23C4E"/>
    <w:rsid w:val="00E3005E"/>
    <w:rsid w:val="00E30EBD"/>
    <w:rsid w:val="00E34E75"/>
    <w:rsid w:val="00E369C5"/>
    <w:rsid w:val="00E37D0F"/>
    <w:rsid w:val="00E40FCB"/>
    <w:rsid w:val="00E51C7D"/>
    <w:rsid w:val="00E56284"/>
    <w:rsid w:val="00E6321F"/>
    <w:rsid w:val="00E72531"/>
    <w:rsid w:val="00E754C1"/>
    <w:rsid w:val="00E7708C"/>
    <w:rsid w:val="00E816AE"/>
    <w:rsid w:val="00E8652A"/>
    <w:rsid w:val="00E92529"/>
    <w:rsid w:val="00E944F2"/>
    <w:rsid w:val="00E96B21"/>
    <w:rsid w:val="00E97307"/>
    <w:rsid w:val="00E97E97"/>
    <w:rsid w:val="00EA0C13"/>
    <w:rsid w:val="00EA1D4D"/>
    <w:rsid w:val="00EA7818"/>
    <w:rsid w:val="00ED0383"/>
    <w:rsid w:val="00ED0F4E"/>
    <w:rsid w:val="00EE390D"/>
    <w:rsid w:val="00F074F2"/>
    <w:rsid w:val="00F16EA2"/>
    <w:rsid w:val="00F20E18"/>
    <w:rsid w:val="00F235E9"/>
    <w:rsid w:val="00F3152C"/>
    <w:rsid w:val="00F3573B"/>
    <w:rsid w:val="00F5246E"/>
    <w:rsid w:val="00F56CBD"/>
    <w:rsid w:val="00F71398"/>
    <w:rsid w:val="00F71D9A"/>
    <w:rsid w:val="00F75933"/>
    <w:rsid w:val="00F759AB"/>
    <w:rsid w:val="00F7670E"/>
    <w:rsid w:val="00FA3438"/>
    <w:rsid w:val="00FB32ED"/>
    <w:rsid w:val="00FC1084"/>
    <w:rsid w:val="00FC34CE"/>
    <w:rsid w:val="00FC3A88"/>
    <w:rsid w:val="00FC593D"/>
    <w:rsid w:val="00FD79BC"/>
    <w:rsid w:val="00FE0E56"/>
    <w:rsid w:val="00FE23FA"/>
    <w:rsid w:val="00FE29B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94BE-0712-4512-93FF-FAFB91D5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1055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pressa12</cp:lastModifiedBy>
  <cp:revision>3</cp:revision>
  <cp:lastPrinted>2019-08-30T06:48:00Z</cp:lastPrinted>
  <dcterms:created xsi:type="dcterms:W3CDTF">2019-08-30T06:51:00Z</dcterms:created>
  <dcterms:modified xsi:type="dcterms:W3CDTF">2019-09-02T01:28:00Z</dcterms:modified>
</cp:coreProperties>
</file>