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tblGrid>
      <w:tr w:rsidR="00AE1590" w:rsidRPr="00AE1590" w:rsidTr="00A63C46">
        <w:tc>
          <w:tcPr>
            <w:tcW w:w="3934" w:type="dxa"/>
            <w:tcBorders>
              <w:top w:val="nil"/>
              <w:left w:val="nil"/>
              <w:bottom w:val="nil"/>
              <w:right w:val="nil"/>
            </w:tcBorders>
          </w:tcPr>
          <w:p w:rsidR="00AE1590" w:rsidRPr="00AE1590" w:rsidRDefault="00AE1590" w:rsidP="00F5305D">
            <w:pPr>
              <w:spacing w:after="0" w:line="240" w:lineRule="auto"/>
              <w:rPr>
                <w:rFonts w:ascii="Times New Roman" w:hAnsi="Times New Roman" w:cs="Times New Roman"/>
                <w:sz w:val="28"/>
              </w:rPr>
            </w:pPr>
            <w:r w:rsidRPr="00AE1590">
              <w:rPr>
                <w:rFonts w:ascii="Times New Roman" w:hAnsi="Times New Roman" w:cs="Times New Roman"/>
                <w:sz w:val="28"/>
              </w:rPr>
              <w:t xml:space="preserve">Приложение </w:t>
            </w:r>
          </w:p>
          <w:p w:rsidR="00AE1590" w:rsidRPr="00AE1590" w:rsidRDefault="00AE1590" w:rsidP="00F5305D">
            <w:pPr>
              <w:spacing w:after="0" w:line="240" w:lineRule="auto"/>
              <w:rPr>
                <w:rFonts w:ascii="Times New Roman" w:hAnsi="Times New Roman" w:cs="Times New Roman"/>
                <w:sz w:val="28"/>
              </w:rPr>
            </w:pPr>
            <w:r w:rsidRPr="00AE1590">
              <w:rPr>
                <w:rFonts w:ascii="Times New Roman" w:hAnsi="Times New Roman" w:cs="Times New Roman"/>
                <w:sz w:val="28"/>
              </w:rPr>
              <w:t>к постановлению</w:t>
            </w:r>
          </w:p>
          <w:p w:rsidR="00AE1590" w:rsidRPr="00AE1590" w:rsidRDefault="00C60BEB" w:rsidP="00F5305D">
            <w:pPr>
              <w:spacing w:after="0" w:line="240" w:lineRule="auto"/>
              <w:rPr>
                <w:rFonts w:ascii="Times New Roman" w:hAnsi="Times New Roman" w:cs="Times New Roman"/>
                <w:sz w:val="28"/>
              </w:rPr>
            </w:pPr>
            <w:r>
              <w:rPr>
                <w:rStyle w:val="FontStyle11"/>
                <w:sz w:val="28"/>
                <w:szCs w:val="28"/>
              </w:rPr>
              <w:t>Южной поселковой</w:t>
            </w:r>
            <w:r w:rsidR="00F5305D">
              <w:rPr>
                <w:rStyle w:val="FontStyle11"/>
                <w:sz w:val="28"/>
                <w:szCs w:val="28"/>
              </w:rPr>
              <w:t xml:space="preserve"> администрации</w:t>
            </w:r>
          </w:p>
          <w:p w:rsidR="00AE1590" w:rsidRPr="00AE1590" w:rsidRDefault="00AE1590" w:rsidP="00D25F20">
            <w:pPr>
              <w:spacing w:after="0" w:line="240" w:lineRule="auto"/>
              <w:rPr>
                <w:rFonts w:ascii="Times New Roman" w:hAnsi="Times New Roman" w:cs="Times New Roman"/>
                <w:sz w:val="28"/>
              </w:rPr>
            </w:pPr>
            <w:r w:rsidRPr="00AE1590">
              <w:rPr>
                <w:rFonts w:ascii="Times New Roman" w:hAnsi="Times New Roman" w:cs="Times New Roman"/>
                <w:sz w:val="28"/>
              </w:rPr>
              <w:t xml:space="preserve">от </w:t>
            </w:r>
            <w:r w:rsidR="00D25F20" w:rsidRPr="00D25F20">
              <w:rPr>
                <w:rFonts w:ascii="Times New Roman" w:hAnsi="Times New Roman" w:cs="Times New Roman"/>
                <w:sz w:val="28"/>
                <w:u w:val="single"/>
              </w:rPr>
              <w:t>30.06.2017</w:t>
            </w:r>
            <w:r w:rsidRPr="00AE1590">
              <w:rPr>
                <w:rFonts w:ascii="Times New Roman" w:hAnsi="Times New Roman" w:cs="Times New Roman"/>
                <w:sz w:val="28"/>
              </w:rPr>
              <w:t xml:space="preserve"> № </w:t>
            </w:r>
            <w:r w:rsidR="00D25F20" w:rsidRPr="00D25F20">
              <w:rPr>
                <w:rFonts w:ascii="Times New Roman" w:hAnsi="Times New Roman" w:cs="Times New Roman"/>
                <w:sz w:val="28"/>
                <w:u w:val="single"/>
              </w:rPr>
              <w:t>П-ЮПА-53</w:t>
            </w:r>
          </w:p>
        </w:tc>
      </w:tr>
    </w:tbl>
    <w:p w:rsidR="00AE1590" w:rsidRPr="00AE1590" w:rsidRDefault="00AE1590" w:rsidP="00AE1590">
      <w:pPr>
        <w:spacing w:after="0" w:line="240" w:lineRule="auto"/>
        <w:jc w:val="right"/>
        <w:rPr>
          <w:rFonts w:ascii="Times New Roman" w:hAnsi="Times New Roman" w:cs="Times New Roman"/>
          <w:sz w:val="28"/>
        </w:rPr>
      </w:pPr>
    </w:p>
    <w:p w:rsidR="00AE1590" w:rsidRPr="00AE1590" w:rsidRDefault="00AE1590" w:rsidP="00AE1590">
      <w:pPr>
        <w:autoSpaceDE w:val="0"/>
        <w:autoSpaceDN w:val="0"/>
        <w:adjustRightInd w:val="0"/>
        <w:spacing w:after="0" w:line="240" w:lineRule="auto"/>
        <w:jc w:val="center"/>
        <w:rPr>
          <w:rFonts w:ascii="Times New Roman" w:hAnsi="Times New Roman" w:cs="Times New Roman"/>
          <w:bCs/>
          <w:sz w:val="28"/>
          <w:szCs w:val="28"/>
        </w:rPr>
      </w:pPr>
    </w:p>
    <w:p w:rsidR="00AE1590" w:rsidRPr="00AE1590" w:rsidRDefault="00AE1590" w:rsidP="00AE1590">
      <w:pPr>
        <w:autoSpaceDE w:val="0"/>
        <w:autoSpaceDN w:val="0"/>
        <w:adjustRightInd w:val="0"/>
        <w:spacing w:after="0" w:line="240" w:lineRule="auto"/>
        <w:jc w:val="center"/>
        <w:rPr>
          <w:rFonts w:ascii="Times New Roman" w:hAnsi="Times New Roman" w:cs="Times New Roman"/>
          <w:bCs/>
          <w:sz w:val="28"/>
          <w:szCs w:val="28"/>
        </w:rPr>
      </w:pPr>
      <w:r w:rsidRPr="00AE1590">
        <w:rPr>
          <w:rFonts w:ascii="Times New Roman" w:hAnsi="Times New Roman" w:cs="Times New Roman"/>
          <w:bCs/>
          <w:sz w:val="28"/>
          <w:szCs w:val="28"/>
        </w:rPr>
        <w:t>ПОЛОЖЕНИЕ</w:t>
      </w:r>
    </w:p>
    <w:p w:rsidR="00AE1590" w:rsidRPr="00AE1590" w:rsidRDefault="00AE1590" w:rsidP="00AE1590">
      <w:pPr>
        <w:autoSpaceDE w:val="0"/>
        <w:autoSpaceDN w:val="0"/>
        <w:adjustRightInd w:val="0"/>
        <w:spacing w:after="0" w:line="240" w:lineRule="auto"/>
        <w:jc w:val="center"/>
        <w:rPr>
          <w:rFonts w:ascii="Times New Roman" w:hAnsi="Times New Roman" w:cs="Times New Roman"/>
          <w:bCs/>
          <w:sz w:val="28"/>
          <w:szCs w:val="28"/>
        </w:rPr>
      </w:pPr>
      <w:r w:rsidRPr="00AE1590">
        <w:rPr>
          <w:rFonts w:ascii="Times New Roman" w:hAnsi="Times New Roman" w:cs="Times New Roman"/>
          <w:bCs/>
          <w:sz w:val="28"/>
          <w:szCs w:val="28"/>
        </w:rPr>
        <w:t>Об администр</w:t>
      </w:r>
      <w:bookmarkStart w:id="0" w:name="_GoBack"/>
      <w:bookmarkEnd w:id="0"/>
      <w:r w:rsidRPr="00AE1590">
        <w:rPr>
          <w:rFonts w:ascii="Times New Roman" w:hAnsi="Times New Roman" w:cs="Times New Roman"/>
          <w:bCs/>
          <w:sz w:val="28"/>
          <w:szCs w:val="28"/>
        </w:rPr>
        <w:t xml:space="preserve">ативной комиссии </w:t>
      </w:r>
      <w:proofErr w:type="gramStart"/>
      <w:r w:rsidRPr="00AE1590">
        <w:rPr>
          <w:rFonts w:ascii="Times New Roman" w:hAnsi="Times New Roman" w:cs="Times New Roman"/>
          <w:bCs/>
          <w:sz w:val="28"/>
          <w:szCs w:val="28"/>
        </w:rPr>
        <w:t>при</w:t>
      </w:r>
      <w:proofErr w:type="gramEnd"/>
      <w:r w:rsidRPr="00AE1590">
        <w:rPr>
          <w:rFonts w:ascii="Times New Roman" w:hAnsi="Times New Roman" w:cs="Times New Roman"/>
          <w:bCs/>
          <w:sz w:val="28"/>
          <w:szCs w:val="28"/>
        </w:rPr>
        <w:t xml:space="preserve"> </w:t>
      </w:r>
      <w:r w:rsidR="00C60BEB">
        <w:rPr>
          <w:rStyle w:val="FontStyle11"/>
          <w:sz w:val="28"/>
          <w:szCs w:val="28"/>
        </w:rPr>
        <w:t>Южной поселковой</w:t>
      </w:r>
      <w:r w:rsidR="00F5305D">
        <w:rPr>
          <w:rStyle w:val="FontStyle11"/>
          <w:sz w:val="28"/>
          <w:szCs w:val="28"/>
        </w:rPr>
        <w:t xml:space="preserve"> </w:t>
      </w:r>
      <w:r w:rsidRPr="00AE1590">
        <w:rPr>
          <w:rFonts w:ascii="Times New Roman" w:hAnsi="Times New Roman" w:cs="Times New Roman"/>
          <w:bCs/>
          <w:sz w:val="28"/>
          <w:szCs w:val="28"/>
        </w:rPr>
        <w:t>администрации Центрального района</w:t>
      </w:r>
      <w:r w:rsidR="00F5305D">
        <w:rPr>
          <w:rFonts w:ascii="Times New Roman" w:hAnsi="Times New Roman" w:cs="Times New Roman"/>
          <w:bCs/>
          <w:sz w:val="28"/>
          <w:szCs w:val="28"/>
        </w:rPr>
        <w:t xml:space="preserve"> </w:t>
      </w:r>
      <w:r w:rsidRPr="00AE1590">
        <w:rPr>
          <w:rFonts w:ascii="Times New Roman" w:hAnsi="Times New Roman" w:cs="Times New Roman"/>
          <w:bCs/>
          <w:sz w:val="28"/>
          <w:szCs w:val="28"/>
        </w:rPr>
        <w:t>города Барнаула</w:t>
      </w:r>
    </w:p>
    <w:p w:rsidR="00AE1590" w:rsidRPr="00AE1590" w:rsidRDefault="00AE1590" w:rsidP="00AE1590">
      <w:pPr>
        <w:autoSpaceDE w:val="0"/>
        <w:autoSpaceDN w:val="0"/>
        <w:adjustRightInd w:val="0"/>
        <w:spacing w:after="0" w:line="240" w:lineRule="auto"/>
        <w:jc w:val="center"/>
        <w:outlineLvl w:val="0"/>
        <w:rPr>
          <w:rFonts w:ascii="Times New Roman" w:hAnsi="Times New Roman" w:cs="Times New Roman"/>
          <w:sz w:val="28"/>
          <w:szCs w:val="28"/>
        </w:rPr>
      </w:pPr>
    </w:p>
    <w:p w:rsidR="00AE1590" w:rsidRPr="00AE1590" w:rsidRDefault="00AE1590" w:rsidP="00AE1590">
      <w:pPr>
        <w:autoSpaceDE w:val="0"/>
        <w:autoSpaceDN w:val="0"/>
        <w:adjustRightInd w:val="0"/>
        <w:spacing w:after="0" w:line="240" w:lineRule="auto"/>
        <w:jc w:val="center"/>
        <w:outlineLvl w:val="0"/>
        <w:rPr>
          <w:rFonts w:ascii="Times New Roman" w:hAnsi="Times New Roman" w:cs="Times New Roman"/>
          <w:sz w:val="28"/>
          <w:szCs w:val="28"/>
        </w:rPr>
      </w:pPr>
      <w:r w:rsidRPr="00AE1590">
        <w:rPr>
          <w:rFonts w:ascii="Times New Roman" w:hAnsi="Times New Roman" w:cs="Times New Roman"/>
          <w:sz w:val="28"/>
          <w:szCs w:val="28"/>
        </w:rPr>
        <w:t>I. Порядок организации административной</w:t>
      </w:r>
    </w:p>
    <w:p w:rsidR="00AE1590" w:rsidRPr="00AE1590" w:rsidRDefault="00AE1590" w:rsidP="00AE1590">
      <w:pPr>
        <w:autoSpaceDE w:val="0"/>
        <w:autoSpaceDN w:val="0"/>
        <w:adjustRightInd w:val="0"/>
        <w:spacing w:after="0" w:line="240" w:lineRule="auto"/>
        <w:jc w:val="center"/>
        <w:rPr>
          <w:rFonts w:ascii="Times New Roman" w:hAnsi="Times New Roman" w:cs="Times New Roman"/>
          <w:sz w:val="28"/>
          <w:szCs w:val="28"/>
        </w:rPr>
      </w:pPr>
      <w:r w:rsidRPr="00AE1590">
        <w:rPr>
          <w:rFonts w:ascii="Times New Roman" w:hAnsi="Times New Roman" w:cs="Times New Roman"/>
          <w:sz w:val="28"/>
          <w:szCs w:val="28"/>
        </w:rPr>
        <w:t>комиссии и ее компетенция</w:t>
      </w:r>
    </w:p>
    <w:p w:rsidR="00AE1590" w:rsidRPr="00AE1590" w:rsidRDefault="00AE1590" w:rsidP="00AE1590">
      <w:pPr>
        <w:autoSpaceDE w:val="0"/>
        <w:autoSpaceDN w:val="0"/>
        <w:adjustRightInd w:val="0"/>
        <w:spacing w:after="0" w:line="240" w:lineRule="auto"/>
        <w:jc w:val="both"/>
        <w:rPr>
          <w:rFonts w:ascii="Times New Roman" w:hAnsi="Times New Roman" w:cs="Times New Roman"/>
          <w:sz w:val="28"/>
          <w:szCs w:val="28"/>
        </w:rPr>
      </w:pP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sidRPr="00AE1590">
        <w:rPr>
          <w:rFonts w:ascii="Times New Roman" w:hAnsi="Times New Roman" w:cs="Times New Roman"/>
          <w:sz w:val="28"/>
          <w:szCs w:val="28"/>
        </w:rPr>
        <w:t xml:space="preserve">1. Административная комиссия </w:t>
      </w:r>
      <w:proofErr w:type="gramStart"/>
      <w:r w:rsidRPr="00AE1590">
        <w:rPr>
          <w:rFonts w:ascii="Times New Roman" w:hAnsi="Times New Roman" w:cs="Times New Roman"/>
          <w:sz w:val="28"/>
          <w:szCs w:val="28"/>
        </w:rPr>
        <w:t xml:space="preserve">состоит при </w:t>
      </w:r>
      <w:r w:rsidR="00C60BEB">
        <w:rPr>
          <w:rStyle w:val="FontStyle11"/>
          <w:sz w:val="28"/>
          <w:szCs w:val="28"/>
        </w:rPr>
        <w:t xml:space="preserve">Южной поселковой </w:t>
      </w:r>
      <w:r w:rsidRPr="00AE1590">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Центрального района </w:t>
      </w:r>
      <w:r w:rsidRPr="00AE1590">
        <w:rPr>
          <w:rFonts w:ascii="Times New Roman" w:hAnsi="Times New Roman" w:cs="Times New Roman"/>
          <w:sz w:val="28"/>
          <w:szCs w:val="28"/>
        </w:rPr>
        <w:t xml:space="preserve">города </w:t>
      </w:r>
      <w:r>
        <w:rPr>
          <w:rFonts w:ascii="Times New Roman" w:hAnsi="Times New Roman" w:cs="Times New Roman"/>
          <w:sz w:val="28"/>
          <w:szCs w:val="28"/>
        </w:rPr>
        <w:t xml:space="preserve">Барнаула </w:t>
      </w:r>
      <w:r w:rsidRPr="00AE1590">
        <w:rPr>
          <w:rFonts w:ascii="Times New Roman" w:hAnsi="Times New Roman" w:cs="Times New Roman"/>
          <w:sz w:val="28"/>
          <w:szCs w:val="28"/>
        </w:rPr>
        <w:t>и образуется</w:t>
      </w:r>
      <w:proofErr w:type="gramEnd"/>
      <w:r w:rsidRPr="00AE1590">
        <w:rPr>
          <w:rFonts w:ascii="Times New Roman" w:hAnsi="Times New Roman" w:cs="Times New Roman"/>
          <w:sz w:val="28"/>
          <w:szCs w:val="28"/>
        </w:rPr>
        <w:t xml:space="preserve"> в составе председателя, заместителя председателя</w:t>
      </w:r>
      <w:r>
        <w:rPr>
          <w:rFonts w:ascii="Times New Roman" w:hAnsi="Times New Roman" w:cs="Times New Roman"/>
          <w:sz w:val="28"/>
          <w:szCs w:val="28"/>
        </w:rPr>
        <w:t>, ответственного секретаря и не менее 4 членов комиссии. В период временного отсутствия секретаря административной комиссии его полномочия исполняет один из членов административной комиссии, определяемый председателем административной комиссии.</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Состав административной комиссии утверждается решением Барнаульской городской Думы по представлению главы </w:t>
      </w:r>
      <w:r w:rsidR="00C60BEB">
        <w:rPr>
          <w:rStyle w:val="FontStyle11"/>
          <w:sz w:val="28"/>
          <w:szCs w:val="28"/>
        </w:rPr>
        <w:t xml:space="preserve">Южной поселковой </w:t>
      </w:r>
      <w:r>
        <w:rPr>
          <w:rFonts w:ascii="Times New Roman" w:hAnsi="Times New Roman" w:cs="Times New Roman"/>
          <w:sz w:val="28"/>
          <w:szCs w:val="28"/>
        </w:rPr>
        <w:t xml:space="preserve">администрации </w:t>
      </w:r>
      <w:r w:rsidR="002E4DDB">
        <w:rPr>
          <w:rFonts w:ascii="Times New Roman" w:hAnsi="Times New Roman" w:cs="Times New Roman"/>
          <w:sz w:val="28"/>
          <w:szCs w:val="28"/>
        </w:rPr>
        <w:t xml:space="preserve">Центрального района </w:t>
      </w:r>
      <w:r w:rsidR="002E4DDB" w:rsidRPr="00AE1590">
        <w:rPr>
          <w:rFonts w:ascii="Times New Roman" w:hAnsi="Times New Roman" w:cs="Times New Roman"/>
          <w:sz w:val="28"/>
          <w:szCs w:val="28"/>
        </w:rPr>
        <w:t xml:space="preserve">города </w:t>
      </w:r>
      <w:r w:rsidR="002E4DDB">
        <w:rPr>
          <w:rFonts w:ascii="Times New Roman" w:hAnsi="Times New Roman" w:cs="Times New Roman"/>
          <w:sz w:val="28"/>
          <w:szCs w:val="28"/>
        </w:rPr>
        <w:t>Барнаула</w:t>
      </w:r>
      <w:r>
        <w:rPr>
          <w:rFonts w:ascii="Times New Roman" w:hAnsi="Times New Roman" w:cs="Times New Roman"/>
          <w:sz w:val="28"/>
          <w:szCs w:val="28"/>
        </w:rPr>
        <w:t>.</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Административная комиссия рассматривает дела об административных правонарушениях, предусмотренных </w:t>
      </w:r>
      <w:hyperlink r:id="rId8" w:history="1">
        <w:r>
          <w:rPr>
            <w:rFonts w:ascii="Times New Roman" w:hAnsi="Times New Roman" w:cs="Times New Roman"/>
            <w:color w:val="0000FF"/>
            <w:sz w:val="28"/>
            <w:szCs w:val="28"/>
          </w:rPr>
          <w:t>статьей 76</w:t>
        </w:r>
      </w:hyperlink>
      <w:r>
        <w:rPr>
          <w:rFonts w:ascii="Times New Roman" w:hAnsi="Times New Roman" w:cs="Times New Roman"/>
          <w:sz w:val="28"/>
          <w:szCs w:val="28"/>
        </w:rPr>
        <w:t xml:space="preserve"> Закона Алтайского края от 10.07.2002 </w:t>
      </w:r>
      <w:r w:rsidR="002E4DDB">
        <w:rPr>
          <w:rFonts w:ascii="Times New Roman" w:hAnsi="Times New Roman" w:cs="Times New Roman"/>
          <w:sz w:val="28"/>
          <w:szCs w:val="28"/>
        </w:rPr>
        <w:t>№</w:t>
      </w:r>
      <w:r>
        <w:rPr>
          <w:rFonts w:ascii="Times New Roman" w:hAnsi="Times New Roman" w:cs="Times New Roman"/>
          <w:sz w:val="28"/>
          <w:szCs w:val="28"/>
        </w:rPr>
        <w:t xml:space="preserve">46-ЗС </w:t>
      </w:r>
      <w:r w:rsidR="002E4DDB">
        <w:rPr>
          <w:rFonts w:ascii="Times New Roman" w:hAnsi="Times New Roman" w:cs="Times New Roman"/>
          <w:sz w:val="28"/>
          <w:szCs w:val="28"/>
        </w:rPr>
        <w:t>«</w:t>
      </w:r>
      <w:r>
        <w:rPr>
          <w:rFonts w:ascii="Times New Roman" w:hAnsi="Times New Roman" w:cs="Times New Roman"/>
          <w:sz w:val="28"/>
          <w:szCs w:val="28"/>
        </w:rPr>
        <w:t>Об административной ответственности за совершени</w:t>
      </w:r>
      <w:r w:rsidR="002E4DDB">
        <w:rPr>
          <w:rFonts w:ascii="Times New Roman" w:hAnsi="Times New Roman" w:cs="Times New Roman"/>
          <w:sz w:val="28"/>
          <w:szCs w:val="28"/>
        </w:rPr>
        <w:t>е</w:t>
      </w:r>
      <w:r>
        <w:rPr>
          <w:rFonts w:ascii="Times New Roman" w:hAnsi="Times New Roman" w:cs="Times New Roman"/>
          <w:sz w:val="28"/>
          <w:szCs w:val="28"/>
        </w:rPr>
        <w:t xml:space="preserve"> правонарушений на территории Алтайского края</w:t>
      </w:r>
      <w:r w:rsidR="002E4DDB">
        <w:rPr>
          <w:rFonts w:ascii="Times New Roman" w:hAnsi="Times New Roman" w:cs="Times New Roman"/>
          <w:sz w:val="28"/>
          <w:szCs w:val="28"/>
        </w:rPr>
        <w:t>»</w:t>
      </w:r>
      <w:r>
        <w:rPr>
          <w:rFonts w:ascii="Times New Roman" w:hAnsi="Times New Roman" w:cs="Times New Roman"/>
          <w:sz w:val="28"/>
          <w:szCs w:val="28"/>
        </w:rPr>
        <w:t>.</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дел об административных правонарушениях административная комиссия руководствуется </w:t>
      </w:r>
      <w:hyperlink r:id="rId9"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действующим законодательством Российской Федерации, законами Алтайского края</w:t>
      </w:r>
      <w:r w:rsidR="002E4DDB">
        <w:rPr>
          <w:rFonts w:ascii="Times New Roman" w:hAnsi="Times New Roman" w:cs="Times New Roman"/>
          <w:sz w:val="28"/>
          <w:szCs w:val="28"/>
        </w:rPr>
        <w:t>, муниципальными правовыми актами</w:t>
      </w:r>
      <w:r>
        <w:rPr>
          <w:rFonts w:ascii="Times New Roman" w:hAnsi="Times New Roman" w:cs="Times New Roman"/>
          <w:sz w:val="28"/>
          <w:szCs w:val="28"/>
        </w:rPr>
        <w:t xml:space="preserve"> и настоящим Положением.</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 совершение административных правонарушений налагается:</w:t>
      </w:r>
    </w:p>
    <w:p w:rsidR="00AE1590" w:rsidRDefault="007F5387"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1590">
        <w:rPr>
          <w:rFonts w:ascii="Times New Roman" w:hAnsi="Times New Roman" w:cs="Times New Roman"/>
          <w:sz w:val="28"/>
          <w:szCs w:val="28"/>
        </w:rPr>
        <w:t>административный штраф;</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5387">
        <w:rPr>
          <w:rFonts w:ascii="Times New Roman" w:hAnsi="Times New Roman" w:cs="Times New Roman"/>
          <w:sz w:val="28"/>
          <w:szCs w:val="28"/>
        </w:rPr>
        <w:t> </w:t>
      </w:r>
      <w:r>
        <w:rPr>
          <w:rFonts w:ascii="Times New Roman" w:hAnsi="Times New Roman" w:cs="Times New Roman"/>
          <w:sz w:val="28"/>
          <w:szCs w:val="28"/>
        </w:rPr>
        <w:t>предупреждение, выносимое в письменной форме.</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 назначении административного наказания:</w:t>
      </w:r>
    </w:p>
    <w:p w:rsidR="00AE1590" w:rsidRDefault="007F5387"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1590">
        <w:rPr>
          <w:rFonts w:ascii="Times New Roman" w:hAnsi="Times New Roman" w:cs="Times New Roman"/>
          <w:sz w:val="28"/>
          <w:szCs w:val="28"/>
        </w:rPr>
        <w:t>физическому лицу учитываются характер совершенного правонарушения, личность нарушителя, его имущественное положение, обстоятельства, смягчающие и отягчающие ответственность;</w:t>
      </w:r>
    </w:p>
    <w:p w:rsidR="00AE1590" w:rsidRDefault="007F5387"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1590">
        <w:rPr>
          <w:rFonts w:ascii="Times New Roman" w:hAnsi="Times New Roman" w:cs="Times New Roman"/>
          <w:sz w:val="28"/>
          <w:szCs w:val="28"/>
        </w:rPr>
        <w:t>юридическому лицу учитываются характер совершенного правонарушения, имущественное и финансовое положение юридического лица, обстоятельства, смягчающие и отягчающие ответственность.</w:t>
      </w:r>
    </w:p>
    <w:p w:rsidR="007004D5" w:rsidRDefault="007004D5" w:rsidP="007004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 </w:t>
      </w:r>
    </w:p>
    <w:p w:rsidR="007004D5" w:rsidRDefault="007004D5" w:rsidP="007004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7004D5" w:rsidRDefault="007004D5" w:rsidP="007004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назначении времени и места рассмотрения дела;</w:t>
      </w:r>
    </w:p>
    <w:p w:rsidR="007004D5" w:rsidRDefault="007004D5" w:rsidP="007004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 вызове лиц, указанных в </w:t>
      </w:r>
      <w:hyperlink r:id="rId10" w:history="1">
        <w:r>
          <w:rPr>
            <w:rFonts w:ascii="Times New Roman" w:hAnsi="Times New Roman" w:cs="Times New Roman"/>
            <w:color w:val="0000FF"/>
            <w:sz w:val="28"/>
            <w:szCs w:val="28"/>
          </w:rPr>
          <w:t>статьях 25.1</w:t>
        </w:r>
      </w:hyperlink>
      <w:r>
        <w:rPr>
          <w:rFonts w:ascii="Times New Roman" w:hAnsi="Times New Roman" w:cs="Times New Roman"/>
          <w:sz w:val="28"/>
          <w:szCs w:val="28"/>
        </w:rPr>
        <w:t xml:space="preserve"> - </w:t>
      </w:r>
      <w:hyperlink r:id="rId11" w:history="1">
        <w:r>
          <w:rPr>
            <w:rFonts w:ascii="Times New Roman" w:hAnsi="Times New Roman" w:cs="Times New Roman"/>
            <w:color w:val="0000FF"/>
            <w:sz w:val="28"/>
            <w:szCs w:val="28"/>
          </w:rPr>
          <w:t>25.10</w:t>
        </w:r>
      </w:hyperlink>
      <w:r>
        <w:rPr>
          <w:rFonts w:ascii="Times New Roman" w:hAnsi="Times New Roman" w:cs="Times New Roman"/>
          <w:sz w:val="28"/>
          <w:szCs w:val="28"/>
        </w:rPr>
        <w:t xml:space="preserve"> КоАП РФ, об истребовании необходимых дополнительных материалов по делу, о назначении экспертизы;</w:t>
      </w:r>
    </w:p>
    <w:p w:rsidR="007004D5" w:rsidRDefault="007004D5" w:rsidP="007004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 отложении рассмотрения дела;</w:t>
      </w:r>
    </w:p>
    <w:p w:rsidR="007004D5" w:rsidRDefault="007004D5" w:rsidP="007004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7004D5" w:rsidRDefault="007004D5" w:rsidP="007004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административной комиссии, к которой протокол об административном правонарушении и другие материалы дела поступили на рассмотрение, либо вынесено определение об отводе состава административной комиссии.</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Если при рассмотрении дела об административном правонарушении будет установлено, что в действиях (бездействии) правонарушителя содержатся признаки преступления, то административная комиссия </w:t>
      </w:r>
      <w:proofErr w:type="gramStart"/>
      <w:r>
        <w:rPr>
          <w:rFonts w:ascii="Times New Roman" w:hAnsi="Times New Roman" w:cs="Times New Roman"/>
          <w:sz w:val="28"/>
          <w:szCs w:val="28"/>
        </w:rPr>
        <w:t>выносит постановление о прекращении производства по делу и передает</w:t>
      </w:r>
      <w:proofErr w:type="gramEnd"/>
      <w:r>
        <w:rPr>
          <w:rFonts w:ascii="Times New Roman" w:hAnsi="Times New Roman" w:cs="Times New Roman"/>
          <w:sz w:val="28"/>
          <w:szCs w:val="28"/>
        </w:rPr>
        <w:t xml:space="preserve"> материалы дела прокурору, в орган предварительного следствия или в орган дознания в течение трех дней со дня вынесения указанного постановления.</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Административная комиссия в своей деятельности </w:t>
      </w:r>
      <w:proofErr w:type="gramStart"/>
      <w:r>
        <w:rPr>
          <w:rFonts w:ascii="Times New Roman" w:hAnsi="Times New Roman" w:cs="Times New Roman"/>
          <w:sz w:val="28"/>
          <w:szCs w:val="28"/>
        </w:rPr>
        <w:t>ответственна и подотчетна</w:t>
      </w:r>
      <w:proofErr w:type="gramEnd"/>
      <w:r>
        <w:rPr>
          <w:rFonts w:ascii="Times New Roman" w:hAnsi="Times New Roman" w:cs="Times New Roman"/>
          <w:sz w:val="28"/>
          <w:szCs w:val="28"/>
        </w:rPr>
        <w:t xml:space="preserve"> главе </w:t>
      </w:r>
      <w:r w:rsidR="00C60BEB">
        <w:rPr>
          <w:rStyle w:val="FontStyle11"/>
          <w:sz w:val="28"/>
          <w:szCs w:val="28"/>
        </w:rPr>
        <w:t xml:space="preserve">Южной поселковой </w:t>
      </w:r>
      <w:r>
        <w:rPr>
          <w:rFonts w:ascii="Times New Roman" w:hAnsi="Times New Roman" w:cs="Times New Roman"/>
          <w:sz w:val="28"/>
          <w:szCs w:val="28"/>
        </w:rPr>
        <w:t xml:space="preserve">администрации </w:t>
      </w:r>
      <w:r w:rsidR="002E4DDB">
        <w:rPr>
          <w:rFonts w:ascii="Times New Roman" w:hAnsi="Times New Roman" w:cs="Times New Roman"/>
          <w:sz w:val="28"/>
          <w:szCs w:val="28"/>
        </w:rPr>
        <w:t xml:space="preserve">Центрального района </w:t>
      </w:r>
      <w:r>
        <w:rPr>
          <w:rFonts w:ascii="Times New Roman" w:hAnsi="Times New Roman" w:cs="Times New Roman"/>
          <w:sz w:val="28"/>
          <w:szCs w:val="28"/>
        </w:rPr>
        <w:t>города</w:t>
      </w:r>
      <w:r w:rsidR="002E4DDB">
        <w:rPr>
          <w:rFonts w:ascii="Times New Roman" w:hAnsi="Times New Roman" w:cs="Times New Roman"/>
          <w:sz w:val="28"/>
          <w:szCs w:val="28"/>
        </w:rPr>
        <w:t xml:space="preserve"> Барнаула</w:t>
      </w:r>
      <w:r>
        <w:rPr>
          <w:rFonts w:ascii="Times New Roman" w:hAnsi="Times New Roman" w:cs="Times New Roman"/>
          <w:sz w:val="28"/>
          <w:szCs w:val="28"/>
        </w:rPr>
        <w:t>.</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Административная комиссия рассматривает дела об административных правонарушениях в отношении граждан, достигших восемнадцатилетнего возраста.</w:t>
      </w:r>
    </w:p>
    <w:p w:rsidR="00AE1590" w:rsidRDefault="00AE1590" w:rsidP="00F530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F5305D">
        <w:rPr>
          <w:rStyle w:val="FontStyle11"/>
          <w:sz w:val="28"/>
          <w:szCs w:val="28"/>
        </w:rPr>
        <w:t>Административная комиссия взаимодействует с административными комиссиями при администрации города и Центрального района города Барнаула</w:t>
      </w:r>
      <w:r>
        <w:rPr>
          <w:rFonts w:ascii="Times New Roman" w:hAnsi="Times New Roman" w:cs="Times New Roman"/>
          <w:sz w:val="28"/>
          <w:szCs w:val="28"/>
        </w:rPr>
        <w:t>.</w:t>
      </w:r>
    </w:p>
    <w:p w:rsidR="00AE1590" w:rsidRDefault="00AE1590" w:rsidP="00AE1590">
      <w:pPr>
        <w:autoSpaceDE w:val="0"/>
        <w:autoSpaceDN w:val="0"/>
        <w:adjustRightInd w:val="0"/>
        <w:spacing w:after="0" w:line="240" w:lineRule="auto"/>
        <w:jc w:val="both"/>
        <w:rPr>
          <w:rFonts w:ascii="Times New Roman" w:hAnsi="Times New Roman" w:cs="Times New Roman"/>
          <w:sz w:val="28"/>
          <w:szCs w:val="28"/>
        </w:rPr>
      </w:pPr>
    </w:p>
    <w:p w:rsidR="00AE1590" w:rsidRDefault="00AE1590" w:rsidP="00AE159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II. Порядок рассмотрения </w:t>
      </w:r>
      <w:proofErr w:type="gramStart"/>
      <w:r>
        <w:rPr>
          <w:rFonts w:ascii="Times New Roman" w:hAnsi="Times New Roman" w:cs="Times New Roman"/>
          <w:sz w:val="28"/>
          <w:szCs w:val="28"/>
        </w:rPr>
        <w:t>административной</w:t>
      </w:r>
      <w:proofErr w:type="gramEnd"/>
    </w:p>
    <w:p w:rsidR="00AE1590" w:rsidRDefault="00AE1590" w:rsidP="00AE15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комиссией дел об административных правонарушениях</w:t>
      </w:r>
    </w:p>
    <w:p w:rsidR="00AE1590" w:rsidRDefault="00AE1590" w:rsidP="00AE1590">
      <w:pPr>
        <w:autoSpaceDE w:val="0"/>
        <w:autoSpaceDN w:val="0"/>
        <w:adjustRightInd w:val="0"/>
        <w:spacing w:after="0" w:line="240" w:lineRule="auto"/>
        <w:jc w:val="both"/>
        <w:rPr>
          <w:rFonts w:ascii="Times New Roman" w:hAnsi="Times New Roman" w:cs="Times New Roman"/>
          <w:sz w:val="28"/>
          <w:szCs w:val="28"/>
        </w:rPr>
      </w:pP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Дело об административном правонарушении рассматривается в открытом заседании.</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Основанием для рассмотрения дела служит протокол об административном правонарушении, составленный уполномоченным лицом в соответствии с </w:t>
      </w:r>
      <w:hyperlink r:id="rId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Алтайского края от 10.07.2002 </w:t>
      </w:r>
      <w:r w:rsidR="002E4DDB">
        <w:rPr>
          <w:rFonts w:ascii="Times New Roman" w:hAnsi="Times New Roman" w:cs="Times New Roman"/>
          <w:sz w:val="28"/>
          <w:szCs w:val="28"/>
        </w:rPr>
        <w:t>№</w:t>
      </w:r>
      <w:r>
        <w:rPr>
          <w:rFonts w:ascii="Times New Roman" w:hAnsi="Times New Roman" w:cs="Times New Roman"/>
          <w:sz w:val="28"/>
          <w:szCs w:val="28"/>
        </w:rPr>
        <w:t xml:space="preserve">46-ЗС </w:t>
      </w:r>
      <w:r w:rsidR="002E4DDB">
        <w:rPr>
          <w:rFonts w:ascii="Times New Roman" w:hAnsi="Times New Roman" w:cs="Times New Roman"/>
          <w:sz w:val="28"/>
          <w:szCs w:val="28"/>
        </w:rPr>
        <w:t>«</w:t>
      </w:r>
      <w:r>
        <w:rPr>
          <w:rFonts w:ascii="Times New Roman" w:hAnsi="Times New Roman" w:cs="Times New Roman"/>
          <w:sz w:val="28"/>
          <w:szCs w:val="28"/>
        </w:rPr>
        <w:t>Об административной ответственности за совершение правонарушений на территории Алтайского края</w:t>
      </w:r>
      <w:r w:rsidR="002E4DDB">
        <w:rPr>
          <w:rFonts w:ascii="Times New Roman" w:hAnsi="Times New Roman" w:cs="Times New Roman"/>
          <w:sz w:val="28"/>
          <w:szCs w:val="28"/>
        </w:rPr>
        <w:t>»</w:t>
      </w:r>
      <w:r>
        <w:rPr>
          <w:rFonts w:ascii="Times New Roman" w:hAnsi="Times New Roman" w:cs="Times New Roman"/>
          <w:sz w:val="28"/>
          <w:szCs w:val="28"/>
        </w:rPr>
        <w:t>.</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Заседание комиссии считается правомочным, если в нем участвует не менее половины состава комиссии.</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Лицо, в отношении которого ведется производство по делу, вправе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13" w:history="1">
        <w:r>
          <w:rPr>
            <w:rFonts w:ascii="Times New Roman" w:hAnsi="Times New Roman" w:cs="Times New Roman"/>
            <w:color w:val="0000FF"/>
            <w:sz w:val="28"/>
            <w:szCs w:val="28"/>
          </w:rPr>
          <w:t>КоАП</w:t>
        </w:r>
      </w:hyperlink>
      <w:r>
        <w:rPr>
          <w:rFonts w:ascii="Times New Roman" w:hAnsi="Times New Roman" w:cs="Times New Roman"/>
          <w:sz w:val="28"/>
          <w:szCs w:val="28"/>
        </w:rPr>
        <w:t xml:space="preserve"> РФ.</w:t>
      </w:r>
    </w:p>
    <w:p w:rsidR="002E4DDB" w:rsidRDefault="002E4DDB" w:rsidP="002E4DDB">
      <w:pPr>
        <w:autoSpaceDE w:val="0"/>
        <w:autoSpaceDN w:val="0"/>
        <w:adjustRightInd w:val="0"/>
        <w:spacing w:after="0" w:line="240" w:lineRule="auto"/>
        <w:ind w:firstLine="709"/>
        <w:jc w:val="both"/>
        <w:rPr>
          <w:rFonts w:ascii="Times New Roman" w:hAnsi="Times New Roman" w:cs="Times New Roman"/>
          <w:sz w:val="28"/>
          <w:szCs w:val="28"/>
        </w:rPr>
      </w:pPr>
      <w:r w:rsidRPr="002E4DDB">
        <w:rPr>
          <w:rFonts w:ascii="Times New Roman" w:hAnsi="Times New Roman" w:cs="Times New Roman"/>
          <w:sz w:val="28"/>
          <w:szCs w:val="28"/>
        </w:rPr>
        <w:t xml:space="preserve">В отсутствие указанного лица дело может быть рассмотрено лишь в случаях, когда имеются данные о надлежащем извещении лица о месте и времени рассмотрения дела </w:t>
      </w:r>
      <w:proofErr w:type="gramStart"/>
      <w:r w:rsidRPr="002E4DDB">
        <w:rPr>
          <w:rFonts w:ascii="Times New Roman" w:hAnsi="Times New Roman" w:cs="Times New Roman"/>
          <w:sz w:val="28"/>
          <w:szCs w:val="28"/>
        </w:rPr>
        <w:t>и</w:t>
      </w:r>
      <w:proofErr w:type="gramEnd"/>
      <w:r w:rsidRPr="002E4DDB">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Виновность лица в совершении административного правонарушения устанавливается на основании данных, указанных в протоколе о совершении нарушения, иных материалов дела и данных, полученных при рассмотрении дела на заседании комиссии.</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рассмотрении дела об административном правонарушении:</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2E4DDB" w:rsidRDefault="002E4DDB" w:rsidP="002E4DDB">
      <w:pPr>
        <w:autoSpaceDE w:val="0"/>
        <w:autoSpaceDN w:val="0"/>
        <w:adjustRightInd w:val="0"/>
        <w:spacing w:after="0" w:line="240" w:lineRule="auto"/>
        <w:ind w:firstLine="709"/>
        <w:jc w:val="both"/>
        <w:rPr>
          <w:rFonts w:ascii="Times New Roman" w:hAnsi="Times New Roman" w:cs="Times New Roman"/>
          <w:sz w:val="28"/>
          <w:szCs w:val="28"/>
        </w:rPr>
      </w:pPr>
      <w:r w:rsidRPr="002E4DDB">
        <w:rPr>
          <w:rFonts w:ascii="Times New Roman" w:hAnsi="Times New Roman" w:cs="Times New Roman"/>
          <w:sz w:val="28"/>
          <w:szCs w:val="28"/>
        </w:rPr>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проверяются полномочия законных представителей физического или юридического лица, защитника и представителя;</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выясняется, извещены ли участники производства по делу в установленном порядке, </w:t>
      </w:r>
      <w:proofErr w:type="gramStart"/>
      <w:r>
        <w:rPr>
          <w:rFonts w:ascii="Times New Roman" w:hAnsi="Times New Roman" w:cs="Times New Roman"/>
          <w:sz w:val="28"/>
          <w:szCs w:val="28"/>
        </w:rPr>
        <w:t>выясняются причины неявки участников и принимается</w:t>
      </w:r>
      <w:proofErr w:type="gramEnd"/>
      <w:r>
        <w:rPr>
          <w:rFonts w:ascii="Times New Roman" w:hAnsi="Times New Roman" w:cs="Times New Roman"/>
          <w:sz w:val="28"/>
          <w:szCs w:val="28"/>
        </w:rPr>
        <w:t xml:space="preserve"> решение о рассмотрении дела в отсутствие указанных лиц либо об отложении рассмотрения дела;</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разъясняются лицам, участвующим в рассмотрении дела, их права и обязанности;</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рассматриваются заявленные отводы и ходатайства;</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выносится определение об отложении рассмотрения дела в случае:</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поступления заявления о самоотводе или об отводе председателя, заместителя председателя, члена административной комиссии, </w:t>
      </w:r>
      <w:r>
        <w:rPr>
          <w:rFonts w:ascii="Times New Roman" w:hAnsi="Times New Roman" w:cs="Times New Roman"/>
          <w:sz w:val="28"/>
          <w:szCs w:val="28"/>
        </w:rPr>
        <w:lastRenderedPageBreak/>
        <w:t>рассматривающих дело, если их отвод препятствует рассмотрению дела по существу;</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отвод специалиста, эксперта или переводчика, если указанный отвод препятствует рассмотрению дела по существу;</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необходимости явки лица, участвующего в рассмотрении дела, истребования дополнительных материалов по делу или назначения экспертизы;</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выносится определение о приводе лица, участие которого признается обязательным при рассмотрении дела, в соответствии с </w:t>
      </w:r>
      <w:hyperlink r:id="rId14" w:history="1">
        <w:r>
          <w:rPr>
            <w:rFonts w:ascii="Times New Roman" w:hAnsi="Times New Roman" w:cs="Times New Roman"/>
            <w:color w:val="0000FF"/>
            <w:sz w:val="28"/>
            <w:szCs w:val="28"/>
          </w:rPr>
          <w:t>частью 3 статьи 29.4</w:t>
        </w:r>
      </w:hyperlink>
      <w:r>
        <w:rPr>
          <w:rFonts w:ascii="Times New Roman" w:hAnsi="Times New Roman" w:cs="Times New Roman"/>
          <w:sz w:val="28"/>
          <w:szCs w:val="28"/>
        </w:rPr>
        <w:t xml:space="preserve"> КоАП РФ;</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выносится определение о передаче дела на рассмотрение по подведомственности в соответствии со </w:t>
      </w:r>
      <w:hyperlink r:id="rId15" w:history="1">
        <w:r>
          <w:rPr>
            <w:rFonts w:ascii="Times New Roman" w:hAnsi="Times New Roman" w:cs="Times New Roman"/>
            <w:color w:val="0000FF"/>
            <w:sz w:val="28"/>
            <w:szCs w:val="28"/>
          </w:rPr>
          <w:t>статьей 29.5</w:t>
        </w:r>
      </w:hyperlink>
      <w:r>
        <w:rPr>
          <w:rFonts w:ascii="Times New Roman" w:hAnsi="Times New Roman" w:cs="Times New Roman"/>
          <w:sz w:val="28"/>
          <w:szCs w:val="28"/>
        </w:rPr>
        <w:t xml:space="preserve"> КоАП РФ.</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дела об административном правонарушении оглашается протокол об административном правонарушении, при необходимости и иные материалы дела.</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заседании заслушиваются лица, участвующие в деле, исследуются доказательства,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необходимости осуществляются другие процессуальные действия в соответствии с </w:t>
      </w:r>
      <w:hyperlink r:id="rId16" w:history="1">
        <w:r>
          <w:rPr>
            <w:rFonts w:ascii="Times New Roman" w:hAnsi="Times New Roman" w:cs="Times New Roman"/>
            <w:color w:val="0000FF"/>
            <w:sz w:val="28"/>
            <w:szCs w:val="28"/>
          </w:rPr>
          <w:t>КоАП</w:t>
        </w:r>
      </w:hyperlink>
      <w:r>
        <w:rPr>
          <w:rFonts w:ascii="Times New Roman" w:hAnsi="Times New Roman" w:cs="Times New Roman"/>
          <w:sz w:val="28"/>
          <w:szCs w:val="28"/>
        </w:rPr>
        <w:t xml:space="preserve"> РФ.</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рассмотрении дела об административном правонарушении административной комиссией ведется протокол, в котором указываются:</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дата и место заседания;</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и состав комиссии;</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событие рассматриваемого административного правонарушения;</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сведения о явке лиц, участвующих в деле, об извещении отсутствующих лиц в установленном порядке;</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отводы, ходатайства и результаты их рассмотрения;</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объяснения, пояснения, заключения лиц, участвующих в рассмотрении дела;</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документы, исследованные при рассмотрении дела.</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 подписывается председательствующим в заседании и секретарем.</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Рассмотрев дело об административном правонарушении, комиссия выносит постановление по делу.</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должно содержать:</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состав и адрес комиссии, рассматривающей дело;</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дату и место рассмотрения дела;</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 лице, в отношении которого рассматривается дело;</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обстоятельства, установленные при рассмотрении дела;</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указание на статью </w:t>
      </w:r>
      <w:hyperlink r:id="rId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Алтайского края, предусматривающую ответственность за совершение административного правонарушения, либо основания прекращения производства по делу;</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мотивированное решение по делу;</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срок и порядок обжалования постановления;</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 случае наложения административного штрафа в постановлении по делу об административном правонарушении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Постановление административной комиссии принимается простым большинством голосов членов комиссии, присутствовавших на заседании.</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по делу об административном правонарушении подписывается председательствующим в заседании.</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Административная комиссия выносит одно из следующих постановлений:</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5387">
        <w:rPr>
          <w:rFonts w:ascii="Times New Roman" w:hAnsi="Times New Roman" w:cs="Times New Roman"/>
          <w:sz w:val="28"/>
          <w:szCs w:val="28"/>
        </w:rPr>
        <w:t> </w:t>
      </w:r>
      <w:r>
        <w:rPr>
          <w:rFonts w:ascii="Times New Roman" w:hAnsi="Times New Roman" w:cs="Times New Roman"/>
          <w:sz w:val="28"/>
          <w:szCs w:val="28"/>
        </w:rPr>
        <w:t>о назначении административного наказания;</w:t>
      </w:r>
    </w:p>
    <w:p w:rsidR="00AE1590" w:rsidRDefault="007F5387"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1590">
        <w:rPr>
          <w:rFonts w:ascii="Times New Roman" w:hAnsi="Times New Roman" w:cs="Times New Roman"/>
          <w:sz w:val="28"/>
          <w:szCs w:val="28"/>
        </w:rPr>
        <w:t>о прекращении производства по делу.</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Постановление по делу об административном правонарушении объявляется немедленно по окончании рассмотрения дела.</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исключительных </w:t>
      </w:r>
      <w:proofErr w:type="gramStart"/>
      <w:r>
        <w:rPr>
          <w:rFonts w:ascii="Times New Roman" w:hAnsi="Times New Roman" w:cs="Times New Roman"/>
          <w:sz w:val="28"/>
          <w:szCs w:val="28"/>
        </w:rPr>
        <w:t>случаях</w:t>
      </w:r>
      <w:proofErr w:type="gramEnd"/>
      <w:r>
        <w:rPr>
          <w:rFonts w:ascii="Times New Roman" w:hAnsi="Times New Roman" w:cs="Times New Roman"/>
          <w:sz w:val="28"/>
          <w:szCs w:val="28"/>
        </w:rPr>
        <w:t xml:space="preserve">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roofErr w:type="gramEnd"/>
    </w:p>
    <w:p w:rsidR="00AE1590" w:rsidRDefault="00AE1590" w:rsidP="00AE1590">
      <w:pPr>
        <w:autoSpaceDE w:val="0"/>
        <w:autoSpaceDN w:val="0"/>
        <w:adjustRightInd w:val="0"/>
        <w:spacing w:after="0" w:line="240" w:lineRule="auto"/>
        <w:jc w:val="both"/>
        <w:rPr>
          <w:rFonts w:ascii="Times New Roman" w:hAnsi="Times New Roman" w:cs="Times New Roman"/>
          <w:sz w:val="28"/>
          <w:szCs w:val="28"/>
        </w:rPr>
      </w:pPr>
    </w:p>
    <w:p w:rsidR="00AE1590" w:rsidRDefault="00AE1590" w:rsidP="00AE159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III. Порядок обжалования и опротестования</w:t>
      </w:r>
    </w:p>
    <w:p w:rsidR="00AE1590" w:rsidRDefault="00AE1590" w:rsidP="00AE15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постановления по делу об административном правонарушении</w:t>
      </w:r>
    </w:p>
    <w:p w:rsidR="00AE1590" w:rsidRDefault="00AE1590" w:rsidP="00AE1590">
      <w:pPr>
        <w:autoSpaceDE w:val="0"/>
        <w:autoSpaceDN w:val="0"/>
        <w:adjustRightInd w:val="0"/>
        <w:spacing w:after="0" w:line="240" w:lineRule="auto"/>
        <w:jc w:val="both"/>
        <w:rPr>
          <w:rFonts w:ascii="Times New Roman" w:hAnsi="Times New Roman" w:cs="Times New Roman"/>
          <w:sz w:val="28"/>
          <w:szCs w:val="28"/>
        </w:rPr>
      </w:pP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Постановление по делу об административном правонарушении может быть обжаловано лицами, указанными в </w:t>
      </w:r>
      <w:hyperlink r:id="rId18" w:history="1">
        <w:r>
          <w:rPr>
            <w:rFonts w:ascii="Times New Roman" w:hAnsi="Times New Roman" w:cs="Times New Roman"/>
            <w:color w:val="0000FF"/>
            <w:sz w:val="28"/>
            <w:szCs w:val="28"/>
          </w:rPr>
          <w:t>статьях 25.1</w:t>
        </w:r>
      </w:hyperlink>
      <w:r>
        <w:rPr>
          <w:rFonts w:ascii="Times New Roman" w:hAnsi="Times New Roman" w:cs="Times New Roman"/>
          <w:sz w:val="28"/>
          <w:szCs w:val="28"/>
        </w:rPr>
        <w:t xml:space="preserve"> - </w:t>
      </w:r>
      <w:hyperlink r:id="rId19" w:history="1">
        <w:r>
          <w:rPr>
            <w:rFonts w:ascii="Times New Roman" w:hAnsi="Times New Roman" w:cs="Times New Roman"/>
            <w:color w:val="0000FF"/>
            <w:sz w:val="28"/>
            <w:szCs w:val="28"/>
          </w:rPr>
          <w:t>25.5</w:t>
        </w:r>
      </w:hyperlink>
      <w:r>
        <w:rPr>
          <w:rFonts w:ascii="Times New Roman" w:hAnsi="Times New Roman" w:cs="Times New Roman"/>
          <w:sz w:val="28"/>
          <w:szCs w:val="28"/>
        </w:rPr>
        <w:t xml:space="preserve"> КоАП РФ, в течение 10 суток со дня вручения или получения копии постановления.</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Постановление по делу об административном правонарушении может быть опротестовано прокурором.</w:t>
      </w:r>
    </w:p>
    <w:p w:rsidR="00AE1590" w:rsidRDefault="00AE1590" w:rsidP="00AE1590">
      <w:pPr>
        <w:autoSpaceDE w:val="0"/>
        <w:autoSpaceDN w:val="0"/>
        <w:adjustRightInd w:val="0"/>
        <w:spacing w:after="0" w:line="240" w:lineRule="auto"/>
        <w:jc w:val="both"/>
        <w:rPr>
          <w:rFonts w:ascii="Times New Roman" w:hAnsi="Times New Roman" w:cs="Times New Roman"/>
          <w:sz w:val="28"/>
          <w:szCs w:val="28"/>
        </w:rPr>
      </w:pPr>
    </w:p>
    <w:p w:rsidR="007004D5" w:rsidRDefault="007004D5" w:rsidP="00AE1590">
      <w:pPr>
        <w:autoSpaceDE w:val="0"/>
        <w:autoSpaceDN w:val="0"/>
        <w:adjustRightInd w:val="0"/>
        <w:spacing w:after="0" w:line="240" w:lineRule="auto"/>
        <w:jc w:val="both"/>
        <w:rPr>
          <w:rFonts w:ascii="Times New Roman" w:hAnsi="Times New Roman" w:cs="Times New Roman"/>
          <w:sz w:val="28"/>
          <w:szCs w:val="28"/>
        </w:rPr>
      </w:pPr>
    </w:p>
    <w:p w:rsidR="00AE1590" w:rsidRDefault="00AE1590" w:rsidP="00AE159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IV. Порядок исполнения постановления</w:t>
      </w:r>
    </w:p>
    <w:p w:rsidR="00AE1590" w:rsidRDefault="00AE1590" w:rsidP="00AE15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наложении административного штрафа</w:t>
      </w:r>
    </w:p>
    <w:p w:rsidR="00AE1590" w:rsidRDefault="00AE1590" w:rsidP="00AE1590">
      <w:pPr>
        <w:autoSpaceDE w:val="0"/>
        <w:autoSpaceDN w:val="0"/>
        <w:adjustRightInd w:val="0"/>
        <w:spacing w:after="0" w:line="240" w:lineRule="auto"/>
        <w:jc w:val="both"/>
        <w:rPr>
          <w:rFonts w:ascii="Times New Roman" w:hAnsi="Times New Roman" w:cs="Times New Roman"/>
          <w:sz w:val="28"/>
          <w:szCs w:val="28"/>
        </w:rPr>
      </w:pP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Постановление о наложении административного наказания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E1590"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Исполнение постановлений о наложении административного штрафа осуществляется в порядке, предусмотренном </w:t>
      </w:r>
      <w:hyperlink r:id="rId20" w:history="1">
        <w:r>
          <w:rPr>
            <w:rFonts w:ascii="Times New Roman" w:hAnsi="Times New Roman" w:cs="Times New Roman"/>
            <w:color w:val="0000FF"/>
            <w:sz w:val="28"/>
            <w:szCs w:val="28"/>
          </w:rPr>
          <w:t>КоАП</w:t>
        </w:r>
      </w:hyperlink>
      <w:r>
        <w:rPr>
          <w:rFonts w:ascii="Times New Roman" w:hAnsi="Times New Roman" w:cs="Times New Roman"/>
          <w:sz w:val="28"/>
          <w:szCs w:val="28"/>
        </w:rPr>
        <w:t xml:space="preserve"> РФ.</w:t>
      </w:r>
    </w:p>
    <w:p w:rsidR="00BD2564" w:rsidRDefault="00AE1590" w:rsidP="002E4D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B7D19" w:rsidRPr="00B80BE1">
        <w:rPr>
          <w:rFonts w:ascii="Times New Roman" w:hAnsi="Times New Roman" w:cs="Times New Roman"/>
          <w:sz w:val="28"/>
          <w:szCs w:val="28"/>
        </w:rPr>
        <w:t xml:space="preserve">Заместитель председателя административной комиссии, секретарь административной комиссии </w:t>
      </w:r>
      <w:r w:rsidR="003B7D19">
        <w:rPr>
          <w:rFonts w:ascii="Times New Roman" w:hAnsi="Times New Roman" w:cs="Times New Roman"/>
          <w:sz w:val="28"/>
          <w:szCs w:val="28"/>
        </w:rPr>
        <w:t xml:space="preserve">составляют протоколы об административных правонарушениях, предусмотренных </w:t>
      </w:r>
      <w:hyperlink r:id="rId21" w:history="1">
        <w:r w:rsidR="003B7D19">
          <w:rPr>
            <w:rFonts w:ascii="Times New Roman" w:hAnsi="Times New Roman" w:cs="Times New Roman"/>
            <w:color w:val="0000FF"/>
            <w:sz w:val="28"/>
            <w:szCs w:val="28"/>
          </w:rPr>
          <w:t>частью 1 статьи 20.25</w:t>
        </w:r>
      </w:hyperlink>
      <w:r w:rsidR="003B7D19">
        <w:rPr>
          <w:rFonts w:ascii="Times New Roman" w:hAnsi="Times New Roman" w:cs="Times New Roman"/>
          <w:sz w:val="28"/>
          <w:szCs w:val="28"/>
        </w:rPr>
        <w:t xml:space="preserve"> Кодекса Российской Федерации об административных правонарушениях, в случаях, указанных в </w:t>
      </w:r>
      <w:hyperlink r:id="rId22" w:history="1">
        <w:r w:rsidR="003B7D19">
          <w:rPr>
            <w:rFonts w:ascii="Times New Roman" w:hAnsi="Times New Roman" w:cs="Times New Roman"/>
            <w:color w:val="0000FF"/>
            <w:sz w:val="28"/>
            <w:szCs w:val="28"/>
          </w:rPr>
          <w:t>пункте 12 части 5 статьи 28.3</w:t>
        </w:r>
      </w:hyperlink>
      <w:r w:rsidR="003B7D19">
        <w:rPr>
          <w:rFonts w:ascii="Times New Roman" w:hAnsi="Times New Roman" w:cs="Times New Roman"/>
          <w:sz w:val="28"/>
          <w:szCs w:val="28"/>
        </w:rPr>
        <w:t xml:space="preserve"> КоАП РФ</w:t>
      </w:r>
      <w:r>
        <w:rPr>
          <w:rFonts w:ascii="Times New Roman" w:hAnsi="Times New Roman" w:cs="Times New Roman"/>
          <w:sz w:val="28"/>
          <w:szCs w:val="28"/>
        </w:rPr>
        <w:t>.</w:t>
      </w:r>
    </w:p>
    <w:p w:rsidR="007F5387" w:rsidRDefault="007F5387" w:rsidP="002E4DDB">
      <w:pPr>
        <w:autoSpaceDE w:val="0"/>
        <w:autoSpaceDN w:val="0"/>
        <w:adjustRightInd w:val="0"/>
        <w:spacing w:after="0" w:line="240" w:lineRule="auto"/>
        <w:ind w:firstLine="540"/>
        <w:jc w:val="both"/>
        <w:rPr>
          <w:rFonts w:ascii="Times New Roman" w:hAnsi="Times New Roman" w:cs="Times New Roman"/>
          <w:sz w:val="28"/>
          <w:szCs w:val="28"/>
        </w:rPr>
      </w:pPr>
    </w:p>
    <w:p w:rsidR="00F5305D" w:rsidRDefault="00F5305D" w:rsidP="002E4DDB">
      <w:pPr>
        <w:autoSpaceDE w:val="0"/>
        <w:autoSpaceDN w:val="0"/>
        <w:adjustRightInd w:val="0"/>
        <w:spacing w:after="0" w:line="240" w:lineRule="auto"/>
        <w:ind w:firstLine="540"/>
        <w:jc w:val="both"/>
        <w:rPr>
          <w:rFonts w:ascii="Times New Roman" w:hAnsi="Times New Roman" w:cs="Times New Roman"/>
          <w:sz w:val="28"/>
          <w:szCs w:val="28"/>
        </w:rPr>
      </w:pPr>
    </w:p>
    <w:p w:rsidR="002E4DDB" w:rsidRDefault="00CE4EFD" w:rsidP="002E4DDB">
      <w:pPr>
        <w:autoSpaceDE w:val="0"/>
        <w:autoSpaceDN w:val="0"/>
        <w:adjustRightInd w:val="0"/>
        <w:spacing w:after="0" w:line="240" w:lineRule="auto"/>
        <w:jc w:val="both"/>
      </w:pPr>
      <w:r>
        <w:rPr>
          <w:rFonts w:ascii="Times New Roman" w:hAnsi="Times New Roman" w:cs="Times New Roman"/>
          <w:sz w:val="28"/>
          <w:szCs w:val="28"/>
        </w:rPr>
        <w:t>Заместитель г</w:t>
      </w:r>
      <w:r w:rsidR="002E4DDB">
        <w:rPr>
          <w:rFonts w:ascii="Times New Roman" w:hAnsi="Times New Roman" w:cs="Times New Roman"/>
          <w:sz w:val="28"/>
          <w:szCs w:val="28"/>
        </w:rPr>
        <w:t>лав</w:t>
      </w:r>
      <w:r>
        <w:rPr>
          <w:rFonts w:ascii="Times New Roman" w:hAnsi="Times New Roman" w:cs="Times New Roman"/>
          <w:sz w:val="28"/>
          <w:szCs w:val="28"/>
        </w:rPr>
        <w:t>ы</w:t>
      </w:r>
      <w:r w:rsidR="00F5305D">
        <w:rPr>
          <w:rFonts w:ascii="Times New Roman" w:hAnsi="Times New Roman" w:cs="Times New Roman"/>
          <w:sz w:val="28"/>
          <w:szCs w:val="28"/>
        </w:rPr>
        <w:t xml:space="preserve"> 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459E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Е</w:t>
      </w:r>
      <w:r w:rsidR="002E4DDB">
        <w:rPr>
          <w:rFonts w:ascii="Times New Roman" w:hAnsi="Times New Roman" w:cs="Times New Roman"/>
          <w:sz w:val="28"/>
          <w:szCs w:val="28"/>
        </w:rPr>
        <w:t>.</w:t>
      </w:r>
      <w:r>
        <w:rPr>
          <w:rFonts w:ascii="Times New Roman" w:hAnsi="Times New Roman" w:cs="Times New Roman"/>
          <w:sz w:val="28"/>
          <w:szCs w:val="28"/>
        </w:rPr>
        <w:t>И</w:t>
      </w:r>
      <w:r w:rsidR="002E4DDB">
        <w:rPr>
          <w:rFonts w:ascii="Times New Roman" w:hAnsi="Times New Roman" w:cs="Times New Roman"/>
          <w:sz w:val="28"/>
          <w:szCs w:val="28"/>
        </w:rPr>
        <w:t>.</w:t>
      </w:r>
      <w:r>
        <w:rPr>
          <w:rFonts w:ascii="Times New Roman" w:hAnsi="Times New Roman" w:cs="Times New Roman"/>
          <w:sz w:val="28"/>
          <w:szCs w:val="28"/>
        </w:rPr>
        <w:t>Бызова</w:t>
      </w:r>
      <w:proofErr w:type="spellEnd"/>
    </w:p>
    <w:sectPr w:rsidR="002E4DDB" w:rsidSect="002E4DDB">
      <w:headerReference w:type="default" r:id="rId23"/>
      <w:pgSz w:w="11905" w:h="16838"/>
      <w:pgMar w:top="1134" w:right="567" w:bottom="993"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883" w:rsidRDefault="00D94883" w:rsidP="002E4DDB">
      <w:pPr>
        <w:spacing w:after="0" w:line="240" w:lineRule="auto"/>
      </w:pPr>
      <w:r>
        <w:separator/>
      </w:r>
    </w:p>
  </w:endnote>
  <w:endnote w:type="continuationSeparator" w:id="0">
    <w:p w:rsidR="00D94883" w:rsidRDefault="00D94883" w:rsidP="002E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883" w:rsidRDefault="00D94883" w:rsidP="002E4DDB">
      <w:pPr>
        <w:spacing w:after="0" w:line="240" w:lineRule="auto"/>
      </w:pPr>
      <w:r>
        <w:separator/>
      </w:r>
    </w:p>
  </w:footnote>
  <w:footnote w:type="continuationSeparator" w:id="0">
    <w:p w:rsidR="00D94883" w:rsidRDefault="00D94883" w:rsidP="002E4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8679994"/>
      <w:docPartObj>
        <w:docPartGallery w:val="Page Numbers (Top of Page)"/>
        <w:docPartUnique/>
      </w:docPartObj>
    </w:sdtPr>
    <w:sdtEndPr/>
    <w:sdtContent>
      <w:p w:rsidR="002E4DDB" w:rsidRPr="002E4DDB" w:rsidRDefault="002E4DDB">
        <w:pPr>
          <w:pStyle w:val="a5"/>
          <w:jc w:val="right"/>
          <w:rPr>
            <w:rFonts w:ascii="Times New Roman" w:hAnsi="Times New Roman" w:cs="Times New Roman"/>
            <w:sz w:val="24"/>
            <w:szCs w:val="24"/>
          </w:rPr>
        </w:pPr>
      </w:p>
      <w:p w:rsidR="002E4DDB" w:rsidRPr="002E4DDB" w:rsidRDefault="002E4DDB">
        <w:pPr>
          <w:pStyle w:val="a5"/>
          <w:jc w:val="right"/>
          <w:rPr>
            <w:rFonts w:ascii="Times New Roman" w:hAnsi="Times New Roman" w:cs="Times New Roman"/>
            <w:sz w:val="24"/>
            <w:szCs w:val="24"/>
          </w:rPr>
        </w:pPr>
        <w:r w:rsidRPr="002E4DDB">
          <w:rPr>
            <w:rFonts w:ascii="Times New Roman" w:hAnsi="Times New Roman" w:cs="Times New Roman"/>
            <w:sz w:val="24"/>
            <w:szCs w:val="24"/>
          </w:rPr>
          <w:fldChar w:fldCharType="begin"/>
        </w:r>
        <w:r w:rsidRPr="002E4DDB">
          <w:rPr>
            <w:rFonts w:ascii="Times New Roman" w:hAnsi="Times New Roman" w:cs="Times New Roman"/>
            <w:sz w:val="24"/>
            <w:szCs w:val="24"/>
          </w:rPr>
          <w:instrText>PAGE   \* MERGEFORMAT</w:instrText>
        </w:r>
        <w:r w:rsidRPr="002E4DDB">
          <w:rPr>
            <w:rFonts w:ascii="Times New Roman" w:hAnsi="Times New Roman" w:cs="Times New Roman"/>
            <w:sz w:val="24"/>
            <w:szCs w:val="24"/>
          </w:rPr>
          <w:fldChar w:fldCharType="separate"/>
        </w:r>
        <w:r w:rsidR="00D25F20">
          <w:rPr>
            <w:rFonts w:ascii="Times New Roman" w:hAnsi="Times New Roman" w:cs="Times New Roman"/>
            <w:noProof/>
            <w:sz w:val="24"/>
            <w:szCs w:val="24"/>
          </w:rPr>
          <w:t>6</w:t>
        </w:r>
        <w:r w:rsidRPr="002E4DDB">
          <w:rPr>
            <w:rFonts w:ascii="Times New Roman" w:hAnsi="Times New Roman" w:cs="Times New Roman"/>
            <w:sz w:val="24"/>
            <w:szCs w:val="24"/>
          </w:rPr>
          <w:fldChar w:fldCharType="end"/>
        </w:r>
      </w:p>
    </w:sdtContent>
  </w:sdt>
  <w:p w:rsidR="002E4DDB" w:rsidRDefault="002E4D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90"/>
    <w:rsid w:val="000B7113"/>
    <w:rsid w:val="00105674"/>
    <w:rsid w:val="002E4DDB"/>
    <w:rsid w:val="003B7D19"/>
    <w:rsid w:val="005C0671"/>
    <w:rsid w:val="006459E7"/>
    <w:rsid w:val="007004D5"/>
    <w:rsid w:val="007A1F15"/>
    <w:rsid w:val="007F5387"/>
    <w:rsid w:val="00AE1590"/>
    <w:rsid w:val="00BD2564"/>
    <w:rsid w:val="00C60BEB"/>
    <w:rsid w:val="00CE4EFD"/>
    <w:rsid w:val="00CF17BA"/>
    <w:rsid w:val="00D25F20"/>
    <w:rsid w:val="00D94883"/>
    <w:rsid w:val="00EE16FF"/>
    <w:rsid w:val="00F53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E1590"/>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4">
    <w:name w:val="Основной текст с отступом Знак"/>
    <w:basedOn w:val="a0"/>
    <w:link w:val="a3"/>
    <w:rsid w:val="00AE1590"/>
    <w:rPr>
      <w:rFonts w:ascii="Times New Roman" w:eastAsia="Times New Roman" w:hAnsi="Times New Roman" w:cs="Times New Roman"/>
      <w:sz w:val="28"/>
      <w:szCs w:val="20"/>
      <w:lang w:eastAsia="zh-CN"/>
    </w:rPr>
  </w:style>
  <w:style w:type="paragraph" w:styleId="a5">
    <w:name w:val="header"/>
    <w:basedOn w:val="a"/>
    <w:link w:val="a6"/>
    <w:uiPriority w:val="99"/>
    <w:unhideWhenUsed/>
    <w:rsid w:val="002E4D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4DDB"/>
  </w:style>
  <w:style w:type="paragraph" w:styleId="a7">
    <w:name w:val="footer"/>
    <w:basedOn w:val="a"/>
    <w:link w:val="a8"/>
    <w:uiPriority w:val="99"/>
    <w:unhideWhenUsed/>
    <w:rsid w:val="002E4D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DDB"/>
  </w:style>
  <w:style w:type="character" w:customStyle="1" w:styleId="FontStyle11">
    <w:name w:val="Font Style11"/>
    <w:basedOn w:val="a0"/>
    <w:uiPriority w:val="99"/>
    <w:rsid w:val="00F5305D"/>
    <w:rPr>
      <w:rFonts w:ascii="Times New Roman" w:hAnsi="Times New Roman" w:cs="Times New Roman" w:hint="default"/>
      <w:sz w:val="26"/>
      <w:szCs w:val="26"/>
    </w:rPr>
  </w:style>
  <w:style w:type="paragraph" w:styleId="a9">
    <w:name w:val="Balloon Text"/>
    <w:basedOn w:val="a"/>
    <w:link w:val="aa"/>
    <w:uiPriority w:val="99"/>
    <w:semiHidden/>
    <w:unhideWhenUsed/>
    <w:rsid w:val="007A1F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1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E1590"/>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4">
    <w:name w:val="Основной текст с отступом Знак"/>
    <w:basedOn w:val="a0"/>
    <w:link w:val="a3"/>
    <w:rsid w:val="00AE1590"/>
    <w:rPr>
      <w:rFonts w:ascii="Times New Roman" w:eastAsia="Times New Roman" w:hAnsi="Times New Roman" w:cs="Times New Roman"/>
      <w:sz w:val="28"/>
      <w:szCs w:val="20"/>
      <w:lang w:eastAsia="zh-CN"/>
    </w:rPr>
  </w:style>
  <w:style w:type="paragraph" w:styleId="a5">
    <w:name w:val="header"/>
    <w:basedOn w:val="a"/>
    <w:link w:val="a6"/>
    <w:uiPriority w:val="99"/>
    <w:unhideWhenUsed/>
    <w:rsid w:val="002E4D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4DDB"/>
  </w:style>
  <w:style w:type="paragraph" w:styleId="a7">
    <w:name w:val="footer"/>
    <w:basedOn w:val="a"/>
    <w:link w:val="a8"/>
    <w:uiPriority w:val="99"/>
    <w:unhideWhenUsed/>
    <w:rsid w:val="002E4D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DDB"/>
  </w:style>
  <w:style w:type="character" w:customStyle="1" w:styleId="FontStyle11">
    <w:name w:val="Font Style11"/>
    <w:basedOn w:val="a0"/>
    <w:uiPriority w:val="99"/>
    <w:rsid w:val="00F5305D"/>
    <w:rPr>
      <w:rFonts w:ascii="Times New Roman" w:hAnsi="Times New Roman" w:cs="Times New Roman" w:hint="default"/>
      <w:sz w:val="26"/>
      <w:szCs w:val="26"/>
    </w:rPr>
  </w:style>
  <w:style w:type="paragraph" w:styleId="a9">
    <w:name w:val="Balloon Text"/>
    <w:basedOn w:val="a"/>
    <w:link w:val="aa"/>
    <w:uiPriority w:val="99"/>
    <w:semiHidden/>
    <w:unhideWhenUsed/>
    <w:rsid w:val="007A1F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1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8EA4B1B294B7EF881B11555A0EB8E6ADC3F6392B92728F4CBEFD2B56582A27A26243091445B0788D6ACA60W9B" TargetMode="External"/><Relationship Id="rId13" Type="http://schemas.openxmlformats.org/officeDocument/2006/relationships/hyperlink" Target="consultantplus://offline/ref=FB8EA4B1B294B7EF881B0F584C62E6EAA9C9AD3228947DDD14E1A6760165W1B" TargetMode="External"/><Relationship Id="rId18" Type="http://schemas.openxmlformats.org/officeDocument/2006/relationships/hyperlink" Target="consultantplus://offline/ref=FB8EA4B1B294B7EF881B0F584C62E6EAA9C9AD3228947DDD14E1A67601512070E52D1A4B504AB27868WFB" TargetMode="External"/><Relationship Id="rId3" Type="http://schemas.microsoft.com/office/2007/relationships/stylesWithEffects" Target="stylesWithEffects.xml"/><Relationship Id="rId21" Type="http://schemas.openxmlformats.org/officeDocument/2006/relationships/hyperlink" Target="consultantplus://offline/ref=FB8EA4B1B294B7EF881B0F584C62E6EAA9C9AD3228947DDD14E1A67601512070E52D1A485164WAB" TargetMode="External"/><Relationship Id="rId7" Type="http://schemas.openxmlformats.org/officeDocument/2006/relationships/endnotes" Target="endnotes.xml"/><Relationship Id="rId12" Type="http://schemas.openxmlformats.org/officeDocument/2006/relationships/hyperlink" Target="consultantplus://offline/ref=FB8EA4B1B294B7EF881B11555A0EB8E6ADC3F6392B92728F4CBEFD2B56582A276AW2B" TargetMode="External"/><Relationship Id="rId17" Type="http://schemas.openxmlformats.org/officeDocument/2006/relationships/hyperlink" Target="consultantplus://offline/ref=FB8EA4B1B294B7EF881B11555A0EB8E6ADC3F6392B92728F4CBEFD2B56582A276AW2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B8EA4B1B294B7EF881B0F584C62E6EAA9C9AD3228947DDD14E1A67601512070E52D1A4B5049B97D68WBB" TargetMode="External"/><Relationship Id="rId20" Type="http://schemas.openxmlformats.org/officeDocument/2006/relationships/hyperlink" Target="consultantplus://offline/ref=FB8EA4B1B294B7EF881B0F584C62E6EAA9C9AD3228947DDD14E1A6760165W1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FFDFFEBCB80F7F19EC8EE55EE3AF25B6BC4B5903561F3CF3C8862D4C721BA27BEFD225218B1E31vFBD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B8EA4B1B294B7EF881B0F584C62E6EAA9C9AD3228947DDD14E1A67601512070E52D1A4B504AB67B68WAB" TargetMode="External"/><Relationship Id="rId23" Type="http://schemas.openxmlformats.org/officeDocument/2006/relationships/header" Target="header1.xml"/><Relationship Id="rId10" Type="http://schemas.openxmlformats.org/officeDocument/2006/relationships/hyperlink" Target="consultantplus://offline/ref=34FFDFFEBCB80F7F19EC8EE55EE3AF25B6BC4B5903561F3CF3C8862D4C721BA27BEFD225218B1E36vFBDM" TargetMode="External"/><Relationship Id="rId19" Type="http://schemas.openxmlformats.org/officeDocument/2006/relationships/hyperlink" Target="consultantplus://offline/ref=FB8EA4B1B294B7EF881B0F584C62E6EAA9C9AD3228947DDD14E1A67601512070E52D1A4B504AB27A68W9B" TargetMode="External"/><Relationship Id="rId4" Type="http://schemas.openxmlformats.org/officeDocument/2006/relationships/settings" Target="settings.xml"/><Relationship Id="rId9" Type="http://schemas.openxmlformats.org/officeDocument/2006/relationships/hyperlink" Target="consultantplus://offline/ref=FB8EA4B1B294B7EF881B0F584C62E6EAA9C0AF3126C32ADF45B4A867W3B" TargetMode="External"/><Relationship Id="rId14" Type="http://schemas.openxmlformats.org/officeDocument/2006/relationships/hyperlink" Target="consultantplus://offline/ref=FB8EA4B1B294B7EF881B0F584C62E6EAA9C9AD3228947DDD14E1A67601512070E52D1A4B504AB67B68WBB" TargetMode="External"/><Relationship Id="rId22" Type="http://schemas.openxmlformats.org/officeDocument/2006/relationships/hyperlink" Target="consultantplus://offline/ref=FB8EA4B1B294B7EF881B0F584C62E6EAA9C9AD3228947DDD14E1A67601512070E52D1A4E574D6BW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2CCB1-5DCB-470B-B8C0-C21A7F4A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2109</Words>
  <Characters>12026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правового отдела</dc:creator>
  <cp:lastModifiedBy>Талибуллина Зульфия</cp:lastModifiedBy>
  <cp:revision>7</cp:revision>
  <cp:lastPrinted>2017-06-28T13:48:00Z</cp:lastPrinted>
  <dcterms:created xsi:type="dcterms:W3CDTF">2017-05-30T04:36:00Z</dcterms:created>
  <dcterms:modified xsi:type="dcterms:W3CDTF">2017-07-06T02:53:00Z</dcterms:modified>
</cp:coreProperties>
</file>