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22446F72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9052D7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6A6F42E2" w:rsidR="008133E8" w:rsidRDefault="009052D7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347090"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1F3C4D0E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</w:t>
      </w:r>
      <w:r w:rsidR="009052D7">
        <w:rPr>
          <w:rFonts w:ascii="Times New Roman" w:hAnsi="Times New Roman" w:cs="Times New Roman"/>
          <w:sz w:val="28"/>
        </w:rPr>
        <w:t>проведение инженерных изысканий для подготовки 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1A7B23" w:rsidRPr="00347090" w14:paraId="6C7E0E0E" w14:textId="77777777" w:rsidTr="001A7B23">
        <w:trPr>
          <w:trHeight w:val="210"/>
          <w:tblHeader/>
        </w:trPr>
        <w:tc>
          <w:tcPr>
            <w:tcW w:w="1048" w:type="dxa"/>
          </w:tcPr>
          <w:p w14:paraId="5C04FB34" w14:textId="3AEE294B" w:rsidR="001A7B23" w:rsidRPr="00347090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4625D4DB" w14:textId="5DB305F9" w:rsidR="001A7B23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4639CAB" w14:textId="37F91898" w:rsidR="001A7B23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12DF8BB9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900" w:type="dxa"/>
          </w:tcPr>
          <w:p w14:paraId="030C55B0" w14:textId="6E71FE67" w:rsidR="00347090" w:rsidRPr="00347090" w:rsidRDefault="0031422A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по адресам: город Барнаул, улица Льва Толстого, 13, улица Пушкина, 51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CB03FD5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900" w:type="dxa"/>
          </w:tcPr>
          <w:p w14:paraId="0EF96683" w14:textId="77777777" w:rsidR="00FA2807" w:rsidRDefault="0031422A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 Барнаул, улица Льва Толстого, 13, кадастровый номер 22:63:050161:34;</w:t>
            </w:r>
          </w:p>
          <w:p w14:paraId="10C988AB" w14:textId="4BBB639D" w:rsidR="0031422A" w:rsidRPr="00FA2807" w:rsidRDefault="0031422A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 Барнаул, улица Пушкина, 51, кадастровый номер 22:63:050253:12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10DE6996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008B129B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сведения о заказчике</w:t>
            </w:r>
          </w:p>
        </w:tc>
        <w:tc>
          <w:tcPr>
            <w:tcW w:w="3900" w:type="dxa"/>
          </w:tcPr>
          <w:p w14:paraId="1EEAD82A" w14:textId="080E075D" w:rsidR="00347090" w:rsidRPr="00DD2378" w:rsidRDefault="0031422A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Вахлов А.В.</w:t>
            </w:r>
          </w:p>
        </w:tc>
      </w:tr>
      <w:tr w:rsidR="00442DB4" w:rsidRPr="00347090" w14:paraId="3192F6EC" w14:textId="77777777" w:rsidTr="00B0357F">
        <w:trPr>
          <w:trHeight w:val="548"/>
        </w:trPr>
        <w:tc>
          <w:tcPr>
            <w:tcW w:w="1048" w:type="dxa"/>
          </w:tcPr>
          <w:p w14:paraId="6867E6B2" w14:textId="6E178875" w:rsidR="00442DB4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750A317F" w14:textId="17DAF0B6" w:rsidR="00442DB4" w:rsidRDefault="00442DB4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сведения о проектной организации</w:t>
            </w:r>
          </w:p>
        </w:tc>
        <w:tc>
          <w:tcPr>
            <w:tcW w:w="3900" w:type="dxa"/>
          </w:tcPr>
          <w:p w14:paraId="2319D87D" w14:textId="45512180" w:rsidR="00442DB4" w:rsidRDefault="00442DB4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28F6C107" w:rsidR="0034709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7090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BCCA485" w14:textId="673F1E27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Идентификационные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 исполнителе инженерно-геодезических изысканий</w:t>
            </w:r>
          </w:p>
        </w:tc>
        <w:tc>
          <w:tcPr>
            <w:tcW w:w="3900" w:type="dxa"/>
          </w:tcPr>
          <w:p w14:paraId="59E71C36" w14:textId="0080FAF2" w:rsidR="00330347" w:rsidRDefault="008E31C4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52D7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ответственностью </w:t>
            </w:r>
            <w:r w:rsidR="009052D7">
              <w:rPr>
                <w:rFonts w:ascii="Times New Roman" w:hAnsi="Times New Roman" w:cs="Times New Roman"/>
                <w:sz w:val="24"/>
                <w:szCs w:val="24"/>
              </w:rPr>
              <w:t>«Агростройинвест»;</w:t>
            </w:r>
          </w:p>
          <w:p w14:paraId="1D3D23C6" w14:textId="77777777" w:rsidR="009052D7" w:rsidRDefault="009052D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Барнаул, улица Северо-Западная, 3а, офис 301</w:t>
            </w:r>
            <w:r w:rsidR="00314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806DC9" w14:textId="77777777" w:rsidR="0031422A" w:rsidRDefault="0031422A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2221058644;</w:t>
            </w:r>
          </w:p>
          <w:p w14:paraId="2ECE40BD" w14:textId="77777777" w:rsidR="0031422A" w:rsidRDefault="0031422A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222401001;</w:t>
            </w:r>
          </w:p>
          <w:p w14:paraId="54D07358" w14:textId="59D8E72A" w:rsidR="0031422A" w:rsidRPr="00347090" w:rsidRDefault="0031422A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032201875485</w:t>
            </w:r>
          </w:p>
        </w:tc>
      </w:tr>
      <w:tr w:rsidR="00347090" w:rsidRPr="00347090" w14:paraId="3C10F544" w14:textId="77777777" w:rsidTr="009052D7">
        <w:trPr>
          <w:trHeight w:val="408"/>
        </w:trPr>
        <w:tc>
          <w:tcPr>
            <w:tcW w:w="1048" w:type="dxa"/>
          </w:tcPr>
          <w:p w14:paraId="1D70E561" w14:textId="39966622" w:rsidR="0034709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7090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0F1C7416" w14:textId="4E595A59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порядок предоставления отчетной документации</w:t>
            </w:r>
          </w:p>
        </w:tc>
        <w:tc>
          <w:tcPr>
            <w:tcW w:w="3900" w:type="dxa"/>
          </w:tcPr>
          <w:p w14:paraId="519E2C29" w14:textId="54EBFA26" w:rsidR="006331C7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347090" w:rsidRPr="00347090" w14:paraId="70B53C3E" w14:textId="77777777" w:rsidTr="0031422A">
        <w:trPr>
          <w:trHeight w:val="181"/>
        </w:trPr>
        <w:tc>
          <w:tcPr>
            <w:tcW w:w="1048" w:type="dxa"/>
          </w:tcPr>
          <w:p w14:paraId="719DF968" w14:textId="31C28769" w:rsidR="0034709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7090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4760477" w14:textId="7BE85A45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00" w:type="dxa"/>
          </w:tcPr>
          <w:p w14:paraId="4E962278" w14:textId="1BDBFA6F" w:rsidR="00DD2378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заказчика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17D81ABA" w:rsidR="00496EB7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42404DA2" w14:textId="184E4DC8" w:rsidR="00496EB7" w:rsidRPr="00347090" w:rsidRDefault="009052D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градостроительной деятельности (новое, реконструкция, монтаж, демонтаж)</w:t>
            </w:r>
          </w:p>
        </w:tc>
        <w:tc>
          <w:tcPr>
            <w:tcW w:w="3900" w:type="dxa"/>
          </w:tcPr>
          <w:p w14:paraId="37EF1B44" w14:textId="0F0AA450" w:rsidR="00875EFE" w:rsidRDefault="009052D7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94B65B9" w:rsidR="007D0EF6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0EF6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345A223F" w14:textId="264E3C73" w:rsidR="007D0EF6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этапах, сроках строительства и эксплуатации объекта</w:t>
            </w:r>
          </w:p>
        </w:tc>
        <w:tc>
          <w:tcPr>
            <w:tcW w:w="3900" w:type="dxa"/>
          </w:tcPr>
          <w:p w14:paraId="5E32ED83" w14:textId="77777777" w:rsidR="009052D7" w:rsidRDefault="009052D7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предусматривается без выделения этапов;</w:t>
            </w:r>
          </w:p>
          <w:p w14:paraId="5B0F76AD" w14:textId="20BC6B3F" w:rsidR="009052D7" w:rsidRDefault="00D25BEA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объектов</w:t>
            </w:r>
            <w:r w:rsidR="009052D7">
              <w:rPr>
                <w:rFonts w:ascii="Times New Roman" w:hAnsi="Times New Roman" w:cs="Times New Roman"/>
                <w:sz w:val="24"/>
                <w:szCs w:val="24"/>
              </w:rPr>
              <w:t xml:space="preserve"> – до 2035 года;</w:t>
            </w:r>
          </w:p>
          <w:p w14:paraId="00E088EE" w14:textId="3C78FCCD" w:rsidR="009052D7" w:rsidRPr="00347090" w:rsidRDefault="00D25BEA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объектов</w:t>
            </w:r>
            <w:r w:rsidR="009052D7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50 лет</w:t>
            </w:r>
          </w:p>
        </w:tc>
      </w:tr>
      <w:tr w:rsidR="00570620" w:rsidRPr="00347090" w14:paraId="5FF8B5E5" w14:textId="77777777" w:rsidTr="00A06052">
        <w:trPr>
          <w:trHeight w:val="263"/>
        </w:trPr>
        <w:tc>
          <w:tcPr>
            <w:tcW w:w="1048" w:type="dxa"/>
          </w:tcPr>
          <w:p w14:paraId="1F54FE60" w14:textId="6B17436E" w:rsidR="0057062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AAF5D7A" w14:textId="7A98D8EE" w:rsidR="00570620" w:rsidRDefault="0057062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земельном участке</w:t>
            </w:r>
            <w:r w:rsidR="0031422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3900" w:type="dxa"/>
          </w:tcPr>
          <w:p w14:paraId="500AB8DD" w14:textId="77777777" w:rsidR="00570620" w:rsidRDefault="00570620" w:rsidP="0031422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422A">
              <w:rPr>
                <w:rFonts w:ascii="Times New Roman" w:hAnsi="Times New Roman" w:cs="Times New Roman"/>
                <w:sz w:val="24"/>
                <w:szCs w:val="24"/>
              </w:rPr>
              <w:t xml:space="preserve">1932 </w:t>
            </w:r>
            <w:proofErr w:type="spellStart"/>
            <w:r w:rsidR="0031422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142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1422A">
              <w:rPr>
                <w:rFonts w:ascii="Times New Roman" w:hAnsi="Times New Roman" w:cs="Times New Roman"/>
                <w:sz w:val="24"/>
                <w:szCs w:val="24"/>
              </w:rPr>
              <w:t>, кадастровый номер 22:63:050161:34;</w:t>
            </w:r>
          </w:p>
          <w:p w14:paraId="54A1D86D" w14:textId="46A9C935" w:rsidR="0031422A" w:rsidRDefault="0031422A" w:rsidP="0031422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 22:63:050253:12</w:t>
            </w:r>
          </w:p>
        </w:tc>
      </w:tr>
      <w:tr w:rsidR="00570620" w:rsidRPr="00347090" w14:paraId="2F2FFF18" w14:textId="77777777" w:rsidTr="00570620">
        <w:trPr>
          <w:trHeight w:val="263"/>
        </w:trPr>
        <w:tc>
          <w:tcPr>
            <w:tcW w:w="1048" w:type="dxa"/>
          </w:tcPr>
          <w:p w14:paraId="24BDBFA4" w14:textId="4662E0E8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E6DB84B" w14:textId="542BCE71" w:rsidR="00570620" w:rsidRDefault="0057062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900" w:type="dxa"/>
          </w:tcPr>
          <w:p w14:paraId="77CE76D0" w14:textId="77777777" w:rsidR="00570620" w:rsidRDefault="0031422A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торговли и общественного питания;</w:t>
            </w:r>
          </w:p>
          <w:p w14:paraId="7243D42F" w14:textId="0FF31FFC" w:rsidR="0031422A" w:rsidRDefault="0031422A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</w:tr>
      <w:tr w:rsidR="00570620" w:rsidRPr="00347090" w14:paraId="1CACF12A" w14:textId="77777777" w:rsidTr="00570620">
        <w:trPr>
          <w:trHeight w:val="263"/>
        </w:trPr>
        <w:tc>
          <w:tcPr>
            <w:tcW w:w="1048" w:type="dxa"/>
          </w:tcPr>
          <w:p w14:paraId="5F5A0479" w14:textId="46B103FF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B6A7E1C" w14:textId="7F2B8E02" w:rsidR="00570620" w:rsidRDefault="0057062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к объектам транспортной инфраструктуры и другим объектам, функционально-технологические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влияют на их безопасность</w:t>
            </w:r>
          </w:p>
        </w:tc>
        <w:tc>
          <w:tcPr>
            <w:tcW w:w="3900" w:type="dxa"/>
          </w:tcPr>
          <w:p w14:paraId="5F74BE14" w14:textId="4174E250" w:rsidR="00570620" w:rsidRDefault="00D25BEA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70620" w:rsidRPr="00347090" w14:paraId="4D8510AB" w14:textId="77777777" w:rsidTr="00570620">
        <w:trPr>
          <w:trHeight w:val="263"/>
        </w:trPr>
        <w:tc>
          <w:tcPr>
            <w:tcW w:w="1048" w:type="dxa"/>
          </w:tcPr>
          <w:p w14:paraId="31ACA150" w14:textId="371A62BD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46B557B9" w14:textId="58BD9402" w:rsidR="00570620" w:rsidRDefault="0057062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возникновения опасных природных процессов и явлений, техногенных воздействий на территории, на которой будет осуществляться строительство объекта</w:t>
            </w:r>
          </w:p>
        </w:tc>
        <w:tc>
          <w:tcPr>
            <w:tcW w:w="3900" w:type="dxa"/>
          </w:tcPr>
          <w:p w14:paraId="51FE3F7A" w14:textId="77777777" w:rsidR="00230F5C" w:rsidRDefault="0057062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о возможностях возникновения опасных природных процессов и явлений, техногенных воздействий осуществляется </w:t>
            </w:r>
            <w:r w:rsidR="00230F5C">
              <w:rPr>
                <w:rFonts w:ascii="Times New Roman" w:hAnsi="Times New Roman" w:cs="Times New Roman"/>
                <w:sz w:val="24"/>
                <w:szCs w:val="24"/>
              </w:rPr>
              <w:t>исполнителем;</w:t>
            </w:r>
          </w:p>
          <w:p w14:paraId="35F32FFF" w14:textId="698D7776" w:rsidR="00570620" w:rsidRDefault="00230F5C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 xml:space="preserve"> случае выявления в процессе изысканий сложных природных и техногенных условий, которые могут оказать неблагоприятное влияние на строительство</w:t>
            </w:r>
            <w:r w:rsidR="00396986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эксплуатацию сооружений, исполнитель должен поставить заказчика в известность о необходимости дополнительного изучения и внесения изменений и дополнений в программу проведения изысканий</w:t>
            </w:r>
          </w:p>
        </w:tc>
      </w:tr>
      <w:tr w:rsidR="00570620" w:rsidRPr="00347090" w14:paraId="17D931AF" w14:textId="77777777" w:rsidTr="00570620">
        <w:trPr>
          <w:trHeight w:val="263"/>
        </w:trPr>
        <w:tc>
          <w:tcPr>
            <w:tcW w:w="1048" w:type="dxa"/>
          </w:tcPr>
          <w:p w14:paraId="04DD5175" w14:textId="77653B20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398AA71B" w14:textId="732CCE0B" w:rsidR="00570620" w:rsidRDefault="00230F5C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к опасным производственным объектам</w:t>
            </w:r>
          </w:p>
        </w:tc>
        <w:tc>
          <w:tcPr>
            <w:tcW w:w="3900" w:type="dxa"/>
          </w:tcPr>
          <w:p w14:paraId="17399A17" w14:textId="72226DDF" w:rsidR="00570620" w:rsidRDefault="00D25BEA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70620" w:rsidRPr="00347090" w14:paraId="3D09CBE6" w14:textId="77777777" w:rsidTr="00570620">
        <w:trPr>
          <w:trHeight w:val="263"/>
        </w:trPr>
        <w:tc>
          <w:tcPr>
            <w:tcW w:w="1048" w:type="dxa"/>
          </w:tcPr>
          <w:p w14:paraId="0253CB70" w14:textId="546248CA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63B03864" w14:textId="513095BC" w:rsidR="00570620" w:rsidRDefault="00230F5C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и взрывопожарная опасность</w:t>
            </w:r>
          </w:p>
        </w:tc>
        <w:tc>
          <w:tcPr>
            <w:tcW w:w="3900" w:type="dxa"/>
          </w:tcPr>
          <w:p w14:paraId="7A7030B7" w14:textId="64F3EE84" w:rsidR="00570620" w:rsidRDefault="00B5743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Пожарную и взрывопожарную опасность зданий и сооружений определить при проектировании согласно требованиям действующих норм</w:t>
            </w:r>
          </w:p>
        </w:tc>
      </w:tr>
      <w:tr w:rsidR="00570620" w:rsidRPr="00347090" w14:paraId="791BC01D" w14:textId="77777777" w:rsidTr="00570620">
        <w:trPr>
          <w:trHeight w:val="263"/>
        </w:trPr>
        <w:tc>
          <w:tcPr>
            <w:tcW w:w="1048" w:type="dxa"/>
          </w:tcPr>
          <w:p w14:paraId="3BE0144A" w14:textId="17F32CB6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E773DA4" w14:textId="5ACEFB2F" w:rsidR="00570620" w:rsidRDefault="00230F5C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помещений с постоянным пребыванием людей</w:t>
            </w:r>
          </w:p>
        </w:tc>
        <w:tc>
          <w:tcPr>
            <w:tcW w:w="3900" w:type="dxa"/>
          </w:tcPr>
          <w:p w14:paraId="5F847F7D" w14:textId="51871D21" w:rsidR="00570620" w:rsidRDefault="00230F5C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570620" w:rsidRPr="00347090" w14:paraId="75563A95" w14:textId="77777777" w:rsidTr="00570620">
        <w:trPr>
          <w:trHeight w:val="263"/>
        </w:trPr>
        <w:tc>
          <w:tcPr>
            <w:tcW w:w="1048" w:type="dxa"/>
          </w:tcPr>
          <w:p w14:paraId="38A61358" w14:textId="529AB3EE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640E5B8" w14:textId="410F8E14" w:rsidR="00570620" w:rsidRDefault="00230F5C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 зданий и сооружений по Федеральному закону №384-ФЗ «Технический регламент о безопасности зданий и сооружений</w:t>
            </w:r>
            <w:r w:rsidR="00442DB4">
              <w:rPr>
                <w:rFonts w:ascii="Times New Roman" w:hAnsi="Times New Roman" w:cs="Times New Roman"/>
                <w:sz w:val="24"/>
                <w:szCs w:val="24"/>
              </w:rPr>
              <w:t>» и класс по ГОСТ 27751-2014 «Надежность строительных конструкций и оснований»</w:t>
            </w:r>
          </w:p>
        </w:tc>
        <w:tc>
          <w:tcPr>
            <w:tcW w:w="3900" w:type="dxa"/>
          </w:tcPr>
          <w:p w14:paraId="610A4AAD" w14:textId="77777777" w:rsidR="00570620" w:rsidRDefault="00442DB4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Нормальный, коэффициент надежности по ответственности – 1;</w:t>
            </w:r>
          </w:p>
          <w:p w14:paraId="12B99A04" w14:textId="325DAC67" w:rsidR="00442DB4" w:rsidRDefault="00442DB4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сооружений – 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70620" w:rsidRPr="00347090" w14:paraId="435EA59A" w14:textId="77777777" w:rsidTr="00570620">
        <w:trPr>
          <w:trHeight w:val="263"/>
        </w:trPr>
        <w:tc>
          <w:tcPr>
            <w:tcW w:w="1048" w:type="dxa"/>
          </w:tcPr>
          <w:p w14:paraId="081249A3" w14:textId="349FD4EB" w:rsidR="00570620" w:rsidRPr="00347090" w:rsidRDefault="003E47B8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409FAE15" w14:textId="534BE62A" w:rsidR="00570620" w:rsidRDefault="00751A8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выполнению отдельных видов работ в составе инженерно-геодезических изысканий</w:t>
            </w:r>
          </w:p>
        </w:tc>
        <w:tc>
          <w:tcPr>
            <w:tcW w:w="3900" w:type="dxa"/>
          </w:tcPr>
          <w:p w14:paraId="48E63A7D" w14:textId="21C9B62C" w:rsidR="00570620" w:rsidRDefault="00751A8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70620" w:rsidRPr="00347090" w14:paraId="2C1317D5" w14:textId="77777777" w:rsidTr="00570620">
        <w:trPr>
          <w:trHeight w:val="263"/>
        </w:trPr>
        <w:tc>
          <w:tcPr>
            <w:tcW w:w="1048" w:type="dxa"/>
          </w:tcPr>
          <w:p w14:paraId="2103D6C5" w14:textId="40E48A2E" w:rsidR="00570620" w:rsidRPr="00347090" w:rsidRDefault="003E47B8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2B530488" w14:textId="525E7273" w:rsidR="00570620" w:rsidRDefault="00751A8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предполагаемых опасных природных процессов и явлений, многолетнемерзлых и специфических грунтов на территории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3900" w:type="dxa"/>
          </w:tcPr>
          <w:p w14:paraId="2AE19B64" w14:textId="6A4B1641" w:rsidR="00570620" w:rsidRPr="00751A80" w:rsidRDefault="00751A80" w:rsidP="00F574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сейсмич</w:t>
            </w:r>
            <w:r w:rsidR="00D724F7">
              <w:rPr>
                <w:rFonts w:ascii="Times New Roman" w:hAnsi="Times New Roman" w:cs="Times New Roman"/>
                <w:sz w:val="24"/>
                <w:szCs w:val="24"/>
              </w:rPr>
              <w:t xml:space="preserve">ности устанавливается по карте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ОСР-2015, согласно приложению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4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14.13330.2018 «Строительство </w:t>
            </w:r>
            <w:r w:rsidR="00F574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сейсмических районах»</w:t>
            </w:r>
          </w:p>
        </w:tc>
      </w:tr>
      <w:tr w:rsidR="00570620" w:rsidRPr="00347090" w14:paraId="76F71411" w14:textId="77777777" w:rsidTr="00570620">
        <w:trPr>
          <w:trHeight w:val="263"/>
        </w:trPr>
        <w:tc>
          <w:tcPr>
            <w:tcW w:w="1048" w:type="dxa"/>
          </w:tcPr>
          <w:p w14:paraId="73860B4F" w14:textId="3B41A041" w:rsidR="00570620" w:rsidRPr="00347090" w:rsidRDefault="003E47B8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786CDA18" w14:textId="5EB6A11C" w:rsidR="00570620" w:rsidRDefault="00F5740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передаваемых заказчиком во временное пользование исполнителю инженерных изысканий результатов ранее выполненных инженерных изысканий, исследований, данных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наблюдавшихся на территории инженерных изысканий</w:t>
            </w:r>
          </w:p>
        </w:tc>
        <w:tc>
          <w:tcPr>
            <w:tcW w:w="3900" w:type="dxa"/>
          </w:tcPr>
          <w:p w14:paraId="02F7C96D" w14:textId="1F4F941A" w:rsidR="00570620" w:rsidRDefault="00F5740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70620" w:rsidRPr="00347090" w14:paraId="798E04FF" w14:textId="77777777" w:rsidTr="00570620">
        <w:trPr>
          <w:trHeight w:val="263"/>
        </w:trPr>
        <w:tc>
          <w:tcPr>
            <w:tcW w:w="1048" w:type="dxa"/>
          </w:tcPr>
          <w:p w14:paraId="7FC9B63A" w14:textId="2B90035E" w:rsidR="00570620" w:rsidRPr="00347090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7860CF1F" w14:textId="00C4AEF0" w:rsidR="00570620" w:rsidRDefault="005C6F3F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инженерно-геодезических изысканий</w:t>
            </w:r>
          </w:p>
        </w:tc>
        <w:tc>
          <w:tcPr>
            <w:tcW w:w="3900" w:type="dxa"/>
          </w:tcPr>
          <w:p w14:paraId="34F6C270" w14:textId="4DB8ED95" w:rsidR="00570620" w:rsidRDefault="005C6F3F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достоверных и достаточных топографо-геодезических материалов, данных о ситуации, рельефе местности, существующих и строящихся зданиях и сооружениях, элементах планировки, проявлениях опасных природных процессов и факторов техногенного воздействия, необходимых для последующего выполнения проектных работ </w:t>
            </w:r>
            <w:r w:rsidR="00B57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5BEA">
              <w:rPr>
                <w:rFonts w:ascii="Times New Roman" w:hAnsi="Times New Roman" w:cs="Times New Roman"/>
                <w:sz w:val="24"/>
                <w:szCs w:val="24"/>
              </w:rPr>
              <w:t>и строительства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</w:t>
            </w:r>
          </w:p>
        </w:tc>
      </w:tr>
      <w:tr w:rsidR="00570620" w:rsidRPr="00347090" w14:paraId="65EBC00C" w14:textId="77777777" w:rsidTr="00570620">
        <w:trPr>
          <w:trHeight w:val="263"/>
        </w:trPr>
        <w:tc>
          <w:tcPr>
            <w:tcW w:w="1048" w:type="dxa"/>
          </w:tcPr>
          <w:p w14:paraId="5862A152" w14:textId="0C380B40" w:rsidR="00570620" w:rsidRPr="00347090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AD3BC33" w14:textId="2BF730AD" w:rsidR="00570620" w:rsidRDefault="005C6F3F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документов, в соответствии с требованиями которых необходимо выполнить инженерно-геодезические изыскания</w:t>
            </w:r>
          </w:p>
        </w:tc>
        <w:tc>
          <w:tcPr>
            <w:tcW w:w="3900" w:type="dxa"/>
          </w:tcPr>
          <w:p w14:paraId="1E8BB90F" w14:textId="7334F383" w:rsidR="005C6F3F" w:rsidRDefault="00CF0883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6F3F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Российской Федерации </w:t>
            </w:r>
            <w:r w:rsidR="005C6F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19.01.2006 №20 (редакция </w:t>
            </w:r>
            <w:r w:rsidR="005C6F3F">
              <w:rPr>
                <w:rFonts w:ascii="Times New Roman" w:hAnsi="Times New Roman" w:cs="Times New Roman"/>
                <w:sz w:val="24"/>
                <w:szCs w:val="24"/>
              </w:rPr>
              <w:br/>
              <w:t>от 15.09.2020) «Об инженерных изысканиях для подготовки проектной документации, строительства, реконструкции объектов капитального строительства»;</w:t>
            </w:r>
          </w:p>
          <w:p w14:paraId="275BBDD9" w14:textId="77777777" w:rsidR="005C6F3F" w:rsidRDefault="005C6F3F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47.13330.2016 «Инженерные изыскания для строительства. Основные положения»;</w:t>
            </w:r>
          </w:p>
          <w:p w14:paraId="07E7E292" w14:textId="0E39C7AE" w:rsidR="005C6F3F" w:rsidRDefault="005C6F3F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11-104-97 «Инженерно-геодезические изыскания для строительства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0620" w:rsidRPr="00347090" w14:paraId="2A79C0F6" w14:textId="77777777" w:rsidTr="00570620">
        <w:trPr>
          <w:trHeight w:val="263"/>
        </w:trPr>
        <w:tc>
          <w:tcPr>
            <w:tcW w:w="1048" w:type="dxa"/>
          </w:tcPr>
          <w:p w14:paraId="2033715D" w14:textId="08F6C1EB" w:rsidR="00570620" w:rsidRPr="00347090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4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7090D0ED" w14:textId="59AE0D7D" w:rsidR="00570620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точности, надежности,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3900" w:type="dxa"/>
          </w:tcPr>
          <w:p w14:paraId="0944DCE5" w14:textId="77777777" w:rsidR="00570620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заказчику программы инженерно-геодезических изысканий, разработанной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п.4.18, п.4.19 и п.5.1.13 СП 47.13330.2016 «Инженерные изыскания для строительства. Основные положения»;</w:t>
            </w:r>
          </w:p>
          <w:p w14:paraId="1C2E6676" w14:textId="4CBCE664" w:rsidR="00D724F7" w:rsidRDefault="00D724F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 должна включать сведения и обоснования методов выполнения работ, виды и объемы исследований, а также подлежит обязательному согласованию с заказчиком перед началом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работ;</w:t>
            </w:r>
          </w:p>
          <w:p w14:paraId="7EAC139F" w14:textId="32D94BBD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инженерным изысканиям должны соответствовать положениям СП 47.13330.2016 «Инженерные изыскания для строительства. Основные положения» и СП 11-104-97 «Инженерно-геодезические изыскания для строительства»</w:t>
            </w:r>
          </w:p>
        </w:tc>
      </w:tr>
      <w:tr w:rsidR="00570620" w:rsidRPr="00347090" w14:paraId="5FDEF112" w14:textId="77777777" w:rsidTr="00570620">
        <w:trPr>
          <w:trHeight w:val="263"/>
        </w:trPr>
        <w:tc>
          <w:tcPr>
            <w:tcW w:w="1048" w:type="dxa"/>
          </w:tcPr>
          <w:p w14:paraId="1BEC5D22" w14:textId="33FB3817" w:rsidR="00570620" w:rsidRPr="00347090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44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5BDAAEE" w14:textId="553B5B63" w:rsidR="00570620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3900" w:type="dxa"/>
          </w:tcPr>
          <w:p w14:paraId="410B268A" w14:textId="03CA1F33" w:rsidR="00570620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Топографическая </w:t>
            </w:r>
            <w:r w:rsidR="00B57437">
              <w:rPr>
                <w:rFonts w:ascii="Times New Roman" w:hAnsi="Times New Roman" w:cs="Times New Roman"/>
                <w:sz w:val="24"/>
                <w:szCs w:val="24"/>
              </w:rPr>
              <w:t xml:space="preserve">съемка для строительства объектов по адресам: город Барнаул, </w:t>
            </w:r>
            <w:r w:rsidR="00B574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улица Льва Толстого, 13, </w:t>
            </w:r>
            <w:r w:rsidR="00B57437">
              <w:rPr>
                <w:rFonts w:ascii="Times New Roman" w:hAnsi="Times New Roman" w:cs="Times New Roman"/>
                <w:sz w:val="24"/>
                <w:szCs w:val="24"/>
              </w:rPr>
              <w:br/>
              <w:t>улица Пушкина,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535489" w14:textId="25684004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инженерных изысканий предоставляются в виде отчета и топографического плана в цифровой модели местности</w:t>
            </w:r>
          </w:p>
        </w:tc>
      </w:tr>
      <w:tr w:rsidR="00E250E6" w:rsidRPr="00347090" w14:paraId="57867CED" w14:textId="77777777" w:rsidTr="00570620">
        <w:trPr>
          <w:trHeight w:val="263"/>
        </w:trPr>
        <w:tc>
          <w:tcPr>
            <w:tcW w:w="1048" w:type="dxa"/>
          </w:tcPr>
          <w:p w14:paraId="67F26DF2" w14:textId="06125550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A70B9D3" w14:textId="39C3C7EA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топографической съемки</w:t>
            </w:r>
          </w:p>
        </w:tc>
        <w:tc>
          <w:tcPr>
            <w:tcW w:w="3900" w:type="dxa"/>
          </w:tcPr>
          <w:p w14:paraId="3195B67C" w14:textId="74FB7E47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</w:t>
            </w:r>
            <w:r w:rsidR="00D25BEA">
              <w:rPr>
                <w:rFonts w:ascii="Times New Roman" w:hAnsi="Times New Roman" w:cs="Times New Roman"/>
                <w:sz w:val="24"/>
                <w:szCs w:val="24"/>
              </w:rPr>
              <w:t>ровочная площадь составляет 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га, уточняется в процессе выполнения работ</w:t>
            </w:r>
          </w:p>
        </w:tc>
      </w:tr>
      <w:tr w:rsidR="00E250E6" w:rsidRPr="00347090" w14:paraId="3B97C641" w14:textId="77777777" w:rsidTr="00E250E6">
        <w:trPr>
          <w:trHeight w:val="263"/>
        </w:trPr>
        <w:tc>
          <w:tcPr>
            <w:tcW w:w="1048" w:type="dxa"/>
          </w:tcPr>
          <w:p w14:paraId="381A5984" w14:textId="27F78F08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65E8E867" w14:textId="6D720735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съемки, сечение рельефа горизонталями</w:t>
            </w:r>
          </w:p>
        </w:tc>
        <w:tc>
          <w:tcPr>
            <w:tcW w:w="3900" w:type="dxa"/>
          </w:tcPr>
          <w:p w14:paraId="3328B440" w14:textId="6EB2A25D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составляет 1:500, сечение рельефа горизонталями – 0,5 м</w:t>
            </w:r>
          </w:p>
        </w:tc>
      </w:tr>
      <w:tr w:rsidR="00E250E6" w:rsidRPr="00347090" w14:paraId="13FEF46B" w14:textId="77777777" w:rsidTr="00E250E6">
        <w:trPr>
          <w:trHeight w:val="263"/>
        </w:trPr>
        <w:tc>
          <w:tcPr>
            <w:tcW w:w="1048" w:type="dxa"/>
          </w:tcPr>
          <w:p w14:paraId="489D7EA2" w14:textId="1DCE15DB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D0FF094" w14:textId="560BC544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координат и высот</w:t>
            </w:r>
          </w:p>
        </w:tc>
        <w:tc>
          <w:tcPr>
            <w:tcW w:w="3900" w:type="dxa"/>
          </w:tcPr>
          <w:p w14:paraId="478D54E7" w14:textId="1C9BB445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МСК-22, система высот Балтийская 1977</w:t>
            </w:r>
          </w:p>
        </w:tc>
      </w:tr>
      <w:tr w:rsidR="00E250E6" w:rsidRPr="00347090" w14:paraId="0A7873EC" w14:textId="77777777" w:rsidTr="00E250E6">
        <w:trPr>
          <w:trHeight w:val="263"/>
        </w:trPr>
        <w:tc>
          <w:tcPr>
            <w:tcW w:w="1048" w:type="dxa"/>
          </w:tcPr>
          <w:p w14:paraId="36F35FD3" w14:textId="458156FD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31AFE8E9" w14:textId="1C5F8A7E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материалов прежних лет</w:t>
            </w:r>
          </w:p>
        </w:tc>
        <w:tc>
          <w:tcPr>
            <w:tcW w:w="3900" w:type="dxa"/>
          </w:tcPr>
          <w:p w14:paraId="44870285" w14:textId="1850CBEF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250E6" w:rsidRPr="00347090" w14:paraId="56B4D13E" w14:textId="77777777" w:rsidTr="00E250E6">
        <w:trPr>
          <w:trHeight w:val="263"/>
        </w:trPr>
        <w:tc>
          <w:tcPr>
            <w:tcW w:w="1048" w:type="dxa"/>
          </w:tcPr>
          <w:p w14:paraId="4A03E2C6" w14:textId="0B5C419F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21FAF0F" w14:textId="6EAC403A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3900" w:type="dxa"/>
          </w:tcPr>
          <w:p w14:paraId="6128D7F2" w14:textId="77777777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съемки всех подземных и надземных инженерных коммуникаций с указанием их технических характеристик (материал, тип прокладки, диаметр трубопроводов, глубина заложения коммуникаций), определение их собственников;</w:t>
            </w:r>
          </w:p>
          <w:p w14:paraId="648B7FDB" w14:textId="6642240E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границы проезжей части улиц с твердым и грунтовым пок</w:t>
            </w:r>
            <w:r w:rsidR="00D25BEA">
              <w:rPr>
                <w:rFonts w:ascii="Times New Roman" w:hAnsi="Times New Roman" w:cs="Times New Roman"/>
                <w:sz w:val="24"/>
                <w:szCs w:val="24"/>
              </w:rPr>
              <w:t>рытием, газонов на проектируемых участках</w:t>
            </w:r>
          </w:p>
        </w:tc>
      </w:tr>
      <w:tr w:rsidR="00E250E6" w:rsidRPr="00347090" w14:paraId="349EB1DD" w14:textId="77777777" w:rsidTr="00E250E6">
        <w:trPr>
          <w:trHeight w:val="263"/>
        </w:trPr>
        <w:tc>
          <w:tcPr>
            <w:tcW w:w="1048" w:type="dxa"/>
          </w:tcPr>
          <w:p w14:paraId="71CC2BCF" w14:textId="132CF637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40B9A0CE" w14:textId="3D284E2E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контроля качества при выполнении инженерно-геодезических изысканий</w:t>
            </w:r>
          </w:p>
        </w:tc>
        <w:tc>
          <w:tcPr>
            <w:tcW w:w="3900" w:type="dxa"/>
          </w:tcPr>
          <w:p w14:paraId="09063D63" w14:textId="4F6DA494" w:rsidR="00D25BEA" w:rsidRDefault="00D25BEA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изыскательских работ в процессе их производства постоянно проверяется руководителями работ, ответственными за их выполнение;</w:t>
            </w:r>
          </w:p>
          <w:p w14:paraId="4E4C13F3" w14:textId="561F8ED3" w:rsidR="00E250E6" w:rsidRDefault="00D25BEA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онтроль качества изысканий устанавливает:</w:t>
            </w:r>
          </w:p>
          <w:p w14:paraId="1EBC7975" w14:textId="77777777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результатов выполненных работ требованиям технического задания и программе работ;</w:t>
            </w:r>
          </w:p>
          <w:p w14:paraId="528E98C7" w14:textId="77777777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полевых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требованиями действующих нормативных документов;</w:t>
            </w:r>
          </w:p>
          <w:p w14:paraId="52587AB7" w14:textId="77777777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достаточность объемов выполненных работ для обоснования проектных решений;</w:t>
            </w:r>
          </w:p>
          <w:p w14:paraId="45D4E831" w14:textId="77777777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правильность применяемой методики производства работ;</w:t>
            </w:r>
          </w:p>
          <w:p w14:paraId="2C5ADB60" w14:textId="2852BC15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техники безопасности во время производства работ </w:t>
            </w:r>
          </w:p>
        </w:tc>
      </w:tr>
      <w:tr w:rsidR="00E250E6" w:rsidRPr="00347090" w14:paraId="058D01CD" w14:textId="77777777" w:rsidTr="00E250E6">
        <w:trPr>
          <w:trHeight w:val="263"/>
        </w:trPr>
        <w:tc>
          <w:tcPr>
            <w:tcW w:w="1048" w:type="dxa"/>
          </w:tcPr>
          <w:p w14:paraId="471A49C5" w14:textId="0BD7AB85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68CE647" w14:textId="3514E171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составу, форме и формату предоставления результатов инженерно-геодезических изысканий, порядку их передачи заказчику</w:t>
            </w:r>
          </w:p>
        </w:tc>
        <w:tc>
          <w:tcPr>
            <w:tcW w:w="3900" w:type="dxa"/>
          </w:tcPr>
          <w:p w14:paraId="1BAE6DE3" w14:textId="77777777" w:rsidR="00E250E6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предоставляются в двух экземплярах в сброшюрованном виде на бумажном носителе и в электронном виде;</w:t>
            </w:r>
          </w:p>
          <w:p w14:paraId="6DDAEBCA" w14:textId="2132DA8E" w:rsidR="009C48A1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отчет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результатам инженерно-геодезических изысканий оформляется в соответствии с требованиями 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21.101-2021;</w:t>
            </w:r>
          </w:p>
          <w:p w14:paraId="60879CF1" w14:textId="5B080E3B" w:rsidR="009C48A1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вид должен соответствовать требованиям Приказа Министерства строительства и жилищно-коммунального хозяйства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12.05.2017 №783/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8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требований к формату электронных документов, пред</w:t>
            </w:r>
            <w:r w:rsidR="00D57C8D">
              <w:rPr>
                <w:rFonts w:ascii="Times New Roman" w:hAnsi="Times New Roman" w:cs="Times New Roman"/>
                <w:sz w:val="24"/>
                <w:szCs w:val="24"/>
              </w:rPr>
              <w:t>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для проведения государственной экспертизы проектной документации и (или) результатов инженерных изысканий</w:t>
            </w:r>
            <w:r w:rsidR="009A7F2A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проверки достоверности определения сметной стоимости строительства, реконструкции, капитального ремонта объектов капитального строительства»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6B1838" w14:textId="08D65E46" w:rsidR="009C48A1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вид технического отчета должен быть пред</w:t>
            </w:r>
            <w:r w:rsidR="007222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 </w:t>
            </w:r>
            <w:r w:rsidR="00722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полном соответствии с бумажной версией</w:t>
            </w:r>
          </w:p>
        </w:tc>
      </w:tr>
      <w:tr w:rsidR="00E250E6" w:rsidRPr="00347090" w14:paraId="2ED13AAC" w14:textId="77777777" w:rsidTr="00E250E6">
        <w:trPr>
          <w:trHeight w:val="263"/>
        </w:trPr>
        <w:tc>
          <w:tcPr>
            <w:tcW w:w="1048" w:type="dxa"/>
          </w:tcPr>
          <w:p w14:paraId="0D8AC6DB" w14:textId="50173C32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FFB6793" w14:textId="06748E20" w:rsidR="00E250E6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3900" w:type="dxa"/>
          </w:tcPr>
          <w:p w14:paraId="22FC209D" w14:textId="77777777" w:rsidR="00E250E6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технического сопровождения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 инженерно-геодезических изысканиях;</w:t>
            </w:r>
          </w:p>
          <w:p w14:paraId="0AC125BB" w14:textId="27F3BC61" w:rsidR="009C48A1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необходимых изменений и дополнений по замечаниям негосударственной экспертизы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выдачи положительного заключения;</w:t>
            </w:r>
          </w:p>
          <w:p w14:paraId="25A63D52" w14:textId="4C107606" w:rsidR="009C48A1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замечаний, выявленных органами государственной экспертизы, и при пол</w:t>
            </w:r>
            <w:r w:rsidR="006C7537">
              <w:rPr>
                <w:rFonts w:ascii="Times New Roman" w:hAnsi="Times New Roman" w:cs="Times New Roman"/>
                <w:sz w:val="24"/>
                <w:szCs w:val="24"/>
              </w:rPr>
              <w:t>учении необходимых согласований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устраняет их за свой счет и дорабатывает отчеты в согласованные с заказчиком сроки</w:t>
            </w:r>
          </w:p>
        </w:tc>
      </w:tr>
    </w:tbl>
    <w:p w14:paraId="71ACF22C" w14:textId="63D24470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9284E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2C464BB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25F343" w14:textId="77777777" w:rsidR="009C48A1" w:rsidRDefault="009C48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5D5681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4A179" w14:textId="77777777" w:rsidR="007F0E32" w:rsidRDefault="007F0E32" w:rsidP="00D31F79">
      <w:pPr>
        <w:spacing w:after="0" w:line="240" w:lineRule="auto"/>
      </w:pPr>
      <w:r>
        <w:separator/>
      </w:r>
    </w:p>
  </w:endnote>
  <w:endnote w:type="continuationSeparator" w:id="0">
    <w:p w14:paraId="7C326597" w14:textId="77777777" w:rsidR="007F0E32" w:rsidRDefault="007F0E32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467AE" w14:textId="77777777" w:rsidR="007F0E32" w:rsidRDefault="007F0E32" w:rsidP="00D31F79">
      <w:pPr>
        <w:spacing w:after="0" w:line="240" w:lineRule="auto"/>
      </w:pPr>
      <w:r>
        <w:separator/>
      </w:r>
    </w:p>
  </w:footnote>
  <w:footnote w:type="continuationSeparator" w:id="0">
    <w:p w14:paraId="43C7F76C" w14:textId="77777777" w:rsidR="007F0E32" w:rsidRDefault="007F0E32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0F4C7F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4C7F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A7B23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0F5C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422A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96986"/>
    <w:rsid w:val="003B3DA2"/>
    <w:rsid w:val="003B5F85"/>
    <w:rsid w:val="003B636A"/>
    <w:rsid w:val="003C2C29"/>
    <w:rsid w:val="003C7DD3"/>
    <w:rsid w:val="003D75C1"/>
    <w:rsid w:val="003D768A"/>
    <w:rsid w:val="003E187D"/>
    <w:rsid w:val="003E1A7C"/>
    <w:rsid w:val="003E47B8"/>
    <w:rsid w:val="003E6614"/>
    <w:rsid w:val="003F3051"/>
    <w:rsid w:val="003F383A"/>
    <w:rsid w:val="004159CA"/>
    <w:rsid w:val="00442DB4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70620"/>
    <w:rsid w:val="00580DD9"/>
    <w:rsid w:val="005A5218"/>
    <w:rsid w:val="005C4CB3"/>
    <w:rsid w:val="005C6F3F"/>
    <w:rsid w:val="006045F3"/>
    <w:rsid w:val="00622D18"/>
    <w:rsid w:val="006331C7"/>
    <w:rsid w:val="006A4D3C"/>
    <w:rsid w:val="006C6A2E"/>
    <w:rsid w:val="006C7537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2221F"/>
    <w:rsid w:val="00735705"/>
    <w:rsid w:val="00750982"/>
    <w:rsid w:val="00751A80"/>
    <w:rsid w:val="00752661"/>
    <w:rsid w:val="00771769"/>
    <w:rsid w:val="00781805"/>
    <w:rsid w:val="0079282F"/>
    <w:rsid w:val="007B7C87"/>
    <w:rsid w:val="007D0EF6"/>
    <w:rsid w:val="007F0E32"/>
    <w:rsid w:val="008133E8"/>
    <w:rsid w:val="008179AD"/>
    <w:rsid w:val="00820028"/>
    <w:rsid w:val="0082295F"/>
    <w:rsid w:val="00831914"/>
    <w:rsid w:val="0085278C"/>
    <w:rsid w:val="008600B4"/>
    <w:rsid w:val="00862853"/>
    <w:rsid w:val="00866BC9"/>
    <w:rsid w:val="00875EFE"/>
    <w:rsid w:val="008958F1"/>
    <w:rsid w:val="008B3A3B"/>
    <w:rsid w:val="008C24EC"/>
    <w:rsid w:val="008D47FC"/>
    <w:rsid w:val="008E31C4"/>
    <w:rsid w:val="008F1A79"/>
    <w:rsid w:val="009052D7"/>
    <w:rsid w:val="00911E1B"/>
    <w:rsid w:val="00922635"/>
    <w:rsid w:val="00962B44"/>
    <w:rsid w:val="009703BA"/>
    <w:rsid w:val="00971167"/>
    <w:rsid w:val="0099205D"/>
    <w:rsid w:val="00996059"/>
    <w:rsid w:val="009A7F2A"/>
    <w:rsid w:val="009B0AA7"/>
    <w:rsid w:val="009B6EE4"/>
    <w:rsid w:val="009C48A1"/>
    <w:rsid w:val="009D0253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F7982"/>
    <w:rsid w:val="00B0357F"/>
    <w:rsid w:val="00B21172"/>
    <w:rsid w:val="00B3491C"/>
    <w:rsid w:val="00B44FEF"/>
    <w:rsid w:val="00B57437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0883"/>
    <w:rsid w:val="00CF3ABD"/>
    <w:rsid w:val="00D14432"/>
    <w:rsid w:val="00D24651"/>
    <w:rsid w:val="00D25BEA"/>
    <w:rsid w:val="00D31F79"/>
    <w:rsid w:val="00D37479"/>
    <w:rsid w:val="00D45928"/>
    <w:rsid w:val="00D578FD"/>
    <w:rsid w:val="00D57C8D"/>
    <w:rsid w:val="00D57D74"/>
    <w:rsid w:val="00D724F7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250E6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57407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8844-0C99-4145-B404-09B562B2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7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158</cp:revision>
  <cp:lastPrinted>2024-10-11T02:21:00Z</cp:lastPrinted>
  <dcterms:created xsi:type="dcterms:W3CDTF">2020-07-14T04:36:00Z</dcterms:created>
  <dcterms:modified xsi:type="dcterms:W3CDTF">2025-04-03T09:43:00Z</dcterms:modified>
</cp:coreProperties>
</file>