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15" w:rsidRPr="00215C19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 xml:space="preserve">Приложение  </w:t>
      </w:r>
    </w:p>
    <w:p w:rsidR="00891615" w:rsidRPr="00215C19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>к приказу комитета</w:t>
      </w:r>
    </w:p>
    <w:p w:rsidR="00891615" w:rsidRPr="00215C19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>от</w:t>
      </w:r>
      <w:r w:rsidR="006A5025">
        <w:rPr>
          <w:bCs/>
          <w:sz w:val="28"/>
          <w:szCs w:val="28"/>
        </w:rPr>
        <w:t xml:space="preserve"> 23.03.2021 №44</w:t>
      </w:r>
      <w:bookmarkStart w:id="0" w:name="_GoBack"/>
      <w:bookmarkEnd w:id="0"/>
    </w:p>
    <w:p w:rsidR="00891615" w:rsidRPr="00215C19" w:rsidRDefault="00891615" w:rsidP="006E4103">
      <w:pPr>
        <w:jc w:val="both"/>
        <w:outlineLvl w:val="1"/>
        <w:rPr>
          <w:b/>
          <w:bCs/>
          <w:sz w:val="28"/>
          <w:szCs w:val="28"/>
        </w:rPr>
      </w:pPr>
    </w:p>
    <w:p w:rsidR="00CB1AF8" w:rsidRPr="00215C19" w:rsidRDefault="00CB1AF8" w:rsidP="006E4103">
      <w:pPr>
        <w:jc w:val="both"/>
        <w:outlineLvl w:val="1"/>
        <w:rPr>
          <w:sz w:val="28"/>
          <w:szCs w:val="28"/>
        </w:rPr>
      </w:pPr>
    </w:p>
    <w:p w:rsidR="0084684B" w:rsidRPr="00215C19" w:rsidRDefault="0084684B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Start w:id="2" w:name="Par36"/>
      <w:bookmarkEnd w:id="1"/>
      <w:bookmarkEnd w:id="2"/>
      <w:r w:rsidRPr="00215C19">
        <w:rPr>
          <w:rFonts w:ascii="Times New Roman" w:hAnsi="Times New Roman" w:cs="Times New Roman"/>
          <w:sz w:val="28"/>
          <w:szCs w:val="28"/>
        </w:rPr>
        <w:t>П</w:t>
      </w:r>
      <w:r w:rsidR="00EE6BEC" w:rsidRPr="00215C19">
        <w:rPr>
          <w:rFonts w:ascii="Times New Roman" w:hAnsi="Times New Roman" w:cs="Times New Roman"/>
          <w:sz w:val="28"/>
          <w:szCs w:val="28"/>
        </w:rPr>
        <w:t>ЕРЕЧЕНЬ</w:t>
      </w:r>
      <w:r w:rsidRPr="00215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EC" w:rsidRPr="00215C19" w:rsidRDefault="00EE6BEC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коррупционно-опасных функций комитета по финансам, налоговой и кредитной политике города Барнаула</w:t>
      </w:r>
    </w:p>
    <w:p w:rsidR="00EE6BEC" w:rsidRPr="00215C19" w:rsidRDefault="00EE6BEC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1.</w:t>
      </w:r>
      <w:r w:rsidR="00EA63FC" w:rsidRPr="00215C19">
        <w:rPr>
          <w:rFonts w:ascii="Times New Roman" w:hAnsi="Times New Roman" w:cs="Times New Roman"/>
          <w:sz w:val="28"/>
          <w:szCs w:val="28"/>
        </w:rPr>
        <w:t> </w:t>
      </w:r>
      <w:r w:rsidRPr="00215C19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работы по составлению проекта бюджета города Барнаула (проекта бюджета города Барнаула </w:t>
      </w:r>
      <w:r w:rsidR="00C3393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15C19">
        <w:rPr>
          <w:rFonts w:ascii="Times New Roman" w:hAnsi="Times New Roman" w:cs="Times New Roman"/>
          <w:sz w:val="28"/>
          <w:szCs w:val="28"/>
        </w:rPr>
        <w:t>(далее</w:t>
      </w:r>
      <w:r w:rsidR="00C33930">
        <w:rPr>
          <w:rFonts w:ascii="Times New Roman" w:hAnsi="Times New Roman" w:cs="Times New Roman"/>
          <w:sz w:val="28"/>
          <w:szCs w:val="28"/>
        </w:rPr>
        <w:t xml:space="preserve"> – </w:t>
      </w:r>
      <w:r w:rsidRPr="00215C19">
        <w:rPr>
          <w:rFonts w:ascii="Times New Roman" w:hAnsi="Times New Roman" w:cs="Times New Roman"/>
          <w:sz w:val="28"/>
          <w:szCs w:val="28"/>
        </w:rPr>
        <w:t xml:space="preserve"> бюджет города) и среднесрочного финансового плана) и его исполнению.</w:t>
      </w:r>
    </w:p>
    <w:p w:rsidR="00EA63FC" w:rsidRPr="00215C19" w:rsidRDefault="00EA63F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2. Распоряжение денежными средствами на едином счете бюджета города в соответствии с Бюджетным кодексом Российской Федерации.</w:t>
      </w:r>
    </w:p>
    <w:p w:rsidR="00EA63FC" w:rsidRPr="00215C19" w:rsidRDefault="009426C4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3. Осуществление бюджетного учета, сбора, свода, составления и представления консолидированной бюджетной, бухгалтерской отчетности об исполнении бюджета города в Министерство финансов Алтайского края.</w:t>
      </w:r>
    </w:p>
    <w:p w:rsidR="00EA63FC" w:rsidRPr="00215C19" w:rsidRDefault="009426C4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4. Подготовка отчета об исполнении бюджета города за первый квартал, полугодие и девять месяцев текущего финансового года.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5.</w:t>
      </w:r>
      <w:r w:rsidR="009426C4" w:rsidRPr="00215C19">
        <w:rPr>
          <w:rFonts w:ascii="Times New Roman" w:hAnsi="Times New Roman" w:cs="Times New Roman"/>
          <w:sz w:val="28"/>
          <w:szCs w:val="28"/>
        </w:rPr>
        <w:t> </w:t>
      </w:r>
      <w:r w:rsidRPr="00215C19">
        <w:rPr>
          <w:rFonts w:ascii="Times New Roman" w:hAnsi="Times New Roman" w:cs="Times New Roman"/>
          <w:sz w:val="28"/>
          <w:szCs w:val="28"/>
        </w:rPr>
        <w:t>Подготовка отчета об использовании бюджетных ассигнований резервного фонда администрации города.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6.</w:t>
      </w:r>
      <w:r w:rsidR="009426C4" w:rsidRPr="00215C19">
        <w:rPr>
          <w:rFonts w:ascii="Times New Roman" w:hAnsi="Times New Roman" w:cs="Times New Roman"/>
          <w:sz w:val="28"/>
          <w:szCs w:val="28"/>
        </w:rPr>
        <w:t> </w:t>
      </w:r>
      <w:r w:rsidRPr="00215C19">
        <w:rPr>
          <w:rFonts w:ascii="Times New Roman" w:hAnsi="Times New Roman" w:cs="Times New Roman"/>
          <w:sz w:val="28"/>
          <w:szCs w:val="28"/>
        </w:rPr>
        <w:t>Управление муниципальным долгом города, привлечение, обслуживание и исполнение долговых обязательств города.</w:t>
      </w:r>
    </w:p>
    <w:p w:rsidR="009426C4" w:rsidRPr="00215C19" w:rsidRDefault="009426C4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7. Анализ и проверка сведений в бюджетной отчетности главных администраторов доходов и источников внутреннего финансирования дефицита бюджета города.</w:t>
      </w:r>
    </w:p>
    <w:p w:rsidR="009426C4" w:rsidRPr="00215C19" w:rsidRDefault="009426C4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8. Разработка предложений по установлению местных налогов, их изменению или отмене, размеров ставок и налоговых льгот по ним.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9. Осуществление согласования проектов решений налоговых органов о предоставлении отсрочек, рассрочек, инвестиционных налоговых кредитов по уплате налога и сбора, а также пени и штрафа в части средств, подлежащих зачислению в бюджет города.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10. Осуществление анализа финансового состояния юридического лица (его поручителей) в целях предоставления муниципальной гарантии города Барнаула, а также принципала после ее предоставления.</w:t>
      </w:r>
    </w:p>
    <w:p w:rsidR="009426C4" w:rsidRPr="00215C19" w:rsidRDefault="009426C4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11. Осуществление оценки надежности банковской гарантии, поручительства, предоставляемых в обеспечение исполнения обязательств юридического лица по возврату бюджетного кредита, уплате процентных и иных платежей.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12.</w:t>
      </w:r>
      <w:r w:rsidR="009426C4" w:rsidRPr="00215C19">
        <w:rPr>
          <w:rFonts w:ascii="Times New Roman" w:hAnsi="Times New Roman" w:cs="Times New Roman"/>
          <w:sz w:val="28"/>
          <w:szCs w:val="28"/>
        </w:rPr>
        <w:t> </w:t>
      </w:r>
      <w:r w:rsidRPr="00215C19">
        <w:rPr>
          <w:rFonts w:ascii="Times New Roman" w:hAnsi="Times New Roman" w:cs="Times New Roman"/>
          <w:sz w:val="28"/>
          <w:szCs w:val="28"/>
        </w:rPr>
        <w:t>Осуществление согласования проектов решений о заключении долгосрочных муниципальных контрактов, долгосрочных соглашений о муниципально-частном партнерстве и концессионных соглашений, концедентом по которым выступает город Барнаул, на срок, превышающий срок действия утвержденных лимитов бюджетных обязательств.</w:t>
      </w:r>
    </w:p>
    <w:p w:rsidR="009426C4" w:rsidRPr="00215C19" w:rsidRDefault="009426C4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lastRenderedPageBreak/>
        <w:t>13. Осуществление внутреннего муниципального финансового контроля в соответствии с действующим законодательством.</w:t>
      </w:r>
    </w:p>
    <w:p w:rsidR="009426C4" w:rsidRPr="00215C19" w:rsidRDefault="009426C4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14. Осуществление контроля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выполняющих отдельные полномочия в рамках осуществления закупок для обеспечения закупок для муниципальных нужд.</w:t>
      </w:r>
    </w:p>
    <w:p w:rsidR="009426C4" w:rsidRPr="00215C19" w:rsidRDefault="009426C4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15. Осуществление внутреннего финансового аудита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16.</w:t>
      </w:r>
      <w:r w:rsidR="009426C4" w:rsidRPr="00215C19">
        <w:rPr>
          <w:rFonts w:ascii="Times New Roman" w:hAnsi="Times New Roman" w:cs="Times New Roman"/>
          <w:sz w:val="28"/>
          <w:szCs w:val="28"/>
        </w:rPr>
        <w:t> </w:t>
      </w:r>
      <w:r w:rsidRPr="00215C19">
        <w:rPr>
          <w:rFonts w:ascii="Times New Roman" w:hAnsi="Times New Roman" w:cs="Times New Roman"/>
          <w:sz w:val="28"/>
          <w:szCs w:val="28"/>
        </w:rPr>
        <w:t>Разработка и принятие муниципальных правовых актов города Барнаула.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17.</w:t>
      </w:r>
      <w:r w:rsidR="009426C4" w:rsidRPr="00215C19">
        <w:rPr>
          <w:rFonts w:ascii="Times New Roman" w:hAnsi="Times New Roman" w:cs="Times New Roman"/>
          <w:sz w:val="28"/>
          <w:szCs w:val="28"/>
        </w:rPr>
        <w:t> </w:t>
      </w:r>
      <w:r w:rsidRPr="00215C19">
        <w:rPr>
          <w:rFonts w:ascii="Times New Roman" w:hAnsi="Times New Roman" w:cs="Times New Roman"/>
          <w:sz w:val="28"/>
          <w:szCs w:val="28"/>
        </w:rPr>
        <w:t>Реализация муниципальных программ в установленной сфере деятельности Комитета и контроль за их исполнением.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18.</w:t>
      </w:r>
      <w:r w:rsidR="009426C4" w:rsidRPr="00215C19">
        <w:rPr>
          <w:rFonts w:ascii="Times New Roman" w:hAnsi="Times New Roman" w:cs="Times New Roman"/>
          <w:sz w:val="28"/>
          <w:szCs w:val="28"/>
        </w:rPr>
        <w:t> </w:t>
      </w:r>
      <w:r w:rsidRPr="00215C19">
        <w:rPr>
          <w:rFonts w:ascii="Times New Roman" w:hAnsi="Times New Roman" w:cs="Times New Roman"/>
          <w:sz w:val="28"/>
          <w:szCs w:val="28"/>
        </w:rPr>
        <w:t>Проверка правильности ведения бюджетного, бухгалтерского учета муниципальных учреждений города.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19.</w:t>
      </w:r>
      <w:r w:rsidR="009426C4" w:rsidRPr="00215C19">
        <w:rPr>
          <w:rFonts w:ascii="Times New Roman" w:hAnsi="Times New Roman" w:cs="Times New Roman"/>
          <w:sz w:val="28"/>
          <w:szCs w:val="28"/>
        </w:rPr>
        <w:t> </w:t>
      </w:r>
      <w:r w:rsidRPr="00215C19">
        <w:rPr>
          <w:rFonts w:ascii="Times New Roman" w:hAnsi="Times New Roman" w:cs="Times New Roman"/>
          <w:sz w:val="28"/>
          <w:szCs w:val="28"/>
        </w:rPr>
        <w:t xml:space="preserve">Формирование документации для участия в процедурах определения поставщиков (подрядчиков, исполнителей) в соответствии с Федеральным законом от 05.04.2013 </w:t>
      </w:r>
      <w:r w:rsidR="009426C4" w:rsidRPr="00215C19">
        <w:rPr>
          <w:rFonts w:ascii="Times New Roman" w:hAnsi="Times New Roman" w:cs="Times New Roman"/>
          <w:sz w:val="28"/>
          <w:szCs w:val="28"/>
        </w:rPr>
        <w:t>№</w:t>
      </w:r>
      <w:r w:rsidRPr="00215C19">
        <w:rPr>
          <w:rFonts w:ascii="Times New Roman" w:hAnsi="Times New Roman" w:cs="Times New Roman"/>
          <w:sz w:val="28"/>
          <w:szCs w:val="28"/>
        </w:rPr>
        <w:t xml:space="preserve">44-ФЗ </w:t>
      </w:r>
      <w:r w:rsidR="009426C4" w:rsidRPr="00215C19">
        <w:rPr>
          <w:rFonts w:ascii="Times New Roman" w:hAnsi="Times New Roman" w:cs="Times New Roman"/>
          <w:sz w:val="28"/>
          <w:szCs w:val="28"/>
        </w:rPr>
        <w:t>«</w:t>
      </w:r>
      <w:r w:rsidRPr="00215C19">
        <w:rPr>
          <w:rFonts w:ascii="Times New Roman" w:hAnsi="Times New Roman" w:cs="Times New Roman"/>
          <w:sz w:val="28"/>
          <w:szCs w:val="28"/>
        </w:rPr>
        <w:t>О контрактной системе в сфере закупок, товаров, работ, услуг для обеспечения государственных и муниципальных нужд</w:t>
      </w:r>
      <w:r w:rsidR="009426C4" w:rsidRPr="00215C19">
        <w:rPr>
          <w:rFonts w:ascii="Times New Roman" w:hAnsi="Times New Roman" w:cs="Times New Roman"/>
          <w:sz w:val="28"/>
          <w:szCs w:val="28"/>
        </w:rPr>
        <w:t>»</w:t>
      </w:r>
      <w:r w:rsidRPr="00215C19">
        <w:rPr>
          <w:rFonts w:ascii="Times New Roman" w:hAnsi="Times New Roman" w:cs="Times New Roman"/>
          <w:sz w:val="28"/>
          <w:szCs w:val="28"/>
        </w:rPr>
        <w:t>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20.</w:t>
      </w:r>
      <w:r w:rsidR="009426C4" w:rsidRPr="00215C19">
        <w:rPr>
          <w:rFonts w:ascii="Times New Roman" w:hAnsi="Times New Roman" w:cs="Times New Roman"/>
          <w:sz w:val="28"/>
          <w:szCs w:val="28"/>
        </w:rPr>
        <w:t> </w:t>
      </w:r>
      <w:r w:rsidRPr="00215C19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нужд комитета.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21.</w:t>
      </w:r>
      <w:r w:rsidR="009426C4" w:rsidRPr="00215C19">
        <w:rPr>
          <w:rFonts w:ascii="Times New Roman" w:hAnsi="Times New Roman" w:cs="Times New Roman"/>
          <w:sz w:val="28"/>
          <w:szCs w:val="28"/>
        </w:rPr>
        <w:t> </w:t>
      </w:r>
      <w:r w:rsidRPr="00215C19">
        <w:rPr>
          <w:rFonts w:ascii="Times New Roman" w:hAnsi="Times New Roman" w:cs="Times New Roman"/>
          <w:sz w:val="28"/>
          <w:szCs w:val="28"/>
        </w:rPr>
        <w:t>Представление в судебных органах прав и законных интересов Комитета.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22.</w:t>
      </w:r>
      <w:r w:rsidR="009426C4" w:rsidRPr="00215C19">
        <w:rPr>
          <w:rFonts w:ascii="Times New Roman" w:hAnsi="Times New Roman" w:cs="Times New Roman"/>
          <w:sz w:val="28"/>
          <w:szCs w:val="28"/>
        </w:rPr>
        <w:t> </w:t>
      </w:r>
      <w:r w:rsidRPr="00215C19">
        <w:rPr>
          <w:rFonts w:ascii="Times New Roman" w:hAnsi="Times New Roman" w:cs="Times New Roman"/>
          <w:sz w:val="28"/>
          <w:szCs w:val="28"/>
        </w:rPr>
        <w:t>Исполнение судебных актов по обращению взыскания на средства бюджета города.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23.</w:t>
      </w:r>
      <w:r w:rsidR="009426C4" w:rsidRPr="00215C19">
        <w:rPr>
          <w:rFonts w:ascii="Times New Roman" w:hAnsi="Times New Roman" w:cs="Times New Roman"/>
          <w:sz w:val="28"/>
          <w:szCs w:val="28"/>
        </w:rPr>
        <w:t> </w:t>
      </w:r>
      <w:r w:rsidRPr="00215C19">
        <w:rPr>
          <w:rFonts w:ascii="Times New Roman" w:hAnsi="Times New Roman" w:cs="Times New Roman"/>
          <w:sz w:val="28"/>
          <w:szCs w:val="28"/>
        </w:rPr>
        <w:t>Организация работы по приему, регистрации, учету, контролю и рассмотрению поступающих в комитет обращений граждан, объединений граждан, в том числе юридических лиц, по финансовым вопросам, принятие по ним необходимых мер. Осуществление личного приема граждан, объединений граждан, в том числе юридических лиц.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2</w:t>
      </w:r>
      <w:r w:rsidR="009426C4" w:rsidRPr="00215C19">
        <w:rPr>
          <w:rFonts w:ascii="Times New Roman" w:hAnsi="Times New Roman" w:cs="Times New Roman"/>
          <w:sz w:val="28"/>
          <w:szCs w:val="28"/>
        </w:rPr>
        <w:t>4</w:t>
      </w:r>
      <w:r w:rsidRPr="00215C19">
        <w:rPr>
          <w:rFonts w:ascii="Times New Roman" w:hAnsi="Times New Roman" w:cs="Times New Roman"/>
          <w:sz w:val="28"/>
          <w:szCs w:val="28"/>
        </w:rPr>
        <w:t>.</w:t>
      </w:r>
      <w:r w:rsidR="005C6FB5" w:rsidRPr="00215C19">
        <w:rPr>
          <w:rFonts w:ascii="Times New Roman" w:hAnsi="Times New Roman" w:cs="Times New Roman"/>
          <w:sz w:val="28"/>
          <w:szCs w:val="28"/>
        </w:rPr>
        <w:t> </w:t>
      </w:r>
      <w:r w:rsidRPr="00215C19">
        <w:rPr>
          <w:rFonts w:ascii="Times New Roman" w:hAnsi="Times New Roman" w:cs="Times New Roman"/>
          <w:sz w:val="28"/>
          <w:szCs w:val="28"/>
        </w:rPr>
        <w:t xml:space="preserve">Организация и контроль </w:t>
      </w:r>
      <w:r w:rsidR="005C6FB5" w:rsidRPr="00215C19">
        <w:rPr>
          <w:rFonts w:ascii="Times New Roman" w:hAnsi="Times New Roman" w:cs="Times New Roman"/>
          <w:sz w:val="28"/>
          <w:szCs w:val="28"/>
        </w:rPr>
        <w:t xml:space="preserve">за выполнением </w:t>
      </w:r>
      <w:r w:rsidR="005937FB" w:rsidRPr="00215C19">
        <w:rPr>
          <w:rFonts w:ascii="Times New Roman" w:hAnsi="Times New Roman" w:cs="Times New Roman"/>
          <w:sz w:val="28"/>
          <w:szCs w:val="28"/>
        </w:rPr>
        <w:t xml:space="preserve">в Комитете </w:t>
      </w:r>
      <w:r w:rsidRPr="00215C19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коррупции.</w:t>
      </w: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BEC" w:rsidRPr="00215C19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E6BEC" w:rsidRPr="00215C19" w:rsidSect="00215C1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7D" w:rsidRDefault="00F9507D" w:rsidP="00156892">
      <w:r>
        <w:separator/>
      </w:r>
    </w:p>
  </w:endnote>
  <w:endnote w:type="continuationSeparator" w:id="0">
    <w:p w:rsidR="00F9507D" w:rsidRDefault="00F9507D" w:rsidP="001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7D" w:rsidRDefault="00F9507D" w:rsidP="00156892">
      <w:r>
        <w:separator/>
      </w:r>
    </w:p>
  </w:footnote>
  <w:footnote w:type="continuationSeparator" w:id="0">
    <w:p w:rsidR="00F9507D" w:rsidRDefault="00F9507D" w:rsidP="001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15784"/>
      <w:docPartObj>
        <w:docPartGallery w:val="Page Numbers (Top of Page)"/>
        <w:docPartUnique/>
      </w:docPartObj>
    </w:sdtPr>
    <w:sdtEndPr/>
    <w:sdtContent>
      <w:p w:rsidR="00CE46FF" w:rsidRDefault="00CE46F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025">
          <w:rPr>
            <w:noProof/>
          </w:rPr>
          <w:t>2</w:t>
        </w:r>
        <w:r>
          <w:fldChar w:fldCharType="end"/>
        </w:r>
      </w:p>
    </w:sdtContent>
  </w:sdt>
  <w:p w:rsidR="00CE46FF" w:rsidRDefault="00CE46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5676E"/>
    <w:multiLevelType w:val="multilevel"/>
    <w:tmpl w:val="69486F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7FC2992"/>
    <w:multiLevelType w:val="multilevel"/>
    <w:tmpl w:val="E48C6A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04731"/>
    <w:multiLevelType w:val="multilevel"/>
    <w:tmpl w:val="D3DC5A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9A54B9"/>
    <w:multiLevelType w:val="multilevel"/>
    <w:tmpl w:val="EB8E6C94"/>
    <w:lvl w:ilvl="0">
      <w:start w:val="7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B04779"/>
    <w:multiLevelType w:val="multilevel"/>
    <w:tmpl w:val="5B6A8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CE545D"/>
    <w:multiLevelType w:val="multilevel"/>
    <w:tmpl w:val="EA1A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DF96C3A"/>
    <w:multiLevelType w:val="multilevel"/>
    <w:tmpl w:val="9090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9F5C52"/>
    <w:multiLevelType w:val="multilevel"/>
    <w:tmpl w:val="DE04EF6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2502E8"/>
    <w:multiLevelType w:val="multilevel"/>
    <w:tmpl w:val="C04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92249"/>
    <w:multiLevelType w:val="multilevel"/>
    <w:tmpl w:val="F0883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6D"/>
    <w:rsid w:val="0000334B"/>
    <w:rsid w:val="00030F2B"/>
    <w:rsid w:val="000352DC"/>
    <w:rsid w:val="00035307"/>
    <w:rsid w:val="00036376"/>
    <w:rsid w:val="000420BD"/>
    <w:rsid w:val="000457A4"/>
    <w:rsid w:val="00045CD1"/>
    <w:rsid w:val="0006513C"/>
    <w:rsid w:val="0006642B"/>
    <w:rsid w:val="00091140"/>
    <w:rsid w:val="00096E6C"/>
    <w:rsid w:val="000A25E4"/>
    <w:rsid w:val="000B0DF2"/>
    <w:rsid w:val="000B1CF3"/>
    <w:rsid w:val="000D1186"/>
    <w:rsid w:val="000D32A1"/>
    <w:rsid w:val="000D73EC"/>
    <w:rsid w:val="000D7929"/>
    <w:rsid w:val="000E337A"/>
    <w:rsid w:val="001001F7"/>
    <w:rsid w:val="00136FFC"/>
    <w:rsid w:val="0015404E"/>
    <w:rsid w:val="00156892"/>
    <w:rsid w:val="001643E9"/>
    <w:rsid w:val="0016488C"/>
    <w:rsid w:val="001648C8"/>
    <w:rsid w:val="0018263E"/>
    <w:rsid w:val="001A6815"/>
    <w:rsid w:val="001C3414"/>
    <w:rsid w:val="001C44AA"/>
    <w:rsid w:val="001E339D"/>
    <w:rsid w:val="001E5B50"/>
    <w:rsid w:val="002017ED"/>
    <w:rsid w:val="00215C19"/>
    <w:rsid w:val="002337D3"/>
    <w:rsid w:val="002427D4"/>
    <w:rsid w:val="00262A31"/>
    <w:rsid w:val="00284C4E"/>
    <w:rsid w:val="002A5847"/>
    <w:rsid w:val="002B67E1"/>
    <w:rsid w:val="002C002C"/>
    <w:rsid w:val="002C3E2E"/>
    <w:rsid w:val="002D20B2"/>
    <w:rsid w:val="002D2A8C"/>
    <w:rsid w:val="002E061A"/>
    <w:rsid w:val="002F1452"/>
    <w:rsid w:val="002F2784"/>
    <w:rsid w:val="003045D8"/>
    <w:rsid w:val="003131D2"/>
    <w:rsid w:val="00317424"/>
    <w:rsid w:val="00321293"/>
    <w:rsid w:val="00321FCF"/>
    <w:rsid w:val="00326E59"/>
    <w:rsid w:val="00327829"/>
    <w:rsid w:val="003459C1"/>
    <w:rsid w:val="00360DAE"/>
    <w:rsid w:val="00380829"/>
    <w:rsid w:val="00381DEC"/>
    <w:rsid w:val="00395717"/>
    <w:rsid w:val="00397486"/>
    <w:rsid w:val="003B020F"/>
    <w:rsid w:val="003B112E"/>
    <w:rsid w:val="003B564A"/>
    <w:rsid w:val="003B5BF0"/>
    <w:rsid w:val="003C54D6"/>
    <w:rsid w:val="003D3879"/>
    <w:rsid w:val="003F48A3"/>
    <w:rsid w:val="003F64CB"/>
    <w:rsid w:val="00402483"/>
    <w:rsid w:val="0041076C"/>
    <w:rsid w:val="00434BC7"/>
    <w:rsid w:val="004372BB"/>
    <w:rsid w:val="004570F6"/>
    <w:rsid w:val="004636C8"/>
    <w:rsid w:val="004645BF"/>
    <w:rsid w:val="00476FE5"/>
    <w:rsid w:val="004841A5"/>
    <w:rsid w:val="004A152F"/>
    <w:rsid w:val="004A33AA"/>
    <w:rsid w:val="004B17B6"/>
    <w:rsid w:val="004B6B85"/>
    <w:rsid w:val="004D0386"/>
    <w:rsid w:val="004F6EC1"/>
    <w:rsid w:val="00503A21"/>
    <w:rsid w:val="00506B0E"/>
    <w:rsid w:val="00506D5C"/>
    <w:rsid w:val="00521BCD"/>
    <w:rsid w:val="00526873"/>
    <w:rsid w:val="0053702C"/>
    <w:rsid w:val="005526C3"/>
    <w:rsid w:val="0056636D"/>
    <w:rsid w:val="00566936"/>
    <w:rsid w:val="00576C47"/>
    <w:rsid w:val="00583B98"/>
    <w:rsid w:val="0059315B"/>
    <w:rsid w:val="005937FB"/>
    <w:rsid w:val="0059523D"/>
    <w:rsid w:val="005A3E0B"/>
    <w:rsid w:val="005A6A32"/>
    <w:rsid w:val="005B28B1"/>
    <w:rsid w:val="005B7270"/>
    <w:rsid w:val="005C6FB5"/>
    <w:rsid w:val="005D2F9E"/>
    <w:rsid w:val="005F1998"/>
    <w:rsid w:val="006529B2"/>
    <w:rsid w:val="00655EF8"/>
    <w:rsid w:val="00661D26"/>
    <w:rsid w:val="00673977"/>
    <w:rsid w:val="00685120"/>
    <w:rsid w:val="00693DB8"/>
    <w:rsid w:val="006A5025"/>
    <w:rsid w:val="006B6E2F"/>
    <w:rsid w:val="006C377F"/>
    <w:rsid w:val="006E4103"/>
    <w:rsid w:val="006E5309"/>
    <w:rsid w:val="006F18C3"/>
    <w:rsid w:val="00706773"/>
    <w:rsid w:val="007131F9"/>
    <w:rsid w:val="00715E04"/>
    <w:rsid w:val="00723655"/>
    <w:rsid w:val="00736FA3"/>
    <w:rsid w:val="00762E63"/>
    <w:rsid w:val="00765DC7"/>
    <w:rsid w:val="007931A6"/>
    <w:rsid w:val="00795DD3"/>
    <w:rsid w:val="0079642F"/>
    <w:rsid w:val="007969FE"/>
    <w:rsid w:val="007A0ACA"/>
    <w:rsid w:val="007B7F47"/>
    <w:rsid w:val="007C0438"/>
    <w:rsid w:val="007D4F63"/>
    <w:rsid w:val="007E6E05"/>
    <w:rsid w:val="007F5117"/>
    <w:rsid w:val="00801C98"/>
    <w:rsid w:val="00802E6D"/>
    <w:rsid w:val="00814DFD"/>
    <w:rsid w:val="008237D3"/>
    <w:rsid w:val="008270CE"/>
    <w:rsid w:val="008360A6"/>
    <w:rsid w:val="008422C2"/>
    <w:rsid w:val="0084684B"/>
    <w:rsid w:val="00860DCF"/>
    <w:rsid w:val="0087548A"/>
    <w:rsid w:val="008863F2"/>
    <w:rsid w:val="00891615"/>
    <w:rsid w:val="008B763C"/>
    <w:rsid w:val="008C677E"/>
    <w:rsid w:val="008D64A7"/>
    <w:rsid w:val="008F25F8"/>
    <w:rsid w:val="008F3BC3"/>
    <w:rsid w:val="00903395"/>
    <w:rsid w:val="00922874"/>
    <w:rsid w:val="00934621"/>
    <w:rsid w:val="009426C4"/>
    <w:rsid w:val="00946DD1"/>
    <w:rsid w:val="00953A19"/>
    <w:rsid w:val="00955AC6"/>
    <w:rsid w:val="00990972"/>
    <w:rsid w:val="009A6D3A"/>
    <w:rsid w:val="009B5908"/>
    <w:rsid w:val="009C36CA"/>
    <w:rsid w:val="009C391A"/>
    <w:rsid w:val="009C798D"/>
    <w:rsid w:val="009D2919"/>
    <w:rsid w:val="009E04CA"/>
    <w:rsid w:val="009E0C50"/>
    <w:rsid w:val="00A02F5A"/>
    <w:rsid w:val="00A074EF"/>
    <w:rsid w:val="00A32F63"/>
    <w:rsid w:val="00A376C4"/>
    <w:rsid w:val="00A416CD"/>
    <w:rsid w:val="00A43B79"/>
    <w:rsid w:val="00A551FF"/>
    <w:rsid w:val="00A5729F"/>
    <w:rsid w:val="00A6424B"/>
    <w:rsid w:val="00A910D3"/>
    <w:rsid w:val="00A913BF"/>
    <w:rsid w:val="00AA49D7"/>
    <w:rsid w:val="00AA4F2B"/>
    <w:rsid w:val="00AB641B"/>
    <w:rsid w:val="00AC22E1"/>
    <w:rsid w:val="00AC2976"/>
    <w:rsid w:val="00AC7D60"/>
    <w:rsid w:val="00AD0934"/>
    <w:rsid w:val="00AD36DA"/>
    <w:rsid w:val="00AF3DF3"/>
    <w:rsid w:val="00AF6A79"/>
    <w:rsid w:val="00B33B05"/>
    <w:rsid w:val="00B611C3"/>
    <w:rsid w:val="00B7167A"/>
    <w:rsid w:val="00B77FE7"/>
    <w:rsid w:val="00B81D6D"/>
    <w:rsid w:val="00B847B8"/>
    <w:rsid w:val="00B86E29"/>
    <w:rsid w:val="00B94C38"/>
    <w:rsid w:val="00BA10C3"/>
    <w:rsid w:val="00BA30EA"/>
    <w:rsid w:val="00BB4A8A"/>
    <w:rsid w:val="00BC5E17"/>
    <w:rsid w:val="00BC6BE9"/>
    <w:rsid w:val="00BC7006"/>
    <w:rsid w:val="00BE3E11"/>
    <w:rsid w:val="00BE5BDA"/>
    <w:rsid w:val="00C0416A"/>
    <w:rsid w:val="00C0418C"/>
    <w:rsid w:val="00C06B54"/>
    <w:rsid w:val="00C102DC"/>
    <w:rsid w:val="00C172F4"/>
    <w:rsid w:val="00C178DE"/>
    <w:rsid w:val="00C260D2"/>
    <w:rsid w:val="00C2641B"/>
    <w:rsid w:val="00C33930"/>
    <w:rsid w:val="00C45E36"/>
    <w:rsid w:val="00C54E23"/>
    <w:rsid w:val="00C604C1"/>
    <w:rsid w:val="00C71B7B"/>
    <w:rsid w:val="00CB0F09"/>
    <w:rsid w:val="00CB1AF8"/>
    <w:rsid w:val="00CC2B37"/>
    <w:rsid w:val="00CC2FE3"/>
    <w:rsid w:val="00CC3B1B"/>
    <w:rsid w:val="00CE46FF"/>
    <w:rsid w:val="00CE49B3"/>
    <w:rsid w:val="00D13BB0"/>
    <w:rsid w:val="00D16801"/>
    <w:rsid w:val="00D20E93"/>
    <w:rsid w:val="00D23C6F"/>
    <w:rsid w:val="00D41641"/>
    <w:rsid w:val="00D4186F"/>
    <w:rsid w:val="00D425E1"/>
    <w:rsid w:val="00D541F7"/>
    <w:rsid w:val="00D72735"/>
    <w:rsid w:val="00D72BB1"/>
    <w:rsid w:val="00D76001"/>
    <w:rsid w:val="00D81B5D"/>
    <w:rsid w:val="00D84F9A"/>
    <w:rsid w:val="00DA5C4E"/>
    <w:rsid w:val="00DB66A4"/>
    <w:rsid w:val="00DC7821"/>
    <w:rsid w:val="00DD09FE"/>
    <w:rsid w:val="00DD10BA"/>
    <w:rsid w:val="00DD6453"/>
    <w:rsid w:val="00DE6995"/>
    <w:rsid w:val="00DF1917"/>
    <w:rsid w:val="00DF687C"/>
    <w:rsid w:val="00DF7E5B"/>
    <w:rsid w:val="00E00846"/>
    <w:rsid w:val="00E0349C"/>
    <w:rsid w:val="00E105C2"/>
    <w:rsid w:val="00E27A68"/>
    <w:rsid w:val="00E72D0E"/>
    <w:rsid w:val="00E80D8F"/>
    <w:rsid w:val="00E81261"/>
    <w:rsid w:val="00E81BD0"/>
    <w:rsid w:val="00E91982"/>
    <w:rsid w:val="00EA584D"/>
    <w:rsid w:val="00EA63FC"/>
    <w:rsid w:val="00EB35FE"/>
    <w:rsid w:val="00EC0007"/>
    <w:rsid w:val="00EE3317"/>
    <w:rsid w:val="00EE6BEC"/>
    <w:rsid w:val="00F12761"/>
    <w:rsid w:val="00F15377"/>
    <w:rsid w:val="00F33379"/>
    <w:rsid w:val="00F35F16"/>
    <w:rsid w:val="00F40A07"/>
    <w:rsid w:val="00F41465"/>
    <w:rsid w:val="00F57488"/>
    <w:rsid w:val="00F73E35"/>
    <w:rsid w:val="00F76DA2"/>
    <w:rsid w:val="00F82C41"/>
    <w:rsid w:val="00F925D1"/>
    <w:rsid w:val="00F9507D"/>
    <w:rsid w:val="00F95878"/>
    <w:rsid w:val="00F979CA"/>
    <w:rsid w:val="00FA27D1"/>
    <w:rsid w:val="00FA27EC"/>
    <w:rsid w:val="00FB2E8A"/>
    <w:rsid w:val="00FB433F"/>
    <w:rsid w:val="00FC31BF"/>
    <w:rsid w:val="00FD207B"/>
    <w:rsid w:val="00FD6E1F"/>
    <w:rsid w:val="00FE2092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85D539-0444-4246-9C8F-17B1C8BE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78FBB-7388-4DB6-884B-98C550FB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Мартынова</dc:creator>
  <cp:lastModifiedBy>Евгения Константиновна  Борисова</cp:lastModifiedBy>
  <cp:revision>132</cp:revision>
  <cp:lastPrinted>2021-03-01T08:52:00Z</cp:lastPrinted>
  <dcterms:created xsi:type="dcterms:W3CDTF">2018-09-19T08:54:00Z</dcterms:created>
  <dcterms:modified xsi:type="dcterms:W3CDTF">2021-03-26T05:50:00Z</dcterms:modified>
</cp:coreProperties>
</file>