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34" w:type="dxa"/>
        <w:tblInd w:w="5530" w:type="dxa"/>
        <w:tblLook w:val="0000" w:firstRow="0" w:lastRow="0" w:firstColumn="0" w:lastColumn="0" w:noHBand="0" w:noVBand="0"/>
      </w:tblPr>
      <w:tblGrid>
        <w:gridCol w:w="3934"/>
      </w:tblGrid>
      <w:tr w:rsidR="00782862" w:rsidRPr="00CD362B" w14:paraId="1ED60676" w14:textId="77777777" w:rsidTr="00D532D0">
        <w:tc>
          <w:tcPr>
            <w:tcW w:w="3934" w:type="dxa"/>
            <w:shd w:val="clear" w:color="auto" w:fill="FFFFFF"/>
          </w:tcPr>
          <w:p w14:paraId="118462FC" w14:textId="5CB103FD" w:rsidR="00782862" w:rsidRPr="00CD362B" w:rsidRDefault="00782862" w:rsidP="00D532D0">
            <w:pPr>
              <w:tabs>
                <w:tab w:val="left" w:pos="9639"/>
              </w:tabs>
              <w:spacing w:before="0"/>
              <w:ind w:right="0" w:firstLine="0"/>
              <w:rPr>
                <w:sz w:val="27"/>
                <w:szCs w:val="27"/>
              </w:rPr>
            </w:pPr>
            <w:bookmarkStart w:id="0" w:name="OLE_LINK41"/>
            <w:bookmarkStart w:id="1" w:name="OLE_LINK40"/>
            <w:bookmarkStart w:id="2" w:name="OLE_LINK39"/>
            <w:bookmarkEnd w:id="0"/>
            <w:bookmarkEnd w:id="1"/>
            <w:bookmarkEnd w:id="2"/>
            <w:r w:rsidRPr="00CD362B">
              <w:rPr>
                <w:rFonts w:ascii="Times New Roman" w:hAnsi="Times New Roman"/>
                <w:sz w:val="27"/>
                <w:szCs w:val="27"/>
              </w:rPr>
              <w:t>Приложение 4</w:t>
            </w:r>
            <w:r w:rsidR="008B0442" w:rsidRPr="00CD362B">
              <w:rPr>
                <w:sz w:val="27"/>
                <w:szCs w:val="27"/>
              </w:rPr>
              <w:t xml:space="preserve"> </w:t>
            </w:r>
            <w:r w:rsidRPr="00CD362B">
              <w:rPr>
                <w:rFonts w:ascii="Times New Roman" w:hAnsi="Times New Roman"/>
                <w:sz w:val="27"/>
                <w:szCs w:val="27"/>
              </w:rPr>
              <w:t xml:space="preserve">к Порядку </w:t>
            </w:r>
            <w:r w:rsidRPr="00CD362B">
              <w:rPr>
                <w:rFonts w:ascii="Times New Roman" w:hAnsi="Times New Roman" w:hint="eastAsia"/>
                <w:sz w:val="27"/>
                <w:szCs w:val="27"/>
              </w:rPr>
              <w:t>технического</w:t>
            </w:r>
            <w:r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D362B">
              <w:rPr>
                <w:rFonts w:ascii="Times New Roman" w:hAnsi="Times New Roman" w:hint="eastAsia"/>
                <w:sz w:val="27"/>
                <w:szCs w:val="27"/>
              </w:rPr>
              <w:t>обслуживания</w:t>
            </w:r>
            <w:r w:rsidRPr="00CD362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CD362B">
              <w:rPr>
                <w:rFonts w:ascii="Times New Roman" w:hAnsi="Times New Roman" w:hint="eastAsia"/>
                <w:sz w:val="27"/>
                <w:szCs w:val="27"/>
              </w:rPr>
              <w:t>ремонта</w:t>
            </w:r>
            <w:r w:rsidRPr="00CD362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CD362B">
              <w:rPr>
                <w:rFonts w:ascii="Times New Roman" w:hAnsi="Times New Roman" w:hint="eastAsia"/>
                <w:sz w:val="27"/>
                <w:szCs w:val="27"/>
              </w:rPr>
              <w:t>модернизации</w:t>
            </w:r>
            <w:r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D362B">
              <w:rPr>
                <w:rFonts w:ascii="Times New Roman" w:hAnsi="Times New Roman" w:hint="eastAsia"/>
                <w:sz w:val="27"/>
                <w:szCs w:val="27"/>
              </w:rPr>
              <w:t>технических</w:t>
            </w:r>
            <w:r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D362B">
              <w:rPr>
                <w:rFonts w:ascii="Times New Roman" w:hAnsi="Times New Roman" w:hint="eastAsia"/>
                <w:sz w:val="27"/>
                <w:szCs w:val="27"/>
              </w:rPr>
              <w:t>средств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входящих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в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состав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информационных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систем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комитета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по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финансам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налоговой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и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кредитной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политике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города</w:t>
            </w:r>
            <w:r w:rsidR="00CD362B" w:rsidRPr="00CD362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362B" w:rsidRPr="00CD362B">
              <w:rPr>
                <w:rFonts w:ascii="Times New Roman" w:hAnsi="Times New Roman" w:hint="eastAsia"/>
                <w:sz w:val="27"/>
                <w:szCs w:val="27"/>
              </w:rPr>
              <w:t>Барнаула</w:t>
            </w:r>
          </w:p>
        </w:tc>
      </w:tr>
    </w:tbl>
    <w:p w14:paraId="3786DACF" w14:textId="77777777" w:rsidR="00C74CAF" w:rsidRPr="00CD362B" w:rsidRDefault="00C74CAF" w:rsidP="00383470">
      <w:pPr>
        <w:spacing w:before="0"/>
        <w:ind w:right="0"/>
        <w:jc w:val="center"/>
        <w:rPr>
          <w:rFonts w:ascii="Times New Roman" w:hAnsi="Times New Roman"/>
          <w:caps/>
          <w:sz w:val="27"/>
          <w:szCs w:val="27"/>
        </w:rPr>
      </w:pPr>
    </w:p>
    <w:p w14:paraId="57DEF455" w14:textId="77777777" w:rsidR="00C74CAF" w:rsidRPr="00CD362B" w:rsidRDefault="00C74CAF" w:rsidP="00383470">
      <w:pPr>
        <w:spacing w:before="0"/>
        <w:ind w:right="0" w:firstLine="0"/>
        <w:jc w:val="center"/>
        <w:rPr>
          <w:rFonts w:ascii="Times New Roman" w:hAnsi="Times New Roman"/>
          <w:sz w:val="27"/>
          <w:szCs w:val="27"/>
        </w:rPr>
      </w:pPr>
    </w:p>
    <w:p w14:paraId="1F503388" w14:textId="77777777" w:rsidR="00C74CAF" w:rsidRPr="00CD362B" w:rsidRDefault="00C74CAF" w:rsidP="00383470">
      <w:pPr>
        <w:spacing w:before="0"/>
        <w:ind w:left="180" w:right="0" w:firstLine="0"/>
        <w:jc w:val="center"/>
        <w:rPr>
          <w:rFonts w:ascii="Times New Roman" w:hAnsi="Times New Roman"/>
          <w:bCs/>
          <w:sz w:val="27"/>
          <w:szCs w:val="27"/>
        </w:rPr>
      </w:pPr>
      <w:r w:rsidRPr="00CD362B">
        <w:rPr>
          <w:rFonts w:ascii="Times New Roman" w:hAnsi="Times New Roman"/>
          <w:bCs/>
          <w:sz w:val="27"/>
          <w:szCs w:val="27"/>
        </w:rPr>
        <w:t>АКТ №___</w:t>
      </w:r>
    </w:p>
    <w:p w14:paraId="62D599EF" w14:textId="77777777" w:rsidR="00C74CAF" w:rsidRPr="00CD362B" w:rsidRDefault="00C74CAF" w:rsidP="00383470">
      <w:pPr>
        <w:spacing w:before="0"/>
        <w:ind w:right="0" w:firstLine="0"/>
        <w:jc w:val="center"/>
        <w:rPr>
          <w:rFonts w:ascii="Times New Roman" w:hAnsi="Times New Roman"/>
          <w:bCs/>
          <w:sz w:val="27"/>
          <w:szCs w:val="27"/>
        </w:rPr>
      </w:pPr>
      <w:r w:rsidRPr="00CD362B">
        <w:rPr>
          <w:rFonts w:ascii="Times New Roman" w:hAnsi="Times New Roman"/>
          <w:bCs/>
          <w:sz w:val="27"/>
          <w:szCs w:val="27"/>
        </w:rPr>
        <w:t>установки оборудования</w:t>
      </w:r>
    </w:p>
    <w:p w14:paraId="55CB45C0" w14:textId="77777777" w:rsidR="00782862" w:rsidRPr="00CD362B" w:rsidRDefault="00782862" w:rsidP="00383470">
      <w:pPr>
        <w:spacing w:before="0"/>
        <w:ind w:right="0" w:firstLine="0"/>
        <w:jc w:val="center"/>
        <w:rPr>
          <w:rFonts w:ascii="Times New Roman" w:hAnsi="Times New Roman"/>
          <w:bCs/>
          <w:sz w:val="27"/>
          <w:szCs w:val="27"/>
        </w:rPr>
      </w:pPr>
    </w:p>
    <w:p w14:paraId="723FBC20" w14:textId="5DC5C875" w:rsidR="00782862" w:rsidRPr="00CD362B" w:rsidRDefault="00782862" w:rsidP="00782862">
      <w:pPr>
        <w:spacing w:before="0"/>
        <w:ind w:right="0" w:firstLine="0"/>
        <w:rPr>
          <w:rFonts w:ascii="Times New Roman" w:hAnsi="Times New Roman"/>
          <w:bCs/>
          <w:sz w:val="27"/>
          <w:szCs w:val="27"/>
        </w:rPr>
      </w:pPr>
      <w:r w:rsidRPr="00CD362B">
        <w:rPr>
          <w:rFonts w:ascii="Times New Roman" w:hAnsi="Times New Roman"/>
          <w:bCs/>
          <w:sz w:val="27"/>
          <w:szCs w:val="27"/>
        </w:rPr>
        <w:tab/>
        <w:t>Администратор информационной безопасности произвел установку, настройку и проверку работоспособности автоматизированного рабочего места (далее – АРМ):</w:t>
      </w:r>
    </w:p>
    <w:p w14:paraId="70DCB2D7" w14:textId="77777777" w:rsidR="00782862" w:rsidRPr="00CD362B" w:rsidRDefault="00782862" w:rsidP="00782862">
      <w:pPr>
        <w:spacing w:before="0"/>
        <w:ind w:right="0" w:firstLine="0"/>
        <w:rPr>
          <w:rFonts w:ascii="Times New Roman" w:hAnsi="Times New Roman"/>
          <w:bCs/>
          <w:sz w:val="27"/>
          <w:szCs w:val="27"/>
        </w:rPr>
      </w:pPr>
    </w:p>
    <w:tbl>
      <w:tblPr>
        <w:tblStyle w:val="a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111"/>
      </w:tblGrid>
      <w:tr w:rsidR="00782862" w:rsidRPr="00CD362B" w14:paraId="2BDB6AE7" w14:textId="77777777" w:rsidTr="00A85BB1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6B937781" w14:textId="5F8F0455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Инвентарный номер системного блока</w:t>
            </w:r>
            <w:r w:rsidRPr="00CD362B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5C87FA" w14:textId="77777777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FD93BE3" w14:textId="77777777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</w:p>
        </w:tc>
      </w:tr>
      <w:tr w:rsidR="00782862" w:rsidRPr="00CD362B" w14:paraId="05651C22" w14:textId="77777777" w:rsidTr="00A85BB1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1BA0E7ED" w14:textId="7C5C821F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Место эксплуатации</w:t>
            </w:r>
            <w:r w:rsidRPr="00CD362B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EE37EF" w14:textId="77777777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BE46E37" w14:textId="0DF2FA86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782862" w:rsidRPr="00CD362B" w14:paraId="7C3D6506" w14:textId="77777777" w:rsidTr="00A85BB1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12F50A6A" w14:textId="7D346EE3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Ответственное за эксплуатацию лицо: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D319D" w14:textId="77777777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111" w:type="dxa"/>
            <w:tcBorders>
              <w:left w:val="nil"/>
              <w:bottom w:val="single" w:sz="8" w:space="0" w:color="auto"/>
            </w:tcBorders>
          </w:tcPr>
          <w:p w14:paraId="72853B35" w14:textId="77777777" w:rsidR="00782862" w:rsidRPr="00CD362B" w:rsidRDefault="00782862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14:paraId="07A80F24" w14:textId="77777777" w:rsidR="00782862" w:rsidRPr="00CD362B" w:rsidRDefault="00782862" w:rsidP="00782862">
      <w:pPr>
        <w:spacing w:before="0"/>
        <w:ind w:right="0" w:firstLine="0"/>
        <w:rPr>
          <w:rFonts w:ascii="Times New Roman" w:hAnsi="Times New Roman"/>
          <w:bCs/>
          <w:sz w:val="27"/>
          <w:szCs w:val="27"/>
        </w:rPr>
      </w:pPr>
    </w:p>
    <w:p w14:paraId="0E7167C1" w14:textId="77777777" w:rsidR="00A85BB1" w:rsidRPr="00CD362B" w:rsidRDefault="00A85BB1" w:rsidP="00782862">
      <w:pPr>
        <w:spacing w:before="0"/>
        <w:ind w:right="0" w:firstLine="0"/>
        <w:rPr>
          <w:rFonts w:ascii="Times New Roman" w:hAnsi="Times New Roman"/>
          <w:bCs/>
          <w:sz w:val="27"/>
          <w:szCs w:val="27"/>
        </w:rPr>
      </w:pPr>
      <w:r w:rsidRPr="00CD362B">
        <w:rPr>
          <w:rFonts w:ascii="Times New Roman" w:hAnsi="Times New Roman"/>
          <w:bCs/>
          <w:sz w:val="27"/>
          <w:szCs w:val="27"/>
        </w:rPr>
        <w:tab/>
        <w:t>АРМ входит в состав программно-аппаратной платформы информационных систем, входящих в перечень защищаемых информационных ресурсов в соответствии с приказом комитета от «___» _______ 202__г. №___:</w:t>
      </w:r>
    </w:p>
    <w:p w14:paraId="1CD06FE4" w14:textId="77777777" w:rsidR="00A85BB1" w:rsidRPr="00CD362B" w:rsidRDefault="00A85BB1" w:rsidP="00782862">
      <w:pPr>
        <w:spacing w:before="0"/>
        <w:ind w:right="0" w:firstLine="0"/>
        <w:rPr>
          <w:rFonts w:ascii="Times New Roman" w:hAnsi="Times New Roman"/>
          <w:bCs/>
          <w:sz w:val="27"/>
          <w:szCs w:val="27"/>
        </w:rPr>
      </w:pPr>
    </w:p>
    <w:tbl>
      <w:tblPr>
        <w:tblStyle w:val="af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A85BB1" w:rsidRPr="00CD362B" w14:paraId="458E6733" w14:textId="77777777" w:rsidTr="00421B14">
        <w:tc>
          <w:tcPr>
            <w:tcW w:w="709" w:type="dxa"/>
          </w:tcPr>
          <w:p w14:paraId="46C39FEF" w14:textId="59DB6951" w:rsidR="00A85BB1" w:rsidRPr="00CD362B" w:rsidRDefault="00A85BB1" w:rsidP="00A85BB1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№</w:t>
            </w:r>
          </w:p>
          <w:p w14:paraId="245E16B0" w14:textId="20F7042A" w:rsidR="00A85BB1" w:rsidRPr="00CD362B" w:rsidRDefault="00A85BB1" w:rsidP="00A85BB1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gramStart"/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proofErr w:type="gramEnd"/>
            <w:r w:rsidRPr="00CD362B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/</w:t>
            </w: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</w:p>
        </w:tc>
        <w:tc>
          <w:tcPr>
            <w:tcW w:w="6946" w:type="dxa"/>
          </w:tcPr>
          <w:p w14:paraId="4899365A" w14:textId="3F677116" w:rsidR="00A85BB1" w:rsidRPr="00CD362B" w:rsidRDefault="00A85BB1" w:rsidP="00A85BB1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Наименование защищаемого информационного ресурса</w:t>
            </w:r>
          </w:p>
        </w:tc>
        <w:tc>
          <w:tcPr>
            <w:tcW w:w="1701" w:type="dxa"/>
          </w:tcPr>
          <w:p w14:paraId="38C7016C" w14:textId="7E6A2ACF" w:rsidR="00A85BB1" w:rsidRPr="00CD362B" w:rsidRDefault="00A85BB1" w:rsidP="00A85BB1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D362B">
              <w:rPr>
                <w:rFonts w:ascii="Times New Roman" w:hAnsi="Times New Roman"/>
                <w:bCs/>
                <w:sz w:val="27"/>
                <w:szCs w:val="27"/>
              </w:rPr>
              <w:t>Примечание</w:t>
            </w:r>
          </w:p>
        </w:tc>
      </w:tr>
      <w:tr w:rsidR="00A85BB1" w:rsidRPr="00CD362B" w14:paraId="2BF3FEC0" w14:textId="77777777" w:rsidTr="00421B14">
        <w:tc>
          <w:tcPr>
            <w:tcW w:w="709" w:type="dxa"/>
          </w:tcPr>
          <w:p w14:paraId="0319D6A3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946" w:type="dxa"/>
          </w:tcPr>
          <w:p w14:paraId="114BED28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8D5C504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85BB1" w:rsidRPr="00CD362B" w14:paraId="7CA7BB9F" w14:textId="77777777" w:rsidTr="00421B14">
        <w:tc>
          <w:tcPr>
            <w:tcW w:w="709" w:type="dxa"/>
          </w:tcPr>
          <w:p w14:paraId="4A80CC7D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946" w:type="dxa"/>
          </w:tcPr>
          <w:p w14:paraId="4A31AEDA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F0DBA0F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85BB1" w:rsidRPr="00CD362B" w14:paraId="6FEC0CA5" w14:textId="77777777" w:rsidTr="00421B14">
        <w:tc>
          <w:tcPr>
            <w:tcW w:w="709" w:type="dxa"/>
          </w:tcPr>
          <w:p w14:paraId="49D5AB70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946" w:type="dxa"/>
          </w:tcPr>
          <w:p w14:paraId="251EB816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688FA03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85BB1" w:rsidRPr="00CD362B" w14:paraId="308ADEC0" w14:textId="77777777" w:rsidTr="00421B14">
        <w:tc>
          <w:tcPr>
            <w:tcW w:w="709" w:type="dxa"/>
          </w:tcPr>
          <w:p w14:paraId="4DAE01B0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946" w:type="dxa"/>
          </w:tcPr>
          <w:p w14:paraId="27839E92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F671483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85BB1" w:rsidRPr="00CD362B" w14:paraId="5F4BD1F2" w14:textId="77777777" w:rsidTr="00421B14">
        <w:tc>
          <w:tcPr>
            <w:tcW w:w="709" w:type="dxa"/>
          </w:tcPr>
          <w:p w14:paraId="5A903AA6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946" w:type="dxa"/>
          </w:tcPr>
          <w:p w14:paraId="6A26D668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EFC4765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85BB1" w:rsidRPr="00CD362B" w14:paraId="7F6D3D2A" w14:textId="77777777" w:rsidTr="00421B14">
        <w:tc>
          <w:tcPr>
            <w:tcW w:w="709" w:type="dxa"/>
          </w:tcPr>
          <w:p w14:paraId="7AC20C40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946" w:type="dxa"/>
          </w:tcPr>
          <w:p w14:paraId="015CDD34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29EC15F" w14:textId="77777777" w:rsidR="00A85BB1" w:rsidRPr="00CD362B" w:rsidRDefault="00A85BB1" w:rsidP="00782862">
            <w:pPr>
              <w:spacing w:before="0"/>
              <w:ind w:right="0"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14:paraId="0FAFBD34" w14:textId="50AFB4EB" w:rsidR="00A85BB1" w:rsidRPr="00CD362B" w:rsidRDefault="00421B14" w:rsidP="00782862">
      <w:pPr>
        <w:spacing w:before="0"/>
        <w:ind w:right="0" w:firstLine="0"/>
        <w:rPr>
          <w:rFonts w:ascii="Times New Roman" w:hAnsi="Times New Roman"/>
          <w:bCs/>
          <w:sz w:val="27"/>
          <w:szCs w:val="27"/>
        </w:rPr>
      </w:pPr>
      <w:r w:rsidRPr="00CD362B">
        <w:rPr>
          <w:rFonts w:ascii="Times New Roman" w:hAnsi="Times New Roman"/>
          <w:bCs/>
          <w:sz w:val="27"/>
          <w:szCs w:val="27"/>
        </w:rPr>
        <w:tab/>
        <w:t xml:space="preserve">Лицо, ответственное за эксплуатацию АРМ, информировано об обязанности ежедневно </w:t>
      </w:r>
      <w:proofErr w:type="gramStart"/>
      <w:r w:rsidRPr="00CD362B">
        <w:rPr>
          <w:rFonts w:ascii="Times New Roman" w:hAnsi="Times New Roman"/>
          <w:bCs/>
          <w:sz w:val="27"/>
          <w:szCs w:val="27"/>
        </w:rPr>
        <w:t>проверять</w:t>
      </w:r>
      <w:proofErr w:type="gramEnd"/>
      <w:r w:rsidRPr="00CD362B">
        <w:rPr>
          <w:rFonts w:ascii="Times New Roman" w:hAnsi="Times New Roman"/>
          <w:bCs/>
          <w:sz w:val="27"/>
          <w:szCs w:val="27"/>
        </w:rPr>
        <w:t xml:space="preserve"> сохранность опечатывания системного блока и немедленно информировать администратора информационной безопасности о нарушении листа опечатывания.</w:t>
      </w:r>
    </w:p>
    <w:p w14:paraId="7FBC85FE" w14:textId="77777777" w:rsidR="00421B14" w:rsidRDefault="00421B14" w:rsidP="00782862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tbl>
      <w:tblPr>
        <w:tblStyle w:val="af5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421B14" w14:paraId="3DDBB285" w14:textId="77777777" w:rsidTr="00D532D0">
        <w:tc>
          <w:tcPr>
            <w:tcW w:w="3510" w:type="dxa"/>
            <w:tcBorders>
              <w:right w:val="nil"/>
            </w:tcBorders>
          </w:tcPr>
          <w:p w14:paraId="251B58C7" w14:textId="7936C31E" w:rsidR="00421B14" w:rsidRPr="00CD362B" w:rsidRDefault="00421B14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CD362B">
              <w:rPr>
                <w:rFonts w:ascii="Times New Roman" w:hAnsi="Times New Roman"/>
                <w:sz w:val="27"/>
                <w:szCs w:val="27"/>
              </w:rPr>
              <w:t>Лицо, ответственное за эксплуатацию АРМ</w:t>
            </w:r>
          </w:p>
          <w:p w14:paraId="252995BF" w14:textId="20E1BDB9" w:rsidR="00421B14" w:rsidRPr="00546CCD" w:rsidRDefault="00421B14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6296DB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C421A90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F01D954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FB759D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1B14" w14:paraId="5BF7B581" w14:textId="77777777" w:rsidTr="00D532D0">
        <w:tc>
          <w:tcPr>
            <w:tcW w:w="3510" w:type="dxa"/>
            <w:tcBorders>
              <w:bottom w:val="nil"/>
              <w:right w:val="nil"/>
            </w:tcBorders>
          </w:tcPr>
          <w:p w14:paraId="305C71C8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85DAD9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14:paraId="5B29A4D3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7A5255E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976482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421B14" w14:paraId="40176C09" w14:textId="77777777" w:rsidTr="00D532D0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8FAED61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718212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697D297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976D3D4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0EA95837" w14:textId="77777777" w:rsidR="00421B14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11A9F48C" w14:textId="77777777" w:rsidR="00421B14" w:rsidRPr="005D1E42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7E6D4D51" w14:textId="77777777" w:rsidR="00421B14" w:rsidRDefault="00421B14" w:rsidP="00782862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p w14:paraId="225B5CEE" w14:textId="77777777" w:rsidR="00CD362B" w:rsidRDefault="00CD362B" w:rsidP="00782862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tbl>
      <w:tblPr>
        <w:tblStyle w:val="af5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421B14" w14:paraId="188C012B" w14:textId="77777777" w:rsidTr="00D532D0">
        <w:tc>
          <w:tcPr>
            <w:tcW w:w="3510" w:type="dxa"/>
            <w:tcBorders>
              <w:right w:val="nil"/>
            </w:tcBorders>
          </w:tcPr>
          <w:p w14:paraId="3C6F90E5" w14:textId="4F05D2C8" w:rsidR="00421B14" w:rsidRPr="00CD362B" w:rsidRDefault="00421B14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sz w:val="27"/>
                <w:szCs w:val="27"/>
                <w:lang w:val="en-US"/>
              </w:rPr>
            </w:pPr>
            <w:bookmarkStart w:id="3" w:name="_GoBack" w:colFirst="0" w:colLast="1"/>
            <w:r w:rsidRPr="00CD362B">
              <w:rPr>
                <w:rFonts w:ascii="Times New Roman" w:hAnsi="Times New Roman"/>
                <w:sz w:val="27"/>
                <w:szCs w:val="27"/>
              </w:rPr>
              <w:lastRenderedPageBreak/>
              <w:t>Администратор информационной безопасности</w:t>
            </w:r>
          </w:p>
          <w:p w14:paraId="1F167CD5" w14:textId="44E84F82" w:rsidR="00421B14" w:rsidRPr="00CD362B" w:rsidRDefault="00421B14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BFB07A" w14:textId="77777777" w:rsidR="00421B14" w:rsidRPr="00CD362B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0E1FB89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87B67A0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432916" w14:textId="77777777" w:rsidR="00421B14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3"/>
      <w:tr w:rsidR="00421B14" w14:paraId="318712DD" w14:textId="77777777" w:rsidTr="00D532D0">
        <w:tc>
          <w:tcPr>
            <w:tcW w:w="3510" w:type="dxa"/>
            <w:tcBorders>
              <w:bottom w:val="nil"/>
              <w:right w:val="nil"/>
            </w:tcBorders>
          </w:tcPr>
          <w:p w14:paraId="4E158FBC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37F338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14:paraId="797A6F9A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91852FD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34B16A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421B14" w14:paraId="402D31F1" w14:textId="77777777" w:rsidTr="00D532D0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5EB7C95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720DE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054BC17" w14:textId="77777777" w:rsidR="00421B14" w:rsidRPr="00546CCD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DC09738" w14:textId="77777777" w:rsidR="00421B14" w:rsidRPr="00546CCD" w:rsidRDefault="00421B14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40762984" w14:textId="77777777" w:rsidR="00421B14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1023958E" w14:textId="77777777" w:rsidR="00421B14" w:rsidRPr="005D1E42" w:rsidRDefault="00421B14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61454630" w14:textId="77777777" w:rsidR="00CD362B" w:rsidRPr="00421B14" w:rsidRDefault="00CD362B" w:rsidP="00CD362B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sectPr w:rsidR="00CD362B" w:rsidRPr="00421B14" w:rsidSect="0040774E">
      <w:footerReference w:type="even" r:id="rId7"/>
      <w:pgSz w:w="11906" w:h="16838"/>
      <w:pgMar w:top="1134" w:right="851" w:bottom="1134" w:left="1985" w:header="708" w:footer="0" w:gutter="0"/>
      <w:cols w:space="720"/>
      <w:formProt w:val="0"/>
      <w:titlePg/>
      <w:docGrid w:linePitch="360" w:charSpace="-1024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1611AC" w15:done="0"/>
  <w15:commentEx w15:paraId="33B0D1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1611AC" w16cid:durableId="252B7C12"/>
  <w16cid:commentId w16cid:paraId="33B0D1BF" w16cid:durableId="252B7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D8C51" w14:textId="77777777" w:rsidR="002A51BA" w:rsidRDefault="002A51BA" w:rsidP="00C938B0">
      <w:pPr>
        <w:spacing w:before="0"/>
      </w:pPr>
      <w:r>
        <w:separator/>
      </w:r>
    </w:p>
  </w:endnote>
  <w:endnote w:type="continuationSeparator" w:id="0">
    <w:p w14:paraId="068F3DEB" w14:textId="77777777" w:rsidR="002A51BA" w:rsidRDefault="002A51BA" w:rsidP="00C938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FE7E" w14:textId="77777777" w:rsidR="00C74CAF" w:rsidRDefault="00C74CAF" w:rsidP="00090BD4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6D1B63" w14:textId="77777777" w:rsidR="00C74CAF" w:rsidRDefault="00C74CAF" w:rsidP="003834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5B93" w14:textId="77777777" w:rsidR="002A51BA" w:rsidRDefault="002A51BA" w:rsidP="00C938B0">
      <w:pPr>
        <w:spacing w:before="0"/>
      </w:pPr>
      <w:r>
        <w:separator/>
      </w:r>
    </w:p>
  </w:footnote>
  <w:footnote w:type="continuationSeparator" w:id="0">
    <w:p w14:paraId="247AE35E" w14:textId="77777777" w:rsidR="002A51BA" w:rsidRDefault="002A51BA" w:rsidP="00C938B0">
      <w:pPr>
        <w:spacing w:before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астасия Агейкина">
    <w15:presenceInfo w15:providerId="Windows Live" w15:userId="4275d97e28d12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B0"/>
    <w:rsid w:val="00090BD4"/>
    <w:rsid w:val="000E6598"/>
    <w:rsid w:val="00256D41"/>
    <w:rsid w:val="002A51BA"/>
    <w:rsid w:val="00383470"/>
    <w:rsid w:val="0040774E"/>
    <w:rsid w:val="00421B14"/>
    <w:rsid w:val="004E375F"/>
    <w:rsid w:val="005457D4"/>
    <w:rsid w:val="00615659"/>
    <w:rsid w:val="006E340F"/>
    <w:rsid w:val="00782862"/>
    <w:rsid w:val="00855871"/>
    <w:rsid w:val="008B0442"/>
    <w:rsid w:val="00A85BB1"/>
    <w:rsid w:val="00C74CAF"/>
    <w:rsid w:val="00C938B0"/>
    <w:rsid w:val="00CD362B"/>
    <w:rsid w:val="00D5210B"/>
    <w:rsid w:val="00F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F67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0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  <w:szCs w:val="20"/>
    </w:rPr>
  </w:style>
  <w:style w:type="paragraph" w:styleId="2">
    <w:name w:val="heading 2"/>
    <w:basedOn w:val="a"/>
    <w:link w:val="21"/>
    <w:autoRedefine/>
    <w:uiPriority w:val="99"/>
    <w:qFormat/>
    <w:rsid w:val="00C938B0"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5F75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Нижний колонтитул Знак"/>
    <w:uiPriority w:val="99"/>
    <w:rsid w:val="00C938B0"/>
    <w:rPr>
      <w:rFonts w:ascii="NTTimes/Cyrillic" w:hAnsi="NTTimes/Cyrillic"/>
      <w:sz w:val="20"/>
      <w:lang w:eastAsia="ru-RU"/>
    </w:rPr>
  </w:style>
  <w:style w:type="character" w:styleId="a4">
    <w:name w:val="page number"/>
    <w:basedOn w:val="a0"/>
    <w:uiPriority w:val="99"/>
    <w:rsid w:val="00C938B0"/>
    <w:rPr>
      <w:rFonts w:cs="Times New Roman"/>
    </w:rPr>
  </w:style>
  <w:style w:type="character" w:customStyle="1" w:styleId="1">
    <w:name w:val="Стиль1 Знак"/>
    <w:uiPriority w:val="99"/>
    <w:rsid w:val="00C938B0"/>
    <w:rPr>
      <w:rFonts w:ascii="Times New Roman" w:hAnsi="Times New Roman"/>
      <w:b/>
      <w:caps/>
      <w:sz w:val="28"/>
      <w:lang w:eastAsia="ru-RU"/>
    </w:rPr>
  </w:style>
  <w:style w:type="character" w:customStyle="1" w:styleId="20">
    <w:name w:val="Стиль2 Знак"/>
    <w:uiPriority w:val="99"/>
    <w:rsid w:val="00C938B0"/>
    <w:rPr>
      <w:rFonts w:ascii="Times New Roman" w:hAnsi="Times New Roman"/>
      <w:sz w:val="24"/>
      <w:lang w:eastAsia="ru-RU"/>
    </w:rPr>
  </w:style>
  <w:style w:type="character" w:customStyle="1" w:styleId="a5">
    <w:name w:val="Верхний колонтитул Знак"/>
    <w:uiPriority w:val="99"/>
    <w:rsid w:val="00C938B0"/>
    <w:rPr>
      <w:rFonts w:ascii="Times New Roman" w:hAnsi="Times New Roman"/>
      <w:sz w:val="28"/>
    </w:rPr>
  </w:style>
  <w:style w:type="character" w:customStyle="1" w:styleId="22">
    <w:name w:val="Заголовок 2 Знак"/>
    <w:uiPriority w:val="99"/>
    <w:rsid w:val="00C938B0"/>
    <w:rPr>
      <w:rFonts w:ascii="Times New Roman" w:hAnsi="Times New Roman"/>
      <w:b/>
      <w:sz w:val="28"/>
    </w:rPr>
  </w:style>
  <w:style w:type="character" w:customStyle="1" w:styleId="a6">
    <w:name w:val="Без интервала Знак"/>
    <w:uiPriority w:val="99"/>
    <w:rsid w:val="00C938B0"/>
    <w:rPr>
      <w:sz w:val="22"/>
      <w:lang w:eastAsia="en-US"/>
    </w:rPr>
  </w:style>
  <w:style w:type="character" w:customStyle="1" w:styleId="ListLabel1">
    <w:name w:val="ListLabel 1"/>
    <w:uiPriority w:val="99"/>
    <w:rsid w:val="00C938B0"/>
    <w:rPr>
      <w:b/>
      <w:sz w:val="28"/>
    </w:rPr>
  </w:style>
  <w:style w:type="character" w:customStyle="1" w:styleId="ListLabel2">
    <w:name w:val="ListLabel 2"/>
    <w:uiPriority w:val="99"/>
    <w:rsid w:val="00C938B0"/>
    <w:rPr>
      <w:color w:val="000000"/>
      <w:spacing w:val="0"/>
      <w:w w:val="0"/>
      <w:position w:val="0"/>
      <w:sz w:val="2"/>
      <w:u w:val="none"/>
      <w:effect w:val="none"/>
      <w:shd w:val="clear" w:color="auto" w:fill="000000"/>
      <w:vertAlign w:val="baseline"/>
      <w:em w:val="none"/>
    </w:rPr>
  </w:style>
  <w:style w:type="character" w:customStyle="1" w:styleId="ListLabel3">
    <w:name w:val="ListLabel 3"/>
    <w:uiPriority w:val="99"/>
    <w:rsid w:val="00C938B0"/>
  </w:style>
  <w:style w:type="paragraph" w:customStyle="1" w:styleId="Heading">
    <w:name w:val="Heading"/>
    <w:basedOn w:val="a"/>
    <w:next w:val="TextBody"/>
    <w:uiPriority w:val="99"/>
    <w:rsid w:val="00C938B0"/>
    <w:pPr>
      <w:keepNext/>
      <w:spacing w:before="240" w:after="120"/>
    </w:pPr>
    <w:rPr>
      <w:rFonts w:ascii="Liberation Sans" w:eastAsia="Calibri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C938B0"/>
    <w:pPr>
      <w:spacing w:before="0" w:after="140" w:line="288" w:lineRule="auto"/>
    </w:pPr>
  </w:style>
  <w:style w:type="paragraph" w:styleId="a7">
    <w:name w:val="List"/>
    <w:basedOn w:val="TextBody"/>
    <w:uiPriority w:val="99"/>
    <w:rsid w:val="00C938B0"/>
  </w:style>
  <w:style w:type="paragraph" w:styleId="a8">
    <w:name w:val="caption"/>
    <w:basedOn w:val="a"/>
    <w:uiPriority w:val="99"/>
    <w:qFormat/>
    <w:rsid w:val="00C938B0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938B0"/>
    <w:pPr>
      <w:suppressLineNumbers/>
    </w:pPr>
  </w:style>
  <w:style w:type="paragraph" w:styleId="a9">
    <w:name w:val="footer"/>
    <w:basedOn w:val="a"/>
    <w:link w:val="10"/>
    <w:uiPriority w:val="99"/>
    <w:rsid w:val="00C938B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5F7535"/>
    <w:rPr>
      <w:rFonts w:ascii="NTTimes/Cyrillic" w:eastAsia="Times New Roman" w:hAnsi="NTTimes/Cyrillic"/>
      <w:sz w:val="26"/>
      <w:szCs w:val="20"/>
    </w:rPr>
  </w:style>
  <w:style w:type="paragraph" w:customStyle="1" w:styleId="11">
    <w:name w:val="Стиль1"/>
    <w:basedOn w:val="a"/>
    <w:uiPriority w:val="99"/>
    <w:rsid w:val="00C938B0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3">
    <w:name w:val="Стиль2"/>
    <w:basedOn w:val="a"/>
    <w:uiPriority w:val="99"/>
    <w:rsid w:val="00C938B0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12"/>
    <w:uiPriority w:val="99"/>
    <w:rsid w:val="00C938B0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5F7535"/>
    <w:rPr>
      <w:rFonts w:ascii="NTTimes/Cyrillic" w:eastAsia="Times New Roman" w:hAnsi="NTTimes/Cyrillic"/>
      <w:sz w:val="26"/>
      <w:szCs w:val="20"/>
    </w:rPr>
  </w:style>
  <w:style w:type="paragraph" w:customStyle="1" w:styleId="ab">
    <w:name w:val="Знак Знак Знак Знак Знак Знак Знак"/>
    <w:basedOn w:val="a"/>
    <w:uiPriority w:val="99"/>
    <w:rsid w:val="00C938B0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1"/>
    <w:uiPriority w:val="99"/>
    <w:rsid w:val="00C938B0"/>
    <w:pPr>
      <w:spacing w:before="240" w:after="240"/>
    </w:pPr>
    <w:rPr>
      <w:caps w:val="0"/>
      <w:sz w:val="28"/>
    </w:rPr>
  </w:style>
  <w:style w:type="paragraph" w:styleId="ac">
    <w:name w:val="No Spacing"/>
    <w:uiPriority w:val="99"/>
    <w:qFormat/>
    <w:rsid w:val="00C938B0"/>
    <w:pPr>
      <w:suppressAutoHyphens/>
    </w:pPr>
    <w:rPr>
      <w:lang w:eastAsia="en-US"/>
    </w:rPr>
  </w:style>
  <w:style w:type="paragraph" w:styleId="ad">
    <w:name w:val="List Paragraph"/>
    <w:basedOn w:val="a"/>
    <w:uiPriority w:val="99"/>
    <w:qFormat/>
    <w:rsid w:val="00C938B0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C938B0"/>
  </w:style>
  <w:style w:type="character" w:styleId="ae">
    <w:name w:val="annotation reference"/>
    <w:basedOn w:val="a0"/>
    <w:uiPriority w:val="99"/>
    <w:semiHidden/>
    <w:unhideWhenUsed/>
    <w:rsid w:val="0085587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5871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5871"/>
    <w:rPr>
      <w:rFonts w:ascii="NTTimes/Cyrillic" w:eastAsia="Times New Roman" w:hAnsi="NTTimes/Cyrillic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587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5871"/>
    <w:rPr>
      <w:rFonts w:ascii="NTTimes/Cyrillic" w:eastAsia="Times New Roman" w:hAnsi="NTTimes/Cyrillic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558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5871"/>
    <w:rPr>
      <w:rFonts w:ascii="Segoe UI" w:eastAsia="Times New Roman" w:hAnsi="Segoe UI" w:cs="Segoe UI"/>
      <w:sz w:val="18"/>
      <w:szCs w:val="18"/>
    </w:rPr>
  </w:style>
  <w:style w:type="table" w:styleId="af5">
    <w:name w:val="Table Grid"/>
    <w:basedOn w:val="a1"/>
    <w:uiPriority w:val="59"/>
    <w:locked/>
    <w:rsid w:val="00782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0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  <w:szCs w:val="20"/>
    </w:rPr>
  </w:style>
  <w:style w:type="paragraph" w:styleId="2">
    <w:name w:val="heading 2"/>
    <w:basedOn w:val="a"/>
    <w:link w:val="21"/>
    <w:autoRedefine/>
    <w:uiPriority w:val="99"/>
    <w:qFormat/>
    <w:rsid w:val="00C938B0"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5F75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Нижний колонтитул Знак"/>
    <w:uiPriority w:val="99"/>
    <w:rsid w:val="00C938B0"/>
    <w:rPr>
      <w:rFonts w:ascii="NTTimes/Cyrillic" w:hAnsi="NTTimes/Cyrillic"/>
      <w:sz w:val="20"/>
      <w:lang w:eastAsia="ru-RU"/>
    </w:rPr>
  </w:style>
  <w:style w:type="character" w:styleId="a4">
    <w:name w:val="page number"/>
    <w:basedOn w:val="a0"/>
    <w:uiPriority w:val="99"/>
    <w:rsid w:val="00C938B0"/>
    <w:rPr>
      <w:rFonts w:cs="Times New Roman"/>
    </w:rPr>
  </w:style>
  <w:style w:type="character" w:customStyle="1" w:styleId="1">
    <w:name w:val="Стиль1 Знак"/>
    <w:uiPriority w:val="99"/>
    <w:rsid w:val="00C938B0"/>
    <w:rPr>
      <w:rFonts w:ascii="Times New Roman" w:hAnsi="Times New Roman"/>
      <w:b/>
      <w:caps/>
      <w:sz w:val="28"/>
      <w:lang w:eastAsia="ru-RU"/>
    </w:rPr>
  </w:style>
  <w:style w:type="character" w:customStyle="1" w:styleId="20">
    <w:name w:val="Стиль2 Знак"/>
    <w:uiPriority w:val="99"/>
    <w:rsid w:val="00C938B0"/>
    <w:rPr>
      <w:rFonts w:ascii="Times New Roman" w:hAnsi="Times New Roman"/>
      <w:sz w:val="24"/>
      <w:lang w:eastAsia="ru-RU"/>
    </w:rPr>
  </w:style>
  <w:style w:type="character" w:customStyle="1" w:styleId="a5">
    <w:name w:val="Верхний колонтитул Знак"/>
    <w:uiPriority w:val="99"/>
    <w:rsid w:val="00C938B0"/>
    <w:rPr>
      <w:rFonts w:ascii="Times New Roman" w:hAnsi="Times New Roman"/>
      <w:sz w:val="28"/>
    </w:rPr>
  </w:style>
  <w:style w:type="character" w:customStyle="1" w:styleId="22">
    <w:name w:val="Заголовок 2 Знак"/>
    <w:uiPriority w:val="99"/>
    <w:rsid w:val="00C938B0"/>
    <w:rPr>
      <w:rFonts w:ascii="Times New Roman" w:hAnsi="Times New Roman"/>
      <w:b/>
      <w:sz w:val="28"/>
    </w:rPr>
  </w:style>
  <w:style w:type="character" w:customStyle="1" w:styleId="a6">
    <w:name w:val="Без интервала Знак"/>
    <w:uiPriority w:val="99"/>
    <w:rsid w:val="00C938B0"/>
    <w:rPr>
      <w:sz w:val="22"/>
      <w:lang w:eastAsia="en-US"/>
    </w:rPr>
  </w:style>
  <w:style w:type="character" w:customStyle="1" w:styleId="ListLabel1">
    <w:name w:val="ListLabel 1"/>
    <w:uiPriority w:val="99"/>
    <w:rsid w:val="00C938B0"/>
    <w:rPr>
      <w:b/>
      <w:sz w:val="28"/>
    </w:rPr>
  </w:style>
  <w:style w:type="character" w:customStyle="1" w:styleId="ListLabel2">
    <w:name w:val="ListLabel 2"/>
    <w:uiPriority w:val="99"/>
    <w:rsid w:val="00C938B0"/>
    <w:rPr>
      <w:color w:val="000000"/>
      <w:spacing w:val="0"/>
      <w:w w:val="0"/>
      <w:position w:val="0"/>
      <w:sz w:val="2"/>
      <w:u w:val="none"/>
      <w:effect w:val="none"/>
      <w:shd w:val="clear" w:color="auto" w:fill="000000"/>
      <w:vertAlign w:val="baseline"/>
      <w:em w:val="none"/>
    </w:rPr>
  </w:style>
  <w:style w:type="character" w:customStyle="1" w:styleId="ListLabel3">
    <w:name w:val="ListLabel 3"/>
    <w:uiPriority w:val="99"/>
    <w:rsid w:val="00C938B0"/>
  </w:style>
  <w:style w:type="paragraph" w:customStyle="1" w:styleId="Heading">
    <w:name w:val="Heading"/>
    <w:basedOn w:val="a"/>
    <w:next w:val="TextBody"/>
    <w:uiPriority w:val="99"/>
    <w:rsid w:val="00C938B0"/>
    <w:pPr>
      <w:keepNext/>
      <w:spacing w:before="240" w:after="120"/>
    </w:pPr>
    <w:rPr>
      <w:rFonts w:ascii="Liberation Sans" w:eastAsia="Calibri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C938B0"/>
    <w:pPr>
      <w:spacing w:before="0" w:after="140" w:line="288" w:lineRule="auto"/>
    </w:pPr>
  </w:style>
  <w:style w:type="paragraph" w:styleId="a7">
    <w:name w:val="List"/>
    <w:basedOn w:val="TextBody"/>
    <w:uiPriority w:val="99"/>
    <w:rsid w:val="00C938B0"/>
  </w:style>
  <w:style w:type="paragraph" w:styleId="a8">
    <w:name w:val="caption"/>
    <w:basedOn w:val="a"/>
    <w:uiPriority w:val="99"/>
    <w:qFormat/>
    <w:rsid w:val="00C938B0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938B0"/>
    <w:pPr>
      <w:suppressLineNumbers/>
    </w:pPr>
  </w:style>
  <w:style w:type="paragraph" w:styleId="a9">
    <w:name w:val="footer"/>
    <w:basedOn w:val="a"/>
    <w:link w:val="10"/>
    <w:uiPriority w:val="99"/>
    <w:rsid w:val="00C938B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5F7535"/>
    <w:rPr>
      <w:rFonts w:ascii="NTTimes/Cyrillic" w:eastAsia="Times New Roman" w:hAnsi="NTTimes/Cyrillic"/>
      <w:sz w:val="26"/>
      <w:szCs w:val="20"/>
    </w:rPr>
  </w:style>
  <w:style w:type="paragraph" w:customStyle="1" w:styleId="11">
    <w:name w:val="Стиль1"/>
    <w:basedOn w:val="a"/>
    <w:uiPriority w:val="99"/>
    <w:rsid w:val="00C938B0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3">
    <w:name w:val="Стиль2"/>
    <w:basedOn w:val="a"/>
    <w:uiPriority w:val="99"/>
    <w:rsid w:val="00C938B0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12"/>
    <w:uiPriority w:val="99"/>
    <w:rsid w:val="00C938B0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5F7535"/>
    <w:rPr>
      <w:rFonts w:ascii="NTTimes/Cyrillic" w:eastAsia="Times New Roman" w:hAnsi="NTTimes/Cyrillic"/>
      <w:sz w:val="26"/>
      <w:szCs w:val="20"/>
    </w:rPr>
  </w:style>
  <w:style w:type="paragraph" w:customStyle="1" w:styleId="ab">
    <w:name w:val="Знак Знак Знак Знак Знак Знак Знак"/>
    <w:basedOn w:val="a"/>
    <w:uiPriority w:val="99"/>
    <w:rsid w:val="00C938B0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1"/>
    <w:uiPriority w:val="99"/>
    <w:rsid w:val="00C938B0"/>
    <w:pPr>
      <w:spacing w:before="240" w:after="240"/>
    </w:pPr>
    <w:rPr>
      <w:caps w:val="0"/>
      <w:sz w:val="28"/>
    </w:rPr>
  </w:style>
  <w:style w:type="paragraph" w:styleId="ac">
    <w:name w:val="No Spacing"/>
    <w:uiPriority w:val="99"/>
    <w:qFormat/>
    <w:rsid w:val="00C938B0"/>
    <w:pPr>
      <w:suppressAutoHyphens/>
    </w:pPr>
    <w:rPr>
      <w:lang w:eastAsia="en-US"/>
    </w:rPr>
  </w:style>
  <w:style w:type="paragraph" w:styleId="ad">
    <w:name w:val="List Paragraph"/>
    <w:basedOn w:val="a"/>
    <w:uiPriority w:val="99"/>
    <w:qFormat/>
    <w:rsid w:val="00C938B0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C938B0"/>
  </w:style>
  <w:style w:type="character" w:styleId="ae">
    <w:name w:val="annotation reference"/>
    <w:basedOn w:val="a0"/>
    <w:uiPriority w:val="99"/>
    <w:semiHidden/>
    <w:unhideWhenUsed/>
    <w:rsid w:val="0085587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5871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5871"/>
    <w:rPr>
      <w:rFonts w:ascii="NTTimes/Cyrillic" w:eastAsia="Times New Roman" w:hAnsi="NTTimes/Cyrillic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587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5871"/>
    <w:rPr>
      <w:rFonts w:ascii="NTTimes/Cyrillic" w:eastAsia="Times New Roman" w:hAnsi="NTTimes/Cyrillic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558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5871"/>
    <w:rPr>
      <w:rFonts w:ascii="Segoe UI" w:eastAsia="Times New Roman" w:hAnsi="Segoe UI" w:cs="Segoe UI"/>
      <w:sz w:val="18"/>
      <w:szCs w:val="18"/>
    </w:rPr>
  </w:style>
  <w:style w:type="table" w:styleId="af5">
    <w:name w:val="Table Grid"/>
    <w:basedOn w:val="a1"/>
    <w:uiPriority w:val="59"/>
    <w:locked/>
    <w:rsid w:val="00782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131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Занина</dc:creator>
  <cp:keywords/>
  <dc:description/>
  <cp:lastModifiedBy>Владислав Иванович Сидоров</cp:lastModifiedBy>
  <cp:revision>8</cp:revision>
  <dcterms:created xsi:type="dcterms:W3CDTF">2021-11-02T01:56:00Z</dcterms:created>
  <dcterms:modified xsi:type="dcterms:W3CDTF">2022-04-12T01:03:00Z</dcterms:modified>
</cp:coreProperties>
</file>