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B2" w:rsidRPr="007749B2" w:rsidRDefault="000503B5" w:rsidP="00435F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20F2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749B2" w:rsidRPr="007749B2" w:rsidRDefault="007749B2" w:rsidP="00435F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контроле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DD197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>а Барнаула Алтайского края</w:t>
      </w:r>
    </w:p>
    <w:p w:rsidR="007749B2" w:rsidRDefault="007749B2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F56" w:rsidRPr="007749B2" w:rsidRDefault="00435F56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F2B" w:rsidRDefault="00121D7D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567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820F2B">
        <w:rPr>
          <w:rFonts w:ascii="Times New Roman" w:eastAsia="Times New Roman" w:hAnsi="Times New Roman"/>
          <w:bCs/>
          <w:sz w:val="28"/>
          <w:szCs w:val="28"/>
          <w:lang w:eastAsia="ru-RU"/>
        </w:rPr>
        <w:t>ЛЮЧЕВЫЕ ПОКАЗАТЕЛИ</w:t>
      </w:r>
    </w:p>
    <w:p w:rsidR="007749B2" w:rsidRPr="007749B2" w:rsidRDefault="00121D7D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</w:t>
      </w:r>
      <w:r w:rsidR="00B17C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сфере благоустройства </w:t>
      </w: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и их целевые значения,</w:t>
      </w:r>
      <w:r w:rsidR="00B17C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индикативные показатели муниципального контроля в сфере</w:t>
      </w:r>
    </w:p>
    <w:p w:rsidR="007749B2" w:rsidRPr="007749B2" w:rsidRDefault="00121D7D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благоустройства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B2" w:rsidRPr="007749B2" w:rsidRDefault="007749B2" w:rsidP="00226C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1. Ключевые показатели </w:t>
      </w:r>
      <w:r w:rsidR="00226CEA" w:rsidRPr="00226CE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сфере</w:t>
      </w:r>
      <w:r w:rsidR="00226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CEA" w:rsidRPr="00226CEA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="00226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и их целевые значения: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устраненных нарушений из числа выявленных нарушени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й обязательных требований - 70%;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плана проведения плановых контрольных мероприятий на очередной календарный год - 100%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обоснованных жалоб на действия (бездействие) контрольного органа и (или) его должностного лица при проведен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ии контрольных мероприятий - 0%;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результат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ов контрольных мероприятий - 0%;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мероприятий, по результатам которых были выявлены нарушения, но не приняты соответствующие меры адм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инистративного воздействия - 5%;</w:t>
      </w:r>
    </w:p>
    <w:p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5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административными комиссиями </w:t>
      </w:r>
      <w:r w:rsidR="00A157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администрации </w:t>
      </w:r>
      <w:r w:rsidR="00BA35D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Барнаула </w:t>
      </w:r>
      <w:r w:rsidR="00A157D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районам города Барнаула </w:t>
      </w:r>
      <w:r w:rsidR="00BA35D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административного наказания по материалам </w:t>
      </w:r>
      <w:r w:rsidR="00BA35DF">
        <w:rPr>
          <w:rFonts w:ascii="Times New Roman" w:hAnsi="Times New Roman"/>
          <w:sz w:val="28"/>
        </w:rPr>
        <w:t>администрац</w:t>
      </w:r>
      <w:r w:rsidR="00A157D8">
        <w:rPr>
          <w:rFonts w:ascii="Times New Roman" w:hAnsi="Times New Roman"/>
          <w:sz w:val="28"/>
        </w:rPr>
        <w:t>ий районов</w:t>
      </w:r>
      <w:r w:rsidR="00BA35DF">
        <w:rPr>
          <w:rFonts w:ascii="Times New Roman" w:hAnsi="Times New Roman"/>
          <w:sz w:val="28"/>
        </w:rPr>
        <w:t xml:space="preserve"> города Барнаула</w:t>
      </w:r>
      <w:r w:rsidR="00A157D8">
        <w:rPr>
          <w:rFonts w:ascii="Times New Roman" w:hAnsi="Times New Roman"/>
          <w:sz w:val="28"/>
        </w:rPr>
        <w:t xml:space="preserve"> 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- 95%;</w:t>
      </w:r>
    </w:p>
    <w:p w:rsidR="007749B2" w:rsidRPr="007749B2" w:rsidRDefault="001E5884" w:rsidP="00142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в судебном порядке постановлений 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комиссий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Барнаула 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районам города Барнаула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делам об административных правонарушениях от общего количества таких постановлений, 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административными комиссиями города Барнаула,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постановлений, отмененных на основании </w:t>
      </w:r>
      <w:r w:rsidR="007749B2" w:rsidRPr="00820F2B">
        <w:rPr>
          <w:rFonts w:ascii="Times New Roman" w:eastAsia="Times New Roman" w:hAnsi="Times New Roman"/>
          <w:sz w:val="28"/>
          <w:szCs w:val="28"/>
          <w:lang w:eastAsia="ru-RU"/>
        </w:rPr>
        <w:t>статей 2.7 и 2.9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- 0%.</w:t>
      </w:r>
    </w:p>
    <w:p w:rsidR="007749B2" w:rsidRPr="007749B2" w:rsidRDefault="007749B2" w:rsidP="003B2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2. Индикативные показатели</w:t>
      </w:r>
      <w:r w:rsidR="003B2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46E" w:rsidRPr="003B246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сфере</w:t>
      </w:r>
      <w:r w:rsidR="003B2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3B246E" w:rsidRPr="003B246E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</w:t>
      </w:r>
      <w:r w:rsidR="000C18D3">
        <w:rPr>
          <w:rFonts w:ascii="Times New Roman" w:eastAsia="Times New Roman" w:hAnsi="Times New Roman"/>
          <w:sz w:val="28"/>
          <w:szCs w:val="28"/>
          <w:lang w:eastAsia="ru-RU"/>
        </w:rPr>
        <w:t>рушений обязательных требован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>ий;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sectPr w:rsidR="007749B2" w:rsidRPr="007749B2" w:rsidSect="0016299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62" w:rsidRDefault="00DB2762" w:rsidP="00162990">
      <w:pPr>
        <w:spacing w:after="0" w:line="240" w:lineRule="auto"/>
      </w:pPr>
      <w:r>
        <w:separator/>
      </w:r>
    </w:p>
  </w:endnote>
  <w:endnote w:type="continuationSeparator" w:id="0">
    <w:p w:rsidR="00DB2762" w:rsidRDefault="00DB2762" w:rsidP="001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62" w:rsidRDefault="00DB2762" w:rsidP="00162990">
      <w:pPr>
        <w:spacing w:after="0" w:line="240" w:lineRule="auto"/>
      </w:pPr>
      <w:r>
        <w:separator/>
      </w:r>
    </w:p>
  </w:footnote>
  <w:footnote w:type="continuationSeparator" w:id="0">
    <w:p w:rsidR="00DB2762" w:rsidRDefault="00DB2762" w:rsidP="001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90" w:rsidRPr="00162990" w:rsidRDefault="00A51332">
    <w:pPr>
      <w:pStyle w:val="a4"/>
      <w:jc w:val="right"/>
      <w:rPr>
        <w:rFonts w:ascii="Times New Roman" w:hAnsi="Times New Roman"/>
        <w:sz w:val="28"/>
        <w:szCs w:val="28"/>
      </w:rPr>
    </w:pPr>
    <w:r w:rsidRPr="00162990">
      <w:rPr>
        <w:rFonts w:ascii="Times New Roman" w:hAnsi="Times New Roman"/>
        <w:sz w:val="28"/>
        <w:szCs w:val="28"/>
      </w:rPr>
      <w:fldChar w:fldCharType="begin"/>
    </w:r>
    <w:r w:rsidR="00162990" w:rsidRPr="00162990">
      <w:rPr>
        <w:rFonts w:ascii="Times New Roman" w:hAnsi="Times New Roman"/>
        <w:sz w:val="28"/>
        <w:szCs w:val="28"/>
      </w:rPr>
      <w:instrText>PAGE   \* MERGEFORMAT</w:instrText>
    </w:r>
    <w:r w:rsidRPr="00162990">
      <w:rPr>
        <w:rFonts w:ascii="Times New Roman" w:hAnsi="Times New Roman"/>
        <w:sz w:val="28"/>
        <w:szCs w:val="28"/>
      </w:rPr>
      <w:fldChar w:fldCharType="separate"/>
    </w:r>
    <w:r w:rsidR="00435F56">
      <w:rPr>
        <w:rFonts w:ascii="Times New Roman" w:hAnsi="Times New Roman"/>
        <w:noProof/>
        <w:sz w:val="28"/>
        <w:szCs w:val="28"/>
      </w:rPr>
      <w:t>2</w:t>
    </w:r>
    <w:r w:rsidRPr="00162990">
      <w:rPr>
        <w:rFonts w:ascii="Times New Roman" w:hAnsi="Times New Roman"/>
        <w:sz w:val="28"/>
        <w:szCs w:val="28"/>
      </w:rPr>
      <w:fldChar w:fldCharType="end"/>
    </w:r>
  </w:p>
  <w:p w:rsidR="00162990" w:rsidRDefault="001629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6AD5"/>
    <w:multiLevelType w:val="multilevel"/>
    <w:tmpl w:val="686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096"/>
    <w:rsid w:val="000064E3"/>
    <w:rsid w:val="000344CC"/>
    <w:rsid w:val="00047044"/>
    <w:rsid w:val="000503B5"/>
    <w:rsid w:val="00054ED3"/>
    <w:rsid w:val="0008354B"/>
    <w:rsid w:val="0009007E"/>
    <w:rsid w:val="00096CAB"/>
    <w:rsid w:val="000B1DC1"/>
    <w:rsid w:val="000B2C0D"/>
    <w:rsid w:val="000C18D3"/>
    <w:rsid w:val="000C29D1"/>
    <w:rsid w:val="000C5393"/>
    <w:rsid w:val="000C5C34"/>
    <w:rsid w:val="000D26D1"/>
    <w:rsid w:val="000E2BA5"/>
    <w:rsid w:val="000F7A0F"/>
    <w:rsid w:val="00121D7D"/>
    <w:rsid w:val="001262A0"/>
    <w:rsid w:val="001428CD"/>
    <w:rsid w:val="00152BBF"/>
    <w:rsid w:val="0016252E"/>
    <w:rsid w:val="00162990"/>
    <w:rsid w:val="00182931"/>
    <w:rsid w:val="00184D2B"/>
    <w:rsid w:val="00184FD8"/>
    <w:rsid w:val="00185FC3"/>
    <w:rsid w:val="001A503E"/>
    <w:rsid w:val="001B1A4A"/>
    <w:rsid w:val="001B36C0"/>
    <w:rsid w:val="001B6EBA"/>
    <w:rsid w:val="001D1F38"/>
    <w:rsid w:val="001E3750"/>
    <w:rsid w:val="001E5884"/>
    <w:rsid w:val="001F44C8"/>
    <w:rsid w:val="001F4E0F"/>
    <w:rsid w:val="00205E55"/>
    <w:rsid w:val="00207B60"/>
    <w:rsid w:val="00210FFF"/>
    <w:rsid w:val="002121D4"/>
    <w:rsid w:val="00216A7A"/>
    <w:rsid w:val="00217C11"/>
    <w:rsid w:val="00224D62"/>
    <w:rsid w:val="002264F4"/>
    <w:rsid w:val="00226CEA"/>
    <w:rsid w:val="00247036"/>
    <w:rsid w:val="002524AD"/>
    <w:rsid w:val="002800BE"/>
    <w:rsid w:val="00290A33"/>
    <w:rsid w:val="002A063A"/>
    <w:rsid w:val="002B046E"/>
    <w:rsid w:val="002B5AA2"/>
    <w:rsid w:val="002C453C"/>
    <w:rsid w:val="002D4BA8"/>
    <w:rsid w:val="002E718A"/>
    <w:rsid w:val="00301813"/>
    <w:rsid w:val="00310EDE"/>
    <w:rsid w:val="003111E2"/>
    <w:rsid w:val="00327AEB"/>
    <w:rsid w:val="003411F0"/>
    <w:rsid w:val="003708E7"/>
    <w:rsid w:val="0037144D"/>
    <w:rsid w:val="00376BFD"/>
    <w:rsid w:val="00395C52"/>
    <w:rsid w:val="003B1E45"/>
    <w:rsid w:val="003B246E"/>
    <w:rsid w:val="003C0928"/>
    <w:rsid w:val="003D4C36"/>
    <w:rsid w:val="003E0067"/>
    <w:rsid w:val="003E74DA"/>
    <w:rsid w:val="0040279C"/>
    <w:rsid w:val="004042E1"/>
    <w:rsid w:val="00406412"/>
    <w:rsid w:val="004167EC"/>
    <w:rsid w:val="00420627"/>
    <w:rsid w:val="00427034"/>
    <w:rsid w:val="00431246"/>
    <w:rsid w:val="00435F56"/>
    <w:rsid w:val="00442D4A"/>
    <w:rsid w:val="00447361"/>
    <w:rsid w:val="0046469D"/>
    <w:rsid w:val="004664A6"/>
    <w:rsid w:val="004707C4"/>
    <w:rsid w:val="00470C31"/>
    <w:rsid w:val="0049234D"/>
    <w:rsid w:val="004923BA"/>
    <w:rsid w:val="00493F44"/>
    <w:rsid w:val="004B3086"/>
    <w:rsid w:val="004B33B9"/>
    <w:rsid w:val="004B606F"/>
    <w:rsid w:val="004B6BAA"/>
    <w:rsid w:val="004C574A"/>
    <w:rsid w:val="004D4B7B"/>
    <w:rsid w:val="004F78E8"/>
    <w:rsid w:val="0050434B"/>
    <w:rsid w:val="00512DEB"/>
    <w:rsid w:val="00514932"/>
    <w:rsid w:val="0052104D"/>
    <w:rsid w:val="00544BD5"/>
    <w:rsid w:val="00562043"/>
    <w:rsid w:val="00565C2F"/>
    <w:rsid w:val="0059017D"/>
    <w:rsid w:val="005A1B2C"/>
    <w:rsid w:val="005A4CAE"/>
    <w:rsid w:val="005C1EB2"/>
    <w:rsid w:val="005C4948"/>
    <w:rsid w:val="005C615A"/>
    <w:rsid w:val="005D596C"/>
    <w:rsid w:val="005F6F74"/>
    <w:rsid w:val="00602C03"/>
    <w:rsid w:val="00603C19"/>
    <w:rsid w:val="00617460"/>
    <w:rsid w:val="00622809"/>
    <w:rsid w:val="00627633"/>
    <w:rsid w:val="00631F81"/>
    <w:rsid w:val="006718BD"/>
    <w:rsid w:val="00690146"/>
    <w:rsid w:val="00693984"/>
    <w:rsid w:val="006A20E2"/>
    <w:rsid w:val="006A2FF4"/>
    <w:rsid w:val="006B1AB2"/>
    <w:rsid w:val="006B4EB5"/>
    <w:rsid w:val="006F5B8D"/>
    <w:rsid w:val="006F762C"/>
    <w:rsid w:val="007007EA"/>
    <w:rsid w:val="00702592"/>
    <w:rsid w:val="00712BAB"/>
    <w:rsid w:val="0071786C"/>
    <w:rsid w:val="00722AED"/>
    <w:rsid w:val="007332BD"/>
    <w:rsid w:val="0075050E"/>
    <w:rsid w:val="0075456D"/>
    <w:rsid w:val="007749B2"/>
    <w:rsid w:val="00781D03"/>
    <w:rsid w:val="007874E6"/>
    <w:rsid w:val="007A71D2"/>
    <w:rsid w:val="007C556F"/>
    <w:rsid w:val="007C715D"/>
    <w:rsid w:val="007F1DBE"/>
    <w:rsid w:val="007F3235"/>
    <w:rsid w:val="008063A1"/>
    <w:rsid w:val="00820F2B"/>
    <w:rsid w:val="00822A38"/>
    <w:rsid w:val="00823B4A"/>
    <w:rsid w:val="0083348E"/>
    <w:rsid w:val="00853C72"/>
    <w:rsid w:val="00880013"/>
    <w:rsid w:val="00883367"/>
    <w:rsid w:val="0088381C"/>
    <w:rsid w:val="00891CA5"/>
    <w:rsid w:val="008A295D"/>
    <w:rsid w:val="008A618C"/>
    <w:rsid w:val="008A73DA"/>
    <w:rsid w:val="008B1614"/>
    <w:rsid w:val="008B22D3"/>
    <w:rsid w:val="008C00F9"/>
    <w:rsid w:val="008D3BF0"/>
    <w:rsid w:val="008F2096"/>
    <w:rsid w:val="009052EF"/>
    <w:rsid w:val="00910ACE"/>
    <w:rsid w:val="00916FF2"/>
    <w:rsid w:val="00930426"/>
    <w:rsid w:val="00943E84"/>
    <w:rsid w:val="0094574D"/>
    <w:rsid w:val="009563D9"/>
    <w:rsid w:val="009570B4"/>
    <w:rsid w:val="00985190"/>
    <w:rsid w:val="00994763"/>
    <w:rsid w:val="009A57BA"/>
    <w:rsid w:val="009B07B0"/>
    <w:rsid w:val="009B2E49"/>
    <w:rsid w:val="009B3C59"/>
    <w:rsid w:val="009C3E09"/>
    <w:rsid w:val="009F3AEE"/>
    <w:rsid w:val="009F7683"/>
    <w:rsid w:val="00A1126A"/>
    <w:rsid w:val="00A157D8"/>
    <w:rsid w:val="00A51332"/>
    <w:rsid w:val="00A53909"/>
    <w:rsid w:val="00A80B20"/>
    <w:rsid w:val="00A93D26"/>
    <w:rsid w:val="00A93E97"/>
    <w:rsid w:val="00A93F9E"/>
    <w:rsid w:val="00A96F6B"/>
    <w:rsid w:val="00AC7146"/>
    <w:rsid w:val="00AF5B8B"/>
    <w:rsid w:val="00B05807"/>
    <w:rsid w:val="00B17C86"/>
    <w:rsid w:val="00B27747"/>
    <w:rsid w:val="00B32444"/>
    <w:rsid w:val="00B37409"/>
    <w:rsid w:val="00B40EAF"/>
    <w:rsid w:val="00B47417"/>
    <w:rsid w:val="00B530FD"/>
    <w:rsid w:val="00B545C1"/>
    <w:rsid w:val="00B55112"/>
    <w:rsid w:val="00B6616C"/>
    <w:rsid w:val="00B83896"/>
    <w:rsid w:val="00BA16CB"/>
    <w:rsid w:val="00BA35DF"/>
    <w:rsid w:val="00BD1357"/>
    <w:rsid w:val="00BD4498"/>
    <w:rsid w:val="00BD4E1B"/>
    <w:rsid w:val="00BE5449"/>
    <w:rsid w:val="00C0203D"/>
    <w:rsid w:val="00C20C5A"/>
    <w:rsid w:val="00C42524"/>
    <w:rsid w:val="00C5549F"/>
    <w:rsid w:val="00C56906"/>
    <w:rsid w:val="00C63A14"/>
    <w:rsid w:val="00C7333B"/>
    <w:rsid w:val="00C82142"/>
    <w:rsid w:val="00C83B82"/>
    <w:rsid w:val="00C8541C"/>
    <w:rsid w:val="00CA643F"/>
    <w:rsid w:val="00CC16BD"/>
    <w:rsid w:val="00CE0877"/>
    <w:rsid w:val="00CE307E"/>
    <w:rsid w:val="00CE4CF9"/>
    <w:rsid w:val="00CF190B"/>
    <w:rsid w:val="00CF4EF6"/>
    <w:rsid w:val="00CF7EA2"/>
    <w:rsid w:val="00D050CE"/>
    <w:rsid w:val="00D05EB7"/>
    <w:rsid w:val="00D062F7"/>
    <w:rsid w:val="00D2495B"/>
    <w:rsid w:val="00D2645A"/>
    <w:rsid w:val="00D327DB"/>
    <w:rsid w:val="00D54B80"/>
    <w:rsid w:val="00D64558"/>
    <w:rsid w:val="00D6515B"/>
    <w:rsid w:val="00D82C79"/>
    <w:rsid w:val="00D977A7"/>
    <w:rsid w:val="00DA1A9E"/>
    <w:rsid w:val="00DB04FB"/>
    <w:rsid w:val="00DB2762"/>
    <w:rsid w:val="00DB72F6"/>
    <w:rsid w:val="00DC2F7F"/>
    <w:rsid w:val="00DD007B"/>
    <w:rsid w:val="00DD1977"/>
    <w:rsid w:val="00DD5B30"/>
    <w:rsid w:val="00DD6951"/>
    <w:rsid w:val="00DE1BC6"/>
    <w:rsid w:val="00E35656"/>
    <w:rsid w:val="00E62659"/>
    <w:rsid w:val="00EA2EFB"/>
    <w:rsid w:val="00EA3596"/>
    <w:rsid w:val="00EA6F61"/>
    <w:rsid w:val="00EC19AE"/>
    <w:rsid w:val="00ED0B8A"/>
    <w:rsid w:val="00EE2C72"/>
    <w:rsid w:val="00EE33F0"/>
    <w:rsid w:val="00EE49E5"/>
    <w:rsid w:val="00EF1B37"/>
    <w:rsid w:val="00EF2BA1"/>
    <w:rsid w:val="00EF3EB3"/>
    <w:rsid w:val="00EF7850"/>
    <w:rsid w:val="00F04011"/>
    <w:rsid w:val="00F130D5"/>
    <w:rsid w:val="00F312D0"/>
    <w:rsid w:val="00F42C3F"/>
    <w:rsid w:val="00F516A9"/>
    <w:rsid w:val="00F56E1A"/>
    <w:rsid w:val="00F607BC"/>
    <w:rsid w:val="00F6181C"/>
    <w:rsid w:val="00F6661B"/>
    <w:rsid w:val="00F671EA"/>
    <w:rsid w:val="00F861C4"/>
    <w:rsid w:val="00F90ADA"/>
    <w:rsid w:val="00FA3419"/>
    <w:rsid w:val="00FB11FE"/>
    <w:rsid w:val="00FB5D99"/>
    <w:rsid w:val="00FB7C23"/>
    <w:rsid w:val="00FC5C92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F38C-2778-4061-8E42-EA74D1B9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3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8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80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80B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rong">
    <w:name w:val="__strong"/>
    <w:basedOn w:val="a0"/>
    <w:rsid w:val="00A80B20"/>
  </w:style>
  <w:style w:type="paragraph" w:customStyle="1" w:styleId="formattext">
    <w:name w:val="format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990"/>
  </w:style>
  <w:style w:type="paragraph" w:styleId="a6">
    <w:name w:val="footer"/>
    <w:basedOn w:val="a"/>
    <w:link w:val="a7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990"/>
  </w:style>
  <w:style w:type="paragraph" w:styleId="a8">
    <w:name w:val="Balloon Text"/>
    <w:basedOn w:val="a"/>
    <w:link w:val="a9"/>
    <w:uiPriority w:val="99"/>
    <w:semiHidden/>
    <w:unhideWhenUsed/>
    <w:rsid w:val="00565C2F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65C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7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6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031">
                                              <w:marLeft w:val="28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261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2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293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543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4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0689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8368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8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8119">
                                      <w:marLeft w:val="3750"/>
                                      <w:marRight w:val="29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0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4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53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consultantplus://offline/ref=402B5786B9FBCEDF95D6DF305149B5074D3442847103B32D11DC9F515A430DA1DDA7997C8BDD5567E22F808CD827FC5AA5DDB62CAE17BD32wAn4I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consultantplus://offline/ref=402B5786B9FBCEDF95D6DF305149B5074D3442847103B32D11DC9F515A430DA1DDA7997C8BDD5567E62F808CD827FC5AA5DDB62CAE17BD32wAn4I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Никита Николаевич Струцкий</cp:lastModifiedBy>
  <cp:revision>4</cp:revision>
  <cp:lastPrinted>2021-11-10T00:38:00Z</cp:lastPrinted>
  <dcterms:created xsi:type="dcterms:W3CDTF">2021-11-10T00:38:00Z</dcterms:created>
  <dcterms:modified xsi:type="dcterms:W3CDTF">2021-11-17T06:03:00Z</dcterms:modified>
</cp:coreProperties>
</file>