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A9" w:rsidRDefault="005344A9" w:rsidP="005344A9">
      <w:pPr>
        <w:suppressAutoHyphens w:val="0"/>
        <w:autoSpaceDE w:val="0"/>
        <w:autoSpaceDN w:val="0"/>
        <w:adjustRightInd w:val="0"/>
        <w:ind w:left="6804"/>
        <w:jc w:val="both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Приложение 5</w:t>
      </w:r>
      <w:r>
        <w:rPr>
          <w:rFonts w:ascii="Times New Roman CYR" w:hAnsi="Times New Roman CYR" w:cs="Times New Roman CYR"/>
          <w:kern w:val="0"/>
          <w:lang w:eastAsia="ru-RU"/>
        </w:rPr>
        <w:t xml:space="preserve"> </w:t>
      </w:r>
    </w:p>
    <w:p w:rsidR="005344A9" w:rsidRDefault="005344A9" w:rsidP="005344A9">
      <w:pPr>
        <w:suppressAutoHyphens w:val="0"/>
        <w:autoSpaceDE w:val="0"/>
        <w:autoSpaceDN w:val="0"/>
        <w:adjustRightInd w:val="0"/>
        <w:ind w:left="6804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к Регламенту  </w:t>
      </w: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Default="005344A9" w:rsidP="005344A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  <w:t>УВЕДОМЛЕНИЕ</w:t>
      </w:r>
    </w:p>
    <w:p w:rsidR="005344A9" w:rsidRDefault="005344A9" w:rsidP="005344A9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  <w:t>об отказе в выдаче  разрешения (ордера) на проведение земляных работ, (продлении разрешения (ордера) на проведение земляных работ/ закрытии разрешения (ордера) на проведение земляных работ)</w:t>
      </w: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Default="005344A9" w:rsidP="005344A9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  <w:t>Сообщаем, что принято решение об отказе в выдаче разрешения (ордера) на проведение земляных работ (продлении разрешения (ордера) на проведение земляных работ/ закрытии разрешения (ордера) на проведение земляных работ) по следующим основаниям:</w:t>
      </w: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highlight w:val="white"/>
          <w:lang w:eastAsia="ru-RU"/>
        </w:rPr>
      </w:pPr>
      <w:r w:rsidRPr="005344A9">
        <w:rPr>
          <w:kern w:val="0"/>
          <w:sz w:val="28"/>
          <w:szCs w:val="28"/>
          <w:highlight w:val="whit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Default="005344A9" w:rsidP="005344A9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  <w:t>Начальник управления коммунального</w:t>
      </w:r>
    </w:p>
    <w:p w:rsidR="005344A9" w:rsidRDefault="005344A9" w:rsidP="005344A9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  <w:t>хозяйства администрации  Индустриального района</w:t>
      </w:r>
    </w:p>
    <w:p w:rsidR="005344A9" w:rsidRDefault="005344A9" w:rsidP="005344A9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  <w:t>города Барнаула</w:t>
      </w: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highlight w:val="white"/>
          <w:lang w:eastAsia="ru-RU"/>
        </w:rPr>
      </w:pPr>
      <w:r w:rsidRPr="005344A9">
        <w:rPr>
          <w:kern w:val="0"/>
          <w:sz w:val="28"/>
          <w:szCs w:val="28"/>
          <w:highlight w:val="white"/>
          <w:lang w:eastAsia="ru-RU"/>
        </w:rPr>
        <w:t>_________________________________</w:t>
      </w: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5344A9" w:rsidRDefault="005344A9" w:rsidP="005344A9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  <w:t>ФИО исполнителя</w:t>
      </w:r>
    </w:p>
    <w:p w:rsidR="005344A9" w:rsidRDefault="005344A9" w:rsidP="005344A9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  <w:t>дата</w:t>
      </w:r>
    </w:p>
    <w:p w:rsidR="005344A9" w:rsidRPr="005344A9" w:rsidRDefault="005344A9" w:rsidP="005344A9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eastAsia="ru-RU"/>
        </w:rPr>
        <w:t>телефон</w:t>
      </w:r>
    </w:p>
    <w:p w:rsidR="00F66D96" w:rsidRDefault="00F66D96"/>
    <w:sectPr w:rsidR="00F66D96" w:rsidSect="00835B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344A9"/>
    <w:rsid w:val="005344A9"/>
    <w:rsid w:val="00664723"/>
    <w:rsid w:val="00995CC2"/>
    <w:rsid w:val="00F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A9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4723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66472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664723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23"/>
    <w:rPr>
      <w:rFonts w:ascii="Arial" w:hAnsi="Arial" w:cs="Arial"/>
      <w:b/>
      <w:bCs/>
      <w:kern w:val="1"/>
      <w:sz w:val="2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723"/>
    <w:rPr>
      <w:rFonts w:eastAsia="Arial Unicode MS"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64723"/>
    <w:rPr>
      <w:rFonts w:ascii="Arial Black" w:hAnsi="Arial Black" w:cs="Arial"/>
      <w:b/>
      <w:bCs/>
      <w:kern w:val="1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1</cp:revision>
  <dcterms:created xsi:type="dcterms:W3CDTF">2022-07-15T03:42:00Z</dcterms:created>
  <dcterms:modified xsi:type="dcterms:W3CDTF">2022-07-15T03:43:00Z</dcterms:modified>
</cp:coreProperties>
</file>