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49" w:rsidRDefault="00987E4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7E49" w:rsidRDefault="00987E49">
      <w:pPr>
        <w:pStyle w:val="ConsPlusNormal"/>
        <w:jc w:val="both"/>
        <w:outlineLvl w:val="0"/>
      </w:pPr>
    </w:p>
    <w:p w:rsidR="00987E49" w:rsidRDefault="00987E49">
      <w:pPr>
        <w:pStyle w:val="ConsPlusTitle"/>
        <w:jc w:val="center"/>
        <w:outlineLvl w:val="0"/>
      </w:pPr>
      <w:r>
        <w:t>БАРНАУЛЬСКАЯ ГОРОДСКАЯ ДУМА</w:t>
      </w:r>
    </w:p>
    <w:p w:rsidR="00987E49" w:rsidRDefault="00987E49">
      <w:pPr>
        <w:pStyle w:val="ConsPlusTitle"/>
        <w:jc w:val="center"/>
      </w:pPr>
    </w:p>
    <w:p w:rsidR="00987E49" w:rsidRDefault="00987E49">
      <w:pPr>
        <w:pStyle w:val="ConsPlusTitle"/>
        <w:jc w:val="center"/>
      </w:pPr>
      <w:r>
        <w:t>РЕШЕНИЕ</w:t>
      </w:r>
    </w:p>
    <w:p w:rsidR="00987E49" w:rsidRDefault="00987E49">
      <w:pPr>
        <w:pStyle w:val="ConsPlusTitle"/>
        <w:jc w:val="center"/>
      </w:pPr>
    </w:p>
    <w:p w:rsidR="00987E49" w:rsidRDefault="00987E49">
      <w:pPr>
        <w:pStyle w:val="ConsPlusTitle"/>
        <w:jc w:val="center"/>
      </w:pPr>
      <w:r>
        <w:t>от 26 июля 2010 г. N 333</w:t>
      </w:r>
    </w:p>
    <w:p w:rsidR="00987E49" w:rsidRDefault="00987E49">
      <w:pPr>
        <w:pStyle w:val="ConsPlusTitle"/>
        <w:jc w:val="center"/>
      </w:pPr>
    </w:p>
    <w:p w:rsidR="00987E49" w:rsidRDefault="00987E49">
      <w:pPr>
        <w:pStyle w:val="ConsPlusTitle"/>
        <w:jc w:val="center"/>
      </w:pPr>
      <w:r>
        <w:t>ОБ УТВЕРЖДЕНИИ ПОЛОЖЕНИЯ О КОМИТЕТЕ ПО СТРОИТЕЛЬСТВУ,</w:t>
      </w:r>
    </w:p>
    <w:p w:rsidR="00987E49" w:rsidRDefault="00987E49">
      <w:pPr>
        <w:pStyle w:val="ConsPlusTitle"/>
        <w:jc w:val="center"/>
      </w:pPr>
      <w:r>
        <w:t>АРХИТЕКТУРЕ И РАЗВИТИЮ ГОРОДА БАРНАУЛА</w:t>
      </w:r>
    </w:p>
    <w:p w:rsidR="00987E49" w:rsidRDefault="00987E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7E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49" w:rsidRDefault="00987E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49" w:rsidRDefault="00987E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28.02.2011 </w:t>
            </w:r>
            <w:hyperlink r:id="rId6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30.09.2011 </w:t>
            </w:r>
            <w:hyperlink r:id="rId7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07.06.2013 </w:t>
            </w:r>
            <w:hyperlink r:id="rId8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19.12.2013 </w:t>
            </w:r>
            <w:hyperlink r:id="rId9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24.04.2014 </w:t>
            </w:r>
            <w:hyperlink r:id="rId10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23.12.2014 </w:t>
            </w:r>
            <w:hyperlink r:id="rId11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>,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24.04.2015 </w:t>
            </w:r>
            <w:hyperlink r:id="rId12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30.10.2015 </w:t>
            </w:r>
            <w:hyperlink r:id="rId13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25.03.2016 </w:t>
            </w:r>
            <w:hyperlink r:id="rId14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15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11.07.2016 </w:t>
            </w:r>
            <w:hyperlink r:id="rId1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30.09.2016 </w:t>
            </w:r>
            <w:hyperlink r:id="rId17">
              <w:r>
                <w:rPr>
                  <w:color w:val="0000FF"/>
                </w:rPr>
                <w:t>N 678</w:t>
              </w:r>
            </w:hyperlink>
            <w:r>
              <w:rPr>
                <w:color w:val="392C69"/>
              </w:rPr>
              <w:t>,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28.04.2017 </w:t>
            </w:r>
            <w:hyperlink r:id="rId18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31.08.2017 </w:t>
            </w:r>
            <w:hyperlink r:id="rId19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01.06.2018 </w:t>
            </w:r>
            <w:hyperlink r:id="rId20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31.10.2018 </w:t>
            </w:r>
            <w:hyperlink r:id="rId2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22.02.2019 </w:t>
            </w:r>
            <w:hyperlink r:id="rId22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06.12.2019 </w:t>
            </w:r>
            <w:hyperlink r:id="rId23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,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24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26.06.2020 </w:t>
            </w:r>
            <w:hyperlink r:id="rId25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23.04.2021 </w:t>
            </w:r>
            <w:hyperlink r:id="rId26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>,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27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25.12.2023 </w:t>
            </w:r>
            <w:hyperlink r:id="rId28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49" w:rsidRDefault="00987E49">
            <w:pPr>
              <w:pStyle w:val="ConsPlusNormal"/>
            </w:pPr>
          </w:p>
        </w:tc>
      </w:tr>
    </w:tbl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ind w:firstLine="540"/>
        <w:jc w:val="both"/>
      </w:pPr>
      <w:r>
        <w:t xml:space="preserve">Руководствуясь </w:t>
      </w:r>
      <w:hyperlink r:id="rId29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с целью упорядочения деятельности комитета по строительству, архитектуре и развитию города Барнаула городская Дума решила:</w:t>
      </w:r>
    </w:p>
    <w:p w:rsidR="00987E49" w:rsidRDefault="00987E4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Барнаульской городской Думы от 07.06.2013 N 112)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комитете по строительству, архитектуре и развитию города Барнаула (приложение).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2. </w:t>
      </w:r>
      <w:hyperlink r:id="rId31">
        <w:r>
          <w:rPr>
            <w:color w:val="0000FF"/>
          </w:rPr>
          <w:t>Решение</w:t>
        </w:r>
      </w:hyperlink>
      <w:r>
        <w:t xml:space="preserve"> городской Думы от 26.12.2008 N 32 "Об утверждении Положения о комитете по архитектуре и развитию города Барнаула" признать утратившим силу.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 Настоящее решение вступает в силу с 01.08.2010.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 Пресс центру (Губин М.К.) опубликовать решение в газете "Вечерний Барнаул" и разместить на официальном Интернет-сайте города Барнаула.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5. Контроль за исполнением решения возложить на комитет по экономической политике и собственности (Попов В.П.).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jc w:val="right"/>
      </w:pPr>
      <w:r>
        <w:t>Первый заместитель главы</w:t>
      </w:r>
    </w:p>
    <w:p w:rsidR="00987E49" w:rsidRDefault="00987E49">
      <w:pPr>
        <w:pStyle w:val="ConsPlusNormal"/>
        <w:jc w:val="right"/>
      </w:pPr>
      <w:r>
        <w:t>администрации г. Барнаула</w:t>
      </w:r>
    </w:p>
    <w:p w:rsidR="00987E49" w:rsidRDefault="00987E49">
      <w:pPr>
        <w:pStyle w:val="ConsPlusNormal"/>
        <w:jc w:val="right"/>
      </w:pPr>
      <w:r>
        <w:t>И.Г.САВИНЦЕВ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jc w:val="right"/>
        <w:outlineLvl w:val="0"/>
      </w:pPr>
      <w:r>
        <w:t>Приложение</w:t>
      </w:r>
    </w:p>
    <w:p w:rsidR="00987E49" w:rsidRDefault="00987E49">
      <w:pPr>
        <w:pStyle w:val="ConsPlusNormal"/>
        <w:jc w:val="right"/>
      </w:pPr>
      <w:r>
        <w:t>к Решению</w:t>
      </w:r>
    </w:p>
    <w:p w:rsidR="00987E49" w:rsidRDefault="00987E49">
      <w:pPr>
        <w:pStyle w:val="ConsPlusNormal"/>
        <w:jc w:val="right"/>
      </w:pPr>
      <w:r>
        <w:t>городской Думы</w:t>
      </w:r>
    </w:p>
    <w:p w:rsidR="00987E49" w:rsidRDefault="00987E49">
      <w:pPr>
        <w:pStyle w:val="ConsPlusNormal"/>
        <w:jc w:val="right"/>
      </w:pPr>
      <w:r>
        <w:t>от 26 июля 2010 г. N 333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Title"/>
        <w:jc w:val="center"/>
      </w:pPr>
      <w:bookmarkStart w:id="0" w:name="P41"/>
      <w:bookmarkEnd w:id="0"/>
      <w:r>
        <w:t>ПОЛОЖЕНИЕ</w:t>
      </w:r>
    </w:p>
    <w:p w:rsidR="00987E49" w:rsidRDefault="00987E49">
      <w:pPr>
        <w:pStyle w:val="ConsPlusTitle"/>
        <w:jc w:val="center"/>
      </w:pPr>
      <w:r>
        <w:t>О КОМИТЕТЕ ПО СТРОИТЕЛЬСТВУ, АРХИТЕКТУРЕ</w:t>
      </w:r>
    </w:p>
    <w:p w:rsidR="00987E49" w:rsidRDefault="00987E49">
      <w:pPr>
        <w:pStyle w:val="ConsPlusTitle"/>
        <w:jc w:val="center"/>
      </w:pPr>
      <w:r>
        <w:t>И РАЗВИТИЮ ГОРОДА БАРНАУЛА</w:t>
      </w:r>
    </w:p>
    <w:p w:rsidR="00987E49" w:rsidRDefault="00987E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7E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49" w:rsidRDefault="00987E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49" w:rsidRDefault="00987E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987E49" w:rsidRDefault="00987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32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25.12.2023 </w:t>
            </w:r>
            <w:hyperlink r:id="rId33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49" w:rsidRDefault="00987E49">
            <w:pPr>
              <w:pStyle w:val="ConsPlusNormal"/>
            </w:pPr>
          </w:p>
        </w:tc>
      </w:tr>
    </w:tbl>
    <w:p w:rsidR="00987E49" w:rsidRDefault="00987E49">
      <w:pPr>
        <w:pStyle w:val="ConsPlusNormal"/>
        <w:jc w:val="both"/>
      </w:pPr>
    </w:p>
    <w:p w:rsidR="00987E49" w:rsidRDefault="00987E49">
      <w:pPr>
        <w:pStyle w:val="ConsPlusTitle"/>
        <w:jc w:val="center"/>
        <w:outlineLvl w:val="1"/>
      </w:pPr>
      <w:r>
        <w:t>1. Общие положения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ind w:firstLine="540"/>
        <w:jc w:val="both"/>
      </w:pPr>
      <w:r>
        <w:t>1.1. Положение о комитете по строительству, архитектуре и развитию города Барнаула (далее - Положение) определяет основные функции, права и обязанности комитета по строительству, архитектуре и развитию города Барнаула.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Комитет по строительству, архитектуре и развитию города Барнаула (далее - Комитет) образован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35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1.2. Комитет является отраслевым органом местного самоуправления, обладающим статусом юридического лица, являющимся правопреемником комитета по архитектуре и развитию города Барнаула.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Комитет является муниципальным казенным учреждением, образованным для осуществления управленческих функций.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Комитет имеет обособленное 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 имеет лицевой счет, печать и бланки с изображением герба города Барнаула и со своим наименованием, а также штампы, необходимые для реализации полномочий, возложенных на Комитет.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1.3. Комитет в своей деятельности руководствуется </w:t>
      </w:r>
      <w:hyperlink r:id="rId3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</w:t>
      </w:r>
      <w:hyperlink r:id="rId37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и иными правовыми актами Алтайского края, </w:t>
      </w:r>
      <w:hyperlink r:id="rId38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и иными муниципальными правовыми актами города Барнаула, в том числе Положением.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1.4. 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государственной власти Алтайского края, правоохранительными органами, Барнаульской городской Думой и иными органами местного самоуправления города Барнаула, а также с гражданами, их объединениями и организациями по вопросам, отнесенным к компетенции Комитета.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1.5. Подконтрольность и подчиненность Комитета главе города Барнаула, первому заместителю главы администрации города определяются в соответствии с правовым актом главы города Барнаула.</w:t>
      </w:r>
    </w:p>
    <w:p w:rsidR="00987E49" w:rsidRDefault="00987E4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279)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lastRenderedPageBreak/>
        <w:t>1.6. Место нахождения (юридический адрес) Комитета: 656043, г. Барнаул, ул. Короленко, 65.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Title"/>
        <w:jc w:val="center"/>
        <w:outlineLvl w:val="1"/>
      </w:pPr>
      <w:r>
        <w:t>2. Основные задачи Комитета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ind w:firstLine="540"/>
        <w:jc w:val="both"/>
      </w:pPr>
      <w:r>
        <w:t>2.1. Обеспечение устойчивого развития города Барнаула, проведение на территории города единой градостроительной политики, направленной на обеспечение благоприятных условий жизнедеятельности населения и формирование системных подходов в области градостроительной деятельности на территории города Барнаула.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2.2. Обеспечение рационального использования земельных участков с учетом утвержденных документов территориального планирования, градостроительного зонирования, документации по планировке территории, иных ограничений, установленных действующим законодательством.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2.3. Разработка стратегических направлений градостроительной деятельности на территории города Барнаула, а также мероприятий по улучшению условий проживания населения города Барнаула, обеспечению безопасного, устойчивого развития территорий, обеспечению безопасности объектов капитального строительства, развитие транспортной и инженерной инфраструктуры.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2.4. Повышение уровня архитектурно-художественной выразительности застройки.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2.5. Реализация в соответствии с федеральными законами от 06.10.2003 </w:t>
      </w:r>
      <w:hyperlink r:id="rId4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13.03.2006 </w:t>
      </w:r>
      <w:hyperlink r:id="rId41">
        <w:r>
          <w:rPr>
            <w:color w:val="0000FF"/>
          </w:rPr>
          <w:t>N 38-ФЗ</w:t>
        </w:r>
      </w:hyperlink>
      <w:r>
        <w:t xml:space="preserve"> "О рекламе" полномочий органов местного самоуправления в сфере наружной рекламы.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Title"/>
        <w:jc w:val="center"/>
        <w:outlineLvl w:val="1"/>
      </w:pPr>
      <w:r>
        <w:t>3. Основные полномочия Комитета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ind w:firstLine="540"/>
        <w:jc w:val="both"/>
      </w:pPr>
      <w:r>
        <w:t>Во исполнение основных задач Комитет осуществляет следующие полномочия: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3.1. Организует подготовку, согласование и утверждение в установленном порядке: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- документов территориального планирования и градостроительного зонирования городского округа - города Барнаула Алтайского края, внесение в них изменений;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- документации по планировке территории, внесение в нее изменений;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- нормативов градостроительного проектирования городского округа - города Барнаула Алтайского края, внесение в них изменений;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- программ комплексного развития систем коммунальной, транспортной и социальной инфраструктур;</w:t>
      </w:r>
    </w:p>
    <w:p w:rsidR="00987E49" w:rsidRDefault="00987E49">
      <w:pPr>
        <w:pStyle w:val="ConsPlusNormal"/>
        <w:jc w:val="both"/>
      </w:pPr>
      <w:r>
        <w:t xml:space="preserve">(п. 3.1 в ред. </w:t>
      </w:r>
      <w:hyperlink r:id="rId42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279)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3.2. Осуществляет подготовку и выдачу разрешительной документации в отношении объектов капитального строительства, за исключением домов блокированной застройки, индивидуальных жилых домов, садовых домов: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- разрешения на строительство либо отказ в выдаче разрешений с указанием причин отказа;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- разрешения на ввод в эксплуатацию либо отказ в выдаче разрешений с указанием причин отказа;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3.3. Подготавливает документы о внесении изменений в разрешение на строительство или об отказе во внесении изменений в разрешение на строительство, о внесении изменений в разрешение на ввод или об отказе во внесении изменений в разрешение на ввод объекта </w:t>
      </w:r>
      <w:r>
        <w:lastRenderedPageBreak/>
        <w:t>капитального строительства в эксплуатацию, принимает решение о прекращении действия разрешения на строительство, осуществляет контроль за сроками действия разрешений на строительство;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3.4. Осуществляет подготовку и выдачу разрешительной документации в отношении искусственного земельного участка в случаях, предусмотренных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19.07.2011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Федерации":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- разрешения на проведение работ по созданию искусственного земельного участка либо отказ в выдаче разрешения с указанием причин отказа;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- разрешения на ввод искусственного земельного участка в эксплуатацию либо отказ в выдаче разрешения с указанием причин отказа;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3.5. Осуществляет ведение государственной информационной системы обеспечения градостроительной деятельности Алтайского края (ГИСОГД) в части, касающейся осуществления градостроительной деятельности на территории города Барнаула, а также предоставление сведений, документов и материалов, содержащихся в ГИСОГД, по обращению физических и юридических лиц;</w:t>
      </w:r>
    </w:p>
    <w:p w:rsidR="00987E49" w:rsidRDefault="00987E4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279)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3.6. Разрабатывает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Алтайского края или муниципальной собственности; осуществляет выдачу разрешений на установку и эксплуатацию рекламных конструкций, непосредственно и неразрывно связанных с землей и (или) имеющих заглубленный фундамент, аннулирование разрешений, выдачу предписаний о демонтаже рекламных конструкций, непосредственно и неразрывно связанных с землей и (или) имеющих заглубленный фундамент, установленных и (или) эксплуатируемых без разрешения, срок действия которого не истек, на территории города Барнаула в порядке, установленном решением городской Думы;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3.7. Организует в отношении объектов муниципальной собственности торги (конкурсы, аукционы) по продаже прав на заключение договоров на установку и эксплуатацию рекламных конструкций;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3.8. От имени муниципального образования обеспечивает в отношении объектов муниципальной собственности, составляющих казну города Барнаула, заключение, изменение, расторжение и контроль за исполнением договоров на установку и эксплуатацию рекламной конструкции;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3.9. В пределах своей компетенции осуществляет рассмотрение и подготовку предложений для согласования главой города Барнаула проекта схемы территориального планирования Российской Федерации, проекта схемы территориального планирования Алтайского края, проектов схем территориального планирования муниципальных районов, имеющих общую границу с городским округом;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3.10. Осуществляет рассмотрение и проверку проекта Правил землепользования и застройки, представленного комиссией по подготовке проекта Правил землепользования и застройки городского округа - города Барнаула Алтайского края, на соответствие требованиям технических регламентов, Генеральному плану городского округа - города Барнаула, схемам территориального планирования субъектов Российской Федерации, схемам территориального планирования Российской Федерации;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3.11. Осуществляет согласование: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lastRenderedPageBreak/>
        <w:t>архитектурно-градостроительного облика объекта капитального строительства, изменения архитектурно-градостроительного облика объекта капитального строительства при строительстве, реконструкции объектов капитального строительства в порядке, установленном Правительством Российской Федерации, в случае если градостроительными регламентами установлены требования к архитектурно-градостроительному облику объектов капитального строительства;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проектов изменения фасадов объектов капитального строительства в порядке, установленном приказом Комитета, при отсутствии установленных градостроительными регламентами требований к архитектурно-градостроительному облику объектов капитального строительства в отношении существующих объектов капитального строительства;</w:t>
      </w:r>
    </w:p>
    <w:p w:rsidR="00987E49" w:rsidRDefault="00987E49">
      <w:pPr>
        <w:pStyle w:val="ConsPlusNormal"/>
        <w:jc w:val="both"/>
      </w:pPr>
      <w:r>
        <w:t xml:space="preserve">(п. 3.11 в ред. </w:t>
      </w:r>
      <w:hyperlink r:id="rId45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279)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3.12. Обеспечивает в пределах своей компетенции защиту персональных данных и сведений, составляющих государственную тайну, а также сведений, отнесенных в установленном порядке к конфиденциальной информации либо информации, затрагивающей интересы третьих лиц;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3.13. Принимает меры, направленные на приостановление или запрет эксплуатации объектов капитального строительства, в случае выявления нарушений законодательства Российской Федерации в пределах полномочий, установленных градостроительным законодательством;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3.14.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учреждениях в порядке и на условиях, определяемых законами Российской Федерации и законами Алтайского края;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3.15. Осуществляет подготовку запросов на получение технических условий подключения объектов капитального строительства, в том числе линейных объектов, к сетям инженерно-технического обеспечения;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3.16. Осуществляет внутренний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3.17. В пределах своей компетенции осуществляет инвентаризацию, каталогизацию и передачу сведений для ведения ГИСОГД. Осуществляет комплектование архивного фонда исходно-разрешительной документации, предоставление сведений, содержащихся в архивном фонде Комитета по запросам физических и юридических лиц;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3.18. Осуществляет рассмотрение и согласование градостроительной документации;</w:t>
      </w:r>
    </w:p>
    <w:p w:rsidR="00987E49" w:rsidRDefault="00987E4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279)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3.19. В пределах своей компетенции осуществляет координацию деятельности управлений по строительству и архитектуре (по градостроительству и архитектуре) администраций районов города Барнаула;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3.20. Осуществляет присвоение (аннулирование) адресов объектам (объектов) адресации на территории города Барнаула, за исключением находящихся в населенных пунктах, не являющихся муниципальными образованиями, на подведомственных сельским (поселковым) администрациям территориях,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lastRenderedPageBreak/>
        <w:t>3.21. Обеспечивает реализацию полномочий органов местного самоуправления по комплексному развитию территории города Барнаула в порядке, установленном градостроительством законодательством, в том числе осуществляет сбор информации, подготовку проекта решения о комплексном развитии территории, определяет границы территории, подлежащей комплексному развитию;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3.22. Участвует в разработке инвестиционных проектов градостроительного характера;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3.23. Участвует в организации работы по перспективному прогнозированию развития города Барнаула, планировке и застройке территории, формированию градостроительных программ и заданий на научно-исследовательские и проектные работы;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3.24. Выполняет функции главного администратора доходов, поступающих в бюджет города Барнаула по договорам на установку и эксплуатацию рекламных конструкций, государственной пошлины за выдачу разрешений на установку рекламных конструкций комитетом и администрациями районов города Барнаула и других доходов в соответствии с решением Барнаульской городской Думы о бюджете города Барнаула на очередной финансовый год и на плановый период;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3.25. Составляет годовые и перспективные планы по жилищному строительству, в том числе по строительству индивидуального жилья;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3.26. Обращается в суд с требованием об изъятии земельных участков, используемых с нарушением законодательства Российской Федерации в границах города Барнаула, в пределах полномочий, определенных решением городской Думы;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3.27. Осуществляет проведение осмотра объектов капитального строительства нежилого назначения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документации; выдачу рекомендаций о мерах по устранению выявленных нарушений в случаях, предусмотренных Градостроительным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3.28. Обращается в суд с исками о сносе самовольных построек - зданий, сооружений или других строений, за исключением домов блокированной застройки, индивидуальных жилых домов, садовых домов, возведенных, созданных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или приведении самовольных построек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а также с исками о запрете эксплуатации объектов капитального строительства, за исключением домов блокированной застройки, индивидуальных жилых домов, садовых домов;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3.29.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</w:t>
      </w:r>
      <w:hyperlink r:id="rId48">
        <w:r>
          <w:rPr>
            <w:color w:val="0000FF"/>
          </w:rPr>
          <w:t>кодексом</w:t>
        </w:r>
      </w:hyperlink>
      <w:r>
        <w:t xml:space="preserve"> Российской Федерации, за исключением многоквартирных домов, домов блокированной застройки, индивидуальных жилых домов, </w:t>
      </w:r>
      <w:r>
        <w:lastRenderedPageBreak/>
        <w:t>садовых домов;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3.30. Размещает информацию в федеральной государственной информационной системе территориального планирования;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3.31. Осуществляет в соответствии с действующими нормативно-правовыми актами полномочия муниципального заказчика в сфере закупок товаров, работ, услуг для обеспечения муниципальных нужд в пределах утвержденного объема финансового обеспечения для этих целей;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3.32. Осуществляет ведомственный контроль в сфере закупок товаров, работ, услуг для обеспечения муниципальных нужд в отношении подведомственных учреждений;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3.33. Принимает решения о согласовании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 в границах городского округа - города Барнаула Алтайского края в отношении объектов, установленных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03.12.2014 N 1300 "Об утверждении перечня видов объектов, размещение которых осуществляется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3.34. Осуществляет работу по подготовке документации по планировке территории в соответствии с порядком, установленным Правительством Российской Федерации;</w:t>
      </w:r>
    </w:p>
    <w:p w:rsidR="00987E49" w:rsidRDefault="00987E4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279)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3.35. Обеспечивает опубликование документации в области градостроительной и архитектурной деятельности в порядке, установленном для официального опубликования муниципальных правовых актов;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3.36. Принимает решения о проведении общественных обсуждений 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3.37.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Title"/>
        <w:jc w:val="center"/>
        <w:outlineLvl w:val="1"/>
      </w:pPr>
      <w:r>
        <w:t>4. Права и обязанности Комитета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ind w:firstLine="540"/>
        <w:jc w:val="both"/>
      </w:pPr>
      <w:r>
        <w:t>4.1. Для реализации возложенных задач, осуществления полномочий в соответствии с настоящим Положением Комитет имеет право: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4.1.1. Представлять интересы городского округа - города Барнаула Алтайского края в пределах своей компетенции, определенной Положением, в органах государственной власти, органах местного самоуправления, организациях всех форм собственности;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4.1.2. Запрашивать и получать от руководителей органов администрации города Барнаула, органов местного самоуправления, юридических лиц независимо от их организационно-правовых форм и ведомственной подчиненности информацию, необходимую для деятельности Комитета;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4.1.3. 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реализации;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lastRenderedPageBreak/>
        <w:t>4.1.4. 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4.1.5. Проводить совещания по вопросам, входящим в компетенцию Комитета, с привлечением руководителей и специалистов администрации города Барнаула, иных органов местного самоуправления и должностных лиц местного самоуправления, юридических лиц;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4.1.6. Организовывать и проводить конференции, семинары, встречи и другие мероприятия по вопросам, относящимся к компетенции Комитета.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4.1.7. Вносить в администрацию города Барнаула проекты муниципальных нормативных правовых актов и других документов, по которым требуется решение главы города Барнаула или администрации города Барнаула, по вопросам, относящимся к компетенции Комитета и (или) подведомственных учреждений;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4.1.8. Принимать в пределах компетенции муниципальные правовые акты Комитета;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4.1.9. Вносить предложения главе города Барнаула, первому заместителю главы администрации города в рамках полномочий Комитета;</w:t>
      </w:r>
    </w:p>
    <w:p w:rsidR="00987E49" w:rsidRDefault="00987E4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279)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4.1.10. В установленном порядке привлекать органы администрации города Барнаула, иные органы местного самоуправления города Барнаула к выполнению возложенных на Комитет задач;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4.1.11. Вести мониторинг градостроительного развития территорий на основе документов территориального планирования и градостроительного зонирования;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4.1.12. В рамках своих полномочий содействовать участникам инвестиционного процесса и градостроительной деятельности (заказчикам, застройщикам, инвесторам, подрядчикам) в надлежащем осуществлении в установленном законом порядке проектирования, строительства, эксплуатации и ремонта объектов капитального строительства (независимо от форм собственности), объектов городской инженерно-транспортной инфраструктуры, озеленения и благоустройства;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4.1.13. От имени городского округа - города Барнаула Алтайского края осуществлять функции и полномочия учредителя подведомственных учреждений, утверждать их уставы, вносить предложения по созданию, реорганизации и ликвидации подведомственных учреждений, осуществлять иные полномочия в отношении подведомственных учреждений.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4.1.14. Осуществлять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4.2. Комитет при осуществлении своей деятельности обязан: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4.2.1. 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4.2.2. Вести бухгалтерский учет, составлять отчетность и осуществлять контроль за ее своевременным представлением в соответствующие органы;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4.2.3. Качественно и своевременно рассматривать поступившие на исполнение в Комитет документы,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города Барнаула;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lastRenderedPageBreak/>
        <w:t xml:space="preserve">4.2.4. Организовать доступ к информации о деятельности Комитета с учетом требований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в порядке, установленном постановлением администрации города Барнаула;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4.2.5. Предоставлять в комитет экономического развития и инвестиционной деятельности администрации города Барнаула в установленном порядке информацию для разработки прогноза социально-экономического развития города Барнаула на среднесрочный и долгосрочный периоды;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4.2.6. Принимать участие в разработке, корректировке, мониторинге и контроле за исполнением документов стратегического планирования города Барнаула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Барнаула и плана мероприятий по реализации стратегии социально-экономического развития города Барнаула, утвержденным постановлением администрации города Барнаула;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4.2.7. Осуществлять разработку, корректировку, мониторинг и контроль за исполнением муниципальных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постановлением администрации города Барнаула;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4.2.8. Планировать развитие города Барнаула по вопросам деятельности Комитета;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4.2.9. Выполнять функции главного распорядителя бюджетных средств города Барнаула по составлению, утверждению и ведению бюджетной росписи, распределению бюджетных ассигнований, лимитов бюджетных обязательств по подведомственным учреждениям;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4.2.10. Осуществлять иные обязанности,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Title"/>
        <w:jc w:val="center"/>
        <w:outlineLvl w:val="1"/>
      </w:pPr>
      <w:r>
        <w:t>5. Имущество Комитета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ind w:firstLine="540"/>
        <w:jc w:val="both"/>
      </w:pPr>
      <w:r>
        <w:t>5.1. Комитет имеет бюджетную смету на содержание Комитета, утверждаемую председателем Комитета.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5.2. Финансирование расходов на содержание Комитета осуществляется за счет средств бюджета города в пределах сумм, предусмотренных в бюджете города на соответствующий финансовый год.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5.3. Закрепленное имущество принадлежит Комитету на праве оперативного управления и находится в муниципальной собственности.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Title"/>
        <w:jc w:val="center"/>
        <w:outlineLvl w:val="1"/>
      </w:pPr>
      <w:r>
        <w:t>6. Организация деятельности Комитета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ind w:firstLine="540"/>
        <w:jc w:val="both"/>
      </w:pPr>
      <w:r>
        <w:t>6.1. Руководство деятельностью Комитета осуществляет председатель, назначаемый и освобождаемый от должности главой города Барнаула по представлению первого заместителя главы администрации города и по согласованию с заместителем главы администрации города, руководителем аппарата.</w:t>
      </w:r>
    </w:p>
    <w:p w:rsidR="00987E49" w:rsidRDefault="00987E4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279)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6.2. Председатель Комитета согласовывает с первым заместителем главы администрации города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</w:t>
      </w:r>
      <w:r>
        <w:lastRenderedPageBreak/>
        <w:t>ответственности и поощрения заместителей председателя Комитета.</w:t>
      </w:r>
    </w:p>
    <w:p w:rsidR="00987E49" w:rsidRDefault="00987E4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279)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6.3. Комитет состоит из отделов, осуществляющих свою деятельность в соответствии с положениями о них, утверждаемыми председателем Комитета.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6.4.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 Председатель Комитета: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6.5.1. Вносит в установленном порядке на рассмотрение главы города Барнаула проекты муниципальных правовых актов по вопросам, входящим в компетенцию Комитета;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6.5.2. 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функций Комитета;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6.5.3. Назначает на должность и освобождает от должности муниципальных служащих и иных работников Комитета.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Назначает на должность и увольняет руководителей муниципальных казенных учреждений, в отношении которых Комитет осуществляет полномочия и функции учредителя;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6.5.4. В установленном порядке применяет к муниципальным служащим и иным работникам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и иных работников Комитета в соответствии с действующим законодательством;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6.5.5. Утверждает структуру Комитета, представляет главе города Барнаула штатное расписание Комитета;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6.5.6. 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6.5.7. Дает поручения, обязательные для исполнения муниципальными служащими и иными работниками Комитета;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6.5.8. Обеспечивает защиту сведений, составляющих служебную и государственную тайну, в пределах своей компетенции;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6.5.9. Обеспечивает защиту персональных данных муниципальных служащих и иных работников Комитета и граждан Российской Федерации от неправомерного их использования или утраты;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6.5.10. 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6.5.11. Выдает доверенности муниципальным служащим и иным работникам Комитета на осуществление ими полномочий;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6.5.12. Утверждает должностные инструкции муниципальных служащих и иных работников Комитета;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 xml:space="preserve">6.5.13. Организует в Комитете работу с обращениями граждан, объединений граждан, в том </w:t>
      </w:r>
      <w:r>
        <w:lastRenderedPageBreak/>
        <w:t>числе юридических лиц, в соответствии с требованиями действующего законодательства;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6.5.14. Осуществляет контроль за сроками подготовки муниципальными служащими и иными работниками Комитета проектов муниципальных правовых актов города Барнаула;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6.5.15. Издает приказы Комитета по вопросам организации деятельности Комитета, по вопросам назначения на должность руководителя муниципального казенного учреждения, увольнения, применения поощрения и наложения взыскания, организует и контролирует их исполнение; издает распоряжения Комитета по вопросам, отнесенным к полномочиям Комитета.</w:t>
      </w:r>
    </w:p>
    <w:p w:rsidR="00987E49" w:rsidRDefault="00987E49">
      <w:pPr>
        <w:pStyle w:val="ConsPlusNormal"/>
        <w:jc w:val="both"/>
      </w:pPr>
      <w:r>
        <w:t xml:space="preserve">(пп. 6.5.15 в ред. </w:t>
      </w:r>
      <w:hyperlink r:id="rId55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279)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6.5.16. Подписывает соглашения, договоры, муниципальные контракты, иные документы, относящиеся к компетенции Комитета, обеспечивает контроль за их исполнением;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6.5.17. 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6.5.18. Несет ответственность в установленном порядке за невыполнение или ненадлежащее выполнение полномочий, возложенных на Комитет;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6.5.19.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6.6. 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6.7. Кадровое делопроизводство в отношении работников Комитета осуществляет комитет по кадрам и муниципальной службе администрации города Барнаула в порядке, установленном постановлением администрации города Барнаула.</w:t>
      </w:r>
    </w:p>
    <w:p w:rsidR="00987E49" w:rsidRDefault="00987E49">
      <w:pPr>
        <w:pStyle w:val="ConsPlusNormal"/>
        <w:spacing w:before="220"/>
        <w:ind w:firstLine="540"/>
        <w:jc w:val="both"/>
      </w:pPr>
      <w:r>
        <w:t>6.8. Ликвидация и реорганизация Комитета осуществляется в соответствии с действующим законодательством.</w:t>
      </w: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jc w:val="both"/>
      </w:pPr>
    </w:p>
    <w:p w:rsidR="00987E49" w:rsidRDefault="00987E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818" w:rsidRDefault="00731818">
      <w:bookmarkStart w:id="1" w:name="_GoBack"/>
      <w:bookmarkEnd w:id="1"/>
    </w:p>
    <w:sectPr w:rsidR="00731818" w:rsidSect="0009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49"/>
    <w:rsid w:val="00731818"/>
    <w:rsid w:val="009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7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7E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7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7E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57186&amp;dst=100006" TargetMode="External"/><Relationship Id="rId18" Type="http://schemas.openxmlformats.org/officeDocument/2006/relationships/hyperlink" Target="https://login.consultant.ru/link/?req=doc&amp;base=RLAW016&amp;n=69337&amp;dst=100006" TargetMode="External"/><Relationship Id="rId26" Type="http://schemas.openxmlformats.org/officeDocument/2006/relationships/hyperlink" Target="https://login.consultant.ru/link/?req=doc&amp;base=RLAW016&amp;n=98042&amp;dst=100006" TargetMode="External"/><Relationship Id="rId39" Type="http://schemas.openxmlformats.org/officeDocument/2006/relationships/hyperlink" Target="https://login.consultant.ru/link/?req=doc&amp;base=RLAW016&amp;n=120102&amp;dst=100007" TargetMode="External"/><Relationship Id="rId21" Type="http://schemas.openxmlformats.org/officeDocument/2006/relationships/hyperlink" Target="https://login.consultant.ru/link/?req=doc&amp;base=RLAW016&amp;n=80658&amp;dst=100006" TargetMode="External"/><Relationship Id="rId34" Type="http://schemas.openxmlformats.org/officeDocument/2006/relationships/hyperlink" Target="https://login.consultant.ru/link/?req=doc&amp;base=RZB&amp;n=476449" TargetMode="External"/><Relationship Id="rId42" Type="http://schemas.openxmlformats.org/officeDocument/2006/relationships/hyperlink" Target="https://login.consultant.ru/link/?req=doc&amp;base=RLAW016&amp;n=120102&amp;dst=100008" TargetMode="External"/><Relationship Id="rId47" Type="http://schemas.openxmlformats.org/officeDocument/2006/relationships/hyperlink" Target="https://login.consultant.ru/link/?req=doc&amp;base=RZB&amp;n=461102" TargetMode="External"/><Relationship Id="rId50" Type="http://schemas.openxmlformats.org/officeDocument/2006/relationships/hyperlink" Target="https://login.consultant.ru/link/?req=doc&amp;base=RLAW016&amp;n=120102&amp;dst=100020" TargetMode="External"/><Relationship Id="rId55" Type="http://schemas.openxmlformats.org/officeDocument/2006/relationships/hyperlink" Target="https://login.consultant.ru/link/?req=doc&amp;base=RLAW016&amp;n=120102&amp;dst=100021" TargetMode="External"/><Relationship Id="rId7" Type="http://schemas.openxmlformats.org/officeDocument/2006/relationships/hyperlink" Target="https://login.consultant.ru/link/?req=doc&amp;base=RLAW016&amp;n=45429&amp;dst=100027" TargetMode="External"/><Relationship Id="rId12" Type="http://schemas.openxmlformats.org/officeDocument/2006/relationships/hyperlink" Target="https://login.consultant.ru/link/?req=doc&amp;base=RLAW016&amp;n=53372&amp;dst=100006" TargetMode="External"/><Relationship Id="rId17" Type="http://schemas.openxmlformats.org/officeDocument/2006/relationships/hyperlink" Target="https://login.consultant.ru/link/?req=doc&amp;base=RLAW016&amp;n=64551&amp;dst=100006" TargetMode="External"/><Relationship Id="rId25" Type="http://schemas.openxmlformats.org/officeDocument/2006/relationships/hyperlink" Target="https://login.consultant.ru/link/?req=doc&amp;base=RLAW016&amp;n=91610&amp;dst=100006" TargetMode="External"/><Relationship Id="rId33" Type="http://schemas.openxmlformats.org/officeDocument/2006/relationships/hyperlink" Target="https://login.consultant.ru/link/?req=doc&amp;base=RLAW016&amp;n=120102&amp;dst=100006" TargetMode="External"/><Relationship Id="rId38" Type="http://schemas.openxmlformats.org/officeDocument/2006/relationships/hyperlink" Target="https://login.consultant.ru/link/?req=doc&amp;base=RLAW016&amp;n=123719" TargetMode="External"/><Relationship Id="rId46" Type="http://schemas.openxmlformats.org/officeDocument/2006/relationships/hyperlink" Target="https://login.consultant.ru/link/?req=doc&amp;base=RLAW016&amp;n=120102&amp;dst=100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6&amp;n=62580&amp;dst=100006" TargetMode="External"/><Relationship Id="rId20" Type="http://schemas.openxmlformats.org/officeDocument/2006/relationships/hyperlink" Target="https://login.consultant.ru/link/?req=doc&amp;base=RLAW016&amp;n=77867&amp;dst=100006" TargetMode="External"/><Relationship Id="rId29" Type="http://schemas.openxmlformats.org/officeDocument/2006/relationships/hyperlink" Target="https://login.consultant.ru/link/?req=doc&amp;base=RLAW016&amp;n=123719&amp;dst=100302" TargetMode="External"/><Relationship Id="rId41" Type="http://schemas.openxmlformats.org/officeDocument/2006/relationships/hyperlink" Target="https://login.consultant.ru/link/?req=doc&amp;base=RZB&amp;n=475264" TargetMode="External"/><Relationship Id="rId54" Type="http://schemas.openxmlformats.org/officeDocument/2006/relationships/hyperlink" Target="https://login.consultant.ru/link/?req=doc&amp;base=RLAW016&amp;n=120102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28671&amp;dst=100006" TargetMode="External"/><Relationship Id="rId11" Type="http://schemas.openxmlformats.org/officeDocument/2006/relationships/hyperlink" Target="https://login.consultant.ru/link/?req=doc&amp;base=RLAW016&amp;n=51265&amp;dst=100006" TargetMode="External"/><Relationship Id="rId24" Type="http://schemas.openxmlformats.org/officeDocument/2006/relationships/hyperlink" Target="https://login.consultant.ru/link/?req=doc&amp;base=RLAW016&amp;n=90016&amp;dst=100006" TargetMode="External"/><Relationship Id="rId32" Type="http://schemas.openxmlformats.org/officeDocument/2006/relationships/hyperlink" Target="https://login.consultant.ru/link/?req=doc&amp;base=RLAW016&amp;n=105567&amp;dst=100006" TargetMode="External"/><Relationship Id="rId37" Type="http://schemas.openxmlformats.org/officeDocument/2006/relationships/hyperlink" Target="https://login.consultant.ru/link/?req=doc&amp;base=RLAW016&amp;n=106908" TargetMode="External"/><Relationship Id="rId40" Type="http://schemas.openxmlformats.org/officeDocument/2006/relationships/hyperlink" Target="https://login.consultant.ru/link/?req=doc&amp;base=RZB&amp;n=476449" TargetMode="External"/><Relationship Id="rId45" Type="http://schemas.openxmlformats.org/officeDocument/2006/relationships/hyperlink" Target="https://login.consultant.ru/link/?req=doc&amp;base=RLAW016&amp;n=120102&amp;dst=100015" TargetMode="External"/><Relationship Id="rId53" Type="http://schemas.openxmlformats.org/officeDocument/2006/relationships/hyperlink" Target="https://login.consultant.ru/link/?req=doc&amp;base=RLAW016&amp;n=120102&amp;dst=100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16&amp;n=61916&amp;dst=100006" TargetMode="External"/><Relationship Id="rId23" Type="http://schemas.openxmlformats.org/officeDocument/2006/relationships/hyperlink" Target="https://login.consultant.ru/link/?req=doc&amp;base=RLAW016&amp;n=88003&amp;dst=100006" TargetMode="External"/><Relationship Id="rId28" Type="http://schemas.openxmlformats.org/officeDocument/2006/relationships/hyperlink" Target="https://login.consultant.ru/link/?req=doc&amp;base=RLAW016&amp;n=120102&amp;dst=100006" TargetMode="External"/><Relationship Id="rId36" Type="http://schemas.openxmlformats.org/officeDocument/2006/relationships/hyperlink" Target="https://login.consultant.ru/link/?req=doc&amp;base=RZB&amp;n=2875" TargetMode="External"/><Relationship Id="rId49" Type="http://schemas.openxmlformats.org/officeDocument/2006/relationships/hyperlink" Target="https://login.consultant.ru/link/?req=doc&amp;base=RZB&amp;n=47182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6&amp;n=46679&amp;dst=100006" TargetMode="External"/><Relationship Id="rId19" Type="http://schemas.openxmlformats.org/officeDocument/2006/relationships/hyperlink" Target="https://login.consultant.ru/link/?req=doc&amp;base=RLAW016&amp;n=117147&amp;dst=100050" TargetMode="External"/><Relationship Id="rId31" Type="http://schemas.openxmlformats.org/officeDocument/2006/relationships/hyperlink" Target="https://login.consultant.ru/link/?req=doc&amp;base=RLAW016&amp;n=21008" TargetMode="External"/><Relationship Id="rId44" Type="http://schemas.openxmlformats.org/officeDocument/2006/relationships/hyperlink" Target="https://login.consultant.ru/link/?req=doc&amp;base=RLAW016&amp;n=120102&amp;dst=100014" TargetMode="External"/><Relationship Id="rId52" Type="http://schemas.openxmlformats.org/officeDocument/2006/relationships/hyperlink" Target="https://login.consultant.ru/link/?req=doc&amp;base=RZB&amp;n=422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44433&amp;dst=100006" TargetMode="External"/><Relationship Id="rId14" Type="http://schemas.openxmlformats.org/officeDocument/2006/relationships/hyperlink" Target="https://login.consultant.ru/link/?req=doc&amp;base=RLAW016&amp;n=60335&amp;dst=100006" TargetMode="External"/><Relationship Id="rId22" Type="http://schemas.openxmlformats.org/officeDocument/2006/relationships/hyperlink" Target="https://login.consultant.ru/link/?req=doc&amp;base=RLAW016&amp;n=82913&amp;dst=100006" TargetMode="External"/><Relationship Id="rId27" Type="http://schemas.openxmlformats.org/officeDocument/2006/relationships/hyperlink" Target="https://login.consultant.ru/link/?req=doc&amp;base=RLAW016&amp;n=105567&amp;dst=100006" TargetMode="External"/><Relationship Id="rId30" Type="http://schemas.openxmlformats.org/officeDocument/2006/relationships/hyperlink" Target="https://login.consultant.ru/link/?req=doc&amp;base=RLAW016&amp;n=40893&amp;dst=100007" TargetMode="External"/><Relationship Id="rId35" Type="http://schemas.openxmlformats.org/officeDocument/2006/relationships/hyperlink" Target="https://login.consultant.ru/link/?req=doc&amp;base=RLAW016&amp;n=123719" TargetMode="External"/><Relationship Id="rId43" Type="http://schemas.openxmlformats.org/officeDocument/2006/relationships/hyperlink" Target="https://login.consultant.ru/link/?req=doc&amp;base=RZB&amp;n=449643" TargetMode="External"/><Relationship Id="rId48" Type="http://schemas.openxmlformats.org/officeDocument/2006/relationships/hyperlink" Target="https://login.consultant.ru/link/?req=doc&amp;base=RZB&amp;n=46110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16&amp;n=40893&amp;dst=100006" TargetMode="External"/><Relationship Id="rId51" Type="http://schemas.openxmlformats.org/officeDocument/2006/relationships/hyperlink" Target="https://login.consultant.ru/link/?req=doc&amp;base=RLAW016&amp;n=120102&amp;dst=10000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Коломбин П.В.</dc:creator>
  <cp:lastModifiedBy>Коломбин П.В.</cp:lastModifiedBy>
  <cp:revision>1</cp:revision>
  <dcterms:created xsi:type="dcterms:W3CDTF">2024-06-24T09:12:00Z</dcterms:created>
  <dcterms:modified xsi:type="dcterms:W3CDTF">2024-06-24T09:13:00Z</dcterms:modified>
</cp:coreProperties>
</file>