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58" w:rsidRPr="00F32884" w:rsidRDefault="00BE6E58" w:rsidP="00BE6E58">
      <w:pPr>
        <w:ind w:firstLine="6237"/>
        <w:jc w:val="both"/>
        <w:rPr>
          <w:rFonts w:eastAsiaTheme="minorHAnsi"/>
          <w:bCs/>
          <w:sz w:val="28"/>
          <w:szCs w:val="28"/>
          <w:lang w:eastAsia="en-US"/>
        </w:rPr>
      </w:pPr>
      <w:r w:rsidRPr="00F32884">
        <w:rPr>
          <w:rFonts w:eastAsiaTheme="minorHAnsi"/>
          <w:bCs/>
          <w:sz w:val="28"/>
          <w:szCs w:val="28"/>
          <w:lang w:eastAsia="en-US"/>
        </w:rPr>
        <w:t xml:space="preserve">Приложение </w:t>
      </w:r>
    </w:p>
    <w:p w:rsidR="00BE6E58" w:rsidRPr="00F32884" w:rsidRDefault="00BE6E58" w:rsidP="00BE6E58">
      <w:pPr>
        <w:ind w:firstLine="6237"/>
        <w:jc w:val="both"/>
        <w:rPr>
          <w:rFonts w:eastAsiaTheme="minorHAnsi"/>
          <w:bCs/>
          <w:sz w:val="28"/>
          <w:szCs w:val="28"/>
          <w:lang w:eastAsia="en-US"/>
        </w:rPr>
      </w:pPr>
      <w:r w:rsidRPr="00F32884">
        <w:rPr>
          <w:rFonts w:eastAsiaTheme="minorHAnsi"/>
          <w:bCs/>
          <w:sz w:val="28"/>
          <w:szCs w:val="28"/>
          <w:lang w:eastAsia="en-US"/>
        </w:rPr>
        <w:t xml:space="preserve">к приказу комитета </w:t>
      </w:r>
    </w:p>
    <w:p w:rsidR="00BE6E58" w:rsidRPr="00F32884" w:rsidRDefault="00BE6E58" w:rsidP="00BE6E58">
      <w:pPr>
        <w:ind w:firstLine="6237"/>
        <w:jc w:val="both"/>
        <w:rPr>
          <w:rFonts w:eastAsiaTheme="minorHAnsi"/>
          <w:bCs/>
          <w:sz w:val="28"/>
          <w:szCs w:val="28"/>
          <w:lang w:eastAsia="en-US"/>
        </w:rPr>
      </w:pPr>
      <w:r w:rsidRPr="00F32884">
        <w:rPr>
          <w:rFonts w:eastAsiaTheme="minorHAnsi"/>
          <w:bCs/>
          <w:sz w:val="28"/>
          <w:szCs w:val="28"/>
          <w:lang w:eastAsia="en-US"/>
        </w:rPr>
        <w:t>от _________ №___</w:t>
      </w:r>
    </w:p>
    <w:p w:rsidR="001A324B" w:rsidRPr="00F32884" w:rsidRDefault="001A324B">
      <w:pPr>
        <w:pStyle w:val="ConsPlusNormal"/>
        <w:jc w:val="both"/>
        <w:rPr>
          <w:rFonts w:ascii="Times New Roman" w:hAnsi="Times New Roman" w:cs="Times New Roman"/>
          <w:sz w:val="28"/>
          <w:szCs w:val="28"/>
        </w:rPr>
      </w:pPr>
    </w:p>
    <w:p w:rsidR="001A324B" w:rsidRPr="00F32884" w:rsidRDefault="001A324B">
      <w:pPr>
        <w:pStyle w:val="ConsPlusTitle"/>
        <w:jc w:val="center"/>
        <w:rPr>
          <w:rFonts w:ascii="Times New Roman" w:hAnsi="Times New Roman" w:cs="Times New Roman"/>
          <w:b w:val="0"/>
          <w:sz w:val="28"/>
          <w:szCs w:val="28"/>
        </w:rPr>
      </w:pPr>
      <w:bookmarkStart w:id="0" w:name="P34"/>
      <w:bookmarkEnd w:id="0"/>
      <w:r w:rsidRPr="00F32884">
        <w:rPr>
          <w:rFonts w:ascii="Times New Roman" w:hAnsi="Times New Roman" w:cs="Times New Roman"/>
          <w:b w:val="0"/>
          <w:sz w:val="28"/>
          <w:szCs w:val="28"/>
        </w:rPr>
        <w:t>ПОРЯДОК</w:t>
      </w:r>
    </w:p>
    <w:p w:rsidR="00DE6983" w:rsidRPr="00F32884" w:rsidRDefault="00DE6983">
      <w:pPr>
        <w:pStyle w:val="ConsPlusTitle"/>
        <w:jc w:val="center"/>
        <w:rPr>
          <w:rFonts w:ascii="Times New Roman" w:hAnsi="Times New Roman" w:cs="Times New Roman"/>
          <w:b w:val="0"/>
          <w:sz w:val="28"/>
          <w:szCs w:val="28"/>
        </w:rPr>
      </w:pPr>
      <w:r w:rsidRPr="00F32884">
        <w:rPr>
          <w:rFonts w:ascii="Times New Roman" w:hAnsi="Times New Roman" w:cs="Times New Roman"/>
          <w:b w:val="0"/>
          <w:sz w:val="28"/>
          <w:szCs w:val="28"/>
        </w:rPr>
        <w:t xml:space="preserve">учета территориальным отделом </w:t>
      </w:r>
      <w:r w:rsidR="003C36C9" w:rsidRPr="00F32884">
        <w:rPr>
          <w:rFonts w:ascii="Times New Roman" w:hAnsi="Times New Roman" w:cs="Times New Roman"/>
          <w:b w:val="0"/>
          <w:sz w:val="28"/>
          <w:szCs w:val="28"/>
        </w:rPr>
        <w:t>У</w:t>
      </w:r>
      <w:r w:rsidRPr="00F32884">
        <w:rPr>
          <w:rFonts w:ascii="Times New Roman" w:hAnsi="Times New Roman" w:cs="Times New Roman"/>
          <w:b w:val="0"/>
          <w:sz w:val="28"/>
          <w:szCs w:val="28"/>
        </w:rPr>
        <w:t xml:space="preserve">правления </w:t>
      </w:r>
      <w:r w:rsidR="003C36C9" w:rsidRPr="00F32884">
        <w:rPr>
          <w:rFonts w:ascii="Times New Roman" w:hAnsi="Times New Roman" w:cs="Times New Roman"/>
          <w:b w:val="0"/>
          <w:sz w:val="28"/>
          <w:szCs w:val="28"/>
        </w:rPr>
        <w:t>Ф</w:t>
      </w:r>
      <w:r w:rsidRPr="00F32884">
        <w:rPr>
          <w:rFonts w:ascii="Times New Roman" w:hAnsi="Times New Roman" w:cs="Times New Roman"/>
          <w:b w:val="0"/>
          <w:sz w:val="28"/>
          <w:szCs w:val="28"/>
        </w:rPr>
        <w:t xml:space="preserve">едерального казначейства по Алтайскому краю бюджетных и денежных обязательств </w:t>
      </w:r>
      <w:proofErr w:type="gramStart"/>
      <w:r w:rsidRPr="00F32884">
        <w:rPr>
          <w:rFonts w:ascii="Times New Roman" w:hAnsi="Times New Roman" w:cs="Times New Roman"/>
          <w:b w:val="0"/>
          <w:sz w:val="28"/>
          <w:szCs w:val="28"/>
        </w:rPr>
        <w:t>получателей средств бюджета города Барнаула</w:t>
      </w:r>
      <w:proofErr w:type="gramEnd"/>
    </w:p>
    <w:p w:rsidR="001A324B" w:rsidRPr="00F32884" w:rsidRDefault="001A324B">
      <w:pPr>
        <w:pStyle w:val="ConsPlusNormal"/>
        <w:jc w:val="both"/>
        <w:rPr>
          <w:rFonts w:ascii="Times New Roman" w:hAnsi="Times New Roman" w:cs="Times New Roman"/>
          <w:sz w:val="28"/>
          <w:szCs w:val="28"/>
        </w:rPr>
      </w:pPr>
    </w:p>
    <w:p w:rsidR="001A324B" w:rsidRPr="00F32884" w:rsidRDefault="00A15945">
      <w:pPr>
        <w:pStyle w:val="ConsPlusTitle"/>
        <w:jc w:val="center"/>
        <w:outlineLvl w:val="1"/>
        <w:rPr>
          <w:rFonts w:ascii="Times New Roman" w:hAnsi="Times New Roman" w:cs="Times New Roman"/>
          <w:b w:val="0"/>
          <w:sz w:val="28"/>
          <w:szCs w:val="28"/>
        </w:rPr>
      </w:pPr>
      <w:r w:rsidRPr="00F32884">
        <w:rPr>
          <w:rFonts w:ascii="Times New Roman" w:hAnsi="Times New Roman" w:cs="Times New Roman"/>
          <w:b w:val="0"/>
          <w:sz w:val="28"/>
          <w:szCs w:val="28"/>
          <w:lang w:val="en-US"/>
        </w:rPr>
        <w:t>I</w:t>
      </w:r>
      <w:r w:rsidR="001A324B" w:rsidRPr="00F32884">
        <w:rPr>
          <w:rFonts w:ascii="Times New Roman" w:hAnsi="Times New Roman" w:cs="Times New Roman"/>
          <w:b w:val="0"/>
          <w:sz w:val="28"/>
          <w:szCs w:val="28"/>
        </w:rPr>
        <w:t>. Общие положения</w:t>
      </w:r>
    </w:p>
    <w:p w:rsidR="001A324B" w:rsidRPr="00F32884" w:rsidRDefault="001A324B">
      <w:pPr>
        <w:pStyle w:val="ConsPlusNormal"/>
        <w:jc w:val="both"/>
        <w:rPr>
          <w:rFonts w:ascii="Times New Roman" w:hAnsi="Times New Roman" w:cs="Times New Roman"/>
          <w:sz w:val="28"/>
          <w:szCs w:val="28"/>
        </w:rPr>
      </w:pPr>
    </w:p>
    <w:p w:rsidR="00CA7F5F" w:rsidRPr="00F32884" w:rsidRDefault="001A324B" w:rsidP="00CA7F5F">
      <w:pPr>
        <w:pStyle w:val="ConsPlusNormal"/>
        <w:numPr>
          <w:ilvl w:val="1"/>
          <w:numId w:val="3"/>
        </w:numPr>
        <w:ind w:left="0" w:firstLine="709"/>
        <w:jc w:val="both"/>
        <w:rPr>
          <w:rFonts w:ascii="Times New Roman" w:hAnsi="Times New Roman" w:cs="Times New Roman"/>
          <w:sz w:val="28"/>
          <w:szCs w:val="28"/>
        </w:rPr>
      </w:pPr>
      <w:r w:rsidRPr="00F32884">
        <w:rPr>
          <w:rFonts w:ascii="Times New Roman" w:hAnsi="Times New Roman" w:cs="Times New Roman"/>
          <w:sz w:val="28"/>
          <w:szCs w:val="28"/>
        </w:rPr>
        <w:t xml:space="preserve">Порядок учета бюджетных и денежных обязательств получателей средств бюджета города Барнаула (далее - Порядок) разработан в соответствии со </w:t>
      </w:r>
      <w:hyperlink r:id="rId9">
        <w:r w:rsidRPr="00F32884">
          <w:rPr>
            <w:rFonts w:ascii="Times New Roman" w:hAnsi="Times New Roman" w:cs="Times New Roman"/>
            <w:sz w:val="28"/>
            <w:szCs w:val="28"/>
          </w:rPr>
          <w:t>статьей 219</w:t>
        </w:r>
      </w:hyperlink>
      <w:r w:rsidRPr="00F32884">
        <w:rPr>
          <w:rFonts w:ascii="Times New Roman" w:hAnsi="Times New Roman" w:cs="Times New Roman"/>
          <w:sz w:val="28"/>
          <w:szCs w:val="28"/>
        </w:rPr>
        <w:t xml:space="preserve"> Бюджетного кодекса Российской Федерации, </w:t>
      </w:r>
      <w:hyperlink r:id="rId10">
        <w:r w:rsidRPr="00F32884">
          <w:rPr>
            <w:rFonts w:ascii="Times New Roman" w:hAnsi="Times New Roman" w:cs="Times New Roman"/>
            <w:sz w:val="28"/>
            <w:szCs w:val="28"/>
          </w:rPr>
          <w:t>приказом</w:t>
        </w:r>
      </w:hyperlink>
      <w:r w:rsidRPr="00F32884">
        <w:rPr>
          <w:rFonts w:ascii="Times New Roman" w:hAnsi="Times New Roman" w:cs="Times New Roman"/>
          <w:sz w:val="28"/>
          <w:szCs w:val="28"/>
        </w:rPr>
        <w:t xml:space="preserve"> Министерства финансов Рос</w:t>
      </w:r>
      <w:r w:rsidR="00F32884" w:rsidRPr="00F32884">
        <w:rPr>
          <w:rFonts w:ascii="Times New Roman" w:hAnsi="Times New Roman" w:cs="Times New Roman"/>
          <w:sz w:val="28"/>
          <w:szCs w:val="28"/>
        </w:rPr>
        <w:t>сийской Федерации от 30.10.2020</w:t>
      </w:r>
      <w:r w:rsidR="00DB36D1" w:rsidRPr="00F32884">
        <w:rPr>
          <w:rFonts w:ascii="Times New Roman" w:hAnsi="Times New Roman" w:cs="Times New Roman"/>
          <w:sz w:val="28"/>
          <w:szCs w:val="28"/>
        </w:rPr>
        <w:t xml:space="preserve"> №</w:t>
      </w:r>
      <w:r w:rsidRPr="00F32884">
        <w:rPr>
          <w:rFonts w:ascii="Times New Roman" w:hAnsi="Times New Roman" w:cs="Times New Roman"/>
          <w:sz w:val="28"/>
          <w:szCs w:val="28"/>
        </w:rPr>
        <w:t xml:space="preserve">258н </w:t>
      </w:r>
      <w:r w:rsidR="00DB36D1" w:rsidRPr="00F32884">
        <w:rPr>
          <w:rFonts w:ascii="Times New Roman" w:hAnsi="Times New Roman" w:cs="Times New Roman"/>
          <w:sz w:val="28"/>
          <w:szCs w:val="28"/>
        </w:rPr>
        <w:t>«</w:t>
      </w:r>
      <w:r w:rsidRPr="00F32884">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федерального бюджета </w:t>
      </w:r>
      <w:proofErr w:type="gramStart"/>
      <w:r w:rsidRPr="00F32884">
        <w:rPr>
          <w:rFonts w:ascii="Times New Roman" w:hAnsi="Times New Roman" w:cs="Times New Roman"/>
          <w:sz w:val="28"/>
          <w:szCs w:val="28"/>
        </w:rPr>
        <w:t>территориальными органами Федерального казначейства</w:t>
      </w:r>
      <w:r w:rsidR="00DB36D1" w:rsidRPr="00F32884">
        <w:rPr>
          <w:rFonts w:ascii="Times New Roman" w:hAnsi="Times New Roman" w:cs="Times New Roman"/>
          <w:sz w:val="28"/>
          <w:szCs w:val="28"/>
        </w:rPr>
        <w:t>»</w:t>
      </w:r>
      <w:r w:rsidRPr="00F32884">
        <w:rPr>
          <w:rFonts w:ascii="Times New Roman" w:hAnsi="Times New Roman" w:cs="Times New Roman"/>
          <w:sz w:val="28"/>
          <w:szCs w:val="28"/>
        </w:rPr>
        <w:t xml:space="preserve"> (далее - Приказ </w:t>
      </w:r>
      <w:r w:rsidR="00DB36D1" w:rsidRPr="00F32884">
        <w:rPr>
          <w:rFonts w:ascii="Times New Roman" w:hAnsi="Times New Roman" w:cs="Times New Roman"/>
          <w:sz w:val="28"/>
          <w:szCs w:val="28"/>
        </w:rPr>
        <w:t>№</w:t>
      </w:r>
      <w:r w:rsidRPr="00F32884">
        <w:rPr>
          <w:rFonts w:ascii="Times New Roman" w:hAnsi="Times New Roman" w:cs="Times New Roman"/>
          <w:sz w:val="28"/>
          <w:szCs w:val="28"/>
        </w:rPr>
        <w:t xml:space="preserve">258н) и устанавливает порядок исполнения бюджета города Барнаула </w:t>
      </w:r>
      <w:r w:rsidR="003C36C9" w:rsidRPr="00F32884">
        <w:rPr>
          <w:rFonts w:ascii="Times New Roman" w:hAnsi="Times New Roman" w:cs="Times New Roman"/>
          <w:sz w:val="28"/>
          <w:szCs w:val="28"/>
        </w:rPr>
        <w:t xml:space="preserve">                         </w:t>
      </w:r>
      <w:r w:rsidRPr="00F32884">
        <w:rPr>
          <w:rFonts w:ascii="Times New Roman" w:hAnsi="Times New Roman" w:cs="Times New Roman"/>
          <w:sz w:val="28"/>
          <w:szCs w:val="28"/>
        </w:rPr>
        <w:t xml:space="preserve">(далее - бюджет города) по расходам в части постановки на учет бюджетных и денежных обязательств получателей средств бюджета города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w:t>
      </w:r>
      <w:r w:rsidR="00D4193F">
        <w:rPr>
          <w:rFonts w:ascii="Times New Roman" w:hAnsi="Times New Roman" w:cs="Times New Roman"/>
          <w:sz w:val="28"/>
          <w:szCs w:val="28"/>
        </w:rPr>
        <w:t xml:space="preserve">                    </w:t>
      </w:r>
      <w:r w:rsidRPr="00F32884">
        <w:rPr>
          <w:rFonts w:ascii="Times New Roman" w:hAnsi="Times New Roman" w:cs="Times New Roman"/>
          <w:sz w:val="28"/>
          <w:szCs w:val="28"/>
        </w:rPr>
        <w:t xml:space="preserve">(далее - </w:t>
      </w:r>
      <w:r w:rsidR="00CA7F5F" w:rsidRPr="00F32884">
        <w:rPr>
          <w:rFonts w:ascii="Times New Roman" w:hAnsi="Times New Roman" w:cs="Times New Roman"/>
          <w:sz w:val="28"/>
          <w:szCs w:val="28"/>
        </w:rPr>
        <w:t>Управление</w:t>
      </w:r>
      <w:r w:rsidRPr="00F32884">
        <w:rPr>
          <w:rFonts w:ascii="Times New Roman" w:hAnsi="Times New Roman" w:cs="Times New Roman"/>
          <w:sz w:val="28"/>
          <w:szCs w:val="28"/>
        </w:rPr>
        <w:t>) в целях отражения указанных операций в пределах</w:t>
      </w:r>
      <w:proofErr w:type="gramEnd"/>
      <w:r w:rsidRPr="00F32884">
        <w:rPr>
          <w:rFonts w:ascii="Times New Roman" w:hAnsi="Times New Roman" w:cs="Times New Roman"/>
          <w:sz w:val="28"/>
          <w:szCs w:val="28"/>
        </w:rPr>
        <w:t xml:space="preserve"> лимитов бюджетных обязательств на лицевых счетах получателей средств бюджета города.</w:t>
      </w:r>
    </w:p>
    <w:p w:rsidR="00CA7F5F" w:rsidRPr="00F32884" w:rsidRDefault="001A324B" w:rsidP="00CA7F5F">
      <w:pPr>
        <w:pStyle w:val="ConsPlusNormal"/>
        <w:ind w:firstLine="709"/>
        <w:jc w:val="both"/>
        <w:rPr>
          <w:rFonts w:ascii="Times New Roman" w:hAnsi="Times New Roman" w:cs="Times New Roman"/>
          <w:sz w:val="28"/>
          <w:szCs w:val="28"/>
        </w:rPr>
      </w:pPr>
      <w:proofErr w:type="gramStart"/>
      <w:r w:rsidRPr="00F32884">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Порядком в пределах отраженных на соответствующих лицевых счетах бюджетных ассигнований.</w:t>
      </w:r>
      <w:proofErr w:type="gramEnd"/>
    </w:p>
    <w:p w:rsidR="00CA7F5F" w:rsidRPr="00F32884" w:rsidRDefault="001A324B" w:rsidP="00CA7F5F">
      <w:pPr>
        <w:pStyle w:val="ConsPlusNormal"/>
        <w:ind w:firstLine="709"/>
        <w:jc w:val="both"/>
        <w:rPr>
          <w:rFonts w:ascii="Times New Roman" w:hAnsi="Times New Roman" w:cs="Times New Roman"/>
          <w:sz w:val="28"/>
          <w:szCs w:val="28"/>
        </w:rPr>
      </w:pPr>
      <w:proofErr w:type="gramStart"/>
      <w:r w:rsidRPr="00F32884">
        <w:rPr>
          <w:rFonts w:ascii="Times New Roman" w:hAnsi="Times New Roman" w:cs="Times New Roman"/>
          <w:sz w:val="28"/>
          <w:szCs w:val="28"/>
        </w:rPr>
        <w:t xml:space="preserve">Для ведения учета бюджетных и денежных обязательств комитет по финансам, налоговой и кредитной политике города </w:t>
      </w:r>
      <w:r w:rsidR="00D4193F">
        <w:rPr>
          <w:rFonts w:ascii="Times New Roman" w:hAnsi="Times New Roman" w:cs="Times New Roman"/>
          <w:sz w:val="28"/>
          <w:szCs w:val="28"/>
        </w:rPr>
        <w:t xml:space="preserve">                                     </w:t>
      </w:r>
      <w:r w:rsidRPr="00F32884">
        <w:rPr>
          <w:rFonts w:ascii="Times New Roman" w:hAnsi="Times New Roman" w:cs="Times New Roman"/>
          <w:sz w:val="28"/>
          <w:szCs w:val="28"/>
        </w:rPr>
        <w:t xml:space="preserve">(далее - </w:t>
      </w:r>
      <w:proofErr w:type="spellStart"/>
      <w:r w:rsidRPr="00F32884">
        <w:rPr>
          <w:rFonts w:ascii="Times New Roman" w:hAnsi="Times New Roman" w:cs="Times New Roman"/>
          <w:sz w:val="28"/>
          <w:szCs w:val="28"/>
        </w:rPr>
        <w:t>горфинкомитет</w:t>
      </w:r>
      <w:proofErr w:type="spellEnd"/>
      <w:r w:rsidRPr="00F32884">
        <w:rPr>
          <w:rFonts w:ascii="Times New Roman" w:hAnsi="Times New Roman" w:cs="Times New Roman"/>
          <w:sz w:val="28"/>
          <w:szCs w:val="28"/>
        </w:rPr>
        <w:t xml:space="preserve">) направляет в </w:t>
      </w:r>
      <w:r w:rsidR="00CA7F5F" w:rsidRPr="00F32884">
        <w:rPr>
          <w:rFonts w:ascii="Times New Roman" w:hAnsi="Times New Roman" w:cs="Times New Roman"/>
          <w:sz w:val="28"/>
          <w:szCs w:val="28"/>
        </w:rPr>
        <w:t>Управление</w:t>
      </w:r>
      <w:r w:rsidRPr="00F32884">
        <w:rPr>
          <w:rFonts w:ascii="Times New Roman" w:hAnsi="Times New Roman" w:cs="Times New Roman"/>
          <w:sz w:val="28"/>
          <w:szCs w:val="28"/>
        </w:rPr>
        <w:t xml:space="preserve"> утвержденные лимиты бюджетных обязательств на текущий финансовый год и на плановый период согласно Порядку исполнения бюджета города по расходам, источникам финансирования дефицита бюджета города и санкционированию оплаты денежных обязательств (в том числе за счет источников финансирования дефицита бюджета города), утвержденному</w:t>
      </w:r>
      <w:proofErr w:type="gramEnd"/>
      <w:r w:rsidRPr="00F32884">
        <w:rPr>
          <w:rFonts w:ascii="Times New Roman" w:hAnsi="Times New Roman" w:cs="Times New Roman"/>
          <w:sz w:val="28"/>
          <w:szCs w:val="28"/>
        </w:rPr>
        <w:t xml:space="preserve"> приказом </w:t>
      </w:r>
      <w:proofErr w:type="spellStart"/>
      <w:r w:rsidRPr="00F32884">
        <w:rPr>
          <w:rFonts w:ascii="Times New Roman" w:hAnsi="Times New Roman" w:cs="Times New Roman"/>
          <w:sz w:val="28"/>
          <w:szCs w:val="28"/>
        </w:rPr>
        <w:t>горфинкомитета</w:t>
      </w:r>
      <w:proofErr w:type="spellEnd"/>
      <w:r w:rsidRPr="00F32884">
        <w:rPr>
          <w:rFonts w:ascii="Times New Roman" w:hAnsi="Times New Roman" w:cs="Times New Roman"/>
          <w:sz w:val="28"/>
          <w:szCs w:val="28"/>
        </w:rPr>
        <w:t xml:space="preserve"> (далее - Порядок санкционирования).</w:t>
      </w:r>
    </w:p>
    <w:p w:rsidR="00CA7F5F" w:rsidRPr="00F32884" w:rsidRDefault="00CA7F5F" w:rsidP="00CA7F5F">
      <w:pPr>
        <w:pStyle w:val="ConsPlusNormal"/>
        <w:ind w:firstLine="709"/>
        <w:jc w:val="both"/>
        <w:rPr>
          <w:rFonts w:ascii="Times New Roman" w:hAnsi="Times New Roman" w:cs="Times New Roman"/>
          <w:sz w:val="28"/>
          <w:szCs w:val="28"/>
        </w:rPr>
      </w:pPr>
      <w:r w:rsidRPr="00F32884">
        <w:rPr>
          <w:rFonts w:ascii="Times New Roman" w:hAnsi="Times New Roman" w:cs="Times New Roman"/>
          <w:sz w:val="28"/>
          <w:szCs w:val="28"/>
        </w:rPr>
        <w:t xml:space="preserve">1.2. Бюджетные и денежные обязательства учитываются </w:t>
      </w:r>
      <w:r w:rsidRPr="00F32884">
        <w:rPr>
          <w:rFonts w:ascii="Times New Roman" w:hAnsi="Times New Roman" w:cs="Times New Roman"/>
          <w:sz w:val="28"/>
          <w:szCs w:val="28"/>
        </w:rPr>
        <w:lastRenderedPageBreak/>
        <w:t>Управлением с отражением на лицевых счетах получателей бюджетных средств, открытых в установленном порядке в Управлении (далее – лицевые счета).</w:t>
      </w:r>
    </w:p>
    <w:p w:rsidR="00CA7F5F" w:rsidRPr="00F32884" w:rsidRDefault="00CA7F5F" w:rsidP="00CA7F5F">
      <w:pPr>
        <w:pStyle w:val="ConsPlusNormal"/>
        <w:ind w:firstLine="709"/>
        <w:jc w:val="both"/>
        <w:rPr>
          <w:rFonts w:ascii="Times New Roman" w:hAnsi="Times New Roman" w:cs="Times New Roman"/>
          <w:sz w:val="28"/>
          <w:szCs w:val="28"/>
        </w:rPr>
      </w:pPr>
      <w:r w:rsidRPr="00F32884">
        <w:rPr>
          <w:rFonts w:ascii="Times New Roman" w:hAnsi="Times New Roman" w:cs="Times New Roman"/>
          <w:sz w:val="28"/>
          <w:szCs w:val="28"/>
        </w:rPr>
        <w:t xml:space="preserve">1.3. Постановка на учет бюджетных и денежных обязательств </w:t>
      </w:r>
      <w:r w:rsidR="00A84F19" w:rsidRPr="00F32884">
        <w:rPr>
          <w:rFonts w:ascii="Times New Roman" w:hAnsi="Times New Roman" w:cs="Times New Roman"/>
          <w:sz w:val="28"/>
          <w:szCs w:val="28"/>
        </w:rPr>
        <w:t xml:space="preserve"> </w:t>
      </w:r>
      <w:r w:rsidR="00901C14" w:rsidRPr="00F32884">
        <w:rPr>
          <w:rFonts w:ascii="Times New Roman" w:hAnsi="Times New Roman" w:cs="Times New Roman"/>
          <w:sz w:val="28"/>
          <w:szCs w:val="28"/>
        </w:rPr>
        <w:t>о</w:t>
      </w:r>
      <w:r w:rsidRPr="00F32884">
        <w:rPr>
          <w:rFonts w:ascii="Times New Roman" w:hAnsi="Times New Roman" w:cs="Times New Roman"/>
          <w:sz w:val="28"/>
          <w:szCs w:val="28"/>
        </w:rPr>
        <w:t xml:space="preserve">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9">
        <w:r w:rsidRPr="00F32884">
          <w:rPr>
            <w:rFonts w:ascii="Times New Roman" w:hAnsi="Times New Roman" w:cs="Times New Roman"/>
            <w:sz w:val="28"/>
            <w:szCs w:val="28"/>
          </w:rPr>
          <w:t>Приложениях 1</w:t>
        </w:r>
      </w:hyperlink>
      <w:r w:rsidRPr="00F32884">
        <w:rPr>
          <w:rFonts w:ascii="Times New Roman" w:hAnsi="Times New Roman" w:cs="Times New Roman"/>
          <w:sz w:val="28"/>
          <w:szCs w:val="28"/>
        </w:rPr>
        <w:t xml:space="preserve"> и </w:t>
      </w:r>
      <w:hyperlink w:anchor="P315">
        <w:r w:rsidRPr="00F32884">
          <w:rPr>
            <w:rFonts w:ascii="Times New Roman" w:hAnsi="Times New Roman" w:cs="Times New Roman"/>
            <w:sz w:val="28"/>
            <w:szCs w:val="28"/>
          </w:rPr>
          <w:t>2</w:t>
        </w:r>
      </w:hyperlink>
      <w:r w:rsidRPr="00F32884">
        <w:rPr>
          <w:rFonts w:ascii="Times New Roman" w:hAnsi="Times New Roman" w:cs="Times New Roman"/>
          <w:sz w:val="28"/>
          <w:szCs w:val="28"/>
        </w:rPr>
        <w:t xml:space="preserve"> соответственно к Порядку.</w:t>
      </w:r>
    </w:p>
    <w:p w:rsidR="00CA7F5F" w:rsidRPr="00F32884" w:rsidRDefault="00CA7F5F" w:rsidP="00CA7F5F">
      <w:pPr>
        <w:pStyle w:val="ConsPlusNormal"/>
        <w:ind w:firstLine="709"/>
        <w:jc w:val="both"/>
        <w:rPr>
          <w:rFonts w:ascii="Times New Roman" w:hAnsi="Times New Roman" w:cs="Times New Roman"/>
          <w:sz w:val="28"/>
          <w:szCs w:val="28"/>
        </w:rPr>
      </w:pPr>
      <w:r w:rsidRPr="00F32884">
        <w:rPr>
          <w:rFonts w:ascii="Times New Roman" w:hAnsi="Times New Roman" w:cs="Times New Roman"/>
          <w:sz w:val="28"/>
          <w:szCs w:val="28"/>
        </w:rPr>
        <w:t xml:space="preserve">1.4. Формирование Сведений о бюджетном обязательстве и Сведений о денежном обязательстве осуществляется получателями средств </w:t>
      </w:r>
      <w:r w:rsidR="006874D0" w:rsidRPr="00F32884">
        <w:rPr>
          <w:rFonts w:ascii="Times New Roman" w:hAnsi="Times New Roman" w:cs="Times New Roman"/>
          <w:sz w:val="28"/>
          <w:szCs w:val="28"/>
        </w:rPr>
        <w:t>бюджета города</w:t>
      </w:r>
      <w:r w:rsidRPr="00F32884">
        <w:rPr>
          <w:rFonts w:ascii="Times New Roman" w:hAnsi="Times New Roman" w:cs="Times New Roman"/>
          <w:sz w:val="28"/>
          <w:szCs w:val="28"/>
        </w:rPr>
        <w:t xml:space="preserve"> или Управлением в случаях, установленных Порядком.</w:t>
      </w:r>
    </w:p>
    <w:p w:rsidR="00CA7F5F" w:rsidRPr="00F32884" w:rsidRDefault="00CA7F5F" w:rsidP="00CA7F5F">
      <w:pPr>
        <w:autoSpaceDE w:val="0"/>
        <w:autoSpaceDN w:val="0"/>
        <w:adjustRightInd w:val="0"/>
        <w:ind w:firstLine="709"/>
        <w:jc w:val="both"/>
        <w:rPr>
          <w:sz w:val="28"/>
          <w:szCs w:val="28"/>
        </w:rPr>
      </w:pPr>
      <w:proofErr w:type="gramStart"/>
      <w:r w:rsidRPr="00F32884">
        <w:rPr>
          <w:sz w:val="28"/>
          <w:szCs w:val="28"/>
        </w:rPr>
        <w:t>Сведения о бюджетном обязательстве и Сведения о денежном обязательстве формируются с использованием единой информационной системы Федерального казначейства АСФК (СУФД) (далее – ИС АСФК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w:t>
      </w:r>
      <w:r w:rsidR="009A5A7B">
        <w:rPr>
          <w:sz w:val="28"/>
          <w:szCs w:val="28"/>
        </w:rPr>
        <w:t xml:space="preserve">а, предусмотренных </w:t>
      </w:r>
      <w:r w:rsidR="00C83751">
        <w:rPr>
          <w:sz w:val="28"/>
          <w:szCs w:val="28"/>
        </w:rPr>
        <w:t xml:space="preserve">               </w:t>
      </w:r>
      <w:r w:rsidR="009A5A7B">
        <w:rPr>
          <w:sz w:val="28"/>
          <w:szCs w:val="28"/>
        </w:rPr>
        <w:t xml:space="preserve">пунктами 1.1 - </w:t>
      </w:r>
      <w:r w:rsidRPr="00F32884">
        <w:rPr>
          <w:sz w:val="28"/>
          <w:szCs w:val="28"/>
        </w:rPr>
        <w:t>1.4 Перечня документов</w:t>
      </w:r>
      <w:proofErr w:type="gramEnd"/>
      <w:r w:rsidRPr="00F32884">
        <w:rPr>
          <w:sz w:val="28"/>
          <w:szCs w:val="28"/>
        </w:rPr>
        <w:t xml:space="preserve">, на </w:t>
      </w:r>
      <w:proofErr w:type="gramStart"/>
      <w:r w:rsidRPr="00F32884">
        <w:rPr>
          <w:sz w:val="28"/>
          <w:szCs w:val="28"/>
        </w:rPr>
        <w:t>основании</w:t>
      </w:r>
      <w:proofErr w:type="gramEnd"/>
      <w:r w:rsidRPr="00F32884">
        <w:rPr>
          <w:sz w:val="28"/>
          <w:szCs w:val="28"/>
        </w:rPr>
        <w:t xml:space="preserve"> которых возникают бюджетные обязательства получателей средств бюджета</w:t>
      </w:r>
      <w:r w:rsidR="006874D0" w:rsidRPr="00F32884">
        <w:rPr>
          <w:sz w:val="28"/>
          <w:szCs w:val="28"/>
        </w:rPr>
        <w:t xml:space="preserve"> города</w:t>
      </w:r>
      <w:r w:rsidRPr="00F32884">
        <w:rPr>
          <w:sz w:val="28"/>
          <w:szCs w:val="28"/>
        </w:rPr>
        <w:t>, и документов, подтверждающих возникновение денежных обязательств получателей средств бюджета</w:t>
      </w:r>
      <w:r w:rsidR="006874D0" w:rsidRPr="00F32884">
        <w:rPr>
          <w:sz w:val="28"/>
          <w:szCs w:val="28"/>
        </w:rPr>
        <w:t xml:space="preserve"> города</w:t>
      </w:r>
      <w:r w:rsidRPr="00F32884">
        <w:rPr>
          <w:sz w:val="28"/>
          <w:szCs w:val="28"/>
        </w:rPr>
        <w:t xml:space="preserve">, установленного Приложением 3 к Порядку (далее соответственно – документы-основания, Перечень документов-оснований), подлежащих размещению в ЕИС, а также </w:t>
      </w:r>
      <w:r w:rsidR="00C83751">
        <w:rPr>
          <w:sz w:val="28"/>
          <w:szCs w:val="28"/>
        </w:rPr>
        <w:t xml:space="preserve">               </w:t>
      </w:r>
      <w:r w:rsidRPr="00F32884">
        <w:rPr>
          <w:sz w:val="28"/>
          <w:szCs w:val="28"/>
        </w:rPr>
        <w:t xml:space="preserve">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6874D0" w:rsidRPr="00F32884">
        <w:rPr>
          <w:sz w:val="28"/>
          <w:szCs w:val="28"/>
        </w:rPr>
        <w:t>Ф</w:t>
      </w:r>
      <w:r w:rsidRPr="00F32884">
        <w:rPr>
          <w:sz w:val="28"/>
          <w:szCs w:val="28"/>
        </w:rPr>
        <w:t xml:space="preserve">едерального закона от </w:t>
      </w:r>
      <w:r w:rsidR="006874D0" w:rsidRPr="00F32884">
        <w:rPr>
          <w:sz w:val="28"/>
          <w:szCs w:val="28"/>
        </w:rPr>
        <w:t>0</w:t>
      </w:r>
      <w:r w:rsidRPr="00F32884">
        <w:rPr>
          <w:sz w:val="28"/>
          <w:szCs w:val="28"/>
        </w:rPr>
        <w:t>5</w:t>
      </w:r>
      <w:r w:rsidR="006874D0" w:rsidRPr="00F32884">
        <w:rPr>
          <w:sz w:val="28"/>
          <w:szCs w:val="28"/>
        </w:rPr>
        <w:t>.04.2013</w:t>
      </w:r>
      <w:r w:rsidRPr="00F32884">
        <w:rPr>
          <w:sz w:val="28"/>
          <w:szCs w:val="28"/>
        </w:rPr>
        <w:t xml:space="preserve"> № 44-ФЗ </w:t>
      </w:r>
      <w:r w:rsidR="00C83751">
        <w:rPr>
          <w:sz w:val="28"/>
          <w:szCs w:val="28"/>
        </w:rPr>
        <w:t xml:space="preserve">                            </w:t>
      </w:r>
      <w:r w:rsidRPr="00F32884">
        <w:rPr>
          <w:sz w:val="28"/>
          <w:szCs w:val="28"/>
        </w:rPr>
        <w:t>«О контрактной системе в сфере закупок товаров, работ, услуг для обеспечения государственных и муниципальных нужд»</w:t>
      </w:r>
      <w:r w:rsidR="006874D0" w:rsidRPr="00F32884">
        <w:rPr>
          <w:sz w:val="28"/>
          <w:szCs w:val="28"/>
        </w:rPr>
        <w:t xml:space="preserve"> </w:t>
      </w:r>
      <w:r w:rsidR="002674A8">
        <w:rPr>
          <w:sz w:val="28"/>
          <w:szCs w:val="28"/>
        </w:rPr>
        <w:t xml:space="preserve">                                 </w:t>
      </w:r>
      <w:r w:rsidR="006874D0" w:rsidRPr="00F32884">
        <w:rPr>
          <w:sz w:val="28"/>
          <w:szCs w:val="28"/>
        </w:rPr>
        <w:t>(далее – Закон №44-ФЗ)</w:t>
      </w:r>
      <w:r w:rsidRPr="00F32884">
        <w:rPr>
          <w:sz w:val="28"/>
          <w:szCs w:val="28"/>
        </w:rPr>
        <w:t>.</w:t>
      </w:r>
    </w:p>
    <w:p w:rsidR="00CA7F5F" w:rsidRPr="00F32884" w:rsidRDefault="00CA7F5F" w:rsidP="00CA7F5F">
      <w:pPr>
        <w:autoSpaceDE w:val="0"/>
        <w:autoSpaceDN w:val="0"/>
        <w:adjustRightInd w:val="0"/>
        <w:ind w:firstLine="709"/>
        <w:jc w:val="both"/>
        <w:rPr>
          <w:sz w:val="28"/>
          <w:szCs w:val="28"/>
        </w:rPr>
      </w:pPr>
      <w:r w:rsidRPr="00F32884">
        <w:rPr>
          <w:sz w:val="28"/>
          <w:szCs w:val="28"/>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w:t>
      </w:r>
      <w:r w:rsidR="006874D0" w:rsidRPr="00F32884">
        <w:rPr>
          <w:sz w:val="28"/>
          <w:szCs w:val="28"/>
        </w:rPr>
        <w:t xml:space="preserve"> города</w:t>
      </w:r>
      <w:r w:rsidRPr="00F32884">
        <w:rPr>
          <w:sz w:val="28"/>
          <w:szCs w:val="28"/>
        </w:rPr>
        <w:t xml:space="preserve"> и Управлением представляются в Управление в электронном виде с применением электронной подписи лица, имеющего право действовать от имени получателя средств бюджета</w:t>
      </w:r>
      <w:r w:rsidR="006874D0" w:rsidRPr="00F32884">
        <w:rPr>
          <w:sz w:val="28"/>
          <w:szCs w:val="28"/>
        </w:rPr>
        <w:t xml:space="preserve"> города</w:t>
      </w:r>
      <w:r w:rsidRPr="00F32884">
        <w:rPr>
          <w:sz w:val="28"/>
          <w:szCs w:val="28"/>
        </w:rPr>
        <w:t>.</w:t>
      </w:r>
    </w:p>
    <w:p w:rsidR="00CA7F5F" w:rsidRPr="00F32884" w:rsidRDefault="00CA7F5F" w:rsidP="00CA7F5F">
      <w:pPr>
        <w:autoSpaceDE w:val="0"/>
        <w:autoSpaceDN w:val="0"/>
        <w:adjustRightInd w:val="0"/>
        <w:ind w:firstLine="709"/>
        <w:jc w:val="both"/>
        <w:rPr>
          <w:sz w:val="28"/>
          <w:szCs w:val="28"/>
        </w:rPr>
      </w:pPr>
      <w:r w:rsidRPr="00F32884">
        <w:rPr>
          <w:sz w:val="28"/>
          <w:szCs w:val="28"/>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бюджета</w:t>
      </w:r>
      <w:r w:rsidR="006874D0" w:rsidRPr="00F32884">
        <w:rPr>
          <w:sz w:val="28"/>
          <w:szCs w:val="28"/>
        </w:rPr>
        <w:t xml:space="preserve"> города</w:t>
      </w:r>
      <w:r w:rsidRPr="00F32884">
        <w:rPr>
          <w:sz w:val="28"/>
          <w:szCs w:val="28"/>
        </w:rPr>
        <w:t xml:space="preserve"> обеспечивает идентичность информации, </w:t>
      </w:r>
      <w:r w:rsidRPr="00F32884">
        <w:rPr>
          <w:sz w:val="28"/>
          <w:szCs w:val="28"/>
        </w:rPr>
        <w:lastRenderedPageBreak/>
        <w:t>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A7F5F" w:rsidRPr="00F32884" w:rsidRDefault="00CA7F5F" w:rsidP="00CA7F5F">
      <w:pPr>
        <w:autoSpaceDE w:val="0"/>
        <w:autoSpaceDN w:val="0"/>
        <w:adjustRightInd w:val="0"/>
        <w:ind w:firstLine="709"/>
        <w:jc w:val="both"/>
        <w:rPr>
          <w:sz w:val="28"/>
          <w:szCs w:val="28"/>
        </w:rPr>
      </w:pPr>
      <w:r w:rsidRPr="00F32884">
        <w:rPr>
          <w:sz w:val="28"/>
          <w:szCs w:val="28"/>
        </w:rPr>
        <w:t>1.5. Лица, имеющие право действовать от имени получателя средств бюджета</w:t>
      </w:r>
      <w:r w:rsidR="006874D0" w:rsidRPr="00F32884">
        <w:rPr>
          <w:sz w:val="28"/>
          <w:szCs w:val="28"/>
        </w:rPr>
        <w:t xml:space="preserve"> города</w:t>
      </w:r>
      <w:r w:rsidRPr="00F32884">
        <w:rPr>
          <w:sz w:val="28"/>
          <w:szCs w:val="28"/>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CA7F5F" w:rsidRPr="00F32884" w:rsidRDefault="00CA7F5F" w:rsidP="00CA7F5F">
      <w:pPr>
        <w:autoSpaceDE w:val="0"/>
        <w:autoSpaceDN w:val="0"/>
        <w:adjustRightInd w:val="0"/>
        <w:jc w:val="both"/>
        <w:rPr>
          <w:sz w:val="28"/>
          <w:szCs w:val="28"/>
        </w:rPr>
      </w:pPr>
    </w:p>
    <w:p w:rsidR="00CA7F5F" w:rsidRPr="00F32884" w:rsidRDefault="00CA7F5F" w:rsidP="00CA7F5F">
      <w:pPr>
        <w:widowControl w:val="0"/>
        <w:autoSpaceDE w:val="0"/>
        <w:autoSpaceDN w:val="0"/>
        <w:jc w:val="center"/>
        <w:outlineLvl w:val="1"/>
        <w:rPr>
          <w:sz w:val="28"/>
          <w:szCs w:val="28"/>
        </w:rPr>
      </w:pPr>
      <w:r w:rsidRPr="00F32884">
        <w:rPr>
          <w:sz w:val="28"/>
          <w:szCs w:val="28"/>
        </w:rPr>
        <w:t>II. Постановка на учет бюджетных обязательств и внесение</w:t>
      </w:r>
    </w:p>
    <w:p w:rsidR="00CA7F5F" w:rsidRPr="00F32884" w:rsidRDefault="00CA7F5F" w:rsidP="00CA7F5F">
      <w:pPr>
        <w:widowControl w:val="0"/>
        <w:autoSpaceDE w:val="0"/>
        <w:autoSpaceDN w:val="0"/>
        <w:jc w:val="center"/>
        <w:rPr>
          <w:sz w:val="28"/>
          <w:szCs w:val="28"/>
        </w:rPr>
      </w:pPr>
      <w:r w:rsidRPr="00F32884">
        <w:rPr>
          <w:sz w:val="28"/>
          <w:szCs w:val="28"/>
        </w:rPr>
        <w:t>в них изменений</w:t>
      </w:r>
    </w:p>
    <w:p w:rsidR="00CA7F5F" w:rsidRPr="00F32884" w:rsidRDefault="00CA7F5F" w:rsidP="00CA7F5F">
      <w:pPr>
        <w:autoSpaceDE w:val="0"/>
        <w:autoSpaceDN w:val="0"/>
        <w:adjustRightInd w:val="0"/>
        <w:jc w:val="both"/>
        <w:rPr>
          <w:sz w:val="28"/>
          <w:szCs w:val="28"/>
        </w:rPr>
      </w:pPr>
    </w:p>
    <w:p w:rsidR="00CA7F5F" w:rsidRPr="00F32884" w:rsidRDefault="00CA7F5F" w:rsidP="00016383">
      <w:pPr>
        <w:autoSpaceDE w:val="0"/>
        <w:autoSpaceDN w:val="0"/>
        <w:adjustRightInd w:val="0"/>
        <w:ind w:firstLine="709"/>
        <w:jc w:val="both"/>
        <w:rPr>
          <w:sz w:val="28"/>
          <w:szCs w:val="28"/>
        </w:rPr>
      </w:pPr>
      <w:bookmarkStart w:id="1" w:name="P54"/>
      <w:bookmarkEnd w:id="1"/>
      <w:r w:rsidRPr="00F32884">
        <w:rPr>
          <w:sz w:val="28"/>
          <w:szCs w:val="28"/>
        </w:rPr>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11">
        <w:r w:rsidRPr="00F32884">
          <w:rPr>
            <w:sz w:val="28"/>
            <w:szCs w:val="28"/>
          </w:rPr>
          <w:t>графой 1</w:t>
        </w:r>
      </w:hyperlink>
      <w:r w:rsidRPr="00F32884">
        <w:rPr>
          <w:sz w:val="28"/>
          <w:szCs w:val="28"/>
        </w:rPr>
        <w:t xml:space="preserve"> Перечня документов-оснований.</w:t>
      </w:r>
    </w:p>
    <w:p w:rsidR="00CA7F5F" w:rsidRPr="00F32884" w:rsidRDefault="00CA7F5F" w:rsidP="00016383">
      <w:pPr>
        <w:autoSpaceDE w:val="0"/>
        <w:autoSpaceDN w:val="0"/>
        <w:adjustRightInd w:val="0"/>
        <w:ind w:firstLine="709"/>
        <w:jc w:val="both"/>
        <w:rPr>
          <w:sz w:val="28"/>
          <w:szCs w:val="28"/>
        </w:rPr>
      </w:pPr>
      <w:r w:rsidRPr="00F32884">
        <w:rPr>
          <w:sz w:val="28"/>
          <w:szCs w:val="28"/>
        </w:rPr>
        <w:t xml:space="preserve">2.2. Сведения о бюджетных обязательствах, возникших на основании документов-оснований, предусмотренных </w:t>
      </w:r>
      <w:hyperlink w:anchor="P54">
        <w:r w:rsidRPr="00F32884">
          <w:rPr>
            <w:sz w:val="28"/>
            <w:szCs w:val="28"/>
          </w:rPr>
          <w:t>пунктом 2.1</w:t>
        </w:r>
      </w:hyperlink>
      <w:r w:rsidRPr="00F32884">
        <w:rPr>
          <w:sz w:val="28"/>
          <w:szCs w:val="28"/>
        </w:rPr>
        <w:t xml:space="preserve"> Порядка, формируются:</w:t>
      </w:r>
    </w:p>
    <w:p w:rsidR="00CA7F5F" w:rsidRPr="00F32884" w:rsidRDefault="00CA7F5F" w:rsidP="00016383">
      <w:pPr>
        <w:autoSpaceDE w:val="0"/>
        <w:autoSpaceDN w:val="0"/>
        <w:adjustRightInd w:val="0"/>
        <w:ind w:firstLine="709"/>
        <w:jc w:val="both"/>
        <w:rPr>
          <w:sz w:val="28"/>
          <w:szCs w:val="28"/>
        </w:rPr>
      </w:pPr>
      <w:r w:rsidRPr="00F32884">
        <w:rPr>
          <w:sz w:val="28"/>
          <w:szCs w:val="28"/>
        </w:rPr>
        <w:t>2.2.1. </w:t>
      </w:r>
      <w:r w:rsidR="007A28B9" w:rsidRPr="00F32884">
        <w:rPr>
          <w:sz w:val="28"/>
          <w:szCs w:val="28"/>
        </w:rPr>
        <w:t>П</w:t>
      </w:r>
      <w:r w:rsidRPr="00F32884">
        <w:rPr>
          <w:sz w:val="28"/>
          <w:szCs w:val="28"/>
        </w:rPr>
        <w:t>олучателем средств бюджета</w:t>
      </w:r>
      <w:r w:rsidR="00016383" w:rsidRPr="00F32884">
        <w:rPr>
          <w:sz w:val="28"/>
          <w:szCs w:val="28"/>
        </w:rPr>
        <w:t xml:space="preserve"> города</w:t>
      </w:r>
      <w:r w:rsidRPr="00F32884">
        <w:rPr>
          <w:sz w:val="28"/>
          <w:szCs w:val="28"/>
        </w:rPr>
        <w:t>:</w:t>
      </w:r>
    </w:p>
    <w:p w:rsidR="00CA7F5F" w:rsidRPr="00F32884" w:rsidRDefault="00CA7F5F" w:rsidP="00016383">
      <w:pPr>
        <w:autoSpaceDE w:val="0"/>
        <w:autoSpaceDN w:val="0"/>
        <w:adjustRightInd w:val="0"/>
        <w:ind w:firstLine="709"/>
        <w:jc w:val="both"/>
        <w:rPr>
          <w:sz w:val="28"/>
          <w:szCs w:val="28"/>
        </w:rPr>
      </w:pPr>
      <w:r w:rsidRPr="00F32884">
        <w:rPr>
          <w:sz w:val="28"/>
          <w:szCs w:val="28"/>
        </w:rPr>
        <w:t xml:space="preserve">а) в части принимаемых бюджетных обязательств, возникших на основании документов-оснований, предусмотренных: </w:t>
      </w:r>
    </w:p>
    <w:p w:rsidR="00CA7F5F" w:rsidRPr="00F32884" w:rsidRDefault="00CA7F5F" w:rsidP="00016383">
      <w:pPr>
        <w:autoSpaceDE w:val="0"/>
        <w:autoSpaceDN w:val="0"/>
        <w:adjustRightInd w:val="0"/>
        <w:ind w:firstLine="709"/>
        <w:jc w:val="both"/>
        <w:rPr>
          <w:sz w:val="28"/>
          <w:szCs w:val="28"/>
        </w:rPr>
      </w:pPr>
      <w:r w:rsidRPr="00F32884">
        <w:rPr>
          <w:sz w:val="28"/>
          <w:szCs w:val="28"/>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CA7F5F" w:rsidRPr="00F32884" w:rsidRDefault="00CA7F5F" w:rsidP="00016383">
      <w:pPr>
        <w:autoSpaceDE w:val="0"/>
        <w:autoSpaceDN w:val="0"/>
        <w:adjustRightInd w:val="0"/>
        <w:ind w:firstLine="709"/>
        <w:jc w:val="both"/>
        <w:rPr>
          <w:sz w:val="28"/>
          <w:szCs w:val="28"/>
        </w:rPr>
      </w:pPr>
      <w:r w:rsidRPr="00F32884">
        <w:rPr>
          <w:sz w:val="28"/>
          <w:szCs w:val="28"/>
        </w:rPr>
        <w:t xml:space="preserve">пунктом 1.3 Перечня документов-оснований, подлежащих размещению в ЕИС, – одновременно с направлением в Управление проекта </w:t>
      </w:r>
      <w:r w:rsidR="00016383" w:rsidRPr="00F32884">
        <w:rPr>
          <w:sz w:val="28"/>
          <w:szCs w:val="28"/>
        </w:rPr>
        <w:t>муниципального</w:t>
      </w:r>
      <w:r w:rsidRPr="00F32884">
        <w:rPr>
          <w:sz w:val="28"/>
          <w:szCs w:val="28"/>
        </w:rPr>
        <w:t xml:space="preserve">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w:t>
      </w:r>
      <w:r w:rsidR="00016383" w:rsidRPr="00F32884">
        <w:rPr>
          <w:sz w:val="28"/>
          <w:szCs w:val="28"/>
        </w:rPr>
        <w:t>Закона №44-ФЗ</w:t>
      </w:r>
      <w:r w:rsidRPr="00F32884">
        <w:rPr>
          <w:sz w:val="28"/>
          <w:szCs w:val="28"/>
        </w:rPr>
        <w:t xml:space="preserve">, утвержденных постановлением Правительства Российской Федерации от </w:t>
      </w:r>
      <w:r w:rsidR="00E63A7A" w:rsidRPr="00F32884">
        <w:rPr>
          <w:sz w:val="28"/>
          <w:szCs w:val="28"/>
        </w:rPr>
        <w:t>0</w:t>
      </w:r>
      <w:r w:rsidRPr="00F32884">
        <w:rPr>
          <w:sz w:val="28"/>
          <w:szCs w:val="28"/>
        </w:rPr>
        <w:t>6</w:t>
      </w:r>
      <w:r w:rsidR="00E63A7A" w:rsidRPr="00F32884">
        <w:rPr>
          <w:sz w:val="28"/>
          <w:szCs w:val="28"/>
        </w:rPr>
        <w:t>.08.2020</w:t>
      </w:r>
      <w:r w:rsidRPr="00F32884">
        <w:rPr>
          <w:sz w:val="28"/>
          <w:szCs w:val="28"/>
        </w:rPr>
        <w:t xml:space="preserve"> № 1193 (далее – Правила контроля № 1193);</w:t>
      </w:r>
    </w:p>
    <w:p w:rsidR="00CA7F5F" w:rsidRPr="00F32884" w:rsidRDefault="00CA7F5F" w:rsidP="00016383">
      <w:pPr>
        <w:autoSpaceDE w:val="0"/>
        <w:autoSpaceDN w:val="0"/>
        <w:adjustRightInd w:val="0"/>
        <w:ind w:firstLine="709"/>
        <w:jc w:val="both"/>
        <w:rPr>
          <w:sz w:val="28"/>
          <w:szCs w:val="28"/>
        </w:rPr>
      </w:pPr>
      <w:r w:rsidRPr="00F32884">
        <w:rPr>
          <w:sz w:val="28"/>
          <w:szCs w:val="28"/>
        </w:rPr>
        <w:t xml:space="preserve">пунктом 1.4 Перечня документов-оснований, подлежащих размещению в ЕИС, – одновременно с направлением в Управление проекта соглашения об изменении условий </w:t>
      </w:r>
      <w:r w:rsidR="00E63A7A" w:rsidRPr="00F32884">
        <w:rPr>
          <w:sz w:val="28"/>
          <w:szCs w:val="28"/>
        </w:rPr>
        <w:t>муниципального</w:t>
      </w:r>
      <w:r w:rsidRPr="00F32884">
        <w:rPr>
          <w:sz w:val="28"/>
          <w:szCs w:val="28"/>
        </w:rPr>
        <w:t xml:space="preserve"> контракта в соответствии с пунктом 24 Правил контроля № 1193;</w:t>
      </w:r>
    </w:p>
    <w:p w:rsidR="00CA7F5F" w:rsidRPr="00F32884" w:rsidRDefault="00CA7F5F" w:rsidP="00016383">
      <w:pPr>
        <w:autoSpaceDE w:val="0"/>
        <w:autoSpaceDN w:val="0"/>
        <w:adjustRightInd w:val="0"/>
        <w:ind w:firstLine="709"/>
        <w:jc w:val="both"/>
        <w:rPr>
          <w:sz w:val="28"/>
          <w:szCs w:val="28"/>
        </w:rPr>
      </w:pPr>
      <w:r w:rsidRPr="00F32884">
        <w:rPr>
          <w:sz w:val="28"/>
          <w:szCs w:val="28"/>
        </w:rPr>
        <w:t>б) в части принятых бюджетных обязательств, возникших на основании документов-оснований, предусмотренных:</w:t>
      </w:r>
    </w:p>
    <w:p w:rsidR="00CA7F5F" w:rsidRPr="00F32884" w:rsidRDefault="0086295F" w:rsidP="00016383">
      <w:pPr>
        <w:autoSpaceDE w:val="0"/>
        <w:autoSpaceDN w:val="0"/>
        <w:adjustRightInd w:val="0"/>
        <w:ind w:firstLine="709"/>
        <w:jc w:val="both"/>
        <w:rPr>
          <w:sz w:val="28"/>
          <w:szCs w:val="28"/>
        </w:rPr>
      </w:pPr>
      <w:hyperlink w:anchor="P415">
        <w:proofErr w:type="gramStart"/>
        <w:r w:rsidR="00CA7F5F" w:rsidRPr="00F32884">
          <w:rPr>
            <w:sz w:val="28"/>
            <w:szCs w:val="28"/>
          </w:rPr>
          <w:t>пунктами 1</w:t>
        </w:r>
      </w:hyperlink>
      <w:r w:rsidR="00CA7F5F" w:rsidRPr="00F32884">
        <w:rPr>
          <w:sz w:val="28"/>
          <w:szCs w:val="28"/>
        </w:rPr>
        <w:t>.5, 1.6, 1.9 и 1.10 графы 1 Перечня документов</w:t>
      </w:r>
      <w:r w:rsidR="003F74DF">
        <w:rPr>
          <w:sz w:val="28"/>
          <w:szCs w:val="28"/>
        </w:rPr>
        <w:t xml:space="preserve"> </w:t>
      </w:r>
      <w:r w:rsidR="00CA7F5F" w:rsidRPr="00F32884">
        <w:rPr>
          <w:sz w:val="28"/>
          <w:szCs w:val="28"/>
        </w:rPr>
        <w:t>-</w:t>
      </w:r>
      <w:r w:rsidR="00093A58">
        <w:rPr>
          <w:sz w:val="28"/>
          <w:szCs w:val="28"/>
        </w:rPr>
        <w:t xml:space="preserve"> </w:t>
      </w:r>
      <w:r w:rsidR="00CA7F5F" w:rsidRPr="00F32884">
        <w:rPr>
          <w:sz w:val="28"/>
          <w:szCs w:val="28"/>
        </w:rPr>
        <w:t>оснований,</w:t>
      </w:r>
      <w:r w:rsidR="00093A58">
        <w:rPr>
          <w:sz w:val="28"/>
          <w:szCs w:val="28"/>
        </w:rPr>
        <w:t xml:space="preserve"> </w:t>
      </w:r>
      <w:r w:rsidR="00CA7F5F" w:rsidRPr="00F32884">
        <w:rPr>
          <w:sz w:val="28"/>
          <w:szCs w:val="28"/>
        </w:rPr>
        <w:t xml:space="preserve">– </w:t>
      </w:r>
      <w:r w:rsidR="00572640" w:rsidRPr="00F32884">
        <w:rPr>
          <w:sz w:val="28"/>
          <w:szCs w:val="28"/>
        </w:rPr>
        <w:t xml:space="preserve">не позднее пяти рабочих дней, следующих за днем </w:t>
      </w:r>
      <w:r w:rsidR="00CA7F5F" w:rsidRPr="00F32884">
        <w:rPr>
          <w:sz w:val="28"/>
          <w:szCs w:val="28"/>
        </w:rPr>
        <w:t>заключения соответственно</w:t>
      </w:r>
      <w:r w:rsidR="00572640" w:rsidRPr="00F32884">
        <w:rPr>
          <w:sz w:val="28"/>
          <w:szCs w:val="28"/>
        </w:rPr>
        <w:t xml:space="preserve"> </w:t>
      </w:r>
      <w:r w:rsidR="00E63A7A" w:rsidRPr="00F32884">
        <w:rPr>
          <w:sz w:val="28"/>
          <w:szCs w:val="28"/>
        </w:rPr>
        <w:t>муниципального</w:t>
      </w:r>
      <w:r w:rsidR="00CA7F5F" w:rsidRPr="00F32884">
        <w:rPr>
          <w:sz w:val="28"/>
          <w:szCs w:val="28"/>
        </w:rPr>
        <w:t xml:space="preserve"> контракта, договора, </w:t>
      </w:r>
      <w:r w:rsidR="00CA7F5F" w:rsidRPr="00F32884">
        <w:rPr>
          <w:sz w:val="28"/>
          <w:szCs w:val="28"/>
        </w:rPr>
        <w:lastRenderedPageBreak/>
        <w:t xml:space="preserve">договора (соглашения) о предоставлении субсидии </w:t>
      </w:r>
      <w:r w:rsidR="00F01535" w:rsidRPr="00F32884">
        <w:rPr>
          <w:sz w:val="28"/>
          <w:szCs w:val="28"/>
        </w:rPr>
        <w:t>муниципальному</w:t>
      </w:r>
      <w:r w:rsidR="00CA7F5F" w:rsidRPr="00F32884">
        <w:rPr>
          <w:sz w:val="28"/>
          <w:szCs w:val="28"/>
        </w:rPr>
        <w:t xml:space="preserve">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w:anchor="P411">
        <w:r w:rsidR="00CA7F5F" w:rsidRPr="00F32884">
          <w:rPr>
            <w:sz w:val="28"/>
            <w:szCs w:val="28"/>
          </w:rPr>
          <w:t>графы 1</w:t>
        </w:r>
      </w:hyperlink>
      <w:r w:rsidR="00CA7F5F" w:rsidRPr="00F32884">
        <w:rPr>
          <w:sz w:val="28"/>
          <w:szCs w:val="28"/>
        </w:rPr>
        <w:t xml:space="preserve"> Перечня документов</w:t>
      </w:r>
      <w:r w:rsidR="008269BA">
        <w:rPr>
          <w:sz w:val="28"/>
          <w:szCs w:val="28"/>
        </w:rPr>
        <w:t xml:space="preserve"> </w:t>
      </w:r>
      <w:r w:rsidR="00CA7F5F" w:rsidRPr="00F32884">
        <w:rPr>
          <w:sz w:val="28"/>
          <w:szCs w:val="28"/>
        </w:rPr>
        <w:t>-</w:t>
      </w:r>
      <w:r w:rsidR="008269BA">
        <w:rPr>
          <w:sz w:val="28"/>
          <w:szCs w:val="28"/>
        </w:rPr>
        <w:t xml:space="preserve"> </w:t>
      </w:r>
      <w:r w:rsidR="00CA7F5F" w:rsidRPr="00F32884">
        <w:rPr>
          <w:sz w:val="28"/>
          <w:szCs w:val="28"/>
        </w:rPr>
        <w:t>оснований;</w:t>
      </w:r>
      <w:proofErr w:type="gramEnd"/>
    </w:p>
    <w:p w:rsidR="00CA7F5F" w:rsidRPr="00F32884" w:rsidRDefault="00CA7F5F" w:rsidP="009973FC">
      <w:pPr>
        <w:autoSpaceDE w:val="0"/>
        <w:autoSpaceDN w:val="0"/>
        <w:adjustRightInd w:val="0"/>
        <w:ind w:firstLine="709"/>
        <w:jc w:val="both"/>
        <w:rPr>
          <w:sz w:val="28"/>
          <w:szCs w:val="28"/>
        </w:rPr>
      </w:pPr>
      <w:r w:rsidRPr="00F32884">
        <w:rPr>
          <w:sz w:val="28"/>
          <w:szCs w:val="28"/>
        </w:rPr>
        <w:t>пунктами 1.7, 1.8, 1.1</w:t>
      </w:r>
      <w:r w:rsidR="001701F1" w:rsidRPr="00F32884">
        <w:rPr>
          <w:sz w:val="28"/>
          <w:szCs w:val="28"/>
        </w:rPr>
        <w:t>0</w:t>
      </w:r>
      <w:r w:rsidRPr="00F32884">
        <w:rPr>
          <w:sz w:val="28"/>
          <w:szCs w:val="28"/>
        </w:rPr>
        <w:t xml:space="preserve"> и 4 графы 1 Перечня документо</w:t>
      </w:r>
      <w:proofErr w:type="gramStart"/>
      <w:r w:rsidRPr="00F32884">
        <w:rPr>
          <w:sz w:val="28"/>
          <w:szCs w:val="28"/>
        </w:rPr>
        <w:t>в-</w:t>
      </w:r>
      <w:proofErr w:type="gramEnd"/>
      <w:r w:rsidR="009973FC">
        <w:rPr>
          <w:sz w:val="28"/>
          <w:szCs w:val="28"/>
        </w:rPr>
        <w:t xml:space="preserve">                        </w:t>
      </w:r>
      <w:r w:rsidRPr="00F32884">
        <w:rPr>
          <w:sz w:val="28"/>
          <w:szCs w:val="28"/>
        </w:rPr>
        <w:t>оснований,</w:t>
      </w:r>
      <w:r w:rsidR="009973FC">
        <w:rPr>
          <w:sz w:val="28"/>
          <w:szCs w:val="28"/>
        </w:rPr>
        <w:t xml:space="preserve"> </w:t>
      </w:r>
      <w:r w:rsidRPr="00F32884">
        <w:rPr>
          <w:sz w:val="28"/>
          <w:szCs w:val="28"/>
        </w:rPr>
        <w:t>–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w:t>
      </w:r>
      <w:r w:rsidR="008C03FB" w:rsidRPr="00F32884">
        <w:rPr>
          <w:sz w:val="28"/>
          <w:szCs w:val="28"/>
        </w:rPr>
        <w:t xml:space="preserve"> города</w:t>
      </w:r>
      <w:r w:rsidRPr="00F32884">
        <w:rPr>
          <w:sz w:val="28"/>
          <w:szCs w:val="28"/>
        </w:rPr>
        <w:t xml:space="preserve">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w:t>
      </w:r>
      <w:hyperlink w:anchor="P411">
        <w:r w:rsidRPr="00F32884">
          <w:rPr>
            <w:sz w:val="28"/>
            <w:szCs w:val="28"/>
          </w:rPr>
          <w:t>графы 1</w:t>
        </w:r>
      </w:hyperlink>
      <w:r w:rsidRPr="00F32884">
        <w:rPr>
          <w:sz w:val="28"/>
          <w:szCs w:val="28"/>
        </w:rPr>
        <w:t xml:space="preserve"> Перечня документов-оснований;</w:t>
      </w:r>
    </w:p>
    <w:p w:rsidR="00CA7F5F" w:rsidRPr="00F32884" w:rsidRDefault="00CA7F5F" w:rsidP="00016383">
      <w:pPr>
        <w:autoSpaceDE w:val="0"/>
        <w:autoSpaceDN w:val="0"/>
        <w:adjustRightInd w:val="0"/>
        <w:ind w:firstLine="709"/>
        <w:jc w:val="both"/>
        <w:rPr>
          <w:sz w:val="28"/>
          <w:szCs w:val="28"/>
        </w:rPr>
      </w:pPr>
      <w:r w:rsidRPr="00F32884">
        <w:rPr>
          <w:sz w:val="28"/>
          <w:szCs w:val="28"/>
        </w:rPr>
        <w:t>2.2.2. Управлением:</w:t>
      </w:r>
    </w:p>
    <w:p w:rsidR="00CA7F5F" w:rsidRPr="00F32884" w:rsidRDefault="00CA7F5F" w:rsidP="00016383">
      <w:pPr>
        <w:autoSpaceDE w:val="0"/>
        <w:autoSpaceDN w:val="0"/>
        <w:adjustRightInd w:val="0"/>
        <w:ind w:firstLine="709"/>
        <w:jc w:val="both"/>
        <w:rPr>
          <w:sz w:val="28"/>
          <w:szCs w:val="28"/>
        </w:rPr>
      </w:pPr>
      <w:r w:rsidRPr="00F32884">
        <w:rPr>
          <w:sz w:val="28"/>
          <w:szCs w:val="28"/>
        </w:rPr>
        <w:t>в части принятых бюджетных обязательств, возникших на основании документов</w:t>
      </w:r>
      <w:r w:rsidR="007A28B9" w:rsidRPr="00F32884">
        <w:rPr>
          <w:sz w:val="28"/>
          <w:szCs w:val="28"/>
        </w:rPr>
        <w:t>-</w:t>
      </w:r>
      <w:r w:rsidRPr="00F32884">
        <w:rPr>
          <w:sz w:val="28"/>
          <w:szCs w:val="28"/>
        </w:rPr>
        <w:t>оснований, предусмотренных:</w:t>
      </w:r>
    </w:p>
    <w:p w:rsidR="00CA7F5F" w:rsidRPr="00F32884" w:rsidRDefault="00CA7F5F" w:rsidP="00016383">
      <w:pPr>
        <w:autoSpaceDE w:val="0"/>
        <w:autoSpaceDN w:val="0"/>
        <w:adjustRightInd w:val="0"/>
        <w:ind w:firstLine="709"/>
        <w:jc w:val="both"/>
        <w:rPr>
          <w:sz w:val="28"/>
          <w:szCs w:val="28"/>
        </w:rPr>
      </w:pPr>
      <w:r w:rsidRPr="00F32884">
        <w:rPr>
          <w:sz w:val="28"/>
          <w:szCs w:val="28"/>
        </w:rPr>
        <w:t>пунктами 2.1</w:t>
      </w:r>
      <w:r w:rsidR="0032567A" w:rsidRPr="00F32884">
        <w:rPr>
          <w:sz w:val="28"/>
          <w:szCs w:val="28"/>
        </w:rPr>
        <w:t xml:space="preserve"> </w:t>
      </w:r>
      <w:r w:rsidRPr="00F32884">
        <w:rPr>
          <w:sz w:val="28"/>
          <w:szCs w:val="28"/>
        </w:rPr>
        <w:t>-</w:t>
      </w:r>
      <w:r w:rsidR="0032567A" w:rsidRPr="00F32884">
        <w:rPr>
          <w:sz w:val="28"/>
          <w:szCs w:val="28"/>
        </w:rPr>
        <w:t xml:space="preserve"> </w:t>
      </w:r>
      <w:r w:rsidRPr="00F32884">
        <w:rPr>
          <w:sz w:val="28"/>
          <w:szCs w:val="28"/>
        </w:rPr>
        <w:t xml:space="preserve">2.12 графы 1 Перечня документов-оснований, одновременно с санкционированием </w:t>
      </w:r>
      <w:proofErr w:type="gramStart"/>
      <w:r w:rsidRPr="00F32884">
        <w:rPr>
          <w:sz w:val="28"/>
          <w:szCs w:val="28"/>
        </w:rPr>
        <w:t>оплаты денежных обязательств получателей средств бюджета</w:t>
      </w:r>
      <w:r w:rsidR="00575EE3" w:rsidRPr="00F32884">
        <w:rPr>
          <w:sz w:val="28"/>
          <w:szCs w:val="28"/>
        </w:rPr>
        <w:t xml:space="preserve"> города</w:t>
      </w:r>
      <w:proofErr w:type="gramEnd"/>
      <w:r w:rsidRPr="00F32884">
        <w:rPr>
          <w:sz w:val="28"/>
          <w:szCs w:val="28"/>
        </w:rPr>
        <w:t xml:space="preserve"> в соответствии с Порядком санкционирования оплаты денежных обязательств получателей средств бюджета </w:t>
      </w:r>
      <w:r w:rsidR="00575EE3" w:rsidRPr="00F32884">
        <w:rPr>
          <w:sz w:val="28"/>
          <w:szCs w:val="28"/>
        </w:rPr>
        <w:t xml:space="preserve">города </w:t>
      </w:r>
      <w:r w:rsidRPr="00F32884">
        <w:rPr>
          <w:sz w:val="28"/>
          <w:szCs w:val="28"/>
        </w:rPr>
        <w:t>и администраторов источников финансирования дефицита бюджета</w:t>
      </w:r>
      <w:r w:rsidR="00575EE3" w:rsidRPr="00F32884">
        <w:rPr>
          <w:sz w:val="28"/>
          <w:szCs w:val="28"/>
        </w:rPr>
        <w:t xml:space="preserve"> города</w:t>
      </w:r>
      <w:r w:rsidRPr="00F32884">
        <w:rPr>
          <w:sz w:val="28"/>
          <w:szCs w:val="28"/>
        </w:rPr>
        <w:t>.</w:t>
      </w:r>
    </w:p>
    <w:p w:rsidR="00CA7F5F" w:rsidRPr="00F32884" w:rsidRDefault="00CA7F5F" w:rsidP="00016383">
      <w:pPr>
        <w:autoSpaceDE w:val="0"/>
        <w:autoSpaceDN w:val="0"/>
        <w:adjustRightInd w:val="0"/>
        <w:ind w:firstLine="709"/>
        <w:jc w:val="both"/>
        <w:rPr>
          <w:sz w:val="28"/>
          <w:szCs w:val="28"/>
        </w:rPr>
      </w:pPr>
      <w:bookmarkStart w:id="2" w:name="P59"/>
      <w:bookmarkEnd w:id="2"/>
      <w:r w:rsidRPr="00F32884">
        <w:rPr>
          <w:sz w:val="28"/>
          <w:szCs w:val="28"/>
        </w:rPr>
        <w:t>2.3. </w:t>
      </w:r>
      <w:proofErr w:type="gramStart"/>
      <w:r w:rsidRPr="00F32884">
        <w:rPr>
          <w:sz w:val="28"/>
          <w:szCs w:val="28"/>
        </w:rPr>
        <w:t>При наличии электронного документооборота между получателями средств бюджета</w:t>
      </w:r>
      <w:r w:rsidR="00403DB4" w:rsidRPr="00F32884">
        <w:rPr>
          <w:sz w:val="28"/>
          <w:szCs w:val="28"/>
        </w:rPr>
        <w:t xml:space="preserve"> города</w:t>
      </w:r>
      <w:r w:rsidRPr="00F32884">
        <w:rPr>
          <w:sz w:val="28"/>
          <w:szCs w:val="28"/>
        </w:rPr>
        <w:t xml:space="preserve"> и Управлением Сведения о бюджетных обязательствах, возникших на основании документов-оснований, предусмотренных пунктами 1.6 - 1.1</w:t>
      </w:r>
      <w:r w:rsidR="00A23499" w:rsidRPr="00F32884">
        <w:rPr>
          <w:sz w:val="28"/>
          <w:szCs w:val="28"/>
        </w:rPr>
        <w:t>0</w:t>
      </w:r>
      <w:r w:rsidRPr="00F32884">
        <w:rPr>
          <w:sz w:val="28"/>
          <w:szCs w:val="28"/>
        </w:rPr>
        <w:t xml:space="preserve"> и 4 графы 1 Перечня </w:t>
      </w:r>
      <w:r w:rsidR="00CA03A6" w:rsidRPr="00F32884">
        <w:rPr>
          <w:sz w:val="28"/>
          <w:szCs w:val="28"/>
        </w:rPr>
        <w:t xml:space="preserve"> </w:t>
      </w:r>
      <w:r w:rsidR="0032567A" w:rsidRPr="00F32884">
        <w:rPr>
          <w:sz w:val="28"/>
          <w:szCs w:val="28"/>
        </w:rPr>
        <w:t xml:space="preserve">                     </w:t>
      </w:r>
      <w:r w:rsidRPr="00F32884">
        <w:rPr>
          <w:sz w:val="28"/>
          <w:szCs w:val="28"/>
        </w:rPr>
        <w:t>документов</w:t>
      </w:r>
      <w:r w:rsidR="001377CC">
        <w:rPr>
          <w:sz w:val="28"/>
          <w:szCs w:val="28"/>
        </w:rPr>
        <w:t xml:space="preserve"> </w:t>
      </w:r>
      <w:r w:rsidRPr="00F32884">
        <w:rPr>
          <w:sz w:val="28"/>
          <w:szCs w:val="28"/>
        </w:rPr>
        <w:t>-</w:t>
      </w:r>
      <w:r w:rsidR="001377CC">
        <w:rPr>
          <w:sz w:val="28"/>
          <w:szCs w:val="28"/>
        </w:rPr>
        <w:t xml:space="preserve"> </w:t>
      </w:r>
      <w:r w:rsidRPr="00F32884">
        <w:rPr>
          <w:sz w:val="28"/>
          <w:szCs w:val="28"/>
        </w:rPr>
        <w:t>оснований, направляются в Управление с приложением копии документа</w:t>
      </w:r>
      <w:r w:rsidR="001377CC">
        <w:rPr>
          <w:sz w:val="28"/>
          <w:szCs w:val="28"/>
        </w:rPr>
        <w:t xml:space="preserve"> </w:t>
      </w:r>
      <w:r w:rsidRPr="00F32884">
        <w:rPr>
          <w:sz w:val="28"/>
          <w:szCs w:val="28"/>
        </w:rPr>
        <w:t>-</w:t>
      </w:r>
      <w:r w:rsidR="001377CC">
        <w:rPr>
          <w:sz w:val="28"/>
          <w:szCs w:val="28"/>
        </w:rPr>
        <w:t xml:space="preserve"> </w:t>
      </w:r>
      <w:r w:rsidRPr="00F32884">
        <w:rPr>
          <w:sz w:val="28"/>
          <w:szCs w:val="28"/>
        </w:rPr>
        <w:t>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w:t>
      </w:r>
      <w:proofErr w:type="gramEnd"/>
      <w:r w:rsidRPr="00F32884">
        <w:rPr>
          <w:sz w:val="28"/>
          <w:szCs w:val="28"/>
        </w:rPr>
        <w:t xml:space="preserve"> имени получателя средств бюджета</w:t>
      </w:r>
      <w:r w:rsidR="00403DB4" w:rsidRPr="00F32884">
        <w:rPr>
          <w:sz w:val="28"/>
          <w:szCs w:val="28"/>
        </w:rPr>
        <w:t xml:space="preserve"> города</w:t>
      </w:r>
      <w:r w:rsidRPr="00F32884">
        <w:rPr>
          <w:sz w:val="28"/>
          <w:szCs w:val="28"/>
        </w:rPr>
        <w:t>.</w:t>
      </w:r>
    </w:p>
    <w:p w:rsidR="00CA7F5F" w:rsidRPr="00F32884" w:rsidRDefault="00CA7F5F" w:rsidP="00016383">
      <w:pPr>
        <w:autoSpaceDE w:val="0"/>
        <w:autoSpaceDN w:val="0"/>
        <w:adjustRightInd w:val="0"/>
        <w:ind w:firstLine="709"/>
        <w:jc w:val="both"/>
        <w:rPr>
          <w:sz w:val="28"/>
          <w:szCs w:val="28"/>
        </w:rPr>
      </w:pPr>
      <w:r w:rsidRPr="00F32884">
        <w:rPr>
          <w:sz w:val="28"/>
          <w:szCs w:val="28"/>
        </w:rPr>
        <w:t>При отсутствии технической возможности или электронного документооборота с применением электронной подписи между получателями средств бюджета</w:t>
      </w:r>
      <w:r w:rsidR="006010E7" w:rsidRPr="00F32884">
        <w:rPr>
          <w:sz w:val="28"/>
          <w:szCs w:val="28"/>
        </w:rPr>
        <w:t xml:space="preserve"> города</w:t>
      </w:r>
      <w:r w:rsidRPr="00F32884">
        <w:rPr>
          <w:sz w:val="28"/>
          <w:szCs w:val="28"/>
        </w:rPr>
        <w:t xml:space="preserve"> и Управлением Сведения о бюджетном обязательстве направляются в Управление с приложением копии документа</w:t>
      </w:r>
      <w:r w:rsidR="001377CC">
        <w:rPr>
          <w:sz w:val="28"/>
          <w:szCs w:val="28"/>
        </w:rPr>
        <w:t xml:space="preserve"> </w:t>
      </w:r>
      <w:r w:rsidRPr="00F32884">
        <w:rPr>
          <w:sz w:val="28"/>
          <w:szCs w:val="28"/>
        </w:rPr>
        <w:t>-</w:t>
      </w:r>
      <w:r w:rsidR="001377CC">
        <w:rPr>
          <w:sz w:val="28"/>
          <w:szCs w:val="28"/>
        </w:rPr>
        <w:t xml:space="preserve"> </w:t>
      </w:r>
      <w:r w:rsidRPr="00F32884">
        <w:rPr>
          <w:sz w:val="28"/>
          <w:szCs w:val="28"/>
        </w:rPr>
        <w:t>основания на бумажном носителе.</w:t>
      </w:r>
    </w:p>
    <w:p w:rsidR="00CA7F5F" w:rsidRPr="00F32884" w:rsidRDefault="00CA7F5F" w:rsidP="00016383">
      <w:pPr>
        <w:autoSpaceDE w:val="0"/>
        <w:autoSpaceDN w:val="0"/>
        <w:adjustRightInd w:val="0"/>
        <w:ind w:firstLine="709"/>
        <w:jc w:val="both"/>
        <w:rPr>
          <w:sz w:val="28"/>
          <w:szCs w:val="28"/>
        </w:rPr>
      </w:pPr>
      <w:r w:rsidRPr="00F32884">
        <w:rPr>
          <w:sz w:val="28"/>
          <w:szCs w:val="28"/>
        </w:rPr>
        <w:t>При направлении в Управление Сведения о бюджетном обязательстве, возникшем на основании документа-основания, предусмотренного пунктом 1.5 графы 1 Перечня документов-оснований, копия указанного документа</w:t>
      </w:r>
      <w:r w:rsidR="001377CC">
        <w:rPr>
          <w:sz w:val="28"/>
          <w:szCs w:val="28"/>
        </w:rPr>
        <w:t xml:space="preserve"> </w:t>
      </w:r>
      <w:r w:rsidRPr="00F32884">
        <w:rPr>
          <w:sz w:val="28"/>
          <w:szCs w:val="28"/>
        </w:rPr>
        <w:t>-</w:t>
      </w:r>
      <w:r w:rsidR="001377CC">
        <w:rPr>
          <w:sz w:val="28"/>
          <w:szCs w:val="28"/>
        </w:rPr>
        <w:t xml:space="preserve"> </w:t>
      </w:r>
      <w:r w:rsidRPr="00F32884">
        <w:rPr>
          <w:sz w:val="28"/>
          <w:szCs w:val="28"/>
        </w:rPr>
        <w:t>основания в Управление не представляется.</w:t>
      </w:r>
    </w:p>
    <w:p w:rsidR="00CA7F5F" w:rsidRPr="00F32884" w:rsidRDefault="00CA7F5F" w:rsidP="00016383">
      <w:pPr>
        <w:autoSpaceDE w:val="0"/>
        <w:autoSpaceDN w:val="0"/>
        <w:adjustRightInd w:val="0"/>
        <w:ind w:firstLine="709"/>
        <w:jc w:val="both"/>
        <w:rPr>
          <w:sz w:val="28"/>
          <w:szCs w:val="28"/>
        </w:rPr>
      </w:pPr>
      <w:r w:rsidRPr="00F32884">
        <w:rPr>
          <w:sz w:val="28"/>
          <w:szCs w:val="28"/>
        </w:rPr>
        <w:t>Копии документов-оснований, предусмотренных пунктами 2.1 - 2.12 графы 1 Перечня документов</w:t>
      </w:r>
      <w:r w:rsidR="001377CC">
        <w:rPr>
          <w:sz w:val="28"/>
          <w:szCs w:val="28"/>
        </w:rPr>
        <w:t xml:space="preserve"> </w:t>
      </w:r>
      <w:r w:rsidRPr="00F32884">
        <w:rPr>
          <w:sz w:val="28"/>
          <w:szCs w:val="28"/>
        </w:rPr>
        <w:t>-</w:t>
      </w:r>
      <w:r w:rsidR="001377CC">
        <w:rPr>
          <w:sz w:val="28"/>
          <w:szCs w:val="28"/>
        </w:rPr>
        <w:t xml:space="preserve"> </w:t>
      </w:r>
      <w:r w:rsidRPr="00F32884">
        <w:rPr>
          <w:sz w:val="28"/>
          <w:szCs w:val="28"/>
        </w:rPr>
        <w:t>оснований, в Управление не представляются.</w:t>
      </w:r>
    </w:p>
    <w:p w:rsidR="00CA7F5F" w:rsidRPr="00F32884" w:rsidRDefault="00CA7F5F" w:rsidP="00016383">
      <w:pPr>
        <w:autoSpaceDE w:val="0"/>
        <w:autoSpaceDN w:val="0"/>
        <w:adjustRightInd w:val="0"/>
        <w:ind w:firstLine="709"/>
        <w:jc w:val="both"/>
        <w:rPr>
          <w:sz w:val="28"/>
          <w:szCs w:val="28"/>
        </w:rPr>
      </w:pPr>
      <w:bookmarkStart w:id="3" w:name="P63"/>
      <w:bookmarkEnd w:id="3"/>
      <w:r w:rsidRPr="00F32884">
        <w:rPr>
          <w:sz w:val="28"/>
          <w:szCs w:val="28"/>
        </w:rPr>
        <w:lastRenderedPageBreak/>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w:t>
      </w:r>
      <w:r w:rsidR="00955797">
        <w:rPr>
          <w:sz w:val="28"/>
          <w:szCs w:val="28"/>
        </w:rPr>
        <w:t xml:space="preserve"> </w:t>
      </w:r>
      <w:r w:rsidRPr="00F32884">
        <w:rPr>
          <w:sz w:val="28"/>
          <w:szCs w:val="28"/>
        </w:rPr>
        <w:t>-</w:t>
      </w:r>
      <w:r w:rsidR="00955797">
        <w:rPr>
          <w:sz w:val="28"/>
          <w:szCs w:val="28"/>
        </w:rPr>
        <w:t xml:space="preserve"> </w:t>
      </w:r>
      <w:r w:rsidRPr="00F32884">
        <w:rPr>
          <w:sz w:val="28"/>
          <w:szCs w:val="28"/>
        </w:rPr>
        <w:t xml:space="preserve">оснований, Сведения о бюджетном обязательстве формируются на основании </w:t>
      </w:r>
      <w:r w:rsidR="00955797">
        <w:rPr>
          <w:sz w:val="28"/>
          <w:szCs w:val="28"/>
        </w:rPr>
        <w:t xml:space="preserve">                             </w:t>
      </w:r>
      <w:r w:rsidRPr="00F32884">
        <w:rPr>
          <w:sz w:val="28"/>
          <w:szCs w:val="28"/>
        </w:rPr>
        <w:t>документов</w:t>
      </w:r>
      <w:r w:rsidR="00955797">
        <w:rPr>
          <w:sz w:val="28"/>
          <w:szCs w:val="28"/>
        </w:rPr>
        <w:t xml:space="preserve"> </w:t>
      </w:r>
      <w:r w:rsidRPr="00F32884">
        <w:rPr>
          <w:sz w:val="28"/>
          <w:szCs w:val="28"/>
        </w:rPr>
        <w:t>-</w:t>
      </w:r>
      <w:r w:rsidR="00955797">
        <w:rPr>
          <w:sz w:val="28"/>
          <w:szCs w:val="28"/>
        </w:rPr>
        <w:t xml:space="preserve"> </w:t>
      </w:r>
      <w:r w:rsidRPr="00F32884">
        <w:rPr>
          <w:sz w:val="28"/>
          <w:szCs w:val="28"/>
        </w:rPr>
        <w:t>оснований, предусмотренных пунктом 1.4 графы 1 Перечня документов</w:t>
      </w:r>
      <w:r w:rsidR="00955797">
        <w:rPr>
          <w:sz w:val="28"/>
          <w:szCs w:val="28"/>
        </w:rPr>
        <w:t xml:space="preserve"> </w:t>
      </w:r>
      <w:r w:rsidRPr="00F32884">
        <w:rPr>
          <w:sz w:val="28"/>
          <w:szCs w:val="28"/>
        </w:rPr>
        <w:t>-</w:t>
      </w:r>
      <w:r w:rsidR="00955797">
        <w:rPr>
          <w:sz w:val="28"/>
          <w:szCs w:val="28"/>
        </w:rPr>
        <w:t xml:space="preserve"> </w:t>
      </w:r>
      <w:r w:rsidRPr="00F32884">
        <w:rPr>
          <w:sz w:val="28"/>
          <w:szCs w:val="28"/>
        </w:rPr>
        <w:t>оснований, до внесения изменений в поставленное на учет бюджетное</w:t>
      </w:r>
      <w:r w:rsidR="00CA03A6" w:rsidRPr="00F32884">
        <w:rPr>
          <w:sz w:val="28"/>
          <w:szCs w:val="28"/>
        </w:rPr>
        <w:t xml:space="preserve"> </w:t>
      </w:r>
      <w:r w:rsidRPr="00F32884">
        <w:rPr>
          <w:sz w:val="28"/>
          <w:szCs w:val="28"/>
        </w:rPr>
        <w:t>обязательство для осуществления проверки, предусмотренной:</w:t>
      </w:r>
      <w:proofErr w:type="gramEnd"/>
    </w:p>
    <w:p w:rsidR="00CA7F5F" w:rsidRPr="00F32884" w:rsidRDefault="00CA7F5F" w:rsidP="00016383">
      <w:pPr>
        <w:autoSpaceDE w:val="0"/>
        <w:autoSpaceDN w:val="0"/>
        <w:adjustRightInd w:val="0"/>
        <w:ind w:firstLine="709"/>
        <w:jc w:val="both"/>
        <w:rPr>
          <w:sz w:val="28"/>
          <w:szCs w:val="28"/>
        </w:rPr>
      </w:pPr>
      <w:r w:rsidRPr="00F32884">
        <w:rPr>
          <w:sz w:val="28"/>
          <w:szCs w:val="28"/>
        </w:rPr>
        <w:t>абзацем четвертым пункта 2.6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CA7F5F" w:rsidRPr="00F32884" w:rsidRDefault="00CA7F5F" w:rsidP="00016383">
      <w:pPr>
        <w:autoSpaceDE w:val="0"/>
        <w:autoSpaceDN w:val="0"/>
        <w:adjustRightInd w:val="0"/>
        <w:ind w:firstLine="709"/>
        <w:jc w:val="both"/>
        <w:rPr>
          <w:sz w:val="28"/>
          <w:szCs w:val="28"/>
        </w:rPr>
      </w:pPr>
      <w:r w:rsidRPr="00F32884">
        <w:rPr>
          <w:sz w:val="28"/>
          <w:szCs w:val="28"/>
        </w:rPr>
        <w:t>абзацем девятым пункта 2.6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В случае внесения изменений в поставленное на учет бюджетное обязательство без внесения изменений в документ</w:t>
      </w:r>
      <w:proofErr w:type="gramEnd"/>
      <w:r w:rsidR="00D4193F">
        <w:rPr>
          <w:sz w:val="28"/>
          <w:szCs w:val="28"/>
        </w:rPr>
        <w:t xml:space="preserve"> </w:t>
      </w:r>
      <w:r w:rsidRPr="00F32884">
        <w:rPr>
          <w:sz w:val="28"/>
          <w:szCs w:val="28"/>
        </w:rPr>
        <w:t>-</w:t>
      </w:r>
      <w:r w:rsidR="00D4193F">
        <w:rPr>
          <w:sz w:val="28"/>
          <w:szCs w:val="28"/>
        </w:rPr>
        <w:t xml:space="preserve"> </w:t>
      </w:r>
      <w:r w:rsidRPr="00F32884">
        <w:rPr>
          <w:sz w:val="28"/>
          <w:szCs w:val="28"/>
        </w:rPr>
        <w:t xml:space="preserve">основание, предусмотренный пунктами 1.5 и 1.6 графы 1 Перечня </w:t>
      </w:r>
      <w:r w:rsidR="00B72B4D" w:rsidRPr="00F32884">
        <w:rPr>
          <w:sz w:val="28"/>
          <w:szCs w:val="28"/>
        </w:rPr>
        <w:t xml:space="preserve">                            </w:t>
      </w:r>
      <w:r w:rsidRPr="00F32884">
        <w:rPr>
          <w:sz w:val="28"/>
          <w:szCs w:val="28"/>
        </w:rPr>
        <w:t>документов-оснований, получатель средств бюджета</w:t>
      </w:r>
      <w:r w:rsidR="003301F0" w:rsidRPr="00F32884">
        <w:rPr>
          <w:sz w:val="28"/>
          <w:szCs w:val="28"/>
        </w:rPr>
        <w:t xml:space="preserve"> города</w:t>
      </w:r>
      <w:r w:rsidRPr="00F32884">
        <w:rPr>
          <w:sz w:val="28"/>
          <w:szCs w:val="28"/>
        </w:rPr>
        <w:t xml:space="preserve"> формирует Сведения </w:t>
      </w:r>
      <w:r w:rsidR="00752B4A">
        <w:rPr>
          <w:sz w:val="28"/>
          <w:szCs w:val="28"/>
        </w:rPr>
        <w:t xml:space="preserve">о </w:t>
      </w:r>
      <w:r w:rsidRPr="00F32884">
        <w:rPr>
          <w:sz w:val="28"/>
          <w:szCs w:val="28"/>
        </w:rPr>
        <w:t>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CA7F5F" w:rsidRPr="00F32884" w:rsidRDefault="00CA7F5F" w:rsidP="00016383">
      <w:pPr>
        <w:autoSpaceDE w:val="0"/>
        <w:autoSpaceDN w:val="0"/>
        <w:adjustRightInd w:val="0"/>
        <w:ind w:firstLine="709"/>
        <w:jc w:val="both"/>
        <w:rPr>
          <w:sz w:val="28"/>
          <w:szCs w:val="28"/>
        </w:rPr>
      </w:pPr>
      <w:r w:rsidRPr="00F32884">
        <w:rPr>
          <w:sz w:val="28"/>
          <w:szCs w:val="28"/>
        </w:rPr>
        <w:t>При формировании Сведений о бюджетном обязательстве получателем средств бюджета</w:t>
      </w:r>
      <w:r w:rsidR="003301F0" w:rsidRPr="00F32884">
        <w:rPr>
          <w:sz w:val="28"/>
          <w:szCs w:val="28"/>
        </w:rPr>
        <w:t xml:space="preserve"> города</w:t>
      </w:r>
      <w:r w:rsidRPr="00F32884">
        <w:rPr>
          <w:sz w:val="28"/>
          <w:szCs w:val="28"/>
        </w:rPr>
        <w:t xml:space="preserve"> в соответствии с абзацем первым настоящего пункта Управление дополнительно осуществляет проверку, предусмотренную абзацами вторым, третьим и пятым пункта 2.6 Порядка.</w:t>
      </w:r>
    </w:p>
    <w:p w:rsidR="00CA7F5F" w:rsidRPr="00F32884" w:rsidRDefault="00CA7F5F" w:rsidP="00016383">
      <w:pPr>
        <w:autoSpaceDE w:val="0"/>
        <w:autoSpaceDN w:val="0"/>
        <w:adjustRightInd w:val="0"/>
        <w:ind w:firstLine="709"/>
        <w:jc w:val="both"/>
        <w:rPr>
          <w:sz w:val="28"/>
          <w:szCs w:val="28"/>
        </w:rPr>
      </w:pPr>
      <w:r w:rsidRPr="00F32884">
        <w:rPr>
          <w:sz w:val="28"/>
          <w:szCs w:val="28"/>
        </w:rPr>
        <w:t>В случае внесения изменений в бюджетное обязательство без внесения изменений в документ</w:t>
      </w:r>
      <w:r w:rsidR="00C50F2E">
        <w:rPr>
          <w:sz w:val="28"/>
          <w:szCs w:val="28"/>
        </w:rPr>
        <w:t xml:space="preserve"> </w:t>
      </w:r>
      <w:r w:rsidRPr="00F32884">
        <w:rPr>
          <w:sz w:val="28"/>
          <w:szCs w:val="28"/>
        </w:rPr>
        <w:t>-</w:t>
      </w:r>
      <w:r w:rsidR="00C50F2E">
        <w:rPr>
          <w:sz w:val="28"/>
          <w:szCs w:val="28"/>
        </w:rPr>
        <w:t xml:space="preserve"> </w:t>
      </w:r>
      <w:r w:rsidRPr="00F32884">
        <w:rPr>
          <w:sz w:val="28"/>
          <w:szCs w:val="28"/>
        </w:rPr>
        <w:t>основание, а также в связи с внесением изменений в документ</w:t>
      </w:r>
      <w:r w:rsidR="00B773AF">
        <w:rPr>
          <w:sz w:val="28"/>
          <w:szCs w:val="28"/>
        </w:rPr>
        <w:t xml:space="preserve"> </w:t>
      </w:r>
      <w:r w:rsidRPr="00F32884">
        <w:rPr>
          <w:sz w:val="28"/>
          <w:szCs w:val="28"/>
        </w:rPr>
        <w:t>-</w:t>
      </w:r>
      <w:r w:rsidR="00B773AF">
        <w:rPr>
          <w:sz w:val="28"/>
          <w:szCs w:val="28"/>
        </w:rPr>
        <w:t xml:space="preserve"> </w:t>
      </w:r>
      <w:r w:rsidRPr="00F32884">
        <w:rPr>
          <w:sz w:val="28"/>
          <w:szCs w:val="28"/>
        </w:rPr>
        <w:t>основание, содержащийся в информационных системах, указанный документ</w:t>
      </w:r>
      <w:r w:rsidR="00C50F2E">
        <w:rPr>
          <w:sz w:val="28"/>
          <w:szCs w:val="28"/>
        </w:rPr>
        <w:t xml:space="preserve"> </w:t>
      </w:r>
      <w:r w:rsidRPr="00F32884">
        <w:rPr>
          <w:sz w:val="28"/>
          <w:szCs w:val="28"/>
        </w:rPr>
        <w:t>-</w:t>
      </w:r>
      <w:r w:rsidR="00C50F2E">
        <w:rPr>
          <w:sz w:val="28"/>
          <w:szCs w:val="28"/>
        </w:rPr>
        <w:t xml:space="preserve"> </w:t>
      </w:r>
      <w:r w:rsidRPr="00F32884">
        <w:rPr>
          <w:sz w:val="28"/>
          <w:szCs w:val="28"/>
        </w:rPr>
        <w:t>основание в Управление повторно не представляется.</w:t>
      </w:r>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В случае внесения изменений в бюджетное обязательство в связи с внесением изменений в документ</w:t>
      </w:r>
      <w:proofErr w:type="gramEnd"/>
      <w:r w:rsidR="00C50F2E">
        <w:rPr>
          <w:sz w:val="28"/>
          <w:szCs w:val="28"/>
        </w:rPr>
        <w:t xml:space="preserve"> </w:t>
      </w:r>
      <w:r w:rsidRPr="00F32884">
        <w:rPr>
          <w:sz w:val="28"/>
          <w:szCs w:val="28"/>
        </w:rPr>
        <w:t>-</w:t>
      </w:r>
      <w:r w:rsidR="00C50F2E">
        <w:rPr>
          <w:sz w:val="28"/>
          <w:szCs w:val="28"/>
        </w:rPr>
        <w:t xml:space="preserve"> </w:t>
      </w:r>
      <w:r w:rsidRPr="00F32884">
        <w:rPr>
          <w:sz w:val="28"/>
          <w:szCs w:val="28"/>
        </w:rPr>
        <w:t>основание, предусмотренный пунктами 1.6 - 1.1</w:t>
      </w:r>
      <w:r w:rsidR="00D83F30" w:rsidRPr="00F32884">
        <w:rPr>
          <w:sz w:val="28"/>
          <w:szCs w:val="28"/>
        </w:rPr>
        <w:t>0</w:t>
      </w:r>
      <w:r w:rsidRPr="00F32884">
        <w:rPr>
          <w:sz w:val="28"/>
          <w:szCs w:val="28"/>
        </w:rPr>
        <w:t xml:space="preserve"> и 4 графы 1 Перечня документов-оснований, документ, предусматривающий внесение изменений в документ</w:t>
      </w:r>
      <w:r w:rsidR="00C50F2E">
        <w:rPr>
          <w:sz w:val="28"/>
          <w:szCs w:val="28"/>
        </w:rPr>
        <w:t xml:space="preserve"> </w:t>
      </w:r>
      <w:r w:rsidRPr="00F32884">
        <w:rPr>
          <w:sz w:val="28"/>
          <w:szCs w:val="28"/>
        </w:rPr>
        <w:t>-</w:t>
      </w:r>
      <w:r w:rsidR="00C50F2E">
        <w:rPr>
          <w:sz w:val="28"/>
          <w:szCs w:val="28"/>
        </w:rPr>
        <w:t xml:space="preserve"> </w:t>
      </w:r>
      <w:r w:rsidRPr="00F32884">
        <w:rPr>
          <w:sz w:val="28"/>
          <w:szCs w:val="28"/>
        </w:rPr>
        <w:t>основание и отсутствующий в информационных системах, представляется получателем средств бюджета</w:t>
      </w:r>
      <w:r w:rsidR="002B2925" w:rsidRPr="00F32884">
        <w:rPr>
          <w:sz w:val="28"/>
          <w:szCs w:val="28"/>
        </w:rPr>
        <w:t xml:space="preserve"> города</w:t>
      </w:r>
      <w:r w:rsidRPr="00F32884">
        <w:rPr>
          <w:sz w:val="28"/>
          <w:szCs w:val="28"/>
        </w:rPr>
        <w:t xml:space="preserve"> в Управление одновременно со Сведениями о бюджетном обязательстве.</w:t>
      </w:r>
    </w:p>
    <w:p w:rsidR="00CA7F5F" w:rsidRPr="00F32884" w:rsidRDefault="00CA7F5F" w:rsidP="00016383">
      <w:pPr>
        <w:autoSpaceDE w:val="0"/>
        <w:autoSpaceDN w:val="0"/>
        <w:adjustRightInd w:val="0"/>
        <w:ind w:firstLine="709"/>
        <w:jc w:val="both"/>
        <w:rPr>
          <w:sz w:val="28"/>
          <w:szCs w:val="28"/>
        </w:rPr>
      </w:pPr>
      <w:r w:rsidRPr="00F32884">
        <w:rPr>
          <w:sz w:val="28"/>
          <w:szCs w:val="28"/>
        </w:rPr>
        <w:t>2.5. </w:t>
      </w:r>
      <w:proofErr w:type="gramStart"/>
      <w:r w:rsidRPr="00F32884">
        <w:rPr>
          <w:sz w:val="28"/>
          <w:szCs w:val="28"/>
        </w:rPr>
        <w:t>Копии документов</w:t>
      </w:r>
      <w:r w:rsidR="00C50F2E">
        <w:rPr>
          <w:sz w:val="28"/>
          <w:szCs w:val="28"/>
        </w:rPr>
        <w:t xml:space="preserve"> </w:t>
      </w:r>
      <w:r w:rsidRPr="00F32884">
        <w:rPr>
          <w:sz w:val="28"/>
          <w:szCs w:val="28"/>
        </w:rPr>
        <w:t>-</w:t>
      </w:r>
      <w:r w:rsidR="00C50F2E">
        <w:rPr>
          <w:sz w:val="28"/>
          <w:szCs w:val="28"/>
        </w:rPr>
        <w:t xml:space="preserve"> </w:t>
      </w:r>
      <w:r w:rsidRPr="00F32884">
        <w:rPr>
          <w:sz w:val="28"/>
          <w:szCs w:val="28"/>
        </w:rPr>
        <w:t xml:space="preserve">оснований (документов о внесении изменений в документы-основания), направленные в Управление в форме электронной копии бумажного документа, созданной посредством его сканирования, или копии электронного документа, подтвержденной </w:t>
      </w:r>
      <w:r w:rsidRPr="00F32884">
        <w:rPr>
          <w:sz w:val="28"/>
          <w:szCs w:val="28"/>
        </w:rPr>
        <w:lastRenderedPageBreak/>
        <w:t>электронной подписью лица, имеющего право действовать от имени получателя средств бюджета</w:t>
      </w:r>
      <w:r w:rsidR="00975B93" w:rsidRPr="00F32884">
        <w:rPr>
          <w:sz w:val="28"/>
          <w:szCs w:val="28"/>
        </w:rPr>
        <w:t xml:space="preserve"> города</w:t>
      </w:r>
      <w:r w:rsidRPr="00F32884">
        <w:rPr>
          <w:sz w:val="28"/>
          <w:szCs w:val="28"/>
        </w:rPr>
        <w:t>, подлежат хранению в Управлении в соответствии с правилами делопроизводства.</w:t>
      </w:r>
      <w:proofErr w:type="gramEnd"/>
    </w:p>
    <w:p w:rsidR="00CA7F5F" w:rsidRPr="00F32884" w:rsidRDefault="00CA7F5F" w:rsidP="00016383">
      <w:pPr>
        <w:autoSpaceDE w:val="0"/>
        <w:autoSpaceDN w:val="0"/>
        <w:adjustRightInd w:val="0"/>
        <w:ind w:firstLine="709"/>
        <w:jc w:val="both"/>
        <w:rPr>
          <w:sz w:val="28"/>
          <w:szCs w:val="28"/>
        </w:rPr>
      </w:pPr>
      <w:bookmarkStart w:id="4" w:name="P67"/>
      <w:bookmarkEnd w:id="4"/>
      <w:r w:rsidRPr="00F32884">
        <w:rPr>
          <w:sz w:val="28"/>
          <w:szCs w:val="28"/>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21639A" w:rsidRPr="00F32884">
        <w:rPr>
          <w:sz w:val="28"/>
          <w:szCs w:val="28"/>
        </w:rPr>
        <w:t xml:space="preserve"> города</w:t>
      </w:r>
      <w:r w:rsidRPr="00F32884">
        <w:rPr>
          <w:sz w:val="28"/>
          <w:szCs w:val="28"/>
        </w:rPr>
        <w:t>, Управление осуществляет их проверку по следующим направлениям:</w:t>
      </w:r>
    </w:p>
    <w:p w:rsidR="00CA7F5F" w:rsidRPr="00F32884" w:rsidRDefault="00CA7F5F" w:rsidP="00016383">
      <w:pPr>
        <w:autoSpaceDE w:val="0"/>
        <w:autoSpaceDN w:val="0"/>
        <w:adjustRightInd w:val="0"/>
        <w:ind w:firstLine="709"/>
        <w:jc w:val="both"/>
        <w:rPr>
          <w:sz w:val="28"/>
          <w:szCs w:val="28"/>
        </w:rPr>
      </w:pPr>
      <w:bookmarkStart w:id="5" w:name="P68"/>
      <w:bookmarkEnd w:id="5"/>
      <w:r w:rsidRPr="00F32884">
        <w:rPr>
          <w:sz w:val="28"/>
          <w:szCs w:val="28"/>
        </w:rPr>
        <w:t>соответствие информации о бюджетном обязательстве, указанной в Сведениях о бюджетном обязательстве, документам</w:t>
      </w:r>
      <w:r w:rsidR="0025210C">
        <w:rPr>
          <w:sz w:val="28"/>
          <w:szCs w:val="28"/>
        </w:rPr>
        <w:t xml:space="preserve"> </w:t>
      </w:r>
      <w:r w:rsidRPr="00F32884">
        <w:rPr>
          <w:sz w:val="28"/>
          <w:szCs w:val="28"/>
        </w:rPr>
        <w:t>-</w:t>
      </w:r>
      <w:r w:rsidR="0025210C">
        <w:rPr>
          <w:sz w:val="28"/>
          <w:szCs w:val="28"/>
        </w:rPr>
        <w:t xml:space="preserve"> </w:t>
      </w:r>
      <w:r w:rsidRPr="00F32884">
        <w:rPr>
          <w:sz w:val="28"/>
          <w:szCs w:val="28"/>
        </w:rPr>
        <w:t>основаниям, подлежащим представлению получателями средств бюджета</w:t>
      </w:r>
      <w:r w:rsidR="007C6461" w:rsidRPr="00F32884">
        <w:rPr>
          <w:sz w:val="28"/>
          <w:szCs w:val="28"/>
        </w:rPr>
        <w:t xml:space="preserve"> города</w:t>
      </w:r>
      <w:r w:rsidRPr="00F32884">
        <w:rPr>
          <w:sz w:val="28"/>
          <w:szCs w:val="28"/>
        </w:rPr>
        <w:t xml:space="preserve"> в Управление для постановки на учет бюджетного обязательства в соответствии с </w:t>
      </w:r>
      <w:hyperlink w:anchor="P59">
        <w:r w:rsidRPr="00F32884">
          <w:rPr>
            <w:sz w:val="28"/>
            <w:szCs w:val="28"/>
          </w:rPr>
          <w:t>пунктом 2.3</w:t>
        </w:r>
      </w:hyperlink>
      <w:r w:rsidRPr="00F32884">
        <w:rPr>
          <w:sz w:val="28"/>
          <w:szCs w:val="28"/>
        </w:rPr>
        <w:t xml:space="preserve"> Порядка;</w:t>
      </w:r>
    </w:p>
    <w:p w:rsidR="00CA7F5F" w:rsidRPr="00F32884" w:rsidRDefault="00CA7F5F" w:rsidP="00016383">
      <w:pPr>
        <w:autoSpaceDE w:val="0"/>
        <w:autoSpaceDN w:val="0"/>
        <w:adjustRightInd w:val="0"/>
        <w:ind w:firstLine="709"/>
        <w:jc w:val="both"/>
        <w:rPr>
          <w:sz w:val="28"/>
          <w:szCs w:val="28"/>
        </w:rPr>
      </w:pPr>
      <w:bookmarkStart w:id="6" w:name="P69"/>
      <w:bookmarkEnd w:id="6"/>
      <w:r w:rsidRPr="00F32884">
        <w:rPr>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9">
        <w:r w:rsidRPr="00F32884">
          <w:rPr>
            <w:sz w:val="28"/>
            <w:szCs w:val="28"/>
          </w:rPr>
          <w:t>Приложением 1</w:t>
        </w:r>
      </w:hyperlink>
      <w:r w:rsidRPr="00F32884">
        <w:rPr>
          <w:sz w:val="28"/>
          <w:szCs w:val="28"/>
        </w:rPr>
        <w:t xml:space="preserve"> к Порядку;</w:t>
      </w:r>
    </w:p>
    <w:p w:rsidR="00CA7F5F" w:rsidRPr="00F32884" w:rsidRDefault="00CA7F5F" w:rsidP="00016383">
      <w:pPr>
        <w:autoSpaceDE w:val="0"/>
        <w:autoSpaceDN w:val="0"/>
        <w:adjustRightInd w:val="0"/>
        <w:ind w:firstLine="709"/>
        <w:jc w:val="both"/>
        <w:rPr>
          <w:sz w:val="28"/>
          <w:szCs w:val="28"/>
        </w:rPr>
      </w:pPr>
      <w:bookmarkStart w:id="7" w:name="P70"/>
      <w:bookmarkEnd w:id="7"/>
      <w:proofErr w:type="spellStart"/>
      <w:proofErr w:type="gramStart"/>
      <w:r w:rsidRPr="00F32884">
        <w:rPr>
          <w:sz w:val="28"/>
          <w:szCs w:val="28"/>
        </w:rPr>
        <w:t>непревышение</w:t>
      </w:r>
      <w:proofErr w:type="spellEnd"/>
      <w:r w:rsidRPr="00F32884">
        <w:rPr>
          <w:sz w:val="28"/>
          <w:szCs w:val="28"/>
        </w:rPr>
        <w:t xml:space="preserve"> суммы бюджетного обязательства по соответствующим кодам классификации расходов бюджета</w:t>
      </w:r>
      <w:r w:rsidR="00B66434" w:rsidRPr="00F32884">
        <w:rPr>
          <w:sz w:val="28"/>
          <w:szCs w:val="28"/>
        </w:rPr>
        <w:t xml:space="preserve"> города</w:t>
      </w:r>
      <w:r w:rsidRPr="00F32884">
        <w:rPr>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roofErr w:type="gramEnd"/>
    </w:p>
    <w:p w:rsidR="00CA7F5F" w:rsidRPr="00F32884" w:rsidRDefault="00CA7F5F" w:rsidP="00016383">
      <w:pPr>
        <w:autoSpaceDE w:val="0"/>
        <w:autoSpaceDN w:val="0"/>
        <w:adjustRightInd w:val="0"/>
        <w:ind w:firstLine="709"/>
        <w:jc w:val="both"/>
        <w:rPr>
          <w:sz w:val="28"/>
          <w:szCs w:val="28"/>
        </w:rPr>
      </w:pPr>
      <w:bookmarkStart w:id="8" w:name="P71"/>
      <w:bookmarkEnd w:id="8"/>
      <w:r w:rsidRPr="00F32884">
        <w:rPr>
          <w:sz w:val="28"/>
          <w:szCs w:val="28"/>
        </w:rPr>
        <w:t>соответствие предмета бюджетного обязательства, указанного в Сведениях о бюджетном обязательстве, документе</w:t>
      </w:r>
      <w:r w:rsidR="0025210C">
        <w:rPr>
          <w:sz w:val="28"/>
          <w:szCs w:val="28"/>
        </w:rPr>
        <w:t xml:space="preserve"> </w:t>
      </w:r>
      <w:r w:rsidRPr="00F32884">
        <w:rPr>
          <w:sz w:val="28"/>
          <w:szCs w:val="28"/>
        </w:rPr>
        <w:t>-</w:t>
      </w:r>
      <w:r w:rsidR="0025210C">
        <w:rPr>
          <w:sz w:val="28"/>
          <w:szCs w:val="28"/>
        </w:rPr>
        <w:t xml:space="preserve"> </w:t>
      </w:r>
      <w:r w:rsidRPr="00F32884">
        <w:rPr>
          <w:sz w:val="28"/>
          <w:szCs w:val="28"/>
        </w:rPr>
        <w:t>основании, коду вида (кодам видов) расходов классификации расходов бюджета</w:t>
      </w:r>
      <w:r w:rsidR="00D71590" w:rsidRPr="00F32884">
        <w:rPr>
          <w:sz w:val="28"/>
          <w:szCs w:val="28"/>
        </w:rPr>
        <w:t xml:space="preserve"> города</w:t>
      </w:r>
      <w:r w:rsidRPr="00F32884">
        <w:rPr>
          <w:sz w:val="28"/>
          <w:szCs w:val="28"/>
        </w:rPr>
        <w:t>, указанному в Сведениях о бюджетном обязательстве, документе-основании.</w:t>
      </w:r>
      <w:bookmarkStart w:id="9" w:name="P72"/>
      <w:bookmarkEnd w:id="9"/>
    </w:p>
    <w:p w:rsidR="00CA7F5F" w:rsidRPr="00F32884" w:rsidRDefault="00CA7F5F" w:rsidP="00016383">
      <w:pPr>
        <w:autoSpaceDE w:val="0"/>
        <w:autoSpaceDN w:val="0"/>
        <w:adjustRightInd w:val="0"/>
        <w:ind w:firstLine="709"/>
        <w:jc w:val="both"/>
        <w:rPr>
          <w:strike/>
          <w:sz w:val="28"/>
          <w:szCs w:val="28"/>
        </w:rPr>
      </w:pPr>
      <w:r w:rsidRPr="00F32884">
        <w:rPr>
          <w:sz w:val="28"/>
          <w:szCs w:val="28"/>
        </w:rPr>
        <w:t>При проверке Сведений о бюджетном обязательстве, возникшем на основании документов</w:t>
      </w:r>
      <w:r w:rsidR="00E860A5">
        <w:rPr>
          <w:sz w:val="28"/>
          <w:szCs w:val="28"/>
        </w:rPr>
        <w:t xml:space="preserve"> </w:t>
      </w:r>
      <w:r w:rsidRPr="00F32884">
        <w:rPr>
          <w:sz w:val="28"/>
          <w:szCs w:val="28"/>
        </w:rPr>
        <w:t>-</w:t>
      </w:r>
      <w:r w:rsidR="00E860A5">
        <w:rPr>
          <w:sz w:val="28"/>
          <w:szCs w:val="28"/>
        </w:rPr>
        <w:t xml:space="preserve"> </w:t>
      </w:r>
      <w:r w:rsidRPr="00F32884">
        <w:rPr>
          <w:sz w:val="28"/>
          <w:szCs w:val="28"/>
        </w:rPr>
        <w:t>оснований, предусмотренных пунктом 1.5 графы 1 Перечня документов</w:t>
      </w:r>
      <w:r w:rsidR="00E860A5">
        <w:rPr>
          <w:sz w:val="28"/>
          <w:szCs w:val="28"/>
        </w:rPr>
        <w:t xml:space="preserve"> </w:t>
      </w:r>
      <w:r w:rsidRPr="00F32884">
        <w:rPr>
          <w:sz w:val="28"/>
          <w:szCs w:val="28"/>
        </w:rPr>
        <w:t>-</w:t>
      </w:r>
      <w:r w:rsidR="00E860A5">
        <w:rPr>
          <w:sz w:val="28"/>
          <w:szCs w:val="28"/>
        </w:rPr>
        <w:t xml:space="preserve"> </w:t>
      </w:r>
      <w:r w:rsidRPr="00F32884">
        <w:rPr>
          <w:sz w:val="28"/>
          <w:szCs w:val="28"/>
        </w:rPr>
        <w:t>оснований,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CA7F5F" w:rsidRPr="00F32884" w:rsidRDefault="00CA7F5F" w:rsidP="00016383">
      <w:pPr>
        <w:autoSpaceDE w:val="0"/>
        <w:autoSpaceDN w:val="0"/>
        <w:adjustRightInd w:val="0"/>
        <w:ind w:firstLine="709"/>
        <w:jc w:val="both"/>
        <w:rPr>
          <w:sz w:val="28"/>
          <w:szCs w:val="28"/>
        </w:rPr>
      </w:pPr>
      <w:r w:rsidRPr="00F32884">
        <w:rPr>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70">
        <w:r w:rsidRPr="00F32884">
          <w:rPr>
            <w:sz w:val="28"/>
            <w:szCs w:val="28"/>
          </w:rPr>
          <w:t>абзацем четвертым</w:t>
        </w:r>
      </w:hyperlink>
      <w:r w:rsidRPr="00F32884">
        <w:rPr>
          <w:sz w:val="28"/>
          <w:szCs w:val="28"/>
        </w:rPr>
        <w:t xml:space="preserve"> настоящего пункта.</w:t>
      </w:r>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При постановке на учет бюджетных обязательств, возникающих на основании документов</w:t>
      </w:r>
      <w:r w:rsidR="00E860A5">
        <w:rPr>
          <w:sz w:val="28"/>
          <w:szCs w:val="28"/>
        </w:rPr>
        <w:t xml:space="preserve"> </w:t>
      </w:r>
      <w:r w:rsidRPr="00F32884">
        <w:rPr>
          <w:sz w:val="28"/>
          <w:szCs w:val="28"/>
        </w:rPr>
        <w:t>-</w:t>
      </w:r>
      <w:r w:rsidR="00E860A5">
        <w:rPr>
          <w:sz w:val="28"/>
          <w:szCs w:val="28"/>
        </w:rPr>
        <w:t xml:space="preserve"> </w:t>
      </w:r>
      <w:r w:rsidRPr="00F32884">
        <w:rPr>
          <w:sz w:val="28"/>
          <w:szCs w:val="28"/>
        </w:rPr>
        <w:t>оснований, предусмотренных пунктами</w:t>
      </w:r>
      <w:r w:rsidR="00B72B4D" w:rsidRPr="00F32884">
        <w:rPr>
          <w:sz w:val="28"/>
          <w:szCs w:val="28"/>
        </w:rPr>
        <w:t xml:space="preserve"> </w:t>
      </w:r>
      <w:r w:rsidRPr="00F32884">
        <w:rPr>
          <w:sz w:val="28"/>
          <w:szCs w:val="28"/>
        </w:rPr>
        <w:t>1.1</w:t>
      </w:r>
      <w:r w:rsidR="0032567A" w:rsidRPr="00F32884">
        <w:rPr>
          <w:sz w:val="28"/>
          <w:szCs w:val="28"/>
        </w:rPr>
        <w:t xml:space="preserve"> - </w:t>
      </w:r>
      <w:r w:rsidRPr="00F32884">
        <w:rPr>
          <w:sz w:val="28"/>
          <w:szCs w:val="28"/>
        </w:rPr>
        <w:t>1.4 графы 1 Перечня документов</w:t>
      </w:r>
      <w:r w:rsidR="00E860A5">
        <w:rPr>
          <w:sz w:val="28"/>
          <w:szCs w:val="28"/>
        </w:rPr>
        <w:t xml:space="preserve"> </w:t>
      </w:r>
      <w:r w:rsidRPr="00F32884">
        <w:rPr>
          <w:sz w:val="28"/>
          <w:szCs w:val="28"/>
        </w:rPr>
        <w:t>-</w:t>
      </w:r>
      <w:r w:rsidR="00E860A5">
        <w:rPr>
          <w:sz w:val="28"/>
          <w:szCs w:val="28"/>
        </w:rPr>
        <w:t xml:space="preserve"> </w:t>
      </w:r>
      <w:r w:rsidRPr="00F32884">
        <w:rPr>
          <w:sz w:val="28"/>
          <w:szCs w:val="28"/>
        </w:rPr>
        <w:t xml:space="preserve">оснований, подлежащих 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w:t>
      </w:r>
      <w:r w:rsidRPr="00F32884">
        <w:rPr>
          <w:sz w:val="28"/>
          <w:szCs w:val="28"/>
        </w:rPr>
        <w:lastRenderedPageBreak/>
        <w:t>аналогичной информации, подлежащей проверке в соответствии с Правилами контроля № 1193.</w:t>
      </w:r>
      <w:proofErr w:type="gramEnd"/>
    </w:p>
    <w:p w:rsidR="00CA7F5F" w:rsidRPr="00F32884" w:rsidRDefault="00CA7F5F" w:rsidP="00016383">
      <w:pPr>
        <w:autoSpaceDE w:val="0"/>
        <w:autoSpaceDN w:val="0"/>
        <w:adjustRightInd w:val="0"/>
        <w:ind w:firstLine="709"/>
        <w:jc w:val="both"/>
        <w:rPr>
          <w:sz w:val="28"/>
          <w:szCs w:val="28"/>
        </w:rPr>
      </w:pPr>
      <w:bookmarkStart w:id="10" w:name="P74"/>
      <w:bookmarkEnd w:id="10"/>
      <w:r w:rsidRPr="00F32884">
        <w:rPr>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w:t>
      </w:r>
      <w:proofErr w:type="spellStart"/>
      <w:r w:rsidRPr="00F32884">
        <w:rPr>
          <w:sz w:val="28"/>
          <w:szCs w:val="28"/>
        </w:rPr>
        <w:t>непревышения</w:t>
      </w:r>
      <w:proofErr w:type="spellEnd"/>
      <w:r w:rsidRPr="00F32884">
        <w:rPr>
          <w:sz w:val="28"/>
          <w:szCs w:val="28"/>
        </w:rPr>
        <w:t xml:space="preserve"> суммы исполнения бюджетного обязательства над изменяемой суммой бюджетного обязательства.</w:t>
      </w:r>
    </w:p>
    <w:p w:rsidR="00CA7F5F" w:rsidRPr="00F32884" w:rsidRDefault="00CA7F5F" w:rsidP="00016383">
      <w:pPr>
        <w:autoSpaceDE w:val="0"/>
        <w:autoSpaceDN w:val="0"/>
        <w:adjustRightInd w:val="0"/>
        <w:ind w:firstLine="709"/>
        <w:jc w:val="both"/>
        <w:rPr>
          <w:iCs/>
          <w:sz w:val="28"/>
          <w:szCs w:val="28"/>
        </w:rPr>
      </w:pPr>
      <w:r w:rsidRPr="00F32884">
        <w:rPr>
          <w:iCs/>
          <w:sz w:val="28"/>
          <w:szCs w:val="28"/>
        </w:rPr>
        <w:t xml:space="preserve">В случае аннулирования принимаемого бюджетного обязательства проверка, предусмотренная </w:t>
      </w:r>
      <w:hyperlink r:id="rId11" w:history="1">
        <w:r w:rsidRPr="00F32884">
          <w:rPr>
            <w:iCs/>
            <w:sz w:val="28"/>
            <w:szCs w:val="28"/>
          </w:rPr>
          <w:t>абзацами вторым</w:t>
        </w:r>
      </w:hyperlink>
      <w:r w:rsidRPr="00F32884">
        <w:rPr>
          <w:iCs/>
          <w:sz w:val="28"/>
          <w:szCs w:val="28"/>
        </w:rPr>
        <w:t xml:space="preserve">, </w:t>
      </w:r>
      <w:hyperlink r:id="rId12" w:history="1">
        <w:r w:rsidRPr="00F32884">
          <w:rPr>
            <w:iCs/>
            <w:sz w:val="28"/>
            <w:szCs w:val="28"/>
          </w:rPr>
          <w:t>четвертым</w:t>
        </w:r>
      </w:hyperlink>
      <w:r w:rsidRPr="00F32884">
        <w:rPr>
          <w:iCs/>
          <w:sz w:val="28"/>
          <w:szCs w:val="28"/>
        </w:rPr>
        <w:t xml:space="preserve"> и пятым настоящего пункта, не осуществляется.</w:t>
      </w:r>
    </w:p>
    <w:p w:rsidR="00CA7F5F" w:rsidRPr="00F32884" w:rsidRDefault="00CA7F5F" w:rsidP="00016383">
      <w:pPr>
        <w:autoSpaceDE w:val="0"/>
        <w:autoSpaceDN w:val="0"/>
        <w:adjustRightInd w:val="0"/>
        <w:ind w:firstLine="709"/>
        <w:jc w:val="both"/>
        <w:rPr>
          <w:sz w:val="28"/>
          <w:szCs w:val="28"/>
        </w:rPr>
      </w:pPr>
      <w:r w:rsidRPr="00F32884">
        <w:rPr>
          <w:sz w:val="28"/>
          <w:szCs w:val="28"/>
        </w:rPr>
        <w:t>2.7. </w:t>
      </w:r>
      <w:proofErr w:type="gramStart"/>
      <w:r w:rsidRPr="00F32884">
        <w:rPr>
          <w:sz w:val="28"/>
          <w:szCs w:val="28"/>
        </w:rPr>
        <w:t>В случае представления в Управление Сведений о бюджетном обязательстве на бумажном носителе в дополнение</w:t>
      </w:r>
      <w:proofErr w:type="gramEnd"/>
      <w:r w:rsidRPr="00F32884">
        <w:rPr>
          <w:sz w:val="28"/>
          <w:szCs w:val="28"/>
        </w:rPr>
        <w:t xml:space="preserve"> к проверке, предусмотренной </w:t>
      </w:r>
      <w:hyperlink w:anchor="P67">
        <w:r w:rsidRPr="00F32884">
          <w:rPr>
            <w:sz w:val="28"/>
            <w:szCs w:val="28"/>
          </w:rPr>
          <w:t>пунктом 2.6</w:t>
        </w:r>
      </w:hyperlink>
      <w:r w:rsidRPr="00F32884">
        <w:rPr>
          <w:sz w:val="28"/>
          <w:szCs w:val="28"/>
        </w:rPr>
        <w:t xml:space="preserve"> Порядка, осуществляется проверка Сведений о бюджетном обязательстве:</w:t>
      </w:r>
    </w:p>
    <w:p w:rsidR="00CA7F5F" w:rsidRPr="00F32884" w:rsidRDefault="00E860A5" w:rsidP="00016383">
      <w:pPr>
        <w:autoSpaceDE w:val="0"/>
        <w:autoSpaceDN w:val="0"/>
        <w:adjustRightInd w:val="0"/>
        <w:ind w:firstLine="709"/>
        <w:jc w:val="both"/>
        <w:rPr>
          <w:sz w:val="28"/>
          <w:szCs w:val="28"/>
        </w:rPr>
      </w:pPr>
      <w:r>
        <w:rPr>
          <w:sz w:val="28"/>
          <w:szCs w:val="28"/>
        </w:rPr>
        <w:t xml:space="preserve">на </w:t>
      </w:r>
      <w:r w:rsidR="00CA7F5F" w:rsidRPr="00F32884">
        <w:rPr>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CA7F5F" w:rsidRPr="00F32884" w:rsidRDefault="00E860A5" w:rsidP="00016383">
      <w:pPr>
        <w:autoSpaceDE w:val="0"/>
        <w:autoSpaceDN w:val="0"/>
        <w:adjustRightInd w:val="0"/>
        <w:ind w:firstLine="709"/>
        <w:jc w:val="both"/>
        <w:rPr>
          <w:sz w:val="28"/>
          <w:szCs w:val="28"/>
        </w:rPr>
      </w:pPr>
      <w:r>
        <w:rPr>
          <w:sz w:val="28"/>
          <w:szCs w:val="28"/>
        </w:rPr>
        <w:t xml:space="preserve">на </w:t>
      </w:r>
      <w:r w:rsidR="00CA7F5F" w:rsidRPr="00F32884">
        <w:rPr>
          <w:sz w:val="28"/>
          <w:szCs w:val="28"/>
        </w:rPr>
        <w:t>соответствие подписей лиц, имеющих право подписывать Сведения о бюджетном обязательстве от имени получателя средств бюджета</w:t>
      </w:r>
      <w:r w:rsidR="00AF60E0" w:rsidRPr="00F32884">
        <w:rPr>
          <w:sz w:val="28"/>
          <w:szCs w:val="28"/>
        </w:rPr>
        <w:t xml:space="preserve"> города</w:t>
      </w:r>
      <w:r w:rsidR="00CA7F5F" w:rsidRPr="00F32884">
        <w:rPr>
          <w:sz w:val="28"/>
          <w:szCs w:val="28"/>
        </w:rPr>
        <w:t>, имеющимся в Управлении образцам, представленным получателем средств бюджета</w:t>
      </w:r>
      <w:r w:rsidR="00AF60E0" w:rsidRPr="00F32884">
        <w:rPr>
          <w:sz w:val="28"/>
          <w:szCs w:val="28"/>
        </w:rPr>
        <w:t xml:space="preserve"> города</w:t>
      </w:r>
      <w:r w:rsidR="00CA7F5F" w:rsidRPr="00F32884">
        <w:rPr>
          <w:sz w:val="28"/>
          <w:szCs w:val="28"/>
        </w:rPr>
        <w:t xml:space="preserve"> в порядке, установленном для открытия соответствующего лицевого счета.</w:t>
      </w:r>
    </w:p>
    <w:p w:rsidR="00CA7F5F" w:rsidRPr="00F32884" w:rsidRDefault="00CA7F5F" w:rsidP="00016383">
      <w:pPr>
        <w:autoSpaceDE w:val="0"/>
        <w:autoSpaceDN w:val="0"/>
        <w:adjustRightInd w:val="0"/>
        <w:ind w:firstLine="709"/>
        <w:jc w:val="both"/>
        <w:rPr>
          <w:sz w:val="28"/>
          <w:szCs w:val="28"/>
        </w:rPr>
      </w:pPr>
      <w:r w:rsidRPr="00F32884">
        <w:rPr>
          <w:sz w:val="28"/>
          <w:szCs w:val="28"/>
        </w:rPr>
        <w:t>2.8.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w:t>
      </w:r>
    </w:p>
    <w:p w:rsidR="00CA7F5F" w:rsidRPr="00F32884" w:rsidRDefault="00CA7F5F" w:rsidP="00016383">
      <w:pPr>
        <w:autoSpaceDE w:val="0"/>
        <w:autoSpaceDN w:val="0"/>
        <w:adjustRightInd w:val="0"/>
        <w:ind w:firstLine="709"/>
        <w:jc w:val="both"/>
        <w:rPr>
          <w:sz w:val="28"/>
          <w:szCs w:val="28"/>
        </w:rPr>
      </w:pPr>
      <w:r w:rsidRPr="00F32884">
        <w:rPr>
          <w:sz w:val="28"/>
          <w:szCs w:val="28"/>
        </w:rPr>
        <w:t>пунктами 1.1</w:t>
      </w:r>
      <w:r w:rsidR="0032567A" w:rsidRPr="00F32884">
        <w:rPr>
          <w:sz w:val="28"/>
          <w:szCs w:val="28"/>
        </w:rPr>
        <w:t xml:space="preserve"> - </w:t>
      </w:r>
      <w:r w:rsidRPr="00F32884">
        <w:rPr>
          <w:sz w:val="28"/>
          <w:szCs w:val="28"/>
        </w:rPr>
        <w:t>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w:t>
      </w:r>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пунктом 1.5 графы 1 Перечня документов</w:t>
      </w:r>
      <w:r w:rsidR="000710E8">
        <w:rPr>
          <w:sz w:val="28"/>
          <w:szCs w:val="28"/>
        </w:rPr>
        <w:t xml:space="preserve"> </w:t>
      </w:r>
      <w:r w:rsidRPr="00F32884">
        <w:rPr>
          <w:sz w:val="28"/>
          <w:szCs w:val="28"/>
        </w:rPr>
        <w:t>-</w:t>
      </w:r>
      <w:r w:rsidR="000710E8">
        <w:rPr>
          <w:sz w:val="28"/>
          <w:szCs w:val="28"/>
        </w:rPr>
        <w:t xml:space="preserve"> </w:t>
      </w:r>
      <w:r w:rsidRPr="00F32884">
        <w:rPr>
          <w:sz w:val="28"/>
          <w:szCs w:val="28"/>
        </w:rPr>
        <w:t>оснований, сформированного с использованием ЕИС,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r w:rsidR="00A938D8" w:rsidRPr="00F32884">
        <w:rPr>
          <w:sz w:val="28"/>
          <w:szCs w:val="28"/>
        </w:rPr>
        <w:t xml:space="preserve">, заключенных заказчиком, утвержденных постановлением Правительства РФ от 27.01.2022 №60 </w:t>
      </w:r>
      <w:r w:rsidR="000710E8">
        <w:rPr>
          <w:sz w:val="28"/>
          <w:szCs w:val="28"/>
        </w:rPr>
        <w:t xml:space="preserve">                        </w:t>
      </w:r>
      <w:r w:rsidR="00A938D8" w:rsidRPr="00F32884">
        <w:rPr>
          <w:sz w:val="28"/>
          <w:szCs w:val="28"/>
        </w:rPr>
        <w:t>«О мерах по информационному обеспечению контрактной системы в сфере закупок товаров, работ, услуг для</w:t>
      </w:r>
      <w:proofErr w:type="gramEnd"/>
      <w:r w:rsidR="00A938D8" w:rsidRPr="00F32884">
        <w:rPr>
          <w:sz w:val="28"/>
          <w:szCs w:val="28"/>
        </w:rPr>
        <w:t xml:space="preserve">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proofErr w:type="gramStart"/>
      <w:r w:rsidR="00A938D8" w:rsidRPr="00F32884">
        <w:rPr>
          <w:sz w:val="28"/>
          <w:szCs w:val="28"/>
        </w:rPr>
        <w:t>утратившими</w:t>
      </w:r>
      <w:proofErr w:type="gramEnd"/>
      <w:r w:rsidR="00A938D8" w:rsidRPr="00F32884">
        <w:rPr>
          <w:sz w:val="28"/>
          <w:szCs w:val="28"/>
        </w:rPr>
        <w:t xml:space="preserve"> силу актов и отдельных положений актов Правительства Российской Федерации» (далее – Правила ведения реестра контрактов)</w:t>
      </w:r>
      <w:r w:rsidRPr="00F32884">
        <w:rPr>
          <w:sz w:val="28"/>
          <w:szCs w:val="28"/>
        </w:rPr>
        <w:t>;</w:t>
      </w:r>
    </w:p>
    <w:p w:rsidR="00CA7F5F" w:rsidRPr="00F32884" w:rsidRDefault="00CA7F5F" w:rsidP="00016383">
      <w:pPr>
        <w:autoSpaceDE w:val="0"/>
        <w:autoSpaceDN w:val="0"/>
        <w:adjustRightInd w:val="0"/>
        <w:ind w:firstLine="709"/>
        <w:jc w:val="both"/>
        <w:rPr>
          <w:sz w:val="28"/>
          <w:szCs w:val="28"/>
        </w:rPr>
      </w:pPr>
      <w:r w:rsidRPr="00F32884">
        <w:rPr>
          <w:sz w:val="28"/>
          <w:szCs w:val="28"/>
        </w:rPr>
        <w:lastRenderedPageBreak/>
        <w:t>пунктами 1.6 - 1.1</w:t>
      </w:r>
      <w:r w:rsidR="00B00210" w:rsidRPr="00F32884">
        <w:rPr>
          <w:sz w:val="28"/>
          <w:szCs w:val="28"/>
        </w:rPr>
        <w:t>0</w:t>
      </w:r>
      <w:r w:rsidRPr="00F32884">
        <w:rPr>
          <w:sz w:val="28"/>
          <w:szCs w:val="28"/>
        </w:rPr>
        <w:t xml:space="preserve"> и 4 графы 1 Перечня документов</w:t>
      </w:r>
      <w:r w:rsidR="000710E8">
        <w:rPr>
          <w:sz w:val="28"/>
          <w:szCs w:val="28"/>
        </w:rPr>
        <w:t xml:space="preserve"> </w:t>
      </w:r>
      <w:r w:rsidRPr="00F32884">
        <w:rPr>
          <w:sz w:val="28"/>
          <w:szCs w:val="28"/>
        </w:rPr>
        <w:t>-</w:t>
      </w:r>
      <w:r w:rsidR="000710E8">
        <w:rPr>
          <w:sz w:val="28"/>
          <w:szCs w:val="28"/>
        </w:rPr>
        <w:t xml:space="preserve"> </w:t>
      </w:r>
      <w:r w:rsidRPr="00F32884">
        <w:rPr>
          <w:sz w:val="28"/>
          <w:szCs w:val="28"/>
        </w:rPr>
        <w:t>оснований, сформированного без использования ЕИС, – в течение двух рабочих дней, следующих за днем поступления в Управление Сведений о бюджетном обязательстве.</w:t>
      </w:r>
    </w:p>
    <w:p w:rsidR="00CA7F5F" w:rsidRPr="00F32884" w:rsidRDefault="00CA7F5F" w:rsidP="00016383">
      <w:pPr>
        <w:autoSpaceDE w:val="0"/>
        <w:autoSpaceDN w:val="0"/>
        <w:adjustRightInd w:val="0"/>
        <w:ind w:firstLine="709"/>
        <w:jc w:val="both"/>
        <w:rPr>
          <w:sz w:val="28"/>
          <w:szCs w:val="28"/>
        </w:rPr>
      </w:pPr>
      <w:r w:rsidRPr="00F32884">
        <w:rPr>
          <w:sz w:val="28"/>
          <w:szCs w:val="28"/>
        </w:rPr>
        <w:t>2.9. При формировании Сведений о бюджетном обязательстве с использованием ЕИС проверка, предусмотренная:</w:t>
      </w:r>
    </w:p>
    <w:p w:rsidR="00CA7F5F" w:rsidRPr="00F32884" w:rsidRDefault="00CA7F5F" w:rsidP="00016383">
      <w:pPr>
        <w:autoSpaceDE w:val="0"/>
        <w:autoSpaceDN w:val="0"/>
        <w:adjustRightInd w:val="0"/>
        <w:ind w:firstLine="709"/>
        <w:jc w:val="both"/>
        <w:rPr>
          <w:sz w:val="28"/>
          <w:szCs w:val="28"/>
        </w:rPr>
      </w:pPr>
      <w:r w:rsidRPr="00F32884">
        <w:rPr>
          <w:sz w:val="28"/>
          <w:szCs w:val="28"/>
        </w:rPr>
        <w:t>абзацами вторым, третьим, пятым пункта 2.6 Порядка, осуществляется в ЕИС, в том числе автоматически;</w:t>
      </w:r>
    </w:p>
    <w:p w:rsidR="00CA7F5F" w:rsidRPr="00F32884" w:rsidRDefault="00CA7F5F" w:rsidP="00016383">
      <w:pPr>
        <w:autoSpaceDE w:val="0"/>
        <w:autoSpaceDN w:val="0"/>
        <w:adjustRightInd w:val="0"/>
        <w:ind w:firstLine="709"/>
        <w:jc w:val="both"/>
        <w:rPr>
          <w:sz w:val="28"/>
          <w:szCs w:val="28"/>
        </w:rPr>
      </w:pPr>
      <w:r w:rsidRPr="00F32884">
        <w:rPr>
          <w:sz w:val="28"/>
          <w:szCs w:val="28"/>
        </w:rPr>
        <w:t>абзац</w:t>
      </w:r>
      <w:r w:rsidR="004F0CE6" w:rsidRPr="00F32884">
        <w:rPr>
          <w:sz w:val="28"/>
          <w:szCs w:val="28"/>
        </w:rPr>
        <w:t>е</w:t>
      </w:r>
      <w:r w:rsidRPr="00F32884">
        <w:rPr>
          <w:sz w:val="28"/>
          <w:szCs w:val="28"/>
        </w:rPr>
        <w:t>м четвертым пункта 2.6 Порядка, осуществляется в ИС АСФК (СУФД).</w:t>
      </w:r>
    </w:p>
    <w:p w:rsidR="00CA7F5F" w:rsidRPr="00F32884" w:rsidRDefault="00CA7F5F" w:rsidP="00016383">
      <w:pPr>
        <w:autoSpaceDE w:val="0"/>
        <w:autoSpaceDN w:val="0"/>
        <w:adjustRightInd w:val="0"/>
        <w:ind w:firstLine="709"/>
        <w:jc w:val="both"/>
        <w:rPr>
          <w:sz w:val="28"/>
          <w:szCs w:val="28"/>
        </w:rPr>
      </w:pPr>
      <w:r w:rsidRPr="00F32884">
        <w:rPr>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систему ИС АСФК (СУФД) для осуществления проверки, указанной в абзаце третьем настоящего пункта.</w:t>
      </w:r>
      <w:bookmarkStart w:id="11" w:name="P77"/>
      <w:bookmarkEnd w:id="11"/>
    </w:p>
    <w:p w:rsidR="00CA7F5F" w:rsidRPr="00F32884" w:rsidRDefault="00CA7F5F" w:rsidP="00016383">
      <w:pPr>
        <w:autoSpaceDE w:val="0"/>
        <w:autoSpaceDN w:val="0"/>
        <w:adjustRightInd w:val="0"/>
        <w:ind w:firstLine="709"/>
        <w:jc w:val="both"/>
        <w:rPr>
          <w:sz w:val="28"/>
          <w:szCs w:val="28"/>
        </w:rPr>
      </w:pPr>
      <w:r w:rsidRPr="00F32884">
        <w:rPr>
          <w:sz w:val="28"/>
          <w:szCs w:val="28"/>
        </w:rPr>
        <w:t>2.10. </w:t>
      </w:r>
      <w:proofErr w:type="gramStart"/>
      <w:r w:rsidRPr="00F32884">
        <w:rPr>
          <w:sz w:val="28"/>
          <w:szCs w:val="28"/>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67">
        <w:r w:rsidRPr="00F32884">
          <w:rPr>
            <w:sz w:val="28"/>
            <w:szCs w:val="28"/>
          </w:rPr>
          <w:t>пунктами 2.6</w:t>
        </w:r>
      </w:hyperlink>
      <w:r w:rsidRPr="00F32884">
        <w:rPr>
          <w:sz w:val="28"/>
          <w:szCs w:val="28"/>
        </w:rPr>
        <w:t xml:space="preserve"> и </w:t>
      </w:r>
      <w:hyperlink w:anchor="P74">
        <w:r w:rsidRPr="00F32884">
          <w:rPr>
            <w:sz w:val="28"/>
            <w:szCs w:val="28"/>
          </w:rPr>
          <w:t>2.7</w:t>
        </w:r>
      </w:hyperlink>
      <w:r w:rsidRPr="00F32884">
        <w:rPr>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Порядка, и не позднее одного рабочего дня, следующего за днем постановки на учет бюджетного обязательства (внесения изменений</w:t>
      </w:r>
      <w:proofErr w:type="gramEnd"/>
      <w:r w:rsidRPr="00F32884">
        <w:rPr>
          <w:sz w:val="28"/>
          <w:szCs w:val="28"/>
        </w:rPr>
        <w:t xml:space="preserve"> </w:t>
      </w:r>
      <w:proofErr w:type="gramStart"/>
      <w:r w:rsidRPr="00F32884">
        <w:rPr>
          <w:sz w:val="28"/>
          <w:szCs w:val="28"/>
        </w:rPr>
        <w:t>в бюджетное обязательство)</w:t>
      </w:r>
      <w:r w:rsidR="0086295F">
        <w:rPr>
          <w:sz w:val="28"/>
          <w:szCs w:val="28"/>
        </w:rPr>
        <w:t>,</w:t>
      </w:r>
      <w:bookmarkStart w:id="12" w:name="_GoBack"/>
      <w:bookmarkEnd w:id="12"/>
      <w:r w:rsidRPr="00F32884">
        <w:rPr>
          <w:sz w:val="28"/>
          <w:szCs w:val="28"/>
        </w:rPr>
        <w:t xml:space="preserve"> направляет получателю средств бюджета</w:t>
      </w:r>
      <w:r w:rsidR="00B173AC" w:rsidRPr="00F32884">
        <w:rPr>
          <w:sz w:val="28"/>
          <w:szCs w:val="28"/>
        </w:rPr>
        <w:t xml:space="preserve"> города</w:t>
      </w:r>
      <w:r w:rsidRPr="00F32884">
        <w:rPr>
          <w:sz w:val="28"/>
          <w:szCs w:val="28"/>
        </w:rPr>
        <w:t xml:space="preserve"> извещение о постановке на учет (изменении) бюджетного обязательства, </w:t>
      </w:r>
      <w:hyperlink r:id="rId13">
        <w:r w:rsidRPr="00F32884">
          <w:rPr>
            <w:sz w:val="28"/>
            <w:szCs w:val="28"/>
          </w:rPr>
          <w:t>реквизиты</w:t>
        </w:r>
      </w:hyperlink>
      <w:r w:rsidRPr="00F32884">
        <w:rPr>
          <w:sz w:val="28"/>
          <w:szCs w:val="28"/>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w:t>
      </w:r>
      <w:r w:rsidR="000710E8">
        <w:rPr>
          <w:sz w:val="28"/>
          <w:szCs w:val="28"/>
        </w:rPr>
        <w:t>нсов Российской Федерации от 30.10.</w:t>
      </w:r>
      <w:r w:rsidRPr="00F32884">
        <w:rPr>
          <w:sz w:val="28"/>
          <w:szCs w:val="28"/>
        </w:rPr>
        <w:t xml:space="preserve">2020 № 258н </w:t>
      </w:r>
      <w:r w:rsidR="000710E8">
        <w:rPr>
          <w:sz w:val="28"/>
          <w:szCs w:val="28"/>
        </w:rPr>
        <w:t xml:space="preserve">                                </w:t>
      </w:r>
      <w:r w:rsidRPr="00F32884">
        <w:rPr>
          <w:sz w:val="28"/>
          <w:szCs w:val="28"/>
        </w:rPr>
        <w:t>(далее соответственно – Порядок Минфина России, Извещение о бюджетном обязательстве).</w:t>
      </w:r>
      <w:proofErr w:type="gramEnd"/>
    </w:p>
    <w:p w:rsidR="00CA7F5F" w:rsidRPr="00F32884" w:rsidRDefault="00CA7F5F" w:rsidP="00016383">
      <w:pPr>
        <w:autoSpaceDE w:val="0"/>
        <w:autoSpaceDN w:val="0"/>
        <w:adjustRightInd w:val="0"/>
        <w:ind w:firstLine="709"/>
        <w:jc w:val="both"/>
        <w:rPr>
          <w:sz w:val="28"/>
          <w:szCs w:val="28"/>
        </w:rPr>
      </w:pPr>
      <w:r w:rsidRPr="00F32884">
        <w:rPr>
          <w:sz w:val="28"/>
          <w:szCs w:val="28"/>
        </w:rPr>
        <w:t>Извещение о бюджетном обязательстве направляется Управлением получателю средств бюджета</w:t>
      </w:r>
      <w:r w:rsidR="00B173AC" w:rsidRPr="00F32884">
        <w:rPr>
          <w:sz w:val="28"/>
          <w:szCs w:val="28"/>
        </w:rPr>
        <w:t xml:space="preserve"> города</w:t>
      </w:r>
      <w:r w:rsidRPr="00F32884">
        <w:rPr>
          <w:sz w:val="28"/>
          <w:szCs w:val="28"/>
        </w:rPr>
        <w:t>:</w:t>
      </w:r>
    </w:p>
    <w:p w:rsidR="00CA7F5F" w:rsidRPr="00F32884" w:rsidRDefault="00CA7F5F" w:rsidP="00016383">
      <w:pPr>
        <w:autoSpaceDE w:val="0"/>
        <w:autoSpaceDN w:val="0"/>
        <w:adjustRightInd w:val="0"/>
        <w:ind w:firstLine="709"/>
        <w:jc w:val="both"/>
        <w:rPr>
          <w:sz w:val="28"/>
          <w:szCs w:val="28"/>
        </w:rPr>
      </w:pPr>
      <w:r w:rsidRPr="00F32884">
        <w:rPr>
          <w:sz w:val="28"/>
          <w:szCs w:val="28"/>
        </w:rPr>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CA7F5F" w:rsidRPr="00F32884" w:rsidRDefault="00CA7F5F" w:rsidP="00016383">
      <w:pPr>
        <w:autoSpaceDE w:val="0"/>
        <w:autoSpaceDN w:val="0"/>
        <w:adjustRightInd w:val="0"/>
        <w:ind w:firstLine="709"/>
        <w:jc w:val="both"/>
        <w:rPr>
          <w:sz w:val="28"/>
          <w:szCs w:val="28"/>
        </w:rPr>
      </w:pPr>
      <w:r w:rsidRPr="00F32884">
        <w:rPr>
          <w:sz w:val="28"/>
          <w:szCs w:val="28"/>
        </w:rPr>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rsidR="00CA7F5F" w:rsidRPr="00F32884" w:rsidRDefault="00CA7F5F" w:rsidP="00016383">
      <w:pPr>
        <w:autoSpaceDE w:val="0"/>
        <w:autoSpaceDN w:val="0"/>
        <w:adjustRightInd w:val="0"/>
        <w:ind w:firstLine="709"/>
        <w:jc w:val="both"/>
        <w:rPr>
          <w:sz w:val="28"/>
          <w:szCs w:val="28"/>
        </w:rPr>
      </w:pPr>
      <w:r w:rsidRPr="00F32884">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A7F5F" w:rsidRPr="00F32884" w:rsidRDefault="00CA7F5F" w:rsidP="00016383">
      <w:pPr>
        <w:autoSpaceDE w:val="0"/>
        <w:autoSpaceDN w:val="0"/>
        <w:adjustRightInd w:val="0"/>
        <w:ind w:firstLine="709"/>
        <w:jc w:val="both"/>
        <w:rPr>
          <w:sz w:val="28"/>
          <w:szCs w:val="28"/>
        </w:rPr>
      </w:pPr>
      <w:r w:rsidRPr="00F32884">
        <w:rPr>
          <w:sz w:val="28"/>
          <w:szCs w:val="28"/>
        </w:rPr>
        <w:t>Учетный номер бюджетного обязательства имеет следующую структуру, состоящую из девятнадцати разрядов:</w:t>
      </w:r>
    </w:p>
    <w:p w:rsidR="00CA7F5F" w:rsidRPr="00F32884" w:rsidRDefault="00CA7F5F" w:rsidP="00016383">
      <w:pPr>
        <w:autoSpaceDE w:val="0"/>
        <w:autoSpaceDN w:val="0"/>
        <w:adjustRightInd w:val="0"/>
        <w:ind w:firstLine="709"/>
        <w:jc w:val="both"/>
        <w:rPr>
          <w:sz w:val="28"/>
          <w:szCs w:val="28"/>
        </w:rPr>
      </w:pPr>
      <w:r w:rsidRPr="00F32884">
        <w:rPr>
          <w:sz w:val="28"/>
          <w:szCs w:val="28"/>
        </w:rPr>
        <w:lastRenderedPageBreak/>
        <w:t>с 1 по 8 разряд – уникальный код получателя средств бюджета</w:t>
      </w:r>
      <w:r w:rsidR="00FA7210" w:rsidRPr="00F32884">
        <w:rPr>
          <w:sz w:val="28"/>
          <w:szCs w:val="28"/>
        </w:rPr>
        <w:t xml:space="preserve"> города</w:t>
      </w:r>
      <w:r w:rsidRPr="00F32884">
        <w:rPr>
          <w:sz w:val="28"/>
          <w:szCs w:val="28"/>
        </w:rPr>
        <w:t xml:space="preserve">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CA7F5F" w:rsidRPr="00F32884" w:rsidRDefault="00CA7F5F" w:rsidP="00016383">
      <w:pPr>
        <w:autoSpaceDE w:val="0"/>
        <w:autoSpaceDN w:val="0"/>
        <w:adjustRightInd w:val="0"/>
        <w:ind w:firstLine="709"/>
        <w:jc w:val="both"/>
        <w:rPr>
          <w:sz w:val="28"/>
          <w:szCs w:val="28"/>
        </w:rPr>
      </w:pPr>
      <w:r w:rsidRPr="00F32884">
        <w:rPr>
          <w:sz w:val="28"/>
          <w:szCs w:val="28"/>
        </w:rPr>
        <w:t>9 и 10 разряды – последние две цифры года, в котором бюджетное обязательство поставлено на учет;</w:t>
      </w:r>
    </w:p>
    <w:p w:rsidR="00CA7F5F" w:rsidRPr="00F32884" w:rsidRDefault="00CA7F5F" w:rsidP="00016383">
      <w:pPr>
        <w:autoSpaceDE w:val="0"/>
        <w:autoSpaceDN w:val="0"/>
        <w:adjustRightInd w:val="0"/>
        <w:ind w:firstLine="709"/>
        <w:jc w:val="both"/>
        <w:rPr>
          <w:sz w:val="28"/>
          <w:szCs w:val="28"/>
        </w:rPr>
      </w:pPr>
      <w:r w:rsidRPr="00F32884">
        <w:rPr>
          <w:sz w:val="28"/>
          <w:szCs w:val="28"/>
        </w:rPr>
        <w:t>с 11 по 19 разряд – уникальный номер бюджетного обязательства, присваиваемый Управлением в рамках одного календарного года.</w:t>
      </w:r>
    </w:p>
    <w:p w:rsidR="00CA7F5F" w:rsidRPr="00F32884" w:rsidRDefault="00CA7F5F" w:rsidP="00016383">
      <w:pPr>
        <w:autoSpaceDE w:val="0"/>
        <w:autoSpaceDN w:val="0"/>
        <w:adjustRightInd w:val="0"/>
        <w:ind w:firstLine="709"/>
        <w:jc w:val="both"/>
        <w:rPr>
          <w:sz w:val="28"/>
          <w:szCs w:val="28"/>
        </w:rPr>
      </w:pPr>
      <w:r w:rsidRPr="00F32884">
        <w:rPr>
          <w:sz w:val="28"/>
          <w:szCs w:val="28"/>
        </w:rPr>
        <w:t>Одно поставленное на учет бюджетное обязательство может содержать несколько кодов классификации расходов бюджета</w:t>
      </w:r>
      <w:r w:rsidR="00FA7210" w:rsidRPr="00F32884">
        <w:rPr>
          <w:sz w:val="28"/>
          <w:szCs w:val="28"/>
        </w:rPr>
        <w:t xml:space="preserve"> города</w:t>
      </w:r>
      <w:r w:rsidRPr="00F32884">
        <w:rPr>
          <w:sz w:val="28"/>
          <w:szCs w:val="28"/>
        </w:rPr>
        <w:t>.</w:t>
      </w:r>
    </w:p>
    <w:p w:rsidR="00CA7F5F" w:rsidRPr="00F32884" w:rsidRDefault="00CA7F5F" w:rsidP="00016383">
      <w:pPr>
        <w:autoSpaceDE w:val="0"/>
        <w:autoSpaceDN w:val="0"/>
        <w:adjustRightInd w:val="0"/>
        <w:ind w:firstLine="709"/>
        <w:jc w:val="both"/>
        <w:rPr>
          <w:sz w:val="28"/>
          <w:szCs w:val="28"/>
        </w:rPr>
      </w:pPr>
      <w:r w:rsidRPr="00F32884">
        <w:rPr>
          <w:sz w:val="28"/>
          <w:szCs w:val="28"/>
        </w:rPr>
        <w:t xml:space="preserve">2.11. В случае отрицательного результата проверки Сведений о бюджетном обязательстве на соответствие требованиям, предусмотренным </w:t>
      </w:r>
      <w:hyperlink w:anchor="P68">
        <w:r w:rsidRPr="00F32884">
          <w:rPr>
            <w:sz w:val="28"/>
            <w:szCs w:val="28"/>
          </w:rPr>
          <w:t>абзацами вторым</w:t>
        </w:r>
      </w:hyperlink>
      <w:r w:rsidRPr="00F32884">
        <w:rPr>
          <w:sz w:val="28"/>
          <w:szCs w:val="28"/>
        </w:rPr>
        <w:t xml:space="preserve">, </w:t>
      </w:r>
      <w:hyperlink w:anchor="P69">
        <w:r w:rsidRPr="00F32884">
          <w:rPr>
            <w:sz w:val="28"/>
            <w:szCs w:val="28"/>
          </w:rPr>
          <w:t>третьим</w:t>
        </w:r>
      </w:hyperlink>
      <w:r w:rsidRPr="00F32884">
        <w:rPr>
          <w:sz w:val="28"/>
          <w:szCs w:val="28"/>
        </w:rPr>
        <w:t xml:space="preserve">, </w:t>
      </w:r>
      <w:hyperlink w:anchor="P71">
        <w:r w:rsidRPr="00F32884">
          <w:rPr>
            <w:sz w:val="28"/>
            <w:szCs w:val="28"/>
          </w:rPr>
          <w:t>пятым</w:t>
        </w:r>
      </w:hyperlink>
      <w:r w:rsidRPr="00F32884">
        <w:rPr>
          <w:sz w:val="28"/>
          <w:szCs w:val="28"/>
        </w:rPr>
        <w:t xml:space="preserve"> и </w:t>
      </w:r>
      <w:hyperlink w:anchor="P72">
        <w:r w:rsidRPr="00F32884">
          <w:rPr>
            <w:sz w:val="28"/>
            <w:szCs w:val="28"/>
          </w:rPr>
          <w:t>шестым пункта 2.6</w:t>
        </w:r>
      </w:hyperlink>
      <w:r w:rsidRPr="00F32884">
        <w:rPr>
          <w:sz w:val="28"/>
          <w:szCs w:val="28"/>
        </w:rPr>
        <w:t xml:space="preserve"> и </w:t>
      </w:r>
      <w:hyperlink w:anchor="P74">
        <w:r w:rsidRPr="00F32884">
          <w:rPr>
            <w:sz w:val="28"/>
            <w:szCs w:val="28"/>
          </w:rPr>
          <w:t>пунктом 2.7</w:t>
        </w:r>
      </w:hyperlink>
      <w:r w:rsidRPr="00F32884">
        <w:rPr>
          <w:sz w:val="28"/>
          <w:szCs w:val="28"/>
        </w:rPr>
        <w:t xml:space="preserve"> Порядка, Управление в сроки, установленные абзацами вторым – пятым пункта 2.8 Порядка:</w:t>
      </w:r>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направляет получателю средств бюджета</w:t>
      </w:r>
      <w:r w:rsidR="00FA7210" w:rsidRPr="00F32884">
        <w:rPr>
          <w:sz w:val="28"/>
          <w:szCs w:val="28"/>
        </w:rPr>
        <w:t xml:space="preserve"> города</w:t>
      </w:r>
      <w:r w:rsidRPr="00F32884">
        <w:rPr>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roofErr w:type="gramEnd"/>
    </w:p>
    <w:p w:rsidR="00CA7F5F" w:rsidRPr="00F32884" w:rsidRDefault="00CA7F5F" w:rsidP="00016383">
      <w:pPr>
        <w:autoSpaceDE w:val="0"/>
        <w:autoSpaceDN w:val="0"/>
        <w:adjustRightInd w:val="0"/>
        <w:ind w:firstLine="709"/>
        <w:jc w:val="both"/>
        <w:rPr>
          <w:sz w:val="28"/>
          <w:szCs w:val="28"/>
        </w:rPr>
      </w:pPr>
      <w:r w:rsidRPr="00F32884">
        <w:rPr>
          <w:sz w:val="28"/>
          <w:szCs w:val="28"/>
        </w:rPr>
        <w:t>возвращает получателю средств бюджета</w:t>
      </w:r>
      <w:r w:rsidR="00FA7210" w:rsidRPr="00F32884">
        <w:rPr>
          <w:sz w:val="28"/>
          <w:szCs w:val="28"/>
        </w:rPr>
        <w:t xml:space="preserve"> города</w:t>
      </w:r>
      <w:r w:rsidRPr="00F32884">
        <w:rPr>
          <w:sz w:val="28"/>
          <w:szCs w:val="28"/>
        </w:rPr>
        <w:t xml:space="preserve">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CA7F5F" w:rsidRPr="00F32884" w:rsidRDefault="00CA7F5F" w:rsidP="00016383">
      <w:pPr>
        <w:autoSpaceDE w:val="0"/>
        <w:autoSpaceDN w:val="0"/>
        <w:adjustRightInd w:val="0"/>
        <w:ind w:firstLine="709"/>
        <w:jc w:val="both"/>
        <w:rPr>
          <w:sz w:val="28"/>
          <w:szCs w:val="28"/>
        </w:rPr>
      </w:pPr>
      <w:r w:rsidRPr="00F32884">
        <w:rPr>
          <w:sz w:val="28"/>
          <w:szCs w:val="28"/>
        </w:rPr>
        <w:t>2.12. </w:t>
      </w:r>
      <w:proofErr w:type="gramStart"/>
      <w:r w:rsidRPr="00F32884">
        <w:rPr>
          <w:sz w:val="28"/>
          <w:szCs w:val="28"/>
        </w:rPr>
        <w:t xml:space="preserve">В случае отрицательного результата проверки Сведений о бюджетном обязательстве на соответствие требованиям, предусмотренным </w:t>
      </w:r>
      <w:hyperlink w:anchor="P70">
        <w:r w:rsidRPr="00F32884">
          <w:rPr>
            <w:sz w:val="28"/>
            <w:szCs w:val="28"/>
          </w:rPr>
          <w:t>абзацем четвертым пункта 2.6</w:t>
        </w:r>
      </w:hyperlink>
      <w:r w:rsidRPr="00F32884">
        <w:rPr>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CA7F5F" w:rsidRPr="00F32884" w:rsidRDefault="00CA7F5F" w:rsidP="00016383">
      <w:pPr>
        <w:autoSpaceDE w:val="0"/>
        <w:autoSpaceDN w:val="0"/>
        <w:adjustRightInd w:val="0"/>
        <w:ind w:firstLine="709"/>
        <w:jc w:val="both"/>
        <w:rPr>
          <w:sz w:val="28"/>
          <w:szCs w:val="28"/>
        </w:rPr>
      </w:pPr>
      <w:r w:rsidRPr="00F32884">
        <w:rPr>
          <w:sz w:val="28"/>
          <w:szCs w:val="28"/>
        </w:rPr>
        <w:t>получателю средств бюджета</w:t>
      </w:r>
      <w:r w:rsidR="00FA7210" w:rsidRPr="00F32884">
        <w:rPr>
          <w:sz w:val="28"/>
          <w:szCs w:val="28"/>
        </w:rPr>
        <w:t xml:space="preserve"> города</w:t>
      </w:r>
      <w:r w:rsidRPr="00F32884">
        <w:rPr>
          <w:sz w:val="28"/>
          <w:szCs w:val="28"/>
        </w:rPr>
        <w:t xml:space="preserve"> Извещение о бюджетном обязательстве с указанием информации, предусмотренной пунктом 2.10 Порядка;</w:t>
      </w:r>
    </w:p>
    <w:p w:rsidR="00CA7F5F" w:rsidRPr="00F32884" w:rsidRDefault="00CA7F5F" w:rsidP="00016383">
      <w:pPr>
        <w:autoSpaceDE w:val="0"/>
        <w:autoSpaceDN w:val="0"/>
        <w:adjustRightInd w:val="0"/>
        <w:ind w:firstLine="709"/>
        <w:jc w:val="both"/>
        <w:rPr>
          <w:sz w:val="28"/>
          <w:szCs w:val="28"/>
        </w:rPr>
      </w:pPr>
      <w:r w:rsidRPr="00F32884">
        <w:rPr>
          <w:sz w:val="28"/>
          <w:szCs w:val="28"/>
        </w:rPr>
        <w:t>получателю средств бюджета</w:t>
      </w:r>
      <w:r w:rsidR="00FA7210" w:rsidRPr="00F32884">
        <w:rPr>
          <w:sz w:val="28"/>
          <w:szCs w:val="28"/>
        </w:rPr>
        <w:t xml:space="preserve"> города</w:t>
      </w:r>
      <w:r w:rsidRPr="00F32884">
        <w:rPr>
          <w:sz w:val="28"/>
          <w:szCs w:val="28"/>
        </w:rPr>
        <w:t xml:space="preserve"> и главному распорядителю средств бюджета</w:t>
      </w:r>
      <w:r w:rsidR="00FA7210" w:rsidRPr="00F32884">
        <w:rPr>
          <w:sz w:val="28"/>
          <w:szCs w:val="28"/>
        </w:rPr>
        <w:t xml:space="preserve"> города</w:t>
      </w:r>
      <w:r w:rsidRPr="00F32884">
        <w:rPr>
          <w:sz w:val="28"/>
          <w:szCs w:val="28"/>
        </w:rPr>
        <w:t>, в ведении которого находится получатель средств бюджета</w:t>
      </w:r>
      <w:r w:rsidR="00FA7210" w:rsidRPr="00F32884">
        <w:rPr>
          <w:sz w:val="28"/>
          <w:szCs w:val="28"/>
        </w:rPr>
        <w:t xml:space="preserve"> города</w:t>
      </w:r>
      <w:r w:rsidRPr="00F32884">
        <w:rPr>
          <w:sz w:val="28"/>
          <w:szCs w:val="28"/>
        </w:rPr>
        <w:t xml:space="preserve">, Уведомление о превышении бюджетным обязательством неиспользованных лимитов бюджетных обязательств, </w:t>
      </w:r>
      <w:hyperlink r:id="rId14">
        <w:r w:rsidRPr="00F32884">
          <w:rPr>
            <w:sz w:val="28"/>
            <w:szCs w:val="28"/>
          </w:rPr>
          <w:t>реквизиты</w:t>
        </w:r>
      </w:hyperlink>
      <w:r w:rsidRPr="00F32884">
        <w:rPr>
          <w:sz w:val="28"/>
          <w:szCs w:val="28"/>
        </w:rPr>
        <w:t xml:space="preserve"> которого установлены приложением 4 к Порядку Минфина России.</w:t>
      </w:r>
    </w:p>
    <w:p w:rsidR="00CA7F5F" w:rsidRPr="00F32884" w:rsidRDefault="00CA7F5F" w:rsidP="00016383">
      <w:pPr>
        <w:autoSpaceDE w:val="0"/>
        <w:autoSpaceDN w:val="0"/>
        <w:adjustRightInd w:val="0"/>
        <w:ind w:firstLine="709"/>
        <w:jc w:val="both"/>
        <w:rPr>
          <w:sz w:val="28"/>
          <w:szCs w:val="28"/>
        </w:rPr>
      </w:pPr>
      <w:r w:rsidRPr="00F32884">
        <w:rPr>
          <w:sz w:val="28"/>
          <w:szCs w:val="28"/>
        </w:rPr>
        <w:lastRenderedPageBreak/>
        <w:t>2.13. </w:t>
      </w:r>
      <w:proofErr w:type="gramStart"/>
      <w:r w:rsidRPr="00F32884">
        <w:rPr>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w:t>
      </w:r>
      <w:r w:rsidR="006960B2" w:rsidRPr="00F32884">
        <w:rPr>
          <w:sz w:val="28"/>
          <w:szCs w:val="28"/>
        </w:rPr>
        <w:t xml:space="preserve"> города</w:t>
      </w:r>
      <w:r w:rsidRPr="00F32884">
        <w:rPr>
          <w:sz w:val="28"/>
          <w:szCs w:val="28"/>
        </w:rPr>
        <w:t xml:space="preserve"> вносятся изменения в соответствии с </w:t>
      </w:r>
      <w:hyperlink w:anchor="P63">
        <w:r w:rsidRPr="00F32884">
          <w:rPr>
            <w:sz w:val="28"/>
            <w:szCs w:val="28"/>
          </w:rPr>
          <w:t>пунктом 2.4</w:t>
        </w:r>
      </w:hyperlink>
      <w:r w:rsidRPr="00F32884">
        <w:rPr>
          <w:sz w:val="28"/>
          <w:szCs w:val="28"/>
        </w:rPr>
        <w:t xml:space="preserve">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roofErr w:type="gramEnd"/>
    </w:p>
    <w:p w:rsidR="00CA7F5F" w:rsidRPr="00F32884" w:rsidRDefault="00CA7F5F" w:rsidP="00016383">
      <w:pPr>
        <w:autoSpaceDE w:val="0"/>
        <w:autoSpaceDN w:val="0"/>
        <w:adjustRightInd w:val="0"/>
        <w:ind w:firstLine="709"/>
        <w:jc w:val="both"/>
        <w:rPr>
          <w:sz w:val="28"/>
          <w:szCs w:val="28"/>
        </w:rPr>
      </w:pPr>
      <w:proofErr w:type="gramStart"/>
      <w:r w:rsidRPr="00F32884">
        <w:rPr>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w:t>
      </w:r>
      <w:hyperlink w:anchor="P70">
        <w:r w:rsidRPr="00F32884">
          <w:rPr>
            <w:sz w:val="28"/>
            <w:szCs w:val="28"/>
          </w:rPr>
          <w:t>четвертого пункта 2.6</w:t>
        </w:r>
      </w:hyperlink>
      <w:r w:rsidRPr="00F32884">
        <w:rPr>
          <w:sz w:val="28"/>
          <w:szCs w:val="28"/>
        </w:rPr>
        <w:t xml:space="preserve"> Порядка, направляет для сведения главному распорядителю (распорядителю) средств бюджета</w:t>
      </w:r>
      <w:r w:rsidR="006960B2" w:rsidRPr="00F32884">
        <w:rPr>
          <w:sz w:val="28"/>
          <w:szCs w:val="28"/>
        </w:rPr>
        <w:t xml:space="preserve"> города</w:t>
      </w:r>
      <w:r w:rsidRPr="00F32884">
        <w:rPr>
          <w:sz w:val="28"/>
          <w:szCs w:val="28"/>
        </w:rPr>
        <w:t>, в ведении которого находится получатель средств бюджета</w:t>
      </w:r>
      <w:r w:rsidR="006960B2" w:rsidRPr="00F32884">
        <w:rPr>
          <w:sz w:val="28"/>
          <w:szCs w:val="28"/>
        </w:rPr>
        <w:t xml:space="preserve"> города</w:t>
      </w:r>
      <w:r w:rsidRPr="00F32884">
        <w:rPr>
          <w:sz w:val="28"/>
          <w:szCs w:val="28"/>
        </w:rPr>
        <w:t xml:space="preserve">, Уведомление о превышении бюджетным обязательством неиспользованных лимитов бюджетных обязательств, </w:t>
      </w:r>
      <w:hyperlink r:id="rId15">
        <w:r w:rsidRPr="00F32884">
          <w:rPr>
            <w:sz w:val="28"/>
            <w:szCs w:val="28"/>
          </w:rPr>
          <w:t>реквизиты</w:t>
        </w:r>
      </w:hyperlink>
      <w:r w:rsidRPr="00F32884">
        <w:rPr>
          <w:sz w:val="28"/>
          <w:szCs w:val="28"/>
        </w:rPr>
        <w:t xml:space="preserve"> которого установлены приложением 4 к Порядку Минфина России</w:t>
      </w:r>
      <w:proofErr w:type="gramEnd"/>
      <w:r w:rsidRPr="00F32884">
        <w:rPr>
          <w:sz w:val="28"/>
          <w:szCs w:val="28"/>
        </w:rPr>
        <w:t>, не позднее следующего рабочего дня со дня получения Сведений о бюджетном обязательстве.</w:t>
      </w:r>
    </w:p>
    <w:p w:rsidR="00CA7F5F" w:rsidRPr="00F32884" w:rsidRDefault="00CA7F5F" w:rsidP="00016383">
      <w:pPr>
        <w:autoSpaceDE w:val="0"/>
        <w:autoSpaceDN w:val="0"/>
        <w:adjustRightInd w:val="0"/>
        <w:ind w:firstLine="709"/>
        <w:jc w:val="both"/>
        <w:rPr>
          <w:sz w:val="28"/>
          <w:szCs w:val="28"/>
        </w:rPr>
      </w:pPr>
      <w:r w:rsidRPr="00F32884">
        <w:rPr>
          <w:sz w:val="28"/>
          <w:szCs w:val="28"/>
        </w:rPr>
        <w:t>2.14. </w:t>
      </w:r>
      <w:proofErr w:type="gramStart"/>
      <w:r w:rsidRPr="00F32884">
        <w:rPr>
          <w:sz w:val="28"/>
          <w:szCs w:val="28"/>
        </w:rPr>
        <w:t>В случае ликвидации, реорганизации получателя средств бюджета</w:t>
      </w:r>
      <w:r w:rsidR="006960B2" w:rsidRPr="00F32884">
        <w:rPr>
          <w:sz w:val="28"/>
          <w:szCs w:val="28"/>
        </w:rPr>
        <w:t xml:space="preserve"> города</w:t>
      </w:r>
      <w:r w:rsidRPr="00F32884">
        <w:rPr>
          <w:sz w:val="28"/>
          <w:szCs w:val="28"/>
        </w:rPr>
        <w:t xml:space="preserve"> либо изменения типа </w:t>
      </w:r>
      <w:r w:rsidR="006960B2" w:rsidRPr="00F32884">
        <w:rPr>
          <w:sz w:val="28"/>
          <w:szCs w:val="28"/>
        </w:rPr>
        <w:t>муниципального</w:t>
      </w:r>
      <w:r w:rsidRPr="00F32884">
        <w:rPr>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w:t>
      </w:r>
      <w:r w:rsidR="006960B2" w:rsidRPr="00F32884">
        <w:rPr>
          <w:sz w:val="28"/>
          <w:szCs w:val="28"/>
        </w:rPr>
        <w:t xml:space="preserve"> города</w:t>
      </w:r>
      <w:r w:rsidRPr="00F32884">
        <w:rPr>
          <w:sz w:val="28"/>
          <w:szCs w:val="28"/>
        </w:rPr>
        <w:t xml:space="preserve"> в части аннулирования соответствующих неисполненных бюджетных обязательств.</w:t>
      </w:r>
      <w:proofErr w:type="gramEnd"/>
    </w:p>
    <w:p w:rsidR="00CA7F5F" w:rsidRPr="00F32884" w:rsidRDefault="00CA7F5F" w:rsidP="00CA7F5F">
      <w:pPr>
        <w:autoSpaceDE w:val="0"/>
        <w:autoSpaceDN w:val="0"/>
        <w:adjustRightInd w:val="0"/>
        <w:jc w:val="both"/>
        <w:rPr>
          <w:sz w:val="28"/>
          <w:szCs w:val="28"/>
        </w:rPr>
      </w:pPr>
    </w:p>
    <w:p w:rsidR="00CA7F5F" w:rsidRPr="00F32884" w:rsidRDefault="00CA7F5F" w:rsidP="00CA7F5F">
      <w:pPr>
        <w:widowControl w:val="0"/>
        <w:autoSpaceDE w:val="0"/>
        <w:autoSpaceDN w:val="0"/>
        <w:jc w:val="center"/>
        <w:outlineLvl w:val="1"/>
        <w:rPr>
          <w:sz w:val="28"/>
          <w:szCs w:val="28"/>
        </w:rPr>
      </w:pPr>
      <w:r w:rsidRPr="00F32884">
        <w:rPr>
          <w:sz w:val="28"/>
          <w:szCs w:val="28"/>
        </w:rPr>
        <w:t>III. Особенности учета бюджетных обязательств</w:t>
      </w:r>
    </w:p>
    <w:p w:rsidR="00CA7F5F" w:rsidRPr="00F32884" w:rsidRDefault="00CA7F5F" w:rsidP="00CA7F5F">
      <w:pPr>
        <w:widowControl w:val="0"/>
        <w:autoSpaceDE w:val="0"/>
        <w:autoSpaceDN w:val="0"/>
        <w:jc w:val="center"/>
        <w:rPr>
          <w:sz w:val="28"/>
          <w:szCs w:val="28"/>
        </w:rPr>
      </w:pPr>
      <w:r w:rsidRPr="00F32884">
        <w:rPr>
          <w:sz w:val="28"/>
          <w:szCs w:val="28"/>
        </w:rPr>
        <w:t>по исполнительным документам, решениям налоговых органов</w:t>
      </w:r>
    </w:p>
    <w:p w:rsidR="00CA7F5F" w:rsidRPr="00F32884" w:rsidRDefault="00CA7F5F" w:rsidP="00CA7F5F">
      <w:pPr>
        <w:autoSpaceDE w:val="0"/>
        <w:autoSpaceDN w:val="0"/>
        <w:adjustRightInd w:val="0"/>
        <w:jc w:val="both"/>
        <w:rPr>
          <w:sz w:val="28"/>
          <w:szCs w:val="28"/>
        </w:rPr>
      </w:pPr>
    </w:p>
    <w:p w:rsidR="00CA7F5F" w:rsidRPr="00F32884" w:rsidRDefault="00CA7F5F" w:rsidP="00E22EA1">
      <w:pPr>
        <w:autoSpaceDE w:val="0"/>
        <w:autoSpaceDN w:val="0"/>
        <w:adjustRightInd w:val="0"/>
        <w:ind w:firstLine="709"/>
        <w:jc w:val="both"/>
        <w:rPr>
          <w:sz w:val="28"/>
          <w:szCs w:val="28"/>
        </w:rPr>
      </w:pPr>
      <w:r w:rsidRPr="00F32884">
        <w:rPr>
          <w:sz w:val="28"/>
          <w:szCs w:val="28"/>
        </w:rPr>
        <w:t>3.1. </w:t>
      </w:r>
      <w:proofErr w:type="gramStart"/>
      <w:r w:rsidRPr="00F32884">
        <w:rPr>
          <w:sz w:val="28"/>
          <w:szCs w:val="28"/>
        </w:rPr>
        <w:t>Сведения о бюджетном обязательстве, возникшем в соответствии с документами-основаниями, предусмотренными пунктами 3.1 и 3.2 графы 1 Перечня документов-оснований, формируются получателем средств бюджета</w:t>
      </w:r>
      <w:r w:rsidR="00E22EA1" w:rsidRPr="00F32884">
        <w:rPr>
          <w:sz w:val="28"/>
          <w:szCs w:val="28"/>
        </w:rPr>
        <w:t xml:space="preserve"> города</w:t>
      </w:r>
      <w:r w:rsidRPr="00F32884">
        <w:rPr>
          <w:sz w:val="28"/>
          <w:szCs w:val="28"/>
        </w:rPr>
        <w:t xml:space="preserve"> в срок, установленный бюджетным законодательством Российской Федерации</w:t>
      </w:r>
      <w:r w:rsidR="00417360">
        <w:rPr>
          <w:sz w:val="28"/>
          <w:szCs w:val="28"/>
        </w:rPr>
        <w:t>,</w:t>
      </w:r>
      <w:r w:rsidRPr="00F32884">
        <w:rPr>
          <w:sz w:val="28"/>
          <w:szCs w:val="28"/>
        </w:rPr>
        <w:t xml:space="preserve"> для представления в установленном порядке получателем средств бюджета</w:t>
      </w:r>
      <w:r w:rsidR="00E22EA1" w:rsidRPr="00F32884">
        <w:rPr>
          <w:sz w:val="28"/>
          <w:szCs w:val="28"/>
        </w:rPr>
        <w:t xml:space="preserve"> города</w:t>
      </w:r>
      <w:r w:rsidRPr="00F32884">
        <w:rPr>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E22EA1" w:rsidRPr="00F32884">
        <w:rPr>
          <w:sz w:val="28"/>
          <w:szCs w:val="28"/>
        </w:rPr>
        <w:t xml:space="preserve"> города</w:t>
      </w:r>
      <w:r w:rsidRPr="00F32884">
        <w:rPr>
          <w:sz w:val="28"/>
          <w:szCs w:val="28"/>
        </w:rPr>
        <w:t xml:space="preserve"> по</w:t>
      </w:r>
      <w:proofErr w:type="gramEnd"/>
      <w:r w:rsidRPr="00F32884">
        <w:rPr>
          <w:sz w:val="28"/>
          <w:szCs w:val="28"/>
        </w:rPr>
        <w:t xml:space="preserve"> исполнению исполнительного документа, решения налогового органа.</w:t>
      </w:r>
    </w:p>
    <w:p w:rsidR="00CA7F5F" w:rsidRPr="00F32884" w:rsidRDefault="00CA7F5F" w:rsidP="00E22EA1">
      <w:pPr>
        <w:autoSpaceDE w:val="0"/>
        <w:autoSpaceDN w:val="0"/>
        <w:adjustRightInd w:val="0"/>
        <w:ind w:firstLine="709"/>
        <w:jc w:val="both"/>
        <w:rPr>
          <w:sz w:val="28"/>
          <w:szCs w:val="28"/>
        </w:rPr>
      </w:pPr>
      <w:r w:rsidRPr="00F32884">
        <w:rPr>
          <w:sz w:val="28"/>
          <w:szCs w:val="28"/>
        </w:rPr>
        <w:t>3.2. </w:t>
      </w:r>
      <w:proofErr w:type="gramStart"/>
      <w:r w:rsidRPr="00F32884">
        <w:rPr>
          <w:sz w:val="28"/>
          <w:szCs w:val="28"/>
        </w:rPr>
        <w:t xml:space="preserve">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w:t>
      </w:r>
      <w:r w:rsidRPr="00F32884">
        <w:rPr>
          <w:sz w:val="28"/>
          <w:szCs w:val="28"/>
        </w:rPr>
        <w:lastRenderedPageBreak/>
        <w:t>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CA7F5F" w:rsidRPr="00F32884" w:rsidRDefault="00CA7F5F" w:rsidP="00E22EA1">
      <w:pPr>
        <w:autoSpaceDE w:val="0"/>
        <w:autoSpaceDN w:val="0"/>
        <w:adjustRightInd w:val="0"/>
        <w:ind w:firstLine="709"/>
        <w:jc w:val="both"/>
        <w:rPr>
          <w:sz w:val="28"/>
          <w:szCs w:val="28"/>
        </w:rPr>
      </w:pPr>
      <w:r w:rsidRPr="00F32884">
        <w:rPr>
          <w:sz w:val="28"/>
          <w:szCs w:val="28"/>
        </w:rPr>
        <w:t>3.3. </w:t>
      </w:r>
      <w:proofErr w:type="gramStart"/>
      <w:r w:rsidRPr="00F32884">
        <w:rPr>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F32884">
        <w:rPr>
          <w:sz w:val="28"/>
          <w:szCs w:val="28"/>
        </w:rPr>
        <w:t xml:space="preserve"> </w:t>
      </w:r>
      <w:proofErr w:type="gramStart"/>
      <w:r w:rsidRPr="00F32884">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F32884">
        <w:rPr>
          <w:sz w:val="28"/>
          <w:szCs w:val="28"/>
        </w:rPr>
        <w:t xml:space="preserve"> от имени получателя средств бюджета</w:t>
      </w:r>
      <w:r w:rsidR="002F2B2B" w:rsidRPr="00F32884">
        <w:rPr>
          <w:sz w:val="28"/>
          <w:szCs w:val="28"/>
        </w:rPr>
        <w:t xml:space="preserve"> города</w:t>
      </w:r>
      <w:r w:rsidRPr="00F32884">
        <w:rPr>
          <w:sz w:val="28"/>
          <w:szCs w:val="28"/>
        </w:rPr>
        <w:t>.</w:t>
      </w:r>
    </w:p>
    <w:p w:rsidR="00CA7F5F" w:rsidRPr="00F32884" w:rsidRDefault="00CA7F5F" w:rsidP="00E22EA1">
      <w:pPr>
        <w:autoSpaceDE w:val="0"/>
        <w:autoSpaceDN w:val="0"/>
        <w:adjustRightInd w:val="0"/>
        <w:ind w:firstLine="709"/>
        <w:jc w:val="both"/>
        <w:rPr>
          <w:sz w:val="28"/>
          <w:szCs w:val="28"/>
        </w:rPr>
      </w:pPr>
      <w:r w:rsidRPr="00F32884">
        <w:rPr>
          <w:sz w:val="28"/>
          <w:szCs w:val="28"/>
        </w:rPr>
        <w:t>3.4. </w:t>
      </w:r>
      <w:proofErr w:type="gramStart"/>
      <w:r w:rsidRPr="00F32884">
        <w:rPr>
          <w:sz w:val="28"/>
          <w:szCs w:val="28"/>
        </w:rPr>
        <w:t>В случае ликвидации получателя средств бюджета</w:t>
      </w:r>
      <w:r w:rsidR="002F2B2B" w:rsidRPr="00F32884">
        <w:rPr>
          <w:sz w:val="28"/>
          <w:szCs w:val="28"/>
        </w:rPr>
        <w:t xml:space="preserve"> города</w:t>
      </w:r>
      <w:r w:rsidRPr="00F32884">
        <w:rPr>
          <w:sz w:val="28"/>
          <w:szCs w:val="28"/>
        </w:rPr>
        <w:t xml:space="preserve"> либо изменения типа </w:t>
      </w:r>
      <w:r w:rsidR="002F2B2B" w:rsidRPr="00F32884">
        <w:rPr>
          <w:sz w:val="28"/>
          <w:szCs w:val="28"/>
        </w:rPr>
        <w:t>муниципального</w:t>
      </w:r>
      <w:r w:rsidRPr="00F32884">
        <w:rPr>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roofErr w:type="gramEnd"/>
    </w:p>
    <w:p w:rsidR="00CA7F5F" w:rsidRPr="00F32884" w:rsidRDefault="00CA7F5F" w:rsidP="00CA7F5F">
      <w:pPr>
        <w:autoSpaceDE w:val="0"/>
        <w:autoSpaceDN w:val="0"/>
        <w:adjustRightInd w:val="0"/>
        <w:jc w:val="both"/>
        <w:rPr>
          <w:sz w:val="28"/>
          <w:szCs w:val="28"/>
        </w:rPr>
      </w:pPr>
    </w:p>
    <w:p w:rsidR="00CA7F5F" w:rsidRPr="00F32884" w:rsidRDefault="00CA7F5F" w:rsidP="00CA7F5F">
      <w:pPr>
        <w:widowControl w:val="0"/>
        <w:autoSpaceDE w:val="0"/>
        <w:autoSpaceDN w:val="0"/>
        <w:jc w:val="center"/>
        <w:outlineLvl w:val="1"/>
        <w:rPr>
          <w:sz w:val="28"/>
          <w:szCs w:val="28"/>
        </w:rPr>
      </w:pPr>
      <w:r w:rsidRPr="00F32884">
        <w:rPr>
          <w:sz w:val="28"/>
          <w:szCs w:val="28"/>
        </w:rPr>
        <w:t>IV. Постановка на учет денежных обязательств</w:t>
      </w:r>
    </w:p>
    <w:p w:rsidR="00CA7F5F" w:rsidRPr="00F32884" w:rsidRDefault="00CA7F5F" w:rsidP="00CA7F5F">
      <w:pPr>
        <w:autoSpaceDE w:val="0"/>
        <w:autoSpaceDN w:val="0"/>
        <w:adjustRightInd w:val="0"/>
        <w:jc w:val="both"/>
        <w:rPr>
          <w:sz w:val="28"/>
          <w:szCs w:val="28"/>
        </w:rPr>
      </w:pPr>
    </w:p>
    <w:p w:rsidR="00CA7F5F" w:rsidRPr="00F32884" w:rsidRDefault="00CA7F5F" w:rsidP="00E01B65">
      <w:pPr>
        <w:autoSpaceDE w:val="0"/>
        <w:autoSpaceDN w:val="0"/>
        <w:adjustRightInd w:val="0"/>
        <w:ind w:firstLine="709"/>
        <w:jc w:val="both"/>
        <w:rPr>
          <w:sz w:val="28"/>
          <w:szCs w:val="28"/>
        </w:rPr>
      </w:pPr>
      <w:r w:rsidRPr="00F32884">
        <w:rPr>
          <w:sz w:val="28"/>
          <w:szCs w:val="28"/>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12">
        <w:r w:rsidRPr="00F32884">
          <w:rPr>
            <w:sz w:val="28"/>
            <w:szCs w:val="28"/>
          </w:rPr>
          <w:t>графой 2</w:t>
        </w:r>
      </w:hyperlink>
      <w:r w:rsidRPr="00F32884">
        <w:rPr>
          <w:sz w:val="28"/>
          <w:szCs w:val="28"/>
        </w:rPr>
        <w:t xml:space="preserve"> Перечня документов</w:t>
      </w:r>
      <w:r w:rsidR="00FF630D">
        <w:rPr>
          <w:sz w:val="28"/>
          <w:szCs w:val="28"/>
        </w:rPr>
        <w:t xml:space="preserve"> </w:t>
      </w:r>
      <w:r w:rsidRPr="00F32884">
        <w:rPr>
          <w:sz w:val="28"/>
          <w:szCs w:val="28"/>
        </w:rPr>
        <w:t>-</w:t>
      </w:r>
      <w:r w:rsidR="00FF630D">
        <w:rPr>
          <w:sz w:val="28"/>
          <w:szCs w:val="28"/>
        </w:rPr>
        <w:t xml:space="preserve"> </w:t>
      </w:r>
      <w:r w:rsidRPr="00F32884">
        <w:rPr>
          <w:sz w:val="28"/>
          <w:szCs w:val="28"/>
        </w:rPr>
        <w:t>оснований.</w:t>
      </w:r>
    </w:p>
    <w:p w:rsidR="00CA7F5F" w:rsidRPr="00F32884" w:rsidRDefault="00CA7F5F" w:rsidP="00E01B65">
      <w:pPr>
        <w:autoSpaceDE w:val="0"/>
        <w:autoSpaceDN w:val="0"/>
        <w:adjustRightInd w:val="0"/>
        <w:ind w:firstLine="709"/>
        <w:jc w:val="both"/>
        <w:rPr>
          <w:sz w:val="28"/>
          <w:szCs w:val="28"/>
        </w:rPr>
      </w:pPr>
      <w:r w:rsidRPr="00F32884">
        <w:rPr>
          <w:sz w:val="28"/>
          <w:szCs w:val="28"/>
        </w:rPr>
        <w:t xml:space="preserve">4.2.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w:t>
      </w:r>
      <w:proofErr w:type="gramStart"/>
      <w:r w:rsidRPr="00F32884">
        <w:rPr>
          <w:sz w:val="28"/>
          <w:szCs w:val="28"/>
        </w:rPr>
        <w:t>оплаты денежных обязательств получателей средств бюджета</w:t>
      </w:r>
      <w:r w:rsidR="00E01B65" w:rsidRPr="00F32884">
        <w:rPr>
          <w:sz w:val="28"/>
          <w:szCs w:val="28"/>
        </w:rPr>
        <w:t xml:space="preserve"> города</w:t>
      </w:r>
      <w:proofErr w:type="gramEnd"/>
      <w:r w:rsidRPr="00F32884">
        <w:rPr>
          <w:sz w:val="28"/>
          <w:szCs w:val="28"/>
        </w:rPr>
        <w:t xml:space="preserve"> и администраторов источников финансирования дефицита бюджета</w:t>
      </w:r>
      <w:r w:rsidR="00E01B65" w:rsidRPr="00F32884">
        <w:rPr>
          <w:sz w:val="28"/>
          <w:szCs w:val="28"/>
        </w:rPr>
        <w:t xml:space="preserve"> города</w:t>
      </w:r>
      <w:r w:rsidRPr="00F32884">
        <w:rPr>
          <w:sz w:val="28"/>
          <w:szCs w:val="28"/>
        </w:rPr>
        <w:t xml:space="preserve">, за исключением случаев, указанных в абзацах </w:t>
      </w:r>
      <w:r w:rsidR="00CF03DC" w:rsidRPr="00F32884">
        <w:rPr>
          <w:sz w:val="28"/>
          <w:szCs w:val="28"/>
        </w:rPr>
        <w:t xml:space="preserve">                    </w:t>
      </w:r>
      <w:r w:rsidRPr="00F32884">
        <w:rPr>
          <w:sz w:val="28"/>
          <w:szCs w:val="28"/>
        </w:rPr>
        <w:t>третьем – пятом настоящего пункта.</w:t>
      </w:r>
    </w:p>
    <w:p w:rsidR="00CA7F5F" w:rsidRPr="00F32884" w:rsidRDefault="00CA7F5F" w:rsidP="00E01B65">
      <w:pPr>
        <w:autoSpaceDE w:val="0"/>
        <w:autoSpaceDN w:val="0"/>
        <w:adjustRightInd w:val="0"/>
        <w:ind w:firstLine="709"/>
        <w:jc w:val="both"/>
        <w:rPr>
          <w:sz w:val="28"/>
          <w:szCs w:val="28"/>
        </w:rPr>
      </w:pPr>
      <w:bookmarkStart w:id="13" w:name="P109"/>
      <w:bookmarkEnd w:id="13"/>
      <w:r w:rsidRPr="00F32884">
        <w:rPr>
          <w:sz w:val="28"/>
          <w:szCs w:val="28"/>
        </w:rPr>
        <w:lastRenderedPageBreak/>
        <w:t>Сведения о денежных обязательствах формируются получателем средств бюджета</w:t>
      </w:r>
      <w:r w:rsidR="00E01B65" w:rsidRPr="00F32884">
        <w:rPr>
          <w:sz w:val="28"/>
          <w:szCs w:val="28"/>
        </w:rPr>
        <w:t xml:space="preserve"> города</w:t>
      </w:r>
      <w:r w:rsidRPr="00F32884">
        <w:rPr>
          <w:sz w:val="28"/>
          <w:szCs w:val="28"/>
        </w:rPr>
        <w:t xml:space="preserve"> в течение трех рабочих дней со дня, следующего за днем возникновения денежного обязательства в случае:</w:t>
      </w:r>
    </w:p>
    <w:p w:rsidR="00CA7F5F" w:rsidRPr="00F32884" w:rsidRDefault="00CA7F5F" w:rsidP="00E01B65">
      <w:pPr>
        <w:autoSpaceDE w:val="0"/>
        <w:autoSpaceDN w:val="0"/>
        <w:adjustRightInd w:val="0"/>
        <w:ind w:firstLine="709"/>
        <w:jc w:val="both"/>
        <w:rPr>
          <w:sz w:val="28"/>
          <w:szCs w:val="28"/>
        </w:rPr>
      </w:pPr>
      <w:bookmarkStart w:id="14" w:name="P110"/>
      <w:bookmarkEnd w:id="14"/>
      <w:r w:rsidRPr="00F32884">
        <w:rPr>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CA7F5F" w:rsidRPr="00F32884" w:rsidRDefault="00CA7F5F" w:rsidP="00E01B65">
      <w:pPr>
        <w:autoSpaceDE w:val="0"/>
        <w:autoSpaceDN w:val="0"/>
        <w:adjustRightInd w:val="0"/>
        <w:ind w:firstLine="709"/>
        <w:jc w:val="both"/>
        <w:rPr>
          <w:sz w:val="28"/>
          <w:szCs w:val="28"/>
        </w:rPr>
      </w:pPr>
      <w:bookmarkStart w:id="15" w:name="P111"/>
      <w:bookmarkEnd w:id="15"/>
      <w:r w:rsidRPr="00F32884">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A7F5F" w:rsidRPr="00F32884" w:rsidRDefault="00CA7F5F" w:rsidP="00E01B65">
      <w:pPr>
        <w:autoSpaceDE w:val="0"/>
        <w:autoSpaceDN w:val="0"/>
        <w:adjustRightInd w:val="0"/>
        <w:ind w:firstLine="709"/>
        <w:jc w:val="both"/>
        <w:rPr>
          <w:sz w:val="28"/>
          <w:szCs w:val="28"/>
        </w:rPr>
      </w:pPr>
      <w:proofErr w:type="gramStart"/>
      <w:r w:rsidRPr="00F32884">
        <w:rPr>
          <w:sz w:val="28"/>
          <w:szCs w:val="28"/>
        </w:rPr>
        <w:t xml:space="preserve">исполнения денежного обязательства, возникшего на основании документа о приемке поставленного товара, выполненной работы </w:t>
      </w:r>
      <w:r w:rsidR="00CF03DC" w:rsidRPr="00F32884">
        <w:rPr>
          <w:sz w:val="28"/>
          <w:szCs w:val="28"/>
        </w:rPr>
        <w:t xml:space="preserve">                         </w:t>
      </w:r>
      <w:r w:rsidRPr="00F32884">
        <w:rPr>
          <w:sz w:val="28"/>
          <w:szCs w:val="28"/>
        </w:rPr>
        <w:t xml:space="preserve">(ее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01B65" w:rsidRPr="00F32884">
        <w:rPr>
          <w:sz w:val="28"/>
          <w:szCs w:val="28"/>
        </w:rPr>
        <w:t>муниципальному</w:t>
      </w:r>
      <w:r w:rsidRPr="00F32884">
        <w:rPr>
          <w:sz w:val="28"/>
          <w:szCs w:val="28"/>
        </w:rPr>
        <w:t xml:space="preserve"> контракту, сформированного и подписанного без использования ЕИС</w:t>
      </w:r>
      <w:proofErr w:type="gramEnd"/>
      <w:r w:rsidRPr="00F32884">
        <w:rPr>
          <w:sz w:val="28"/>
          <w:szCs w:val="28"/>
        </w:rPr>
        <w:t xml:space="preserve">, формирование Сведений о денежном </w:t>
      </w:r>
      <w:proofErr w:type="gramStart"/>
      <w:r w:rsidRPr="00F32884">
        <w:rPr>
          <w:sz w:val="28"/>
          <w:szCs w:val="28"/>
        </w:rPr>
        <w:t>обязательстве</w:t>
      </w:r>
      <w:proofErr w:type="gramEnd"/>
      <w:r w:rsidRPr="00F32884">
        <w:rPr>
          <w:sz w:val="28"/>
          <w:szCs w:val="28"/>
        </w:rP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CA7F5F" w:rsidRPr="00F32884" w:rsidRDefault="00CA7F5F" w:rsidP="00E01B65">
      <w:pPr>
        <w:autoSpaceDE w:val="0"/>
        <w:autoSpaceDN w:val="0"/>
        <w:adjustRightInd w:val="0"/>
        <w:ind w:firstLine="709"/>
        <w:jc w:val="both"/>
        <w:rPr>
          <w:sz w:val="28"/>
          <w:szCs w:val="28"/>
        </w:rPr>
      </w:pPr>
      <w:r w:rsidRPr="00F32884">
        <w:rPr>
          <w:sz w:val="28"/>
          <w:szCs w:val="28"/>
        </w:rPr>
        <w:t>4.3. </w:t>
      </w:r>
      <w:proofErr w:type="gramStart"/>
      <w:r w:rsidRPr="00F32884">
        <w:rPr>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F32884">
        <w:rPr>
          <w:sz w:val="28"/>
          <w:szCs w:val="28"/>
        </w:rPr>
        <w:t xml:space="preserve"> Российской Федерации.</w:t>
      </w:r>
    </w:p>
    <w:p w:rsidR="00CA7F5F" w:rsidRPr="00F32884" w:rsidRDefault="00CA7F5F" w:rsidP="00E01B65">
      <w:pPr>
        <w:autoSpaceDE w:val="0"/>
        <w:autoSpaceDN w:val="0"/>
        <w:adjustRightInd w:val="0"/>
        <w:ind w:firstLine="709"/>
        <w:jc w:val="both"/>
        <w:rPr>
          <w:sz w:val="28"/>
          <w:szCs w:val="28"/>
        </w:rPr>
      </w:pPr>
      <w:r w:rsidRPr="00F32884">
        <w:rPr>
          <w:sz w:val="28"/>
          <w:szCs w:val="28"/>
        </w:rPr>
        <w:t>4.4. Управление не позднее следующего рабочего дня со дня представления получателем средств бюджета</w:t>
      </w:r>
      <w:r w:rsidR="005916F0" w:rsidRPr="00F32884">
        <w:rPr>
          <w:sz w:val="28"/>
          <w:szCs w:val="28"/>
        </w:rPr>
        <w:t xml:space="preserve"> города</w:t>
      </w:r>
      <w:r w:rsidRPr="00F32884">
        <w:rPr>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CA7F5F" w:rsidRPr="00F32884" w:rsidRDefault="00CA7F5F" w:rsidP="00E01B65">
      <w:pPr>
        <w:autoSpaceDE w:val="0"/>
        <w:autoSpaceDN w:val="0"/>
        <w:adjustRightInd w:val="0"/>
        <w:ind w:firstLine="709"/>
        <w:jc w:val="both"/>
        <w:rPr>
          <w:sz w:val="28"/>
          <w:szCs w:val="28"/>
        </w:rPr>
      </w:pPr>
      <w:r w:rsidRPr="00F32884">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CA7F5F" w:rsidRPr="00F32884" w:rsidRDefault="00CA7F5F" w:rsidP="00E01B65">
      <w:pPr>
        <w:autoSpaceDE w:val="0"/>
        <w:autoSpaceDN w:val="0"/>
        <w:adjustRightInd w:val="0"/>
        <w:ind w:firstLine="709"/>
        <w:jc w:val="both"/>
        <w:rPr>
          <w:sz w:val="28"/>
          <w:szCs w:val="28"/>
        </w:rPr>
      </w:pPr>
      <w:r w:rsidRPr="00F32884">
        <w:rPr>
          <w:sz w:val="28"/>
          <w:szCs w:val="28"/>
        </w:rPr>
        <w:t xml:space="preserve">информации, подлежащей включению в Сведения о денежном обязательстве в соответствии с </w:t>
      </w:r>
      <w:hyperlink w:anchor="P315">
        <w:r w:rsidRPr="00F32884">
          <w:rPr>
            <w:sz w:val="28"/>
            <w:szCs w:val="28"/>
          </w:rPr>
          <w:t>приложением 2</w:t>
        </w:r>
      </w:hyperlink>
      <w:r w:rsidRPr="00F32884">
        <w:rPr>
          <w:sz w:val="28"/>
          <w:szCs w:val="28"/>
        </w:rPr>
        <w:t xml:space="preserve"> к Порядку;</w:t>
      </w:r>
    </w:p>
    <w:p w:rsidR="00CA7F5F" w:rsidRPr="00F32884" w:rsidRDefault="00CA7F5F" w:rsidP="00E01B65">
      <w:pPr>
        <w:autoSpaceDE w:val="0"/>
        <w:autoSpaceDN w:val="0"/>
        <w:adjustRightInd w:val="0"/>
        <w:ind w:firstLine="709"/>
        <w:jc w:val="both"/>
        <w:rPr>
          <w:sz w:val="28"/>
          <w:szCs w:val="28"/>
        </w:rPr>
      </w:pPr>
      <w:r w:rsidRPr="00F32884">
        <w:rPr>
          <w:sz w:val="28"/>
          <w:szCs w:val="28"/>
        </w:rPr>
        <w:t>информации по соответствующему документу</w:t>
      </w:r>
      <w:r w:rsidR="00F116CC">
        <w:rPr>
          <w:sz w:val="28"/>
          <w:szCs w:val="28"/>
        </w:rPr>
        <w:t xml:space="preserve"> </w:t>
      </w:r>
      <w:r w:rsidRPr="00F32884">
        <w:rPr>
          <w:sz w:val="28"/>
          <w:szCs w:val="28"/>
        </w:rPr>
        <w:t>-</w:t>
      </w:r>
      <w:r w:rsidR="00F116CC">
        <w:rPr>
          <w:sz w:val="28"/>
          <w:szCs w:val="28"/>
        </w:rPr>
        <w:t xml:space="preserve"> </w:t>
      </w:r>
      <w:r w:rsidRPr="00F32884">
        <w:rPr>
          <w:sz w:val="28"/>
          <w:szCs w:val="28"/>
        </w:rPr>
        <w:t>основанию, документу, подтверждающему возникновение денежного обязательства, подлежащим представлению получателями средств бюджета</w:t>
      </w:r>
      <w:r w:rsidR="0075486D" w:rsidRPr="00F32884">
        <w:rPr>
          <w:sz w:val="28"/>
          <w:szCs w:val="28"/>
        </w:rPr>
        <w:t xml:space="preserve"> города</w:t>
      </w:r>
      <w:r w:rsidRPr="00F32884">
        <w:rPr>
          <w:sz w:val="28"/>
          <w:szCs w:val="28"/>
        </w:rPr>
        <w:t xml:space="preserve"> в Управление для постановки на учет денежных обязательств в соответствии с Порядком.</w:t>
      </w:r>
    </w:p>
    <w:p w:rsidR="00CA7F5F" w:rsidRPr="00F32884" w:rsidRDefault="00CA7F5F" w:rsidP="00E01B65">
      <w:pPr>
        <w:autoSpaceDE w:val="0"/>
        <w:autoSpaceDN w:val="0"/>
        <w:adjustRightInd w:val="0"/>
        <w:ind w:firstLine="709"/>
        <w:jc w:val="both"/>
        <w:rPr>
          <w:sz w:val="28"/>
          <w:szCs w:val="28"/>
        </w:rPr>
      </w:pPr>
      <w:r w:rsidRPr="00F32884">
        <w:rPr>
          <w:sz w:val="28"/>
          <w:szCs w:val="28"/>
        </w:rPr>
        <w:lastRenderedPageBreak/>
        <w:t>В случае исполнения бюджетного обязательства, содержащего более одного кода классификации расходов бюджета</w:t>
      </w:r>
      <w:r w:rsidR="00EE1072" w:rsidRPr="00F32884">
        <w:rPr>
          <w:sz w:val="28"/>
          <w:szCs w:val="28"/>
        </w:rPr>
        <w:t xml:space="preserve"> города</w:t>
      </w:r>
      <w:r w:rsidRPr="00F32884">
        <w:rPr>
          <w:sz w:val="28"/>
          <w:szCs w:val="28"/>
        </w:rPr>
        <w:t>,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EE1072" w:rsidRPr="00F32884">
        <w:rPr>
          <w:sz w:val="28"/>
          <w:szCs w:val="28"/>
        </w:rPr>
        <w:t xml:space="preserve"> города</w:t>
      </w:r>
      <w:r w:rsidRPr="00F32884">
        <w:rPr>
          <w:sz w:val="28"/>
          <w:szCs w:val="28"/>
        </w:rPr>
        <w:t>.</w:t>
      </w:r>
    </w:p>
    <w:p w:rsidR="00CA7F5F" w:rsidRPr="00F32884" w:rsidRDefault="00CA7F5F" w:rsidP="00E01B65">
      <w:pPr>
        <w:autoSpaceDE w:val="0"/>
        <w:autoSpaceDN w:val="0"/>
        <w:adjustRightInd w:val="0"/>
        <w:ind w:firstLine="709"/>
        <w:jc w:val="both"/>
        <w:rPr>
          <w:sz w:val="28"/>
          <w:szCs w:val="28"/>
        </w:rPr>
      </w:pPr>
      <w:r w:rsidRPr="00F32884">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A7F5F" w:rsidRPr="00F32884" w:rsidRDefault="00CA7F5F" w:rsidP="00E01B65">
      <w:pPr>
        <w:autoSpaceDE w:val="0"/>
        <w:autoSpaceDN w:val="0"/>
        <w:adjustRightInd w:val="0"/>
        <w:ind w:firstLine="709"/>
        <w:jc w:val="both"/>
        <w:rPr>
          <w:sz w:val="28"/>
          <w:szCs w:val="28"/>
        </w:rPr>
      </w:pPr>
      <w:r w:rsidRPr="00F32884">
        <w:rPr>
          <w:sz w:val="28"/>
          <w:szCs w:val="28"/>
        </w:rPr>
        <w:t>При формировании Сведений о денежном обязательстве с использованием ЕИС проверка, предусмотренная настоящим пунктом, осуществляется в ЕИС, в том числе автоматически.</w:t>
      </w:r>
    </w:p>
    <w:p w:rsidR="00CA7F5F" w:rsidRPr="00F32884" w:rsidRDefault="00CA7F5F" w:rsidP="00E01B65">
      <w:pPr>
        <w:autoSpaceDE w:val="0"/>
        <w:autoSpaceDN w:val="0"/>
        <w:adjustRightInd w:val="0"/>
        <w:ind w:firstLine="709"/>
        <w:jc w:val="both"/>
        <w:rPr>
          <w:sz w:val="28"/>
          <w:szCs w:val="28"/>
        </w:rPr>
      </w:pPr>
      <w:r w:rsidRPr="00F32884">
        <w:rPr>
          <w:sz w:val="28"/>
          <w:szCs w:val="28"/>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систему ИС АСФК (СУФД) для автоматической постановки на учет денежного обязательства (внесения в него изменений).</w:t>
      </w:r>
    </w:p>
    <w:p w:rsidR="00CA7F5F" w:rsidRPr="00F32884" w:rsidRDefault="00CA7F5F" w:rsidP="00E01B65">
      <w:pPr>
        <w:autoSpaceDE w:val="0"/>
        <w:autoSpaceDN w:val="0"/>
        <w:adjustRightInd w:val="0"/>
        <w:ind w:firstLine="709"/>
        <w:jc w:val="both"/>
        <w:rPr>
          <w:sz w:val="28"/>
          <w:szCs w:val="28"/>
        </w:rPr>
      </w:pPr>
      <w:r w:rsidRPr="00F32884">
        <w:rPr>
          <w:sz w:val="28"/>
          <w:szCs w:val="28"/>
        </w:rPr>
        <w:t>4.5. </w:t>
      </w:r>
      <w:proofErr w:type="gramStart"/>
      <w:r w:rsidRPr="00F32884">
        <w:rPr>
          <w:sz w:val="28"/>
          <w:szCs w:val="28"/>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09">
        <w:r w:rsidRPr="00F32884">
          <w:rPr>
            <w:sz w:val="28"/>
            <w:szCs w:val="28"/>
          </w:rPr>
          <w:t>абзацем вторым пункта 4.2</w:t>
        </w:r>
      </w:hyperlink>
      <w:r w:rsidRPr="00F32884">
        <w:rPr>
          <w:sz w:val="28"/>
          <w:szCs w:val="28"/>
        </w:rPr>
        <w:t xml:space="preserve"> Порядка, направляет получателю средств бюджета</w:t>
      </w:r>
      <w:r w:rsidR="007B47A4" w:rsidRPr="00F32884">
        <w:rPr>
          <w:sz w:val="28"/>
          <w:szCs w:val="28"/>
        </w:rPr>
        <w:t xml:space="preserve"> города</w:t>
      </w:r>
      <w:r w:rsidRPr="00F32884">
        <w:rPr>
          <w:sz w:val="28"/>
          <w:szCs w:val="28"/>
        </w:rPr>
        <w:t xml:space="preserve"> извещение о постановке на учет (изменении) денежного обязательства в Управлении, </w:t>
      </w:r>
      <w:hyperlink r:id="rId16">
        <w:r w:rsidRPr="00F32884">
          <w:rPr>
            <w:sz w:val="28"/>
            <w:szCs w:val="28"/>
          </w:rPr>
          <w:t>реквизиты</w:t>
        </w:r>
      </w:hyperlink>
      <w:r w:rsidRPr="00F32884">
        <w:rPr>
          <w:sz w:val="28"/>
          <w:szCs w:val="28"/>
        </w:rPr>
        <w:t xml:space="preserve"> которого установлены приложением 13 к Порядку Минфина России </w:t>
      </w:r>
      <w:r w:rsidR="00F116CC">
        <w:rPr>
          <w:sz w:val="28"/>
          <w:szCs w:val="28"/>
        </w:rPr>
        <w:t xml:space="preserve">                          </w:t>
      </w:r>
      <w:r w:rsidRPr="00F32884">
        <w:rPr>
          <w:sz w:val="28"/>
          <w:szCs w:val="28"/>
        </w:rPr>
        <w:t>(далее – Извещение о денежном обязательстве).</w:t>
      </w:r>
      <w:proofErr w:type="gramEnd"/>
    </w:p>
    <w:p w:rsidR="00CA7F5F" w:rsidRPr="00F32884" w:rsidRDefault="00CA7F5F" w:rsidP="00E01B65">
      <w:pPr>
        <w:autoSpaceDE w:val="0"/>
        <w:autoSpaceDN w:val="0"/>
        <w:adjustRightInd w:val="0"/>
        <w:ind w:firstLine="709"/>
        <w:jc w:val="both"/>
        <w:rPr>
          <w:sz w:val="28"/>
          <w:szCs w:val="28"/>
        </w:rPr>
      </w:pPr>
      <w:r w:rsidRPr="00F32884">
        <w:rPr>
          <w:sz w:val="28"/>
          <w:szCs w:val="28"/>
        </w:rPr>
        <w:t>Извещение о денежном обязательстве направляется получателю средств бюджета</w:t>
      </w:r>
      <w:r w:rsidR="007B47A4" w:rsidRPr="00F32884">
        <w:rPr>
          <w:sz w:val="28"/>
          <w:szCs w:val="28"/>
        </w:rPr>
        <w:t xml:space="preserve"> города</w:t>
      </w:r>
      <w:r w:rsidRPr="00F32884">
        <w:rPr>
          <w:sz w:val="28"/>
          <w:szCs w:val="28"/>
        </w:rPr>
        <w:t>:</w:t>
      </w:r>
    </w:p>
    <w:p w:rsidR="00CA7F5F" w:rsidRPr="00F32884" w:rsidRDefault="00CA7F5F" w:rsidP="00E01B65">
      <w:pPr>
        <w:autoSpaceDE w:val="0"/>
        <w:autoSpaceDN w:val="0"/>
        <w:adjustRightInd w:val="0"/>
        <w:ind w:firstLine="709"/>
        <w:jc w:val="both"/>
        <w:rPr>
          <w:sz w:val="28"/>
          <w:szCs w:val="28"/>
        </w:rPr>
      </w:pPr>
      <w:r w:rsidRPr="00F32884">
        <w:rPr>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CA7F5F" w:rsidRPr="00F32884" w:rsidRDefault="00CA7F5F" w:rsidP="00E01B65">
      <w:pPr>
        <w:autoSpaceDE w:val="0"/>
        <w:autoSpaceDN w:val="0"/>
        <w:adjustRightInd w:val="0"/>
        <w:ind w:firstLine="709"/>
        <w:jc w:val="both"/>
        <w:rPr>
          <w:sz w:val="28"/>
          <w:szCs w:val="28"/>
        </w:rPr>
      </w:pPr>
      <w:r w:rsidRPr="00F32884">
        <w:rPr>
          <w:sz w:val="28"/>
          <w:szCs w:val="28"/>
        </w:rPr>
        <w:t>на бумажном носителе, подписанном уполномоченным лицом Управления, – в отношении Сведений о денежном обязательстве, представленных на бумажном носителе.</w:t>
      </w:r>
    </w:p>
    <w:p w:rsidR="00CA7F5F" w:rsidRPr="00F32884" w:rsidRDefault="00CA7F5F" w:rsidP="00E01B65">
      <w:pPr>
        <w:autoSpaceDE w:val="0"/>
        <w:autoSpaceDN w:val="0"/>
        <w:adjustRightInd w:val="0"/>
        <w:ind w:firstLine="709"/>
        <w:jc w:val="both"/>
        <w:rPr>
          <w:sz w:val="28"/>
          <w:szCs w:val="28"/>
        </w:rPr>
      </w:pPr>
      <w:r w:rsidRPr="00F32884">
        <w:rPr>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CA7F5F" w:rsidRPr="00F32884" w:rsidRDefault="00CA7F5F" w:rsidP="00E01B65">
      <w:pPr>
        <w:autoSpaceDE w:val="0"/>
        <w:autoSpaceDN w:val="0"/>
        <w:adjustRightInd w:val="0"/>
        <w:ind w:firstLine="709"/>
        <w:jc w:val="both"/>
        <w:rPr>
          <w:sz w:val="28"/>
          <w:szCs w:val="28"/>
        </w:rPr>
      </w:pPr>
      <w:r w:rsidRPr="00F32884">
        <w:rPr>
          <w:sz w:val="28"/>
          <w:szCs w:val="28"/>
        </w:rPr>
        <w:lastRenderedPageBreak/>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системой ИС АСФК (СУФД).</w:t>
      </w:r>
    </w:p>
    <w:p w:rsidR="00CA7F5F" w:rsidRPr="00F32884" w:rsidRDefault="00CA7F5F" w:rsidP="00E01B65">
      <w:pPr>
        <w:autoSpaceDE w:val="0"/>
        <w:autoSpaceDN w:val="0"/>
        <w:adjustRightInd w:val="0"/>
        <w:ind w:firstLine="709"/>
        <w:jc w:val="both"/>
        <w:rPr>
          <w:sz w:val="28"/>
          <w:szCs w:val="28"/>
        </w:rPr>
      </w:pPr>
      <w:r w:rsidRPr="00F32884">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A7F5F" w:rsidRPr="00F32884" w:rsidRDefault="00CA7F5F" w:rsidP="00E01B65">
      <w:pPr>
        <w:autoSpaceDE w:val="0"/>
        <w:autoSpaceDN w:val="0"/>
        <w:adjustRightInd w:val="0"/>
        <w:ind w:firstLine="709"/>
        <w:jc w:val="both"/>
        <w:rPr>
          <w:sz w:val="28"/>
          <w:szCs w:val="28"/>
        </w:rPr>
      </w:pPr>
      <w:r w:rsidRPr="00F32884">
        <w:rPr>
          <w:sz w:val="28"/>
          <w:szCs w:val="28"/>
        </w:rPr>
        <w:t>Учетный номер денежного обязательства имеет следующую структуру, состоящую из двадцати пяти разрядов:</w:t>
      </w:r>
    </w:p>
    <w:p w:rsidR="00CA7F5F" w:rsidRPr="00F32884" w:rsidRDefault="00CA7F5F" w:rsidP="00E01B65">
      <w:pPr>
        <w:autoSpaceDE w:val="0"/>
        <w:autoSpaceDN w:val="0"/>
        <w:adjustRightInd w:val="0"/>
        <w:ind w:firstLine="709"/>
        <w:jc w:val="both"/>
        <w:rPr>
          <w:sz w:val="28"/>
          <w:szCs w:val="28"/>
        </w:rPr>
      </w:pPr>
      <w:r w:rsidRPr="00F32884">
        <w:rPr>
          <w:sz w:val="28"/>
          <w:szCs w:val="28"/>
        </w:rPr>
        <w:t>с 1 по 19 разряд – учетный номер соответствующего бюджетного обязательства;</w:t>
      </w:r>
    </w:p>
    <w:p w:rsidR="00CA7F5F" w:rsidRPr="00F32884" w:rsidRDefault="00CA7F5F" w:rsidP="00E01B65">
      <w:pPr>
        <w:tabs>
          <w:tab w:val="left" w:pos="709"/>
        </w:tabs>
        <w:autoSpaceDE w:val="0"/>
        <w:autoSpaceDN w:val="0"/>
        <w:adjustRightInd w:val="0"/>
        <w:ind w:firstLine="709"/>
        <w:jc w:val="both"/>
        <w:rPr>
          <w:sz w:val="28"/>
          <w:szCs w:val="28"/>
        </w:rPr>
      </w:pPr>
      <w:r w:rsidRPr="00F32884">
        <w:rPr>
          <w:sz w:val="28"/>
          <w:szCs w:val="28"/>
        </w:rPr>
        <w:t>с 20 по 25 разряд – порядковый номер денежного обязательства.</w:t>
      </w:r>
    </w:p>
    <w:p w:rsidR="00CA7F5F" w:rsidRPr="00F32884" w:rsidRDefault="00CA7F5F" w:rsidP="00E01B65">
      <w:pPr>
        <w:autoSpaceDE w:val="0"/>
        <w:autoSpaceDN w:val="0"/>
        <w:adjustRightInd w:val="0"/>
        <w:ind w:firstLine="709"/>
        <w:jc w:val="both"/>
        <w:rPr>
          <w:sz w:val="28"/>
          <w:szCs w:val="28"/>
        </w:rPr>
      </w:pPr>
      <w:r w:rsidRPr="00F32884">
        <w:rPr>
          <w:sz w:val="28"/>
          <w:szCs w:val="28"/>
        </w:rPr>
        <w:t xml:space="preserve">4.6. В случае отрицательного результата проверки Сведений о денежном обязательстве Управление в срок, установленный в </w:t>
      </w:r>
      <w:r w:rsidR="00F116CC">
        <w:rPr>
          <w:sz w:val="28"/>
          <w:szCs w:val="28"/>
        </w:rPr>
        <w:t xml:space="preserve">                      </w:t>
      </w:r>
      <w:hyperlink w:anchor="P109">
        <w:r w:rsidRPr="00F32884">
          <w:rPr>
            <w:sz w:val="28"/>
            <w:szCs w:val="28"/>
          </w:rPr>
          <w:t>абзаце втором пункта 4.2</w:t>
        </w:r>
      </w:hyperlink>
      <w:r w:rsidRPr="00F32884">
        <w:rPr>
          <w:sz w:val="28"/>
          <w:szCs w:val="28"/>
        </w:rPr>
        <w:t xml:space="preserve"> Порядка:</w:t>
      </w:r>
    </w:p>
    <w:p w:rsidR="00CA7F5F" w:rsidRPr="00F32884" w:rsidRDefault="00CA7F5F" w:rsidP="00E01B65">
      <w:pPr>
        <w:autoSpaceDE w:val="0"/>
        <w:autoSpaceDN w:val="0"/>
        <w:adjustRightInd w:val="0"/>
        <w:ind w:firstLine="709"/>
        <w:jc w:val="both"/>
        <w:rPr>
          <w:sz w:val="28"/>
          <w:szCs w:val="28"/>
        </w:rPr>
      </w:pPr>
      <w:r w:rsidRPr="00F32884">
        <w:rPr>
          <w:sz w:val="28"/>
          <w:szCs w:val="28"/>
        </w:rPr>
        <w:t>в отношении Сведений о денежных обязательствах, сформированных получателем средств бюджета</w:t>
      </w:r>
      <w:r w:rsidR="008E1608" w:rsidRPr="00F32884">
        <w:rPr>
          <w:sz w:val="28"/>
          <w:szCs w:val="28"/>
        </w:rPr>
        <w:t xml:space="preserve"> города</w:t>
      </w:r>
      <w:r w:rsidRPr="00F32884">
        <w:rPr>
          <w:sz w:val="28"/>
          <w:szCs w:val="28"/>
        </w:rPr>
        <w:t>, возвращает получателю средств бюджета</w:t>
      </w:r>
      <w:r w:rsidR="008E1608" w:rsidRPr="00F32884">
        <w:rPr>
          <w:sz w:val="28"/>
          <w:szCs w:val="28"/>
        </w:rPr>
        <w:t xml:space="preserve"> города</w:t>
      </w:r>
      <w:r w:rsidRPr="00F32884">
        <w:rPr>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CA7F5F" w:rsidRPr="00F32884" w:rsidRDefault="00CA7F5F" w:rsidP="00E01B65">
      <w:pPr>
        <w:autoSpaceDE w:val="0"/>
        <w:autoSpaceDN w:val="0"/>
        <w:adjustRightInd w:val="0"/>
        <w:ind w:firstLine="709"/>
        <w:jc w:val="both"/>
        <w:rPr>
          <w:sz w:val="28"/>
          <w:szCs w:val="28"/>
        </w:rPr>
      </w:pPr>
      <w:r w:rsidRPr="00F32884">
        <w:rPr>
          <w:sz w:val="28"/>
          <w:szCs w:val="28"/>
        </w:rPr>
        <w:t>направляет получателю средств бюджета</w:t>
      </w:r>
      <w:r w:rsidR="008E1608" w:rsidRPr="00F32884">
        <w:rPr>
          <w:sz w:val="28"/>
          <w:szCs w:val="28"/>
        </w:rPr>
        <w:t xml:space="preserve"> города</w:t>
      </w:r>
      <w:r w:rsidRPr="00F32884">
        <w:rPr>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CA7F5F" w:rsidRPr="00F32884" w:rsidRDefault="00CA7F5F" w:rsidP="00E01B65">
      <w:pPr>
        <w:autoSpaceDE w:val="0"/>
        <w:autoSpaceDN w:val="0"/>
        <w:adjustRightInd w:val="0"/>
        <w:ind w:firstLine="709"/>
        <w:jc w:val="both"/>
        <w:rPr>
          <w:strike/>
          <w:sz w:val="28"/>
          <w:szCs w:val="28"/>
        </w:rPr>
      </w:pPr>
      <w:r w:rsidRPr="00F32884">
        <w:rPr>
          <w:sz w:val="28"/>
          <w:szCs w:val="28"/>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системой ИС АСФК (СУФД).</w:t>
      </w:r>
    </w:p>
    <w:p w:rsidR="00CA7F5F" w:rsidRPr="00F32884" w:rsidRDefault="00CA7F5F" w:rsidP="00CA7F5F">
      <w:pPr>
        <w:autoSpaceDE w:val="0"/>
        <w:autoSpaceDN w:val="0"/>
        <w:adjustRightInd w:val="0"/>
        <w:jc w:val="both"/>
        <w:rPr>
          <w:sz w:val="28"/>
          <w:szCs w:val="28"/>
        </w:rPr>
      </w:pPr>
    </w:p>
    <w:p w:rsidR="00CA7F5F" w:rsidRPr="00F32884" w:rsidRDefault="00CA7F5F" w:rsidP="00CA7F5F">
      <w:pPr>
        <w:widowControl w:val="0"/>
        <w:autoSpaceDE w:val="0"/>
        <w:autoSpaceDN w:val="0"/>
        <w:jc w:val="center"/>
        <w:outlineLvl w:val="1"/>
        <w:rPr>
          <w:sz w:val="28"/>
          <w:szCs w:val="28"/>
        </w:rPr>
      </w:pPr>
      <w:r w:rsidRPr="00F32884">
        <w:rPr>
          <w:sz w:val="28"/>
          <w:szCs w:val="28"/>
        </w:rPr>
        <w:t xml:space="preserve">V. Представление информации о </w:t>
      </w:r>
      <w:proofErr w:type="gramStart"/>
      <w:r w:rsidRPr="00F32884">
        <w:rPr>
          <w:sz w:val="28"/>
          <w:szCs w:val="28"/>
        </w:rPr>
        <w:t>бюджетных</w:t>
      </w:r>
      <w:proofErr w:type="gramEnd"/>
      <w:r w:rsidRPr="00F32884">
        <w:rPr>
          <w:sz w:val="28"/>
          <w:szCs w:val="28"/>
        </w:rPr>
        <w:t xml:space="preserve"> и денежных</w:t>
      </w:r>
    </w:p>
    <w:p w:rsidR="00CA7F5F" w:rsidRPr="00F32884" w:rsidRDefault="00CA7F5F" w:rsidP="00CA7F5F">
      <w:pPr>
        <w:widowControl w:val="0"/>
        <w:autoSpaceDE w:val="0"/>
        <w:autoSpaceDN w:val="0"/>
        <w:jc w:val="center"/>
        <w:rPr>
          <w:sz w:val="28"/>
          <w:szCs w:val="28"/>
        </w:rPr>
      </w:pPr>
      <w:proofErr w:type="gramStart"/>
      <w:r w:rsidRPr="00F32884">
        <w:rPr>
          <w:sz w:val="28"/>
          <w:szCs w:val="28"/>
        </w:rPr>
        <w:t>обязательствах</w:t>
      </w:r>
      <w:proofErr w:type="gramEnd"/>
      <w:r w:rsidRPr="00F32884">
        <w:rPr>
          <w:sz w:val="28"/>
          <w:szCs w:val="28"/>
        </w:rPr>
        <w:t>, учтенных в Управлении</w:t>
      </w:r>
    </w:p>
    <w:p w:rsidR="00CA7F5F" w:rsidRPr="00F32884" w:rsidRDefault="00CA7F5F" w:rsidP="00CA7F5F">
      <w:pPr>
        <w:autoSpaceDE w:val="0"/>
        <w:autoSpaceDN w:val="0"/>
        <w:adjustRightInd w:val="0"/>
        <w:jc w:val="both"/>
        <w:rPr>
          <w:sz w:val="28"/>
          <w:szCs w:val="28"/>
        </w:rPr>
      </w:pPr>
    </w:p>
    <w:p w:rsidR="00CA7F5F" w:rsidRPr="00F32884" w:rsidRDefault="00CA7F5F" w:rsidP="000B7551">
      <w:pPr>
        <w:autoSpaceDE w:val="0"/>
        <w:autoSpaceDN w:val="0"/>
        <w:adjustRightInd w:val="0"/>
        <w:ind w:firstLine="709"/>
        <w:jc w:val="both"/>
        <w:rPr>
          <w:sz w:val="28"/>
          <w:szCs w:val="28"/>
        </w:rPr>
      </w:pPr>
      <w:r w:rsidRPr="00F32884">
        <w:rPr>
          <w:sz w:val="28"/>
          <w:szCs w:val="28"/>
        </w:rPr>
        <w:t>5.1. Информация о бюджетных и денежных обязательствах предоставляется Управлением в электронном виде:</w:t>
      </w:r>
    </w:p>
    <w:p w:rsidR="00CA7F5F" w:rsidRPr="00F32884" w:rsidRDefault="000B7551" w:rsidP="000B7551">
      <w:pPr>
        <w:autoSpaceDE w:val="0"/>
        <w:autoSpaceDN w:val="0"/>
        <w:adjustRightInd w:val="0"/>
        <w:ind w:firstLine="709"/>
        <w:jc w:val="both"/>
        <w:rPr>
          <w:sz w:val="28"/>
          <w:szCs w:val="28"/>
        </w:rPr>
      </w:pPr>
      <w:proofErr w:type="spellStart"/>
      <w:r w:rsidRPr="00F32884">
        <w:rPr>
          <w:sz w:val="28"/>
          <w:szCs w:val="28"/>
        </w:rPr>
        <w:t>горфинкомитету</w:t>
      </w:r>
      <w:proofErr w:type="spellEnd"/>
      <w:r w:rsidR="00CA7F5F" w:rsidRPr="00F32884">
        <w:rPr>
          <w:sz w:val="28"/>
          <w:szCs w:val="28"/>
        </w:rPr>
        <w:t xml:space="preserve"> – по всем бюджетным и денежным обязательствам;</w:t>
      </w:r>
    </w:p>
    <w:p w:rsidR="00CA7F5F" w:rsidRPr="00F32884" w:rsidRDefault="00CA7F5F" w:rsidP="000B7551">
      <w:pPr>
        <w:autoSpaceDE w:val="0"/>
        <w:autoSpaceDN w:val="0"/>
        <w:adjustRightInd w:val="0"/>
        <w:ind w:firstLine="709"/>
        <w:jc w:val="both"/>
        <w:rPr>
          <w:sz w:val="28"/>
          <w:szCs w:val="28"/>
        </w:rPr>
      </w:pPr>
      <w:r w:rsidRPr="00F32884">
        <w:rPr>
          <w:sz w:val="28"/>
          <w:szCs w:val="28"/>
        </w:rPr>
        <w:t xml:space="preserve">главным распорядителям средств бюджета </w:t>
      </w:r>
      <w:r w:rsidR="000B7551" w:rsidRPr="00F32884">
        <w:rPr>
          <w:sz w:val="28"/>
          <w:szCs w:val="28"/>
        </w:rPr>
        <w:t xml:space="preserve">города </w:t>
      </w:r>
      <w:r w:rsidRPr="00F32884">
        <w:rPr>
          <w:sz w:val="28"/>
          <w:szCs w:val="28"/>
        </w:rPr>
        <w:t>– в части бюджетных и денежных обязательств подведомственных им получателей средств бюджета</w:t>
      </w:r>
      <w:r w:rsidR="000B7551" w:rsidRPr="00F32884">
        <w:rPr>
          <w:sz w:val="28"/>
          <w:szCs w:val="28"/>
        </w:rPr>
        <w:t xml:space="preserve"> города</w:t>
      </w:r>
      <w:r w:rsidRPr="00F32884">
        <w:rPr>
          <w:sz w:val="28"/>
          <w:szCs w:val="28"/>
        </w:rPr>
        <w:t>;</w:t>
      </w:r>
    </w:p>
    <w:p w:rsidR="00CA7F5F" w:rsidRPr="00F32884" w:rsidRDefault="00CA7F5F" w:rsidP="000B7551">
      <w:pPr>
        <w:autoSpaceDE w:val="0"/>
        <w:autoSpaceDN w:val="0"/>
        <w:adjustRightInd w:val="0"/>
        <w:ind w:firstLine="709"/>
        <w:jc w:val="both"/>
        <w:rPr>
          <w:sz w:val="28"/>
          <w:szCs w:val="28"/>
        </w:rPr>
      </w:pPr>
      <w:r w:rsidRPr="00F32884">
        <w:rPr>
          <w:sz w:val="28"/>
          <w:szCs w:val="28"/>
        </w:rPr>
        <w:t>получателям средств бюджета</w:t>
      </w:r>
      <w:r w:rsidR="000B7551" w:rsidRPr="00F32884">
        <w:rPr>
          <w:sz w:val="28"/>
          <w:szCs w:val="28"/>
        </w:rPr>
        <w:t xml:space="preserve"> города</w:t>
      </w:r>
      <w:r w:rsidRPr="00F32884">
        <w:rPr>
          <w:sz w:val="28"/>
          <w:szCs w:val="28"/>
        </w:rPr>
        <w:t xml:space="preserve"> – в части бюджетных и денежных обязательств соответствующего получателя средств бюджета</w:t>
      </w:r>
      <w:r w:rsidR="000B7551" w:rsidRPr="00F32884">
        <w:rPr>
          <w:sz w:val="28"/>
          <w:szCs w:val="28"/>
        </w:rPr>
        <w:t xml:space="preserve"> города</w:t>
      </w:r>
      <w:r w:rsidRPr="00F32884">
        <w:rPr>
          <w:sz w:val="28"/>
          <w:szCs w:val="28"/>
        </w:rPr>
        <w:t>;</w:t>
      </w:r>
    </w:p>
    <w:p w:rsidR="00CA7F5F" w:rsidRPr="00F32884" w:rsidRDefault="00CA7F5F" w:rsidP="000B7551">
      <w:pPr>
        <w:autoSpaceDE w:val="0"/>
        <w:autoSpaceDN w:val="0"/>
        <w:adjustRightInd w:val="0"/>
        <w:ind w:firstLine="709"/>
        <w:jc w:val="both"/>
        <w:rPr>
          <w:sz w:val="28"/>
          <w:szCs w:val="28"/>
        </w:rPr>
      </w:pPr>
      <w:r w:rsidRPr="00F32884">
        <w:rPr>
          <w:sz w:val="28"/>
          <w:szCs w:val="28"/>
        </w:rPr>
        <w:t xml:space="preserve">иным органам </w:t>
      </w:r>
      <w:r w:rsidR="000B7551" w:rsidRPr="00F32884">
        <w:rPr>
          <w:sz w:val="28"/>
          <w:szCs w:val="28"/>
        </w:rPr>
        <w:t>местного самоуправления города</w:t>
      </w:r>
      <w:r w:rsidRPr="00F32884">
        <w:rPr>
          <w:sz w:val="28"/>
          <w:szCs w:val="28"/>
        </w:rPr>
        <w:t xml:space="preserve"> – в рамках их полномочий, установленных законодательством Алтайского края.</w:t>
      </w:r>
    </w:p>
    <w:p w:rsidR="00CA7F5F" w:rsidRPr="00F32884" w:rsidRDefault="00CA7F5F" w:rsidP="000B7551">
      <w:pPr>
        <w:autoSpaceDE w:val="0"/>
        <w:autoSpaceDN w:val="0"/>
        <w:adjustRightInd w:val="0"/>
        <w:ind w:firstLine="709"/>
        <w:jc w:val="both"/>
        <w:rPr>
          <w:sz w:val="28"/>
          <w:szCs w:val="28"/>
        </w:rPr>
      </w:pPr>
      <w:r w:rsidRPr="00F32884">
        <w:rPr>
          <w:sz w:val="28"/>
          <w:szCs w:val="28"/>
        </w:rPr>
        <w:t>5.2. Информация о бюджетных и денежных обязательствах предоставляется в соответствии со следующими положениями:</w:t>
      </w:r>
    </w:p>
    <w:p w:rsidR="00CA7F5F" w:rsidRPr="00F32884" w:rsidRDefault="00CA7F5F" w:rsidP="000B7551">
      <w:pPr>
        <w:autoSpaceDE w:val="0"/>
        <w:autoSpaceDN w:val="0"/>
        <w:adjustRightInd w:val="0"/>
        <w:ind w:firstLine="709"/>
        <w:jc w:val="both"/>
        <w:rPr>
          <w:sz w:val="28"/>
          <w:szCs w:val="28"/>
        </w:rPr>
      </w:pPr>
      <w:proofErr w:type="gramStart"/>
      <w:r w:rsidRPr="00F32884">
        <w:rPr>
          <w:sz w:val="28"/>
          <w:szCs w:val="28"/>
        </w:rPr>
        <w:t xml:space="preserve">1) по запросу </w:t>
      </w:r>
      <w:proofErr w:type="spellStart"/>
      <w:r w:rsidR="00110A2B" w:rsidRPr="00F32884">
        <w:rPr>
          <w:sz w:val="28"/>
          <w:szCs w:val="28"/>
        </w:rPr>
        <w:t>горфинкомитета</w:t>
      </w:r>
      <w:proofErr w:type="spellEnd"/>
      <w:r w:rsidRPr="00F32884">
        <w:rPr>
          <w:sz w:val="28"/>
          <w:szCs w:val="28"/>
        </w:rPr>
        <w:t xml:space="preserve"> либо иного органа </w:t>
      </w:r>
      <w:r w:rsidR="00110A2B" w:rsidRPr="00F32884">
        <w:rPr>
          <w:sz w:val="28"/>
          <w:szCs w:val="28"/>
        </w:rPr>
        <w:t>местного самоуправления города</w:t>
      </w:r>
      <w:r w:rsidRPr="00F32884">
        <w:rPr>
          <w:sz w:val="28"/>
          <w:szCs w:val="28"/>
        </w:rPr>
        <w:t>, уполномоченного</w:t>
      </w:r>
      <w:r w:rsidR="00110A2B" w:rsidRPr="00F32884">
        <w:rPr>
          <w:sz w:val="28"/>
          <w:szCs w:val="28"/>
        </w:rPr>
        <w:t xml:space="preserve"> </w:t>
      </w:r>
      <w:r w:rsidRPr="00F32884">
        <w:rPr>
          <w:sz w:val="28"/>
          <w:szCs w:val="28"/>
        </w:rPr>
        <w:t xml:space="preserve">в соответствии с </w:t>
      </w:r>
      <w:r w:rsidRPr="00F32884">
        <w:rPr>
          <w:sz w:val="28"/>
          <w:szCs w:val="28"/>
        </w:rPr>
        <w:lastRenderedPageBreak/>
        <w:t>законодательством Алтайского края на получение такой информации, Управление представляет с указанными в запросе детализацией и группировкой показателей:</w:t>
      </w:r>
      <w:proofErr w:type="gramEnd"/>
    </w:p>
    <w:p w:rsidR="00CA7F5F" w:rsidRPr="00F32884" w:rsidRDefault="00CA7F5F" w:rsidP="000B7551">
      <w:pPr>
        <w:autoSpaceDE w:val="0"/>
        <w:autoSpaceDN w:val="0"/>
        <w:adjustRightInd w:val="0"/>
        <w:ind w:firstLine="709"/>
        <w:jc w:val="both"/>
        <w:rPr>
          <w:sz w:val="28"/>
          <w:szCs w:val="28"/>
        </w:rPr>
      </w:pPr>
      <w:r w:rsidRPr="00F32884">
        <w:rPr>
          <w:sz w:val="28"/>
          <w:szCs w:val="28"/>
        </w:rPr>
        <w:t xml:space="preserve">информацию о принятых на учет бюджетных или денежных обязательствах, </w:t>
      </w:r>
      <w:hyperlink r:id="rId17">
        <w:r w:rsidRPr="00F32884">
          <w:rPr>
            <w:sz w:val="28"/>
            <w:szCs w:val="28"/>
          </w:rPr>
          <w:t>реквизиты</w:t>
        </w:r>
      </w:hyperlink>
      <w:r w:rsidRPr="00F32884">
        <w:rPr>
          <w:sz w:val="28"/>
          <w:szCs w:val="28"/>
        </w:rPr>
        <w:t xml:space="preserve"> которой установлены приложением 6 к Порядку Минфина России, сформированную по состоянию на соответствующую дату;</w:t>
      </w:r>
    </w:p>
    <w:p w:rsidR="00CA7F5F" w:rsidRPr="00F32884" w:rsidRDefault="00CA7F5F" w:rsidP="000B7551">
      <w:pPr>
        <w:autoSpaceDE w:val="0"/>
        <w:autoSpaceDN w:val="0"/>
        <w:adjustRightInd w:val="0"/>
        <w:ind w:firstLine="709"/>
        <w:jc w:val="both"/>
        <w:rPr>
          <w:sz w:val="28"/>
          <w:szCs w:val="28"/>
        </w:rPr>
      </w:pPr>
      <w:r w:rsidRPr="00F32884">
        <w:rPr>
          <w:sz w:val="28"/>
          <w:szCs w:val="28"/>
        </w:rPr>
        <w:t xml:space="preserve">информацию об исполнении бюджетных и денежных обязательств, </w:t>
      </w:r>
      <w:hyperlink r:id="rId18">
        <w:r w:rsidRPr="00F32884">
          <w:rPr>
            <w:sz w:val="28"/>
            <w:szCs w:val="28"/>
          </w:rPr>
          <w:t>реквизиты</w:t>
        </w:r>
      </w:hyperlink>
      <w:r w:rsidRPr="00F32884">
        <w:rPr>
          <w:sz w:val="28"/>
          <w:szCs w:val="28"/>
        </w:rPr>
        <w:t xml:space="preserve"> которой установлены приложением 7 к Порядку Минфина России, сформированную на дату, указанную в запросе;</w:t>
      </w:r>
    </w:p>
    <w:p w:rsidR="00CA7F5F" w:rsidRPr="00F32884" w:rsidRDefault="00CA7F5F" w:rsidP="000B7551">
      <w:pPr>
        <w:autoSpaceDE w:val="0"/>
        <w:autoSpaceDN w:val="0"/>
        <w:adjustRightInd w:val="0"/>
        <w:ind w:firstLine="709"/>
        <w:jc w:val="both"/>
        <w:rPr>
          <w:sz w:val="28"/>
          <w:szCs w:val="28"/>
        </w:rPr>
      </w:pPr>
      <w:proofErr w:type="gramStart"/>
      <w:r w:rsidRPr="00F32884">
        <w:rPr>
          <w:sz w:val="28"/>
          <w:szCs w:val="28"/>
        </w:rPr>
        <w:t>2) по запросу главного распорядителя средств бюджета</w:t>
      </w:r>
      <w:r w:rsidR="00110A2B" w:rsidRPr="00F32884">
        <w:rPr>
          <w:sz w:val="28"/>
          <w:szCs w:val="28"/>
        </w:rPr>
        <w:t xml:space="preserve"> города</w:t>
      </w:r>
      <w:r w:rsidRPr="00F32884">
        <w:rPr>
          <w:sz w:val="28"/>
          <w:szCs w:val="28"/>
        </w:rPr>
        <w:t xml:space="preserve">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w:t>
      </w:r>
      <w:r w:rsidR="00110A2B" w:rsidRPr="00F32884">
        <w:rPr>
          <w:sz w:val="28"/>
          <w:szCs w:val="28"/>
        </w:rPr>
        <w:t xml:space="preserve"> города</w:t>
      </w:r>
      <w:r w:rsidRPr="00F32884">
        <w:rPr>
          <w:sz w:val="28"/>
          <w:szCs w:val="28"/>
        </w:rPr>
        <w:t xml:space="preserve"> получателям средств бюджета</w:t>
      </w:r>
      <w:r w:rsidR="00110A2B" w:rsidRPr="00F32884">
        <w:rPr>
          <w:sz w:val="28"/>
          <w:szCs w:val="28"/>
        </w:rPr>
        <w:t xml:space="preserve"> города</w:t>
      </w:r>
      <w:r w:rsidRPr="00F32884">
        <w:rPr>
          <w:sz w:val="28"/>
          <w:szCs w:val="28"/>
        </w:rPr>
        <w:t xml:space="preserve">, </w:t>
      </w:r>
      <w:hyperlink r:id="rId19">
        <w:r w:rsidRPr="00F32884">
          <w:rPr>
            <w:sz w:val="28"/>
            <w:szCs w:val="28"/>
          </w:rPr>
          <w:t>реквизиты</w:t>
        </w:r>
      </w:hyperlink>
      <w:r w:rsidRPr="00F32884">
        <w:rPr>
          <w:sz w:val="28"/>
          <w:szCs w:val="28"/>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w:t>
      </w:r>
      <w:proofErr w:type="gramEnd"/>
      <w:r w:rsidRPr="00F32884">
        <w:rPr>
          <w:sz w:val="28"/>
          <w:szCs w:val="28"/>
        </w:rPr>
        <w:t xml:space="preserve"> соответствующую дату;</w:t>
      </w:r>
    </w:p>
    <w:p w:rsidR="00CA7F5F" w:rsidRPr="00F32884" w:rsidRDefault="00CA7F5F" w:rsidP="000B7551">
      <w:pPr>
        <w:autoSpaceDE w:val="0"/>
        <w:autoSpaceDN w:val="0"/>
        <w:adjustRightInd w:val="0"/>
        <w:ind w:firstLine="709"/>
        <w:jc w:val="both"/>
        <w:rPr>
          <w:sz w:val="28"/>
          <w:szCs w:val="28"/>
        </w:rPr>
      </w:pPr>
      <w:proofErr w:type="gramStart"/>
      <w:r w:rsidRPr="00F32884">
        <w:rPr>
          <w:sz w:val="28"/>
          <w:szCs w:val="28"/>
        </w:rPr>
        <w:t>3) по запросу получателя средств бюджета</w:t>
      </w:r>
      <w:r w:rsidR="00110A2B" w:rsidRPr="00F32884">
        <w:rPr>
          <w:sz w:val="28"/>
          <w:szCs w:val="28"/>
        </w:rPr>
        <w:t xml:space="preserve"> города</w:t>
      </w:r>
      <w:r w:rsidRPr="00F32884">
        <w:rPr>
          <w:sz w:val="28"/>
          <w:szCs w:val="28"/>
        </w:rPr>
        <w:t xml:space="preserve"> Управление предоставляет Справку об исполнении принятых на учет бюджетных или денежных обязательств, </w:t>
      </w:r>
      <w:hyperlink r:id="rId20">
        <w:r w:rsidRPr="00F32884">
          <w:rPr>
            <w:sz w:val="28"/>
            <w:szCs w:val="28"/>
          </w:rPr>
          <w:t>реквизиты</w:t>
        </w:r>
      </w:hyperlink>
      <w:r w:rsidRPr="00F32884">
        <w:rPr>
          <w:sz w:val="28"/>
          <w:szCs w:val="28"/>
        </w:rPr>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w:t>
      </w:r>
      <w:r w:rsidR="00110A2B" w:rsidRPr="00F32884">
        <w:rPr>
          <w:sz w:val="28"/>
          <w:szCs w:val="28"/>
        </w:rPr>
        <w:t xml:space="preserve"> города</w:t>
      </w:r>
      <w:r w:rsidRPr="00F32884">
        <w:rPr>
          <w:sz w:val="28"/>
          <w:szCs w:val="28"/>
        </w:rPr>
        <w:t>, нарастающим итогом с 1 января текущего финансового года и содержит информацию об</w:t>
      </w:r>
      <w:proofErr w:type="gramEnd"/>
      <w:r w:rsidRPr="00F32884">
        <w:rPr>
          <w:sz w:val="28"/>
          <w:szCs w:val="28"/>
        </w:rPr>
        <w:t xml:space="preserve"> </w:t>
      </w:r>
      <w:proofErr w:type="gramStart"/>
      <w:r w:rsidRPr="00F32884">
        <w:rPr>
          <w:sz w:val="28"/>
          <w:szCs w:val="28"/>
        </w:rPr>
        <w:t>исполнении</w:t>
      </w:r>
      <w:proofErr w:type="gramEnd"/>
      <w:r w:rsidRPr="00F32884">
        <w:rPr>
          <w:sz w:val="28"/>
          <w:szCs w:val="28"/>
        </w:rPr>
        <w:t xml:space="preserve"> бюджетных или денежных обязательств, поставленных на учет в Управлении на основании Сведений о бюджетном обязательстве или Сведений о денежном обязательстве;</w:t>
      </w:r>
    </w:p>
    <w:p w:rsidR="00CA7F5F" w:rsidRPr="00F32884" w:rsidRDefault="00CA7F5F" w:rsidP="000B7551">
      <w:pPr>
        <w:autoSpaceDE w:val="0"/>
        <w:autoSpaceDN w:val="0"/>
        <w:adjustRightInd w:val="0"/>
        <w:ind w:firstLine="709"/>
        <w:jc w:val="both"/>
        <w:rPr>
          <w:sz w:val="28"/>
          <w:szCs w:val="28"/>
        </w:rPr>
      </w:pPr>
      <w:r w:rsidRPr="00F32884">
        <w:rPr>
          <w:sz w:val="28"/>
          <w:szCs w:val="28"/>
        </w:rPr>
        <w:t>4) по запросу получателя средств бюджета</w:t>
      </w:r>
      <w:r w:rsidR="00110A2B" w:rsidRPr="00F32884">
        <w:rPr>
          <w:sz w:val="28"/>
          <w:szCs w:val="28"/>
        </w:rPr>
        <w:t xml:space="preserve"> города</w:t>
      </w:r>
      <w:r w:rsidRPr="00F32884">
        <w:rPr>
          <w:sz w:val="28"/>
          <w:szCs w:val="28"/>
        </w:rPr>
        <w:t xml:space="preserve"> Управление по месту </w:t>
      </w:r>
      <w:proofErr w:type="gramStart"/>
      <w:r w:rsidRPr="00F32884">
        <w:rPr>
          <w:sz w:val="28"/>
          <w:szCs w:val="28"/>
        </w:rPr>
        <w:t>обслуживания получателя средств бюджета</w:t>
      </w:r>
      <w:r w:rsidR="00110A2B" w:rsidRPr="00F32884">
        <w:rPr>
          <w:sz w:val="28"/>
          <w:szCs w:val="28"/>
        </w:rPr>
        <w:t xml:space="preserve"> города</w:t>
      </w:r>
      <w:proofErr w:type="gramEnd"/>
      <w:r w:rsidRPr="00F32884">
        <w:rPr>
          <w:sz w:val="28"/>
          <w:szCs w:val="28"/>
        </w:rPr>
        <w:t xml:space="preserve"> формирует Справку о неисполненных в отчетном финансовом году бюджетных обязательствах, </w:t>
      </w:r>
      <w:hyperlink r:id="rId21">
        <w:r w:rsidRPr="00F32884">
          <w:rPr>
            <w:sz w:val="28"/>
            <w:szCs w:val="28"/>
          </w:rPr>
          <w:t>реквизиты</w:t>
        </w:r>
      </w:hyperlink>
      <w:r w:rsidRPr="00F32884">
        <w:rPr>
          <w:sz w:val="28"/>
          <w:szCs w:val="28"/>
        </w:rPr>
        <w:t xml:space="preserve"> которой установлены приложением 9 к Порядку Минфина России.</w:t>
      </w:r>
    </w:p>
    <w:p w:rsidR="00CA7F5F" w:rsidRPr="00F32884" w:rsidRDefault="00CA7F5F" w:rsidP="000B7551">
      <w:pPr>
        <w:autoSpaceDE w:val="0"/>
        <w:autoSpaceDN w:val="0"/>
        <w:adjustRightInd w:val="0"/>
        <w:ind w:firstLine="709"/>
        <w:jc w:val="both"/>
        <w:rPr>
          <w:sz w:val="28"/>
          <w:szCs w:val="28"/>
        </w:rPr>
      </w:pPr>
      <w:proofErr w:type="gramStart"/>
      <w:r w:rsidRPr="00F32884">
        <w:rPr>
          <w:sz w:val="28"/>
          <w:szCs w:val="28"/>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w:t>
      </w:r>
      <w:r w:rsidR="00F116CC">
        <w:rPr>
          <w:sz w:val="28"/>
          <w:szCs w:val="28"/>
        </w:rPr>
        <w:t xml:space="preserve"> – </w:t>
      </w:r>
      <w:r w:rsidRPr="00F32884">
        <w:rPr>
          <w:sz w:val="28"/>
          <w:szCs w:val="28"/>
        </w:rPr>
        <w:t>оснований, поставленных на учет в Управлении на основании Сведений о бюджетных обязательствах, и подлежавших в соответствии с условиями указанных договоров</w:t>
      </w:r>
      <w:r w:rsidR="00F116CC">
        <w:rPr>
          <w:sz w:val="28"/>
          <w:szCs w:val="28"/>
        </w:rPr>
        <w:t xml:space="preserve"> </w:t>
      </w:r>
      <w:r w:rsidRPr="00F32884">
        <w:rPr>
          <w:sz w:val="28"/>
          <w:szCs w:val="28"/>
        </w:rPr>
        <w:t>-</w:t>
      </w:r>
      <w:r w:rsidR="00F116CC">
        <w:rPr>
          <w:sz w:val="28"/>
          <w:szCs w:val="28"/>
        </w:rPr>
        <w:t xml:space="preserve"> </w:t>
      </w:r>
      <w:r w:rsidRPr="00F32884">
        <w:rPr>
          <w:sz w:val="28"/>
          <w:szCs w:val="28"/>
        </w:rPr>
        <w:t>оснований оплате в отчетном финансовом году, а</w:t>
      </w:r>
      <w:proofErr w:type="gramEnd"/>
      <w:r w:rsidRPr="00F32884">
        <w:rPr>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договоров</w:t>
      </w:r>
      <w:r w:rsidR="001F0BEA">
        <w:rPr>
          <w:sz w:val="28"/>
          <w:szCs w:val="28"/>
        </w:rPr>
        <w:t xml:space="preserve"> </w:t>
      </w:r>
      <w:r w:rsidRPr="00F32884">
        <w:rPr>
          <w:sz w:val="28"/>
          <w:szCs w:val="28"/>
        </w:rPr>
        <w:t>-</w:t>
      </w:r>
      <w:r w:rsidR="001F0BEA">
        <w:rPr>
          <w:sz w:val="28"/>
          <w:szCs w:val="28"/>
        </w:rPr>
        <w:t xml:space="preserve"> </w:t>
      </w:r>
      <w:r w:rsidRPr="00F32884">
        <w:rPr>
          <w:sz w:val="28"/>
          <w:szCs w:val="28"/>
        </w:rPr>
        <w:t>оснований.</w:t>
      </w:r>
    </w:p>
    <w:p w:rsidR="00CA7F5F" w:rsidRPr="00F32884" w:rsidRDefault="00CA7F5F" w:rsidP="000B7551">
      <w:pPr>
        <w:autoSpaceDE w:val="0"/>
        <w:autoSpaceDN w:val="0"/>
        <w:adjustRightInd w:val="0"/>
        <w:ind w:firstLine="709"/>
        <w:jc w:val="both"/>
        <w:rPr>
          <w:sz w:val="28"/>
          <w:szCs w:val="28"/>
        </w:rPr>
      </w:pPr>
      <w:r w:rsidRPr="00F32884">
        <w:rPr>
          <w:sz w:val="28"/>
          <w:szCs w:val="28"/>
        </w:rPr>
        <w:t>По запросу главного распорядителя средств бюджета</w:t>
      </w:r>
      <w:r w:rsidR="00110A2B" w:rsidRPr="00F32884">
        <w:rPr>
          <w:sz w:val="28"/>
          <w:szCs w:val="28"/>
        </w:rPr>
        <w:t xml:space="preserve"> города</w:t>
      </w:r>
      <w:r w:rsidRPr="00F32884">
        <w:rPr>
          <w:sz w:val="28"/>
          <w:szCs w:val="28"/>
        </w:rPr>
        <w:t xml:space="preserve"> Управление формирует сводную Справку о неисполненных в отчетном </w:t>
      </w:r>
      <w:r w:rsidRPr="00F32884">
        <w:rPr>
          <w:sz w:val="28"/>
          <w:szCs w:val="28"/>
        </w:rPr>
        <w:lastRenderedPageBreak/>
        <w:t>финансовом году бюджетных обязательствах получателей средств бюджета</w:t>
      </w:r>
      <w:r w:rsidR="00110A2B" w:rsidRPr="00F32884">
        <w:rPr>
          <w:sz w:val="28"/>
          <w:szCs w:val="28"/>
        </w:rPr>
        <w:t xml:space="preserve"> города</w:t>
      </w:r>
      <w:r w:rsidRPr="00F32884">
        <w:rPr>
          <w:sz w:val="28"/>
          <w:szCs w:val="28"/>
        </w:rPr>
        <w:t>, находящихся в ведении главного распорядителя средств бюджета</w:t>
      </w:r>
      <w:r w:rsidR="00110A2B" w:rsidRPr="00F32884">
        <w:rPr>
          <w:sz w:val="28"/>
          <w:szCs w:val="28"/>
        </w:rPr>
        <w:t xml:space="preserve"> города</w:t>
      </w:r>
      <w:r w:rsidRPr="00F32884">
        <w:rPr>
          <w:sz w:val="28"/>
          <w:szCs w:val="28"/>
        </w:rPr>
        <w:t>.</w:t>
      </w:r>
    </w:p>
    <w:p w:rsidR="001A324B" w:rsidRPr="00F32884" w:rsidRDefault="00CA7F5F" w:rsidP="00BE54E5">
      <w:pPr>
        <w:autoSpaceDE w:val="0"/>
        <w:autoSpaceDN w:val="0"/>
        <w:adjustRightInd w:val="0"/>
        <w:jc w:val="both"/>
        <w:rPr>
          <w:sz w:val="28"/>
          <w:szCs w:val="28"/>
        </w:rPr>
      </w:pPr>
      <w:r w:rsidRPr="00F32884">
        <w:rPr>
          <w:sz w:val="28"/>
          <w:szCs w:val="28"/>
        </w:rPr>
        <w:br w:type="page"/>
      </w:r>
    </w:p>
    <w:sectPr w:rsidR="001A324B" w:rsidRPr="00F32884" w:rsidSect="00445B1F">
      <w:headerReference w:type="default" r:id="rId2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EF" w:rsidRDefault="003772EF" w:rsidP="003772EF">
      <w:r>
        <w:separator/>
      </w:r>
    </w:p>
  </w:endnote>
  <w:endnote w:type="continuationSeparator" w:id="0">
    <w:p w:rsidR="003772EF" w:rsidRDefault="003772EF" w:rsidP="0037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EF" w:rsidRDefault="003772EF" w:rsidP="003772EF">
      <w:r>
        <w:separator/>
      </w:r>
    </w:p>
  </w:footnote>
  <w:footnote w:type="continuationSeparator" w:id="0">
    <w:p w:rsidR="003772EF" w:rsidRDefault="003772EF" w:rsidP="0037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490321"/>
      <w:docPartObj>
        <w:docPartGallery w:val="Page Numbers (Top of Page)"/>
        <w:docPartUnique/>
      </w:docPartObj>
    </w:sdtPr>
    <w:sdtEndPr/>
    <w:sdtContent>
      <w:p w:rsidR="003772EF" w:rsidRDefault="003772EF">
        <w:pPr>
          <w:pStyle w:val="a8"/>
          <w:jc w:val="right"/>
        </w:pPr>
        <w:r>
          <w:fldChar w:fldCharType="begin"/>
        </w:r>
        <w:r>
          <w:instrText>PAGE   \* MERGEFORMAT</w:instrText>
        </w:r>
        <w:r>
          <w:fldChar w:fldCharType="separate"/>
        </w:r>
        <w:r w:rsidR="0086295F">
          <w:rPr>
            <w:noProof/>
          </w:rPr>
          <w:t>8</w:t>
        </w:r>
        <w:r>
          <w:fldChar w:fldCharType="end"/>
        </w:r>
      </w:p>
    </w:sdtContent>
  </w:sdt>
  <w:p w:rsidR="003772EF" w:rsidRDefault="003772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174B9"/>
    <w:multiLevelType w:val="multilevel"/>
    <w:tmpl w:val="59684298"/>
    <w:lvl w:ilvl="0">
      <w:start w:val="1"/>
      <w:numFmt w:val="decimal"/>
      <w:lvlText w:val="%1."/>
      <w:lvlJc w:val="left"/>
      <w:pPr>
        <w:ind w:left="1245" w:hanging="1245"/>
      </w:pPr>
      <w:rPr>
        <w:rFonts w:hint="default"/>
      </w:rPr>
    </w:lvl>
    <w:lvl w:ilvl="1">
      <w:start w:val="1"/>
      <w:numFmt w:val="decimal"/>
      <w:lvlText w:val="%1.%2."/>
      <w:lvlJc w:val="left"/>
      <w:pPr>
        <w:ind w:left="2096"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67B26F0"/>
    <w:multiLevelType w:val="multilevel"/>
    <w:tmpl w:val="5BD2E9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4B"/>
    <w:rsid w:val="0001200F"/>
    <w:rsid w:val="00016383"/>
    <w:rsid w:val="00047E2C"/>
    <w:rsid w:val="000710E8"/>
    <w:rsid w:val="00093A58"/>
    <w:rsid w:val="000B7551"/>
    <w:rsid w:val="00110A2B"/>
    <w:rsid w:val="00124798"/>
    <w:rsid w:val="001377CC"/>
    <w:rsid w:val="001572E3"/>
    <w:rsid w:val="00166B4C"/>
    <w:rsid w:val="001701F1"/>
    <w:rsid w:val="001862C7"/>
    <w:rsid w:val="00186D90"/>
    <w:rsid w:val="001A324B"/>
    <w:rsid w:val="001E501B"/>
    <w:rsid w:val="001E62A5"/>
    <w:rsid w:val="001F0BEA"/>
    <w:rsid w:val="001F6657"/>
    <w:rsid w:val="0021639A"/>
    <w:rsid w:val="0025210C"/>
    <w:rsid w:val="00254E4C"/>
    <w:rsid w:val="002674A8"/>
    <w:rsid w:val="002B2925"/>
    <w:rsid w:val="002D1048"/>
    <w:rsid w:val="002D654B"/>
    <w:rsid w:val="002F0368"/>
    <w:rsid w:val="002F2B2B"/>
    <w:rsid w:val="002F477D"/>
    <w:rsid w:val="0032567A"/>
    <w:rsid w:val="003301F0"/>
    <w:rsid w:val="00335CAE"/>
    <w:rsid w:val="003772EF"/>
    <w:rsid w:val="003964FC"/>
    <w:rsid w:val="003A6B0E"/>
    <w:rsid w:val="003C36C9"/>
    <w:rsid w:val="003D4DCC"/>
    <w:rsid w:val="003E527F"/>
    <w:rsid w:val="003F74DF"/>
    <w:rsid w:val="00403DB4"/>
    <w:rsid w:val="00417360"/>
    <w:rsid w:val="00425788"/>
    <w:rsid w:val="00445B1F"/>
    <w:rsid w:val="0045738E"/>
    <w:rsid w:val="00481301"/>
    <w:rsid w:val="00485549"/>
    <w:rsid w:val="00497334"/>
    <w:rsid w:val="004B6FB4"/>
    <w:rsid w:val="004F0CE6"/>
    <w:rsid w:val="00514C4E"/>
    <w:rsid w:val="005276B8"/>
    <w:rsid w:val="00572640"/>
    <w:rsid w:val="00575EE3"/>
    <w:rsid w:val="00577459"/>
    <w:rsid w:val="005916F0"/>
    <w:rsid w:val="00594B8E"/>
    <w:rsid w:val="005C5113"/>
    <w:rsid w:val="005C5914"/>
    <w:rsid w:val="006010E7"/>
    <w:rsid w:val="00611E10"/>
    <w:rsid w:val="00614993"/>
    <w:rsid w:val="00615798"/>
    <w:rsid w:val="006520F2"/>
    <w:rsid w:val="006579AE"/>
    <w:rsid w:val="00666BDD"/>
    <w:rsid w:val="006704EE"/>
    <w:rsid w:val="00684E1F"/>
    <w:rsid w:val="006874D0"/>
    <w:rsid w:val="006960B2"/>
    <w:rsid w:val="006A32E2"/>
    <w:rsid w:val="006E577B"/>
    <w:rsid w:val="006E76B6"/>
    <w:rsid w:val="00704BD9"/>
    <w:rsid w:val="00705302"/>
    <w:rsid w:val="00744177"/>
    <w:rsid w:val="0075105A"/>
    <w:rsid w:val="00752B4A"/>
    <w:rsid w:val="0075486D"/>
    <w:rsid w:val="00786DAD"/>
    <w:rsid w:val="007A28B9"/>
    <w:rsid w:val="007B47A4"/>
    <w:rsid w:val="007C6461"/>
    <w:rsid w:val="007C69B1"/>
    <w:rsid w:val="007D1DD3"/>
    <w:rsid w:val="0081440C"/>
    <w:rsid w:val="008218E3"/>
    <w:rsid w:val="008269BA"/>
    <w:rsid w:val="0086295F"/>
    <w:rsid w:val="00864C2C"/>
    <w:rsid w:val="00875398"/>
    <w:rsid w:val="00891151"/>
    <w:rsid w:val="008B376A"/>
    <w:rsid w:val="008C03FB"/>
    <w:rsid w:val="008C1F4C"/>
    <w:rsid w:val="008E1608"/>
    <w:rsid w:val="008F0FF2"/>
    <w:rsid w:val="00901C14"/>
    <w:rsid w:val="0092556E"/>
    <w:rsid w:val="009329EC"/>
    <w:rsid w:val="0094112A"/>
    <w:rsid w:val="00955797"/>
    <w:rsid w:val="009755A4"/>
    <w:rsid w:val="00975B93"/>
    <w:rsid w:val="00991FA0"/>
    <w:rsid w:val="00993E9B"/>
    <w:rsid w:val="009964A1"/>
    <w:rsid w:val="009973FC"/>
    <w:rsid w:val="00997A8C"/>
    <w:rsid w:val="009A5A7B"/>
    <w:rsid w:val="009C0F69"/>
    <w:rsid w:val="009C30EA"/>
    <w:rsid w:val="009D16EF"/>
    <w:rsid w:val="009F47EA"/>
    <w:rsid w:val="00A15945"/>
    <w:rsid w:val="00A23499"/>
    <w:rsid w:val="00A644F5"/>
    <w:rsid w:val="00A64FF8"/>
    <w:rsid w:val="00A731EB"/>
    <w:rsid w:val="00A8159E"/>
    <w:rsid w:val="00A84F19"/>
    <w:rsid w:val="00A938D8"/>
    <w:rsid w:val="00A96533"/>
    <w:rsid w:val="00AA21B3"/>
    <w:rsid w:val="00AF60E0"/>
    <w:rsid w:val="00B00210"/>
    <w:rsid w:val="00B056E8"/>
    <w:rsid w:val="00B173AC"/>
    <w:rsid w:val="00B365CD"/>
    <w:rsid w:val="00B51AAC"/>
    <w:rsid w:val="00B63CBC"/>
    <w:rsid w:val="00B66434"/>
    <w:rsid w:val="00B72B4D"/>
    <w:rsid w:val="00B773AF"/>
    <w:rsid w:val="00BD22AE"/>
    <w:rsid w:val="00BD5BCF"/>
    <w:rsid w:val="00BE54E5"/>
    <w:rsid w:val="00BE6E58"/>
    <w:rsid w:val="00C50F2E"/>
    <w:rsid w:val="00C6276C"/>
    <w:rsid w:val="00C83751"/>
    <w:rsid w:val="00CA03A6"/>
    <w:rsid w:val="00CA7F5F"/>
    <w:rsid w:val="00CD6E58"/>
    <w:rsid w:val="00CE562D"/>
    <w:rsid w:val="00CF03DC"/>
    <w:rsid w:val="00D4193F"/>
    <w:rsid w:val="00D71590"/>
    <w:rsid w:val="00D72E3A"/>
    <w:rsid w:val="00D75D76"/>
    <w:rsid w:val="00D83F30"/>
    <w:rsid w:val="00D93283"/>
    <w:rsid w:val="00DB36D1"/>
    <w:rsid w:val="00DD7D1C"/>
    <w:rsid w:val="00DE6983"/>
    <w:rsid w:val="00E01B65"/>
    <w:rsid w:val="00E049DC"/>
    <w:rsid w:val="00E22EA1"/>
    <w:rsid w:val="00E22EAC"/>
    <w:rsid w:val="00E3515A"/>
    <w:rsid w:val="00E37272"/>
    <w:rsid w:val="00E45D1A"/>
    <w:rsid w:val="00E63A7A"/>
    <w:rsid w:val="00E860A5"/>
    <w:rsid w:val="00E904E0"/>
    <w:rsid w:val="00EA107B"/>
    <w:rsid w:val="00EB7EA3"/>
    <w:rsid w:val="00ED214D"/>
    <w:rsid w:val="00ED5F47"/>
    <w:rsid w:val="00EE1072"/>
    <w:rsid w:val="00F01535"/>
    <w:rsid w:val="00F116CC"/>
    <w:rsid w:val="00F27E34"/>
    <w:rsid w:val="00F31D9C"/>
    <w:rsid w:val="00F32884"/>
    <w:rsid w:val="00F51B51"/>
    <w:rsid w:val="00F61E58"/>
    <w:rsid w:val="00FA7210"/>
    <w:rsid w:val="00FC3131"/>
    <w:rsid w:val="00FF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7F5F"/>
    <w:pPr>
      <w:keepNext/>
      <w:outlineLvl w:val="0"/>
    </w:pPr>
    <w:rPr>
      <w:b/>
      <w:sz w:val="28"/>
    </w:rPr>
  </w:style>
  <w:style w:type="paragraph" w:styleId="2">
    <w:name w:val="heading 2"/>
    <w:basedOn w:val="a"/>
    <w:next w:val="a"/>
    <w:link w:val="20"/>
    <w:qFormat/>
    <w:rsid w:val="00CA7F5F"/>
    <w:pPr>
      <w:keepNext/>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24B"/>
    <w:rPr>
      <w:rFonts w:ascii="Tahoma" w:hAnsi="Tahoma" w:cs="Tahoma"/>
      <w:sz w:val="16"/>
      <w:szCs w:val="16"/>
    </w:rPr>
  </w:style>
  <w:style w:type="character" w:customStyle="1" w:styleId="a4">
    <w:name w:val="Текст выноски Знак"/>
    <w:basedOn w:val="a0"/>
    <w:link w:val="a3"/>
    <w:uiPriority w:val="99"/>
    <w:semiHidden/>
    <w:rsid w:val="001A324B"/>
    <w:rPr>
      <w:rFonts w:ascii="Tahoma" w:eastAsia="Times New Roman" w:hAnsi="Tahoma" w:cs="Tahoma"/>
      <w:sz w:val="16"/>
      <w:szCs w:val="16"/>
      <w:lang w:eastAsia="ru-RU"/>
    </w:rPr>
  </w:style>
  <w:style w:type="paragraph" w:styleId="a5">
    <w:name w:val="List Paragraph"/>
    <w:basedOn w:val="a"/>
    <w:uiPriority w:val="34"/>
    <w:qFormat/>
    <w:rsid w:val="001A324B"/>
    <w:pPr>
      <w:ind w:left="720"/>
      <w:contextualSpacing/>
    </w:pPr>
  </w:style>
  <w:style w:type="paragraph" w:customStyle="1" w:styleId="ConsPlusNormal">
    <w:name w:val="ConsPlusNormal"/>
    <w:rsid w:val="001A32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324B"/>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CA7F5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A7F5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A7F5F"/>
  </w:style>
  <w:style w:type="paragraph" w:styleId="a6">
    <w:name w:val="Body Text"/>
    <w:basedOn w:val="a"/>
    <w:link w:val="a7"/>
    <w:rsid w:val="00CA7F5F"/>
    <w:pPr>
      <w:jc w:val="both"/>
    </w:pPr>
    <w:rPr>
      <w:color w:val="000000"/>
      <w:sz w:val="28"/>
    </w:rPr>
  </w:style>
  <w:style w:type="character" w:customStyle="1" w:styleId="a7">
    <w:name w:val="Основной текст Знак"/>
    <w:basedOn w:val="a0"/>
    <w:link w:val="a6"/>
    <w:rsid w:val="00CA7F5F"/>
    <w:rPr>
      <w:rFonts w:ascii="Times New Roman" w:eastAsia="Times New Roman" w:hAnsi="Times New Roman" w:cs="Times New Roman"/>
      <w:color w:val="000000"/>
      <w:sz w:val="28"/>
      <w:szCs w:val="20"/>
      <w:lang w:eastAsia="ru-RU"/>
    </w:rPr>
  </w:style>
  <w:style w:type="paragraph" w:styleId="21">
    <w:name w:val="Body Text 2"/>
    <w:basedOn w:val="a"/>
    <w:link w:val="22"/>
    <w:rsid w:val="00CA7F5F"/>
    <w:pPr>
      <w:jc w:val="both"/>
    </w:pPr>
    <w:rPr>
      <w:bCs/>
      <w:sz w:val="24"/>
    </w:rPr>
  </w:style>
  <w:style w:type="character" w:customStyle="1" w:styleId="22">
    <w:name w:val="Основной текст 2 Знак"/>
    <w:basedOn w:val="a0"/>
    <w:link w:val="21"/>
    <w:rsid w:val="00CA7F5F"/>
    <w:rPr>
      <w:rFonts w:ascii="Times New Roman" w:eastAsia="Times New Roman" w:hAnsi="Times New Roman" w:cs="Times New Roman"/>
      <w:bCs/>
      <w:sz w:val="24"/>
      <w:szCs w:val="20"/>
      <w:lang w:eastAsia="ru-RU"/>
    </w:rPr>
  </w:style>
  <w:style w:type="paragraph" w:styleId="a8">
    <w:name w:val="header"/>
    <w:basedOn w:val="a"/>
    <w:link w:val="a9"/>
    <w:uiPriority w:val="99"/>
    <w:rsid w:val="00CA7F5F"/>
    <w:pPr>
      <w:tabs>
        <w:tab w:val="center" w:pos="4677"/>
        <w:tab w:val="right" w:pos="9355"/>
      </w:tabs>
    </w:pPr>
    <w:rPr>
      <w:rFonts w:ascii="Arial" w:hAnsi="Arial"/>
    </w:rPr>
  </w:style>
  <w:style w:type="character" w:customStyle="1" w:styleId="a9">
    <w:name w:val="Верхний колонтитул Знак"/>
    <w:basedOn w:val="a0"/>
    <w:link w:val="a8"/>
    <w:uiPriority w:val="99"/>
    <w:rsid w:val="00CA7F5F"/>
    <w:rPr>
      <w:rFonts w:ascii="Arial" w:eastAsia="Times New Roman" w:hAnsi="Arial" w:cs="Times New Roman"/>
      <w:sz w:val="20"/>
      <w:szCs w:val="20"/>
      <w:lang w:eastAsia="ru-RU"/>
    </w:rPr>
  </w:style>
  <w:style w:type="character" w:styleId="aa">
    <w:name w:val="page number"/>
    <w:basedOn w:val="a0"/>
    <w:rsid w:val="00CA7F5F"/>
  </w:style>
  <w:style w:type="paragraph" w:styleId="ab">
    <w:name w:val="footer"/>
    <w:basedOn w:val="a"/>
    <w:link w:val="ac"/>
    <w:uiPriority w:val="99"/>
    <w:unhideWhenUsed/>
    <w:rsid w:val="00CA7F5F"/>
    <w:pPr>
      <w:tabs>
        <w:tab w:val="center" w:pos="4677"/>
        <w:tab w:val="right" w:pos="9355"/>
      </w:tabs>
    </w:pPr>
    <w:rPr>
      <w:rFonts w:ascii="Arial" w:hAnsi="Arial"/>
    </w:rPr>
  </w:style>
  <w:style w:type="character" w:customStyle="1" w:styleId="ac">
    <w:name w:val="Нижний колонтитул Знак"/>
    <w:basedOn w:val="a0"/>
    <w:link w:val="ab"/>
    <w:uiPriority w:val="99"/>
    <w:rsid w:val="00CA7F5F"/>
    <w:rPr>
      <w:rFonts w:ascii="Arial" w:eastAsia="Times New Roman" w:hAnsi="Arial" w:cs="Times New Roman"/>
      <w:sz w:val="20"/>
      <w:szCs w:val="20"/>
      <w:lang w:eastAsia="ru-RU"/>
    </w:rPr>
  </w:style>
  <w:style w:type="table" w:styleId="ad">
    <w:name w:val="Table Grid"/>
    <w:basedOn w:val="a1"/>
    <w:rsid w:val="00CA7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A7F5F"/>
    <w:pPr>
      <w:spacing w:after="0" w:line="240" w:lineRule="auto"/>
    </w:pPr>
    <w:rPr>
      <w:rFonts w:ascii="Times New Roman" w:eastAsia="Times New Roman" w:hAnsi="Times New Roman" w:cs="Times New Roman"/>
      <w:sz w:val="26"/>
      <w:szCs w:val="20"/>
      <w:lang w:eastAsia="ru-RU"/>
    </w:rPr>
  </w:style>
  <w:style w:type="character" w:styleId="ae">
    <w:name w:val="annotation reference"/>
    <w:basedOn w:val="a0"/>
    <w:uiPriority w:val="99"/>
    <w:semiHidden/>
    <w:unhideWhenUsed/>
    <w:rsid w:val="00E63A7A"/>
    <w:rPr>
      <w:sz w:val="16"/>
      <w:szCs w:val="16"/>
    </w:rPr>
  </w:style>
  <w:style w:type="paragraph" w:styleId="af">
    <w:name w:val="annotation text"/>
    <w:basedOn w:val="a"/>
    <w:link w:val="af0"/>
    <w:uiPriority w:val="99"/>
    <w:semiHidden/>
    <w:unhideWhenUsed/>
    <w:rsid w:val="00E63A7A"/>
  </w:style>
  <w:style w:type="character" w:customStyle="1" w:styleId="af0">
    <w:name w:val="Текст примечания Знак"/>
    <w:basedOn w:val="a0"/>
    <w:link w:val="af"/>
    <w:uiPriority w:val="99"/>
    <w:semiHidden/>
    <w:rsid w:val="00E63A7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63A7A"/>
    <w:rPr>
      <w:b/>
      <w:bCs/>
    </w:rPr>
  </w:style>
  <w:style w:type="character" w:customStyle="1" w:styleId="af2">
    <w:name w:val="Тема примечания Знак"/>
    <w:basedOn w:val="af0"/>
    <w:link w:val="af1"/>
    <w:uiPriority w:val="99"/>
    <w:semiHidden/>
    <w:rsid w:val="00E63A7A"/>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7F5F"/>
    <w:pPr>
      <w:keepNext/>
      <w:outlineLvl w:val="0"/>
    </w:pPr>
    <w:rPr>
      <w:b/>
      <w:sz w:val="28"/>
    </w:rPr>
  </w:style>
  <w:style w:type="paragraph" w:styleId="2">
    <w:name w:val="heading 2"/>
    <w:basedOn w:val="a"/>
    <w:next w:val="a"/>
    <w:link w:val="20"/>
    <w:qFormat/>
    <w:rsid w:val="00CA7F5F"/>
    <w:pPr>
      <w:keepNext/>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24B"/>
    <w:rPr>
      <w:rFonts w:ascii="Tahoma" w:hAnsi="Tahoma" w:cs="Tahoma"/>
      <w:sz w:val="16"/>
      <w:szCs w:val="16"/>
    </w:rPr>
  </w:style>
  <w:style w:type="character" w:customStyle="1" w:styleId="a4">
    <w:name w:val="Текст выноски Знак"/>
    <w:basedOn w:val="a0"/>
    <w:link w:val="a3"/>
    <w:uiPriority w:val="99"/>
    <w:semiHidden/>
    <w:rsid w:val="001A324B"/>
    <w:rPr>
      <w:rFonts w:ascii="Tahoma" w:eastAsia="Times New Roman" w:hAnsi="Tahoma" w:cs="Tahoma"/>
      <w:sz w:val="16"/>
      <w:szCs w:val="16"/>
      <w:lang w:eastAsia="ru-RU"/>
    </w:rPr>
  </w:style>
  <w:style w:type="paragraph" w:styleId="a5">
    <w:name w:val="List Paragraph"/>
    <w:basedOn w:val="a"/>
    <w:uiPriority w:val="34"/>
    <w:qFormat/>
    <w:rsid w:val="001A324B"/>
    <w:pPr>
      <w:ind w:left="720"/>
      <w:contextualSpacing/>
    </w:pPr>
  </w:style>
  <w:style w:type="paragraph" w:customStyle="1" w:styleId="ConsPlusNormal">
    <w:name w:val="ConsPlusNormal"/>
    <w:rsid w:val="001A32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324B"/>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CA7F5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A7F5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A7F5F"/>
  </w:style>
  <w:style w:type="paragraph" w:styleId="a6">
    <w:name w:val="Body Text"/>
    <w:basedOn w:val="a"/>
    <w:link w:val="a7"/>
    <w:rsid w:val="00CA7F5F"/>
    <w:pPr>
      <w:jc w:val="both"/>
    </w:pPr>
    <w:rPr>
      <w:color w:val="000000"/>
      <w:sz w:val="28"/>
    </w:rPr>
  </w:style>
  <w:style w:type="character" w:customStyle="1" w:styleId="a7">
    <w:name w:val="Основной текст Знак"/>
    <w:basedOn w:val="a0"/>
    <w:link w:val="a6"/>
    <w:rsid w:val="00CA7F5F"/>
    <w:rPr>
      <w:rFonts w:ascii="Times New Roman" w:eastAsia="Times New Roman" w:hAnsi="Times New Roman" w:cs="Times New Roman"/>
      <w:color w:val="000000"/>
      <w:sz w:val="28"/>
      <w:szCs w:val="20"/>
      <w:lang w:eastAsia="ru-RU"/>
    </w:rPr>
  </w:style>
  <w:style w:type="paragraph" w:styleId="21">
    <w:name w:val="Body Text 2"/>
    <w:basedOn w:val="a"/>
    <w:link w:val="22"/>
    <w:rsid w:val="00CA7F5F"/>
    <w:pPr>
      <w:jc w:val="both"/>
    </w:pPr>
    <w:rPr>
      <w:bCs/>
      <w:sz w:val="24"/>
    </w:rPr>
  </w:style>
  <w:style w:type="character" w:customStyle="1" w:styleId="22">
    <w:name w:val="Основной текст 2 Знак"/>
    <w:basedOn w:val="a0"/>
    <w:link w:val="21"/>
    <w:rsid w:val="00CA7F5F"/>
    <w:rPr>
      <w:rFonts w:ascii="Times New Roman" w:eastAsia="Times New Roman" w:hAnsi="Times New Roman" w:cs="Times New Roman"/>
      <w:bCs/>
      <w:sz w:val="24"/>
      <w:szCs w:val="20"/>
      <w:lang w:eastAsia="ru-RU"/>
    </w:rPr>
  </w:style>
  <w:style w:type="paragraph" w:styleId="a8">
    <w:name w:val="header"/>
    <w:basedOn w:val="a"/>
    <w:link w:val="a9"/>
    <w:uiPriority w:val="99"/>
    <w:rsid w:val="00CA7F5F"/>
    <w:pPr>
      <w:tabs>
        <w:tab w:val="center" w:pos="4677"/>
        <w:tab w:val="right" w:pos="9355"/>
      </w:tabs>
    </w:pPr>
    <w:rPr>
      <w:rFonts w:ascii="Arial" w:hAnsi="Arial"/>
    </w:rPr>
  </w:style>
  <w:style w:type="character" w:customStyle="1" w:styleId="a9">
    <w:name w:val="Верхний колонтитул Знак"/>
    <w:basedOn w:val="a0"/>
    <w:link w:val="a8"/>
    <w:uiPriority w:val="99"/>
    <w:rsid w:val="00CA7F5F"/>
    <w:rPr>
      <w:rFonts w:ascii="Arial" w:eastAsia="Times New Roman" w:hAnsi="Arial" w:cs="Times New Roman"/>
      <w:sz w:val="20"/>
      <w:szCs w:val="20"/>
      <w:lang w:eastAsia="ru-RU"/>
    </w:rPr>
  </w:style>
  <w:style w:type="character" w:styleId="aa">
    <w:name w:val="page number"/>
    <w:basedOn w:val="a0"/>
    <w:rsid w:val="00CA7F5F"/>
  </w:style>
  <w:style w:type="paragraph" w:styleId="ab">
    <w:name w:val="footer"/>
    <w:basedOn w:val="a"/>
    <w:link w:val="ac"/>
    <w:uiPriority w:val="99"/>
    <w:unhideWhenUsed/>
    <w:rsid w:val="00CA7F5F"/>
    <w:pPr>
      <w:tabs>
        <w:tab w:val="center" w:pos="4677"/>
        <w:tab w:val="right" w:pos="9355"/>
      </w:tabs>
    </w:pPr>
    <w:rPr>
      <w:rFonts w:ascii="Arial" w:hAnsi="Arial"/>
    </w:rPr>
  </w:style>
  <w:style w:type="character" w:customStyle="1" w:styleId="ac">
    <w:name w:val="Нижний колонтитул Знак"/>
    <w:basedOn w:val="a0"/>
    <w:link w:val="ab"/>
    <w:uiPriority w:val="99"/>
    <w:rsid w:val="00CA7F5F"/>
    <w:rPr>
      <w:rFonts w:ascii="Arial" w:eastAsia="Times New Roman" w:hAnsi="Arial" w:cs="Times New Roman"/>
      <w:sz w:val="20"/>
      <w:szCs w:val="20"/>
      <w:lang w:eastAsia="ru-RU"/>
    </w:rPr>
  </w:style>
  <w:style w:type="table" w:styleId="ad">
    <w:name w:val="Table Grid"/>
    <w:basedOn w:val="a1"/>
    <w:rsid w:val="00CA7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A7F5F"/>
    <w:pPr>
      <w:spacing w:after="0" w:line="240" w:lineRule="auto"/>
    </w:pPr>
    <w:rPr>
      <w:rFonts w:ascii="Times New Roman" w:eastAsia="Times New Roman" w:hAnsi="Times New Roman" w:cs="Times New Roman"/>
      <w:sz w:val="26"/>
      <w:szCs w:val="20"/>
      <w:lang w:eastAsia="ru-RU"/>
    </w:rPr>
  </w:style>
  <w:style w:type="character" w:styleId="ae">
    <w:name w:val="annotation reference"/>
    <w:basedOn w:val="a0"/>
    <w:uiPriority w:val="99"/>
    <w:semiHidden/>
    <w:unhideWhenUsed/>
    <w:rsid w:val="00E63A7A"/>
    <w:rPr>
      <w:sz w:val="16"/>
      <w:szCs w:val="16"/>
    </w:rPr>
  </w:style>
  <w:style w:type="paragraph" w:styleId="af">
    <w:name w:val="annotation text"/>
    <w:basedOn w:val="a"/>
    <w:link w:val="af0"/>
    <w:uiPriority w:val="99"/>
    <w:semiHidden/>
    <w:unhideWhenUsed/>
    <w:rsid w:val="00E63A7A"/>
  </w:style>
  <w:style w:type="character" w:customStyle="1" w:styleId="af0">
    <w:name w:val="Текст примечания Знак"/>
    <w:basedOn w:val="a0"/>
    <w:link w:val="af"/>
    <w:uiPriority w:val="99"/>
    <w:semiHidden/>
    <w:rsid w:val="00E63A7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63A7A"/>
    <w:rPr>
      <w:b/>
      <w:bCs/>
    </w:rPr>
  </w:style>
  <w:style w:type="character" w:customStyle="1" w:styleId="af2">
    <w:name w:val="Тема примечания Знак"/>
    <w:basedOn w:val="af0"/>
    <w:link w:val="af1"/>
    <w:uiPriority w:val="99"/>
    <w:semiHidden/>
    <w:rsid w:val="00E63A7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BDDA7C2D73F7A02C94DAB0618054B73DCC5D6A35EFEB337473BB0F8B70EAC5D27B257E4FC340F6ED793CF2E9A3E28C6F14F3CF8EBCA639c1SFC" TargetMode="External"/><Relationship Id="rId18" Type="http://schemas.openxmlformats.org/officeDocument/2006/relationships/hyperlink" Target="consultantplus://offline/ref=03BDDA7C2D73F7A02C94DAB0618054B73DCC5D6A35EFEB337473BB0F8B70EAC5D27B257E4FC34EF3E5793CF2E9A3E28C6F14F3CF8EBCA639c1SFC" TargetMode="External"/><Relationship Id="rId3" Type="http://schemas.openxmlformats.org/officeDocument/2006/relationships/styles" Target="styles.xml"/><Relationship Id="rId21" Type="http://schemas.openxmlformats.org/officeDocument/2006/relationships/hyperlink" Target="consultantplus://offline/ref=03BDDA7C2D73F7A02C94DAB0618054B73DCC5D6A35EFEB337473BB0F8B70EAC5D27B257E4FC341F2E1793CF2E9A3E28C6F14F3CF8EBCA639c1SFC" TargetMode="External"/><Relationship Id="rId7" Type="http://schemas.openxmlformats.org/officeDocument/2006/relationships/footnotes" Target="footnotes.xml"/><Relationship Id="rId12" Type="http://schemas.openxmlformats.org/officeDocument/2006/relationships/hyperlink" Target="consultantplus://offline/ref=101C336F867B52201AE0B7D1C03560E51101EA9002B9A0FE8F033C6CA185D9BC2EDBFE8B17FDAE7411EDD2FC32C34FBCDC158F78B5D5D8C8u5G6G" TargetMode="External"/><Relationship Id="rId17" Type="http://schemas.openxmlformats.org/officeDocument/2006/relationships/hyperlink" Target="consultantplus://offline/ref=03BDDA7C2D73F7A02C94DAB0618054B73DCC5D6A35EFEB337473BB0F8B70EAC5D27B257E4FC34FF4EC793CF2E9A3E28C6F14F3CF8EBCA639c1SFC" TargetMode="External"/><Relationship Id="rId2" Type="http://schemas.openxmlformats.org/officeDocument/2006/relationships/numbering" Target="numbering.xml"/><Relationship Id="rId16" Type="http://schemas.openxmlformats.org/officeDocument/2006/relationships/hyperlink" Target="consultantplus://offline/ref=03BDDA7C2D73F7A02C94DAB0618054B73DCC5D6A35EFEB337473BB0F8B70EAC5D27B257E4FC249F3E6793CF2E9A3E28C6F14F3CF8EBCA639c1SFC" TargetMode="External"/><Relationship Id="rId20" Type="http://schemas.openxmlformats.org/officeDocument/2006/relationships/hyperlink" Target="consultantplus://offline/ref=03BDDA7C2D73F7A02C94DAB0618054B73DCC5D6A35EFEB337473BB0F8B70EAC5D27B257E4FC34CF8E7793CF2E9A3E28C6F14F3CF8EBCA639c1SF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C336F867B52201AE0B7D1C03560E51101EA9002B9A0FE8F033C6CA185D9BC2EDBFE8812FAA52648A2D3A076975CBDDC158C79A9uDG4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3BDDA7C2D73F7A02C94DAB0618054B73DCC5D6A35EFEB337473BB0F8B70EAC5D27B257E4FC34DF9E0793CF2E9A3E28C6F14F3CF8EBCA639c1SFC" TargetMode="External"/><Relationship Id="rId23" Type="http://schemas.openxmlformats.org/officeDocument/2006/relationships/fontTable" Target="fontTable.xml"/><Relationship Id="rId10" Type="http://schemas.openxmlformats.org/officeDocument/2006/relationships/hyperlink" Target="consultantplus://offline/ref=F01E8863F972B17ED64ACE3CF2C2C660C6E5C4ECAEF6026A7A10F04C6E72A97B8CCE11205893E85135260F67C8wCbCG" TargetMode="External"/><Relationship Id="rId19" Type="http://schemas.openxmlformats.org/officeDocument/2006/relationships/hyperlink" Target="consultantplus://offline/ref=03BDDA7C2D73F7A02C94DAB0618054B73DCC5D6A35EFEB337473BB0F8B70EAC5D27B257E4FC34FF4EC793CF2E9A3E28C6F14F3CF8EBCA639c1SFC" TargetMode="External"/><Relationship Id="rId4" Type="http://schemas.microsoft.com/office/2007/relationships/stylesWithEffects" Target="stylesWithEffects.xml"/><Relationship Id="rId9" Type="http://schemas.openxmlformats.org/officeDocument/2006/relationships/hyperlink" Target="consultantplus://offline/ref=F01E8863F972B17ED64ACE3CF2C2C660C6E0C3EBA6F6026A7A10F04C6E72A97B9ECE492F5D9CF15B63694932C7CF50FF8D220D10E52Bw7b1G" TargetMode="External"/><Relationship Id="rId14" Type="http://schemas.openxmlformats.org/officeDocument/2006/relationships/hyperlink" Target="consultantplus://offline/ref=03BDDA7C2D73F7A02C94DAB0618054B73DCC5D6A35EFEB337473BB0F8B70EAC5D27B257E4FC34DF9E0793CF2E9A3E28C6F14F3CF8EBCA639c1SF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D74A-23AD-4522-8BBB-30DB3797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17</Pages>
  <Words>6172</Words>
  <Characters>35184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Сергеевна Петухова</dc:creator>
  <cp:lastModifiedBy>Елена Сергеевна Петухова</cp:lastModifiedBy>
  <cp:revision>171</cp:revision>
  <cp:lastPrinted>2024-01-09T08:16:00Z</cp:lastPrinted>
  <dcterms:created xsi:type="dcterms:W3CDTF">2023-12-07T06:27:00Z</dcterms:created>
  <dcterms:modified xsi:type="dcterms:W3CDTF">2024-01-09T08:16:00Z</dcterms:modified>
</cp:coreProperties>
</file>