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4A" w:rsidRDefault="00107767">
      <w:pPr>
        <w:pStyle w:val="Standard"/>
        <w:tabs>
          <w:tab w:val="left" w:pos="12985"/>
        </w:tabs>
        <w:ind w:left="5245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</w:p>
    <w:p w:rsidR="00305B4A" w:rsidRDefault="00107767">
      <w:pPr>
        <w:pStyle w:val="Standard"/>
        <w:tabs>
          <w:tab w:val="left" w:pos="12985"/>
        </w:tabs>
        <w:ind w:left="5245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Регламенту</w:t>
      </w:r>
    </w:p>
    <w:p w:rsidR="00305B4A" w:rsidRDefault="00305B4A">
      <w:pPr>
        <w:pStyle w:val="Standard"/>
        <w:ind w:firstLine="5580"/>
        <w:rPr>
          <w:rFonts w:cs="Times New Roman"/>
          <w:szCs w:val="28"/>
        </w:rPr>
      </w:pPr>
    </w:p>
    <w:p w:rsidR="00305B4A" w:rsidRDefault="0010776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Индустриального района </w:t>
      </w:r>
    </w:p>
    <w:p w:rsidR="00305B4A" w:rsidRDefault="00107767">
      <w:pPr>
        <w:pStyle w:val="Standard"/>
        <w:ind w:firstLine="396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____________________________</w:t>
      </w:r>
    </w:p>
    <w:p w:rsidR="00305B4A" w:rsidRDefault="00107767">
      <w:pPr>
        <w:pStyle w:val="Standard"/>
        <w:ind w:firstLine="3960"/>
        <w:jc w:val="right"/>
      </w:pPr>
      <w:r>
        <w:rPr>
          <w:rFonts w:cs="Times New Roman"/>
          <w:bCs/>
          <w:szCs w:val="28"/>
        </w:rPr>
        <w:t xml:space="preserve">                 от застройщика </w:t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  <w:t xml:space="preserve"> </w:t>
      </w:r>
      <w:r>
        <w:rPr>
          <w:rFonts w:cs="Times New Roman"/>
          <w:szCs w:val="28"/>
          <w:lang w:eastAsia="ru-RU"/>
        </w:rPr>
        <w:t>_____________________________</w:t>
      </w:r>
    </w:p>
    <w:p w:rsidR="00305B4A" w:rsidRDefault="00107767">
      <w:pPr>
        <w:pStyle w:val="Standard"/>
        <w:ind w:firstLine="396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</w:t>
      </w:r>
      <w:proofErr w:type="gramStart"/>
      <w:r>
        <w:rPr>
          <w:rFonts w:cs="Times New Roman"/>
          <w:bCs/>
          <w:sz w:val="24"/>
          <w:szCs w:val="24"/>
        </w:rPr>
        <w:t>(наименование застройщика,</w:t>
      </w:r>
      <w:proofErr w:type="gramEnd"/>
    </w:p>
    <w:p w:rsidR="00305B4A" w:rsidRDefault="00107767">
      <w:pPr>
        <w:pStyle w:val="Standard"/>
        <w:ind w:firstLine="3960"/>
        <w:jc w:val="both"/>
      </w:pPr>
      <w:r>
        <w:rPr>
          <w:rFonts w:cs="Times New Roman"/>
          <w:bCs/>
          <w:sz w:val="24"/>
          <w:szCs w:val="24"/>
        </w:rPr>
        <w:t xml:space="preserve">                      </w:t>
      </w:r>
      <w:proofErr w:type="gramStart"/>
      <w:r>
        <w:rPr>
          <w:rFonts w:cs="Times New Roman"/>
          <w:bCs/>
          <w:sz w:val="22"/>
          <w:szCs w:val="22"/>
        </w:rPr>
        <w:t>ФИО руководителя)</w:t>
      </w:r>
      <w:proofErr w:type="gramEnd"/>
    </w:p>
    <w:p w:rsidR="00305B4A" w:rsidRDefault="00107767">
      <w:pPr>
        <w:pStyle w:val="Standard"/>
        <w:widowControl w:val="0"/>
        <w:ind w:firstLine="255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Почтовый адрес, индекс:_______</w:t>
      </w:r>
    </w:p>
    <w:p w:rsidR="00305B4A" w:rsidRDefault="00107767">
      <w:pPr>
        <w:pStyle w:val="Standard"/>
        <w:widowControl w:val="0"/>
        <w:ind w:firstLine="255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_____________________________</w:t>
      </w:r>
    </w:p>
    <w:p w:rsidR="00305B4A" w:rsidRDefault="00107767">
      <w:pPr>
        <w:pStyle w:val="Standard"/>
        <w:widowControl w:val="0"/>
        <w:ind w:firstLine="255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</w:t>
      </w:r>
      <w:r>
        <w:rPr>
          <w:rFonts w:cs="Times New Roman"/>
          <w:szCs w:val="28"/>
          <w:lang w:eastAsia="ru-RU"/>
        </w:rPr>
        <w:t xml:space="preserve">           _____________________________</w:t>
      </w:r>
    </w:p>
    <w:p w:rsidR="00305B4A" w:rsidRDefault="00107767">
      <w:pPr>
        <w:pStyle w:val="Standard"/>
        <w:widowControl w:val="0"/>
        <w:ind w:left="3112" w:firstLine="184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Адрес электронной почты:______</w:t>
      </w:r>
    </w:p>
    <w:p w:rsidR="00305B4A" w:rsidRDefault="00107767">
      <w:pPr>
        <w:pStyle w:val="Standard"/>
        <w:widowControl w:val="0"/>
        <w:ind w:left="3112" w:firstLine="184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_____________________________</w:t>
      </w:r>
    </w:p>
    <w:p w:rsidR="00305B4A" w:rsidRDefault="00107767">
      <w:pPr>
        <w:pStyle w:val="Standard"/>
        <w:widowControl w:val="0"/>
        <w:ind w:left="3112" w:firstLine="1844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  <w:t xml:space="preserve">   </w:t>
      </w:r>
      <w:r>
        <w:rPr>
          <w:rFonts w:cs="Times New Roman"/>
          <w:szCs w:val="28"/>
          <w:lang w:eastAsia="ru-RU"/>
        </w:rPr>
        <w:tab/>
        <w:t xml:space="preserve">    Телефон:_____________________</w:t>
      </w:r>
    </w:p>
    <w:p w:rsidR="00305B4A" w:rsidRDefault="00305B4A">
      <w:pPr>
        <w:pStyle w:val="Standard"/>
      </w:pPr>
    </w:p>
    <w:p w:rsidR="00305B4A" w:rsidRDefault="00107767">
      <w:pPr>
        <w:pStyle w:val="1"/>
        <w:rPr>
          <w:b w:val="0"/>
          <w:color w:val="00000A"/>
        </w:rPr>
      </w:pPr>
      <w:r>
        <w:rPr>
          <w:b w:val="0"/>
          <w:color w:val="00000A"/>
        </w:rPr>
        <w:t>Заявление</w:t>
      </w:r>
      <w:r>
        <w:rPr>
          <w:b w:val="0"/>
          <w:color w:val="00000A"/>
        </w:rPr>
        <w:br/>
      </w:r>
      <w:r>
        <w:rPr>
          <w:b w:val="0"/>
          <w:color w:val="00000A"/>
        </w:rPr>
        <w:t>о внесении изменений в разрешение на строительство.</w:t>
      </w:r>
    </w:p>
    <w:p w:rsidR="00305B4A" w:rsidRDefault="00305B4A">
      <w:pPr>
        <w:pStyle w:val="Standard"/>
      </w:pPr>
    </w:p>
    <w:p w:rsidR="00305B4A" w:rsidRDefault="00107767">
      <w:pPr>
        <w:pStyle w:val="a6"/>
        <w:jc w:val="both"/>
      </w:pPr>
      <w:r>
        <w:rPr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Прошу внести изменение </w:t>
      </w:r>
      <w:r>
        <w:rPr>
          <w:rFonts w:ascii="Times New Roman" w:hAnsi="Times New Roman" w:cs="Times New Roman"/>
          <w:sz w:val="28"/>
          <w:szCs w:val="28"/>
        </w:rPr>
        <w:t>(продлить срок действия) в разрешение на строительство от «____» ____________________ 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   № ___________________  по   объекту________________________________________________________</w:t>
      </w:r>
    </w:p>
    <w:p w:rsidR="00305B4A" w:rsidRDefault="00107767">
      <w:pPr>
        <w:pStyle w:val="Standard"/>
        <w:ind w:right="-2" w:firstLine="0"/>
      </w:pPr>
      <w:r>
        <w:t>__________________________________________________________________</w:t>
      </w:r>
    </w:p>
    <w:p w:rsidR="00305B4A" w:rsidRDefault="00107767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в соответствии с проектной документацией)</w:t>
      </w:r>
    </w:p>
    <w:p w:rsidR="00305B4A" w:rsidRDefault="001077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B4A" w:rsidRDefault="00305B4A">
      <w:pPr>
        <w:pStyle w:val="a6"/>
        <w:jc w:val="both"/>
        <w:rPr>
          <w:rFonts w:ascii="Times New Roman" w:hAnsi="Times New Roman" w:cs="Times New Roman"/>
        </w:rPr>
      </w:pPr>
    </w:p>
    <w:p w:rsidR="00305B4A" w:rsidRDefault="001077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(местоположение) объекта капитального строительства: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5B4A" w:rsidRDefault="00305B4A">
      <w:pPr>
        <w:pStyle w:val="Standard"/>
      </w:pP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:__________________________________________________________</w:t>
      </w:r>
    </w:p>
    <w:p w:rsidR="00305B4A" w:rsidRDefault="00107767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(указать причину и реквизиты документов, указанных в части 21.10</w:t>
      </w:r>
      <w:proofErr w:type="gramEnd"/>
    </w:p>
    <w:p w:rsidR="00305B4A" w:rsidRDefault="00107767">
      <w:pPr>
        <w:pStyle w:val="a6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B4A" w:rsidRDefault="0010776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статьи 51 Градостроительного кодекса Российской Федерации)</w:t>
      </w:r>
    </w:p>
    <w:p w:rsidR="00305B4A" w:rsidRDefault="00305B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5B4A" w:rsidRDefault="00107767">
      <w:pPr>
        <w:pStyle w:val="a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Изменения внесены в следующие разделы проектной документации:______________________________________________________</w:t>
      </w:r>
    </w:p>
    <w:p w:rsidR="00305B4A" w:rsidRDefault="0010776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наименования и шифры разделов проектной документации)</w:t>
      </w: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05B4A" w:rsidRDefault="00107767">
      <w:pPr>
        <w:pStyle w:val="Standard"/>
        <w:ind w:firstLine="708"/>
        <w:jc w:val="both"/>
      </w:pPr>
      <w:r>
        <w:t xml:space="preserve">Внесенные в проектную документацию изменения оказывают влияние </w:t>
      </w:r>
      <w:r>
        <w:br/>
      </w:r>
      <w:r>
        <w:t xml:space="preserve">на безопасность объектов капитального строительства </w:t>
      </w:r>
      <w:r>
        <w:rPr>
          <w:rFonts w:cs="Times New Roman"/>
          <w:szCs w:val="28"/>
        </w:rPr>
        <w:t>(да / нет): __________.</w:t>
      </w:r>
    </w:p>
    <w:p w:rsidR="00305B4A" w:rsidRDefault="0010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 разрешением на строительс</w:t>
      </w:r>
      <w:r>
        <w:rPr>
          <w:rFonts w:ascii="Times New Roman" w:hAnsi="Times New Roman" w:cs="Times New Roman"/>
          <w:sz w:val="28"/>
          <w:szCs w:val="28"/>
        </w:rPr>
        <w:t>тво работы начаты «_____» _____________ 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 выполняются________________________</w:t>
      </w: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B4A" w:rsidRDefault="00107767">
      <w:pPr>
        <w:pStyle w:val="a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(полное наименование генеральной подрядной организации,</w:t>
      </w:r>
      <w:proofErr w:type="gramEnd"/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05B4A" w:rsidRDefault="0010776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договора подряда)</w:t>
      </w:r>
    </w:p>
    <w:p w:rsidR="00305B4A" w:rsidRDefault="00305B4A">
      <w:pPr>
        <w:pStyle w:val="Standard"/>
        <w:ind w:firstLine="0"/>
        <w:jc w:val="both"/>
        <w:rPr>
          <w:rFonts w:cs="Times New Roman"/>
          <w:szCs w:val="28"/>
        </w:rPr>
      </w:pP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готовности объекта: _____ %.</w:t>
      </w:r>
    </w:p>
    <w:p w:rsidR="00305B4A" w:rsidRDefault="00305B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5B4A" w:rsidRDefault="0010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продления разрешения на строительство обусловлена следующими обстоятельствами: ______________________________________</w:t>
      </w: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B4A" w:rsidRDefault="0010776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(обоснование </w:t>
      </w:r>
      <w:proofErr w:type="gramStart"/>
      <w:r>
        <w:rPr>
          <w:rFonts w:ascii="Times New Roman" w:hAnsi="Times New Roman" w:cs="Times New Roman"/>
        </w:rPr>
        <w:t>причин продления срока действия разрешения</w:t>
      </w:r>
      <w:proofErr w:type="gramEnd"/>
      <w:r>
        <w:rPr>
          <w:rFonts w:ascii="Times New Roman" w:hAnsi="Times New Roman" w:cs="Times New Roman"/>
        </w:rPr>
        <w:t xml:space="preserve"> на строительство)</w:t>
      </w:r>
    </w:p>
    <w:p w:rsidR="00305B4A" w:rsidRDefault="00305B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5B4A" w:rsidRDefault="0010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строительстве (реконструкции) объекта застройщиком осуществляется привлечение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 и </w:t>
      </w:r>
      <w:r>
        <w:rPr>
          <w:rFonts w:ascii="Times New Roman" w:hAnsi="Times New Roman" w:cs="Times New Roman"/>
          <w:sz w:val="28"/>
          <w:szCs w:val="28"/>
        </w:rPr>
        <w:t>юридических лиц на основании договора участия в долевом строительстве (да/нет):___________.</w:t>
      </w:r>
    </w:p>
    <w:p w:rsidR="00305B4A" w:rsidRDefault="00305B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B4A" w:rsidRDefault="0010776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 документов, прилагаемых к заявлению)</w:t>
      </w: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B4A" w:rsidRDefault="0010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B4A" w:rsidRDefault="00107767">
      <w:pPr>
        <w:pStyle w:val="Standard"/>
        <w:ind w:firstLine="851"/>
        <w:jc w:val="both"/>
      </w:pPr>
      <w:proofErr w:type="gramStart"/>
      <w:r>
        <w:rPr>
          <w:rFonts w:cs="Times New Roman"/>
          <w:szCs w:val="28"/>
        </w:rPr>
        <w:t>Мне разъяснено, что в соо</w:t>
      </w:r>
      <w:r>
        <w:rPr>
          <w:rFonts w:cs="Times New Roman"/>
          <w:szCs w:val="28"/>
        </w:rPr>
        <w:t xml:space="preserve">тветствии с Федеральным </w:t>
      </w:r>
      <w:hyperlink r:id="rId6" w:history="1">
        <w:r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от 27.07.2010 №210-ФЗ «Об организации предоставления государственных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и муниципальных услуг» документы, указанные</w:t>
      </w:r>
      <w:r>
        <w:rPr>
          <w:rFonts w:cs="Times New Roman"/>
          <w:szCs w:val="28"/>
        </w:rPr>
        <w:t xml:space="preserve"> в </w:t>
      </w:r>
      <w:hyperlink r:id="rId7" w:history="1">
        <w:r>
          <w:rPr>
            <w:rStyle w:val="af1"/>
            <w:color w:val="auto"/>
            <w:u w:val="none"/>
          </w:rPr>
          <w:t xml:space="preserve"> подразделе 6 раздела II</w:t>
        </w:r>
      </w:hyperlink>
      <w:r>
        <w:rPr>
          <w:rFonts w:cs="Times New Roman"/>
          <w:szCs w:val="28"/>
        </w:rPr>
        <w:t xml:space="preserve"> Регламента предоставления муниципальной услуги «Выдача разрешений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  <w:lang w:eastAsia="ru-RU"/>
        </w:rPr>
        <w:t>на строительство и ввод</w:t>
      </w:r>
      <w:r>
        <w:rPr>
          <w:rFonts w:cs="Times New Roman"/>
          <w:szCs w:val="28"/>
          <w:lang w:eastAsia="ru-RU"/>
        </w:rPr>
        <w:t xml:space="preserve"> в эксплуатацию домов блокированной застройки </w:t>
      </w:r>
      <w:r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>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строительства»,</w:t>
      </w:r>
      <w:r>
        <w:rPr>
          <w:rFonts w:cs="Times New Roman"/>
          <w:szCs w:val="28"/>
        </w:rPr>
        <w:t xml:space="preserve"> необязательны для предоставления и могут</w:t>
      </w:r>
      <w:proofErr w:type="gramEnd"/>
      <w:r>
        <w:rPr>
          <w:rFonts w:cs="Times New Roman"/>
          <w:szCs w:val="28"/>
        </w:rPr>
        <w:t xml:space="preserve"> быть получе</w:t>
      </w:r>
      <w:r>
        <w:rPr>
          <w:rFonts w:cs="Times New Roman"/>
          <w:szCs w:val="28"/>
        </w:rPr>
        <w:t xml:space="preserve">ны органом архитектуры по запросу в порядке межведомственного информационного взаимодействия (сделать отметку в поле слева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от выбранного варианта):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7"/>
        <w:gridCol w:w="8783"/>
      </w:tblGrid>
      <w:tr w:rsidR="00305B4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305B4A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приобщаются к заявлению</w:t>
            </w:r>
          </w:p>
        </w:tc>
      </w:tr>
      <w:tr w:rsidR="00305B4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305B4A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305B4A" w:rsidRDefault="00305B4A">
      <w:pPr>
        <w:pStyle w:val="Standard"/>
        <w:ind w:firstLine="540"/>
        <w:jc w:val="both"/>
        <w:rPr>
          <w:rFonts w:cs="Times New Roman"/>
          <w:szCs w:val="28"/>
        </w:rPr>
      </w:pPr>
    </w:p>
    <w:p w:rsidR="00305B4A" w:rsidRDefault="00107767">
      <w:pPr>
        <w:pStyle w:val="Standard"/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Подтверждаю (сделать </w:t>
      </w:r>
      <w:r>
        <w:rPr>
          <w:rFonts w:cs="Times New Roman"/>
          <w:szCs w:val="28"/>
        </w:rPr>
        <w:t>отметку в поле слева от выбранного варианта)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1"/>
        <w:gridCol w:w="4497"/>
        <w:gridCol w:w="4352"/>
      </w:tblGrid>
      <w:tr w:rsidR="00305B4A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305B4A">
            <w:pPr>
              <w:pStyle w:val="Standard"/>
              <w:widowControl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Заявители – граждане (физические лица)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Свое согласие</w:t>
            </w:r>
          </w:p>
        </w:tc>
      </w:tr>
      <w:tr w:rsidR="00305B4A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305B4A">
            <w:pPr>
              <w:pStyle w:val="Standard"/>
              <w:widowControl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Заявитель – представитель, представитель юридического лица</w:t>
            </w:r>
          </w:p>
        </w:tc>
        <w:tc>
          <w:tcPr>
            <w:tcW w:w="4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305B4A" w:rsidRDefault="00107767">
      <w:pPr>
        <w:pStyle w:val="Standard"/>
        <w:widowControl w:val="0"/>
        <w:ind w:firstLine="720"/>
        <w:jc w:val="both"/>
      </w:pPr>
      <w:r>
        <w:rPr>
          <w:rFonts w:cs="Times New Roman"/>
          <w:szCs w:val="28"/>
        </w:rPr>
        <w:t xml:space="preserve">на обработку персональных данных в </w:t>
      </w:r>
      <w:r>
        <w:rPr>
          <w:rFonts w:cs="Times New Roman"/>
          <w:szCs w:val="28"/>
        </w:rPr>
        <w:t xml:space="preserve">соответствии с требованиями </w:t>
      </w:r>
      <w:r>
        <w:rPr>
          <w:rFonts w:cs="Times New Roman"/>
          <w:szCs w:val="28"/>
          <w:lang w:eastAsia="ru-RU"/>
        </w:rPr>
        <w:t>Федерального закона от 27.07.2006 №152-ФЗ «О персональных данных».</w:t>
      </w:r>
    </w:p>
    <w:p w:rsidR="00305B4A" w:rsidRDefault="00107767">
      <w:pPr>
        <w:pStyle w:val="Standard"/>
        <w:widowControl w:val="0"/>
        <w:jc w:val="both"/>
      </w:pPr>
      <w:r>
        <w:rPr>
          <w:rFonts w:cs="Times New Roman"/>
          <w:szCs w:val="28"/>
          <w:lang w:eastAsia="ru-RU"/>
        </w:rPr>
        <w:t xml:space="preserve">Персональные данные предоставлены для обработки с целью </w:t>
      </w:r>
      <w:r>
        <w:rPr>
          <w:rFonts w:cs="Times New Roman"/>
          <w:szCs w:val="28"/>
          <w:lang w:eastAsia="ru-RU"/>
        </w:rPr>
        <w:lastRenderedPageBreak/>
        <w:t xml:space="preserve">предоставления муниципальной услуги «Выдача разрешений </w:t>
      </w:r>
      <w:r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>на строительство и ввод в эксплуатацию домов блок</w:t>
      </w:r>
      <w:r>
        <w:rPr>
          <w:rFonts w:cs="Times New Roman"/>
          <w:szCs w:val="28"/>
          <w:lang w:eastAsia="ru-RU"/>
        </w:rPr>
        <w:t xml:space="preserve">ированной застройки </w:t>
      </w:r>
      <w:r>
        <w:rPr>
          <w:rFonts w:cs="Times New Roman"/>
          <w:szCs w:val="28"/>
          <w:lang w:eastAsia="ru-RU"/>
        </w:rPr>
        <w:br/>
      </w:r>
      <w:r>
        <w:rPr>
          <w:rFonts w:cs="Times New Roman"/>
          <w:szCs w:val="28"/>
          <w:lang w:eastAsia="ru-RU"/>
        </w:rPr>
        <w:t>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строительства».</w:t>
      </w:r>
    </w:p>
    <w:p w:rsidR="00305B4A" w:rsidRDefault="00107767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>Я согласен на сбор, запись, систематизацию, накопление, хранение, уточнение (о</w:t>
      </w:r>
      <w:r>
        <w:rPr>
          <w:rFonts w:cs="Times New Roman"/>
          <w:szCs w:val="28"/>
          <w:lang w:eastAsia="ru-RU"/>
        </w:rPr>
        <w:t>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</w:t>
      </w:r>
      <w:r>
        <w:rPr>
          <w:rFonts w:cs="Times New Roman"/>
          <w:szCs w:val="28"/>
          <w:lang w:eastAsia="ru-RU"/>
        </w:rPr>
        <w:t>ния муниципальной услуги.</w:t>
      </w:r>
      <w:proofErr w:type="gramEnd"/>
      <w:r>
        <w:rPr>
          <w:rFonts w:cs="Times New Roman"/>
          <w:szCs w:val="28"/>
          <w:lang w:eastAsia="ru-RU"/>
        </w:rPr>
        <w:t xml:space="preserve"> Согласие на обработку персональных данных (далее - согласие) действует бессрочно.</w:t>
      </w:r>
    </w:p>
    <w:p w:rsidR="00305B4A" w:rsidRDefault="00107767">
      <w:pPr>
        <w:pStyle w:val="Standard"/>
        <w:widowControl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</w:t>
      </w:r>
      <w:r>
        <w:rPr>
          <w:rFonts w:cs="Times New Roman"/>
          <w:szCs w:val="28"/>
          <w:lang w:eastAsia="ru-RU"/>
        </w:rPr>
        <w:t>ния действия согласия.</w:t>
      </w:r>
    </w:p>
    <w:p w:rsidR="00305B4A" w:rsidRDefault="00107767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</w:t>
      </w:r>
      <w:proofErr w:type="spellStart"/>
      <w:r>
        <w:rPr>
          <w:rFonts w:cs="Times New Roman"/>
          <w:szCs w:val="28"/>
        </w:rPr>
        <w:t>СМС-оповещения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по вышеуказанному контактному телефону, в соответствии с требованиями Федерального закона от 07.07.2003 </w:t>
      </w:r>
      <w:r>
        <w:rPr>
          <w:rFonts w:cs="Times New Roman"/>
          <w:szCs w:val="28"/>
        </w:rPr>
        <w:t>№126-ФЗ «О связи».</w:t>
      </w:r>
    </w:p>
    <w:p w:rsidR="00305B4A" w:rsidRDefault="00107767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предоставления муниципальной услуги прошу  предоставить следующим способом (сделать отметку в поле слева от выбранного способа):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91"/>
        <w:gridCol w:w="8879"/>
      </w:tblGrid>
      <w:tr w:rsidR="00305B4A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305B4A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>
              <w:rPr>
                <w:rFonts w:cs="Times New Roman"/>
                <w:szCs w:val="28"/>
              </w:rPr>
              <w:t>орган, предоставляющий муниципальную услугу</w:t>
            </w:r>
          </w:p>
        </w:tc>
      </w:tr>
      <w:tr w:rsidR="00305B4A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305B4A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305B4A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305B4A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</w:t>
            </w:r>
            <w:r>
              <w:rPr>
                <w:rFonts w:cs="Times New Roman"/>
                <w:szCs w:val="28"/>
              </w:rPr>
              <w:t>едством почтового отправления</w:t>
            </w:r>
          </w:p>
        </w:tc>
      </w:tr>
      <w:tr w:rsidR="00305B4A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305B4A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 xml:space="preserve">в виде электронного документа, который направляется органом, предоставляющим муниципальную услугу, заявителю посредством </w:t>
            </w:r>
            <w:r>
              <w:rPr>
                <w:rFonts w:cs="Times New Roman"/>
                <w:szCs w:val="28"/>
                <w:lang w:eastAsia="ru-RU"/>
              </w:rPr>
              <w:t>Единого портала государственных и муниципальных услуг (функций)</w:t>
            </w:r>
            <w:r>
              <w:rPr>
                <w:rFonts w:cs="Times New Roman"/>
                <w:kern w:val="0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городского портала</w:t>
            </w:r>
          </w:p>
        </w:tc>
      </w:tr>
      <w:tr w:rsidR="00305B4A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305B4A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B4A" w:rsidRDefault="00107767">
            <w:pPr>
              <w:pStyle w:val="Standard"/>
              <w:ind w:firstLine="0"/>
              <w:jc w:val="both"/>
            </w:pPr>
            <w:r>
              <w:rPr>
                <w:rFonts w:cs="Times New Roman"/>
                <w:kern w:val="0"/>
                <w:szCs w:val="28"/>
              </w:rPr>
              <w:t>в виде электронно</w:t>
            </w:r>
            <w:r>
              <w:rPr>
                <w:rFonts w:cs="Times New Roman"/>
                <w:kern w:val="0"/>
                <w:szCs w:val="28"/>
              </w:rPr>
              <w:t>го 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</w:tbl>
    <w:p w:rsidR="00305B4A" w:rsidRDefault="00305B4A">
      <w:pPr>
        <w:pStyle w:val="Standard"/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305B4A" w:rsidRDefault="00305B4A">
      <w:pPr>
        <w:pStyle w:val="Standard"/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305B4A" w:rsidRDefault="0010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20___г.    _________________________________________</w:t>
      </w:r>
    </w:p>
    <w:p w:rsidR="00305B4A" w:rsidRDefault="001077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дата подачи                          </w:t>
      </w:r>
      <w:r>
        <w:rPr>
          <w:rFonts w:ascii="Times New Roman" w:hAnsi="Times New Roman" w:cs="Times New Roman"/>
          <w:sz w:val="22"/>
          <w:szCs w:val="22"/>
        </w:rPr>
        <w:t>подпись заявителя                 Ф.И.О. заявителя</w:t>
      </w:r>
    </w:p>
    <w:p w:rsidR="00305B4A" w:rsidRDefault="001077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(направления)                                                                       </w:t>
      </w:r>
    </w:p>
    <w:p w:rsidR="00305B4A" w:rsidRDefault="00107767">
      <w:pPr>
        <w:pStyle w:val="a5"/>
      </w:pPr>
      <w:r>
        <w:rPr>
          <w:sz w:val="22"/>
          <w:szCs w:val="22"/>
        </w:rPr>
        <w:t xml:space="preserve">      заявления                                                                                       </w:t>
      </w:r>
    </w:p>
    <w:sectPr w:rsidR="00305B4A" w:rsidSect="00305B4A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67" w:rsidRDefault="00107767" w:rsidP="00305B4A">
      <w:pPr>
        <w:spacing w:after="0"/>
      </w:pPr>
      <w:r>
        <w:separator/>
      </w:r>
    </w:p>
  </w:endnote>
  <w:endnote w:type="continuationSeparator" w:id="0">
    <w:p w:rsidR="00107767" w:rsidRDefault="00107767" w:rsidP="00305B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67" w:rsidRDefault="00107767" w:rsidP="00305B4A">
      <w:pPr>
        <w:spacing w:after="0"/>
      </w:pPr>
      <w:r w:rsidRPr="00305B4A">
        <w:rPr>
          <w:color w:val="000000"/>
        </w:rPr>
        <w:separator/>
      </w:r>
    </w:p>
  </w:footnote>
  <w:footnote w:type="continuationSeparator" w:id="0">
    <w:p w:rsidR="00107767" w:rsidRDefault="00107767" w:rsidP="00305B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4A"/>
    <w:rsid w:val="00107767"/>
    <w:rsid w:val="00305B4A"/>
    <w:rsid w:val="009D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B4A"/>
    <w:pPr>
      <w:suppressAutoHyphens/>
    </w:pPr>
  </w:style>
  <w:style w:type="paragraph" w:styleId="1">
    <w:name w:val="heading 1"/>
    <w:basedOn w:val="Standard"/>
    <w:next w:val="Textbody"/>
    <w:rsid w:val="00305B4A"/>
    <w:pPr>
      <w:tabs>
        <w:tab w:val="left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5B4A"/>
    <w:pPr>
      <w:widowControl/>
      <w:suppressAutoHyphens/>
      <w:spacing w:after="0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rsid w:val="00305B4A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305B4A"/>
    <w:pPr>
      <w:spacing w:after="120"/>
    </w:pPr>
  </w:style>
  <w:style w:type="paragraph" w:styleId="a3">
    <w:name w:val="List"/>
    <w:basedOn w:val="Textbody"/>
    <w:rsid w:val="00305B4A"/>
    <w:rPr>
      <w:rFonts w:cs="Mangal"/>
    </w:rPr>
  </w:style>
  <w:style w:type="paragraph" w:styleId="a4">
    <w:name w:val="caption"/>
    <w:basedOn w:val="Standard"/>
    <w:rsid w:val="00305B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05B4A"/>
    <w:pPr>
      <w:suppressLineNumbers/>
    </w:pPr>
    <w:rPr>
      <w:rFonts w:cs="Mangal"/>
    </w:rPr>
  </w:style>
  <w:style w:type="paragraph" w:styleId="a5">
    <w:name w:val="header"/>
    <w:basedOn w:val="Standard"/>
    <w:rsid w:val="00305B4A"/>
    <w:pPr>
      <w:suppressLineNumbers/>
      <w:tabs>
        <w:tab w:val="center" w:pos="4677"/>
        <w:tab w:val="right" w:pos="9355"/>
      </w:tabs>
    </w:pPr>
    <w:rPr>
      <w:rFonts w:cs="Times New Roman"/>
    </w:rPr>
  </w:style>
  <w:style w:type="paragraph" w:customStyle="1" w:styleId="a6">
    <w:name w:val="Таблицы (моноширинный)"/>
    <w:basedOn w:val="Standard"/>
    <w:rsid w:val="00305B4A"/>
    <w:pPr>
      <w:ind w:firstLine="0"/>
    </w:pPr>
    <w:rPr>
      <w:rFonts w:ascii="Courier New" w:hAnsi="Courier New" w:cs="Courier New"/>
      <w:sz w:val="24"/>
      <w:szCs w:val="24"/>
    </w:rPr>
  </w:style>
  <w:style w:type="paragraph" w:styleId="a7">
    <w:name w:val="footer"/>
    <w:basedOn w:val="Standard"/>
    <w:rsid w:val="00305B4A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sid w:val="00305B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B4A"/>
    <w:pPr>
      <w:suppressAutoHyphens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305B4A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annotation text"/>
    <w:basedOn w:val="Standard"/>
    <w:rsid w:val="00305B4A"/>
    <w:rPr>
      <w:sz w:val="20"/>
    </w:rPr>
  </w:style>
  <w:style w:type="paragraph" w:styleId="aa">
    <w:name w:val="annotation subject"/>
    <w:basedOn w:val="a9"/>
    <w:rsid w:val="00305B4A"/>
    <w:rPr>
      <w:b/>
      <w:bCs/>
    </w:rPr>
  </w:style>
  <w:style w:type="paragraph" w:customStyle="1" w:styleId="TableContents">
    <w:name w:val="Table Contents"/>
    <w:basedOn w:val="Standard"/>
    <w:rsid w:val="00305B4A"/>
    <w:pPr>
      <w:suppressLineNumbers/>
    </w:pPr>
  </w:style>
  <w:style w:type="character" w:customStyle="1" w:styleId="10">
    <w:name w:val="Заголовок 1 Знак"/>
    <w:basedOn w:val="a0"/>
    <w:rsid w:val="00305B4A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rsid w:val="00305B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ижний колонтитул Знак"/>
    <w:basedOn w:val="a0"/>
    <w:rsid w:val="00305B4A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ad">
    <w:name w:val="Текст выноски Знак"/>
    <w:basedOn w:val="a0"/>
    <w:rsid w:val="00305B4A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0"/>
    <w:rsid w:val="00305B4A"/>
    <w:rPr>
      <w:sz w:val="16"/>
      <w:szCs w:val="16"/>
    </w:rPr>
  </w:style>
  <w:style w:type="character" w:customStyle="1" w:styleId="af">
    <w:name w:val="Текст примечания Знак"/>
    <w:basedOn w:val="a0"/>
    <w:rsid w:val="00305B4A"/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af0">
    <w:name w:val="Тема примечания Знак"/>
    <w:basedOn w:val="af"/>
    <w:rsid w:val="00305B4A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Internetlink">
    <w:name w:val="Internet link"/>
    <w:rsid w:val="00305B4A"/>
    <w:rPr>
      <w:color w:val="000080"/>
      <w:u w:val="single"/>
    </w:rPr>
  </w:style>
  <w:style w:type="character" w:styleId="af1">
    <w:name w:val="Hyperlink"/>
    <w:basedOn w:val="a0"/>
    <w:rsid w:val="00305B4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116D0C951D88AE30D5DCB80C7005913A1145ACD122FC449225429856470CDBA8320531829D61045F7FC9n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5314E49AED52DAF1FCD7E1FCFC5nF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zavpravo</cp:lastModifiedBy>
  <cp:revision>2</cp:revision>
  <cp:lastPrinted>2023-03-09T02:46:00Z</cp:lastPrinted>
  <dcterms:created xsi:type="dcterms:W3CDTF">2023-03-10T02:34:00Z</dcterms:created>
  <dcterms:modified xsi:type="dcterms:W3CDTF">2023-03-10T02:34:00Z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