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AE" w:rsidRDefault="00BD3CAE" w:rsidP="00BC2EE3">
      <w:pPr>
        <w:jc w:val="right"/>
        <w:rPr>
          <w:b/>
          <w:sz w:val="28"/>
          <w:szCs w:val="28"/>
        </w:rPr>
      </w:pPr>
      <w:bookmarkStart w:id="0" w:name="_GoBack"/>
      <w:bookmarkEnd w:id="0"/>
    </w:p>
    <w:p w:rsidR="00BD3CAE" w:rsidRPr="00BD3CAE" w:rsidRDefault="00BD3CAE" w:rsidP="00BD3CAE">
      <w:pPr>
        <w:ind w:left="5103"/>
        <w:rPr>
          <w:sz w:val="28"/>
          <w:szCs w:val="28"/>
        </w:rPr>
      </w:pPr>
      <w:r w:rsidRPr="00BD3CAE">
        <w:rPr>
          <w:sz w:val="28"/>
          <w:szCs w:val="28"/>
        </w:rPr>
        <w:t>Приложение к постановлению</w:t>
      </w:r>
    </w:p>
    <w:p w:rsidR="00BD3CAE" w:rsidRPr="00BD3CAE" w:rsidRDefault="00BD3CAE" w:rsidP="00BD3CAE">
      <w:pPr>
        <w:ind w:left="5103"/>
        <w:rPr>
          <w:sz w:val="28"/>
          <w:szCs w:val="28"/>
        </w:rPr>
      </w:pPr>
      <w:r w:rsidRPr="00BD3CAE">
        <w:rPr>
          <w:sz w:val="28"/>
          <w:szCs w:val="28"/>
        </w:rPr>
        <w:t>администрации города</w:t>
      </w:r>
    </w:p>
    <w:p w:rsidR="00BD3CAE" w:rsidRDefault="00BD3CAE" w:rsidP="00BD3CAE">
      <w:pPr>
        <w:ind w:left="5103"/>
        <w:rPr>
          <w:sz w:val="28"/>
          <w:szCs w:val="28"/>
        </w:rPr>
      </w:pPr>
      <w:r w:rsidRPr="00BD3CAE">
        <w:rPr>
          <w:sz w:val="28"/>
          <w:szCs w:val="28"/>
        </w:rPr>
        <w:t>от ___________ №_______</w:t>
      </w:r>
    </w:p>
    <w:p w:rsidR="00BD3CAE" w:rsidRDefault="00BD3CAE" w:rsidP="00BD3CAE">
      <w:pPr>
        <w:jc w:val="center"/>
        <w:rPr>
          <w:sz w:val="28"/>
          <w:szCs w:val="28"/>
        </w:rPr>
      </w:pPr>
    </w:p>
    <w:p w:rsidR="00BD3CAE" w:rsidRDefault="00BD3CAE" w:rsidP="00BD3CAE">
      <w:pPr>
        <w:jc w:val="center"/>
        <w:rPr>
          <w:sz w:val="28"/>
          <w:szCs w:val="28"/>
        </w:rPr>
      </w:pPr>
    </w:p>
    <w:p w:rsidR="00BD3CAE" w:rsidRDefault="00BD3CAE" w:rsidP="00BD3CAE">
      <w:pPr>
        <w:jc w:val="center"/>
        <w:rPr>
          <w:b/>
          <w:sz w:val="28"/>
          <w:szCs w:val="28"/>
        </w:rPr>
      </w:pPr>
      <w:r w:rsidRPr="00B75C05">
        <w:rPr>
          <w:sz w:val="28"/>
          <w:szCs w:val="28"/>
        </w:rPr>
        <w:t>Программа комплексного развития социальной инфраструктуры городского округа – города Барнаула Алтайского края</w:t>
      </w:r>
    </w:p>
    <w:p w:rsidR="0012309A" w:rsidRDefault="0012309A" w:rsidP="00D903D7">
      <w:pPr>
        <w:rPr>
          <w:b/>
          <w:sz w:val="28"/>
          <w:szCs w:val="28"/>
        </w:rPr>
      </w:pPr>
    </w:p>
    <w:p w:rsidR="00D903D7" w:rsidRPr="00BC2EE3" w:rsidRDefault="00D903D7" w:rsidP="00BD3CAE">
      <w:pPr>
        <w:pStyle w:val="1"/>
        <w:jc w:val="center"/>
        <w:rPr>
          <w:rFonts w:ascii="Times New Roman" w:hAnsi="Times New Roman" w:cs="Times New Roman"/>
          <w:color w:val="auto"/>
        </w:rPr>
      </w:pPr>
      <w:bookmarkStart w:id="1" w:name="_Toc28598575"/>
      <w:r w:rsidRPr="00BC2EE3">
        <w:rPr>
          <w:rFonts w:ascii="Times New Roman" w:hAnsi="Times New Roman" w:cs="Times New Roman"/>
          <w:color w:val="auto"/>
        </w:rPr>
        <w:t>ПАСПОРТ ПРОГРАММЫ</w:t>
      </w:r>
      <w:bookmarkEnd w:id="1"/>
    </w:p>
    <w:tbl>
      <w:tblPr>
        <w:tblStyle w:val="a5"/>
        <w:tblW w:w="0" w:type="auto"/>
        <w:tblLook w:val="04A0" w:firstRow="1" w:lastRow="0" w:firstColumn="1" w:lastColumn="0" w:noHBand="0" w:noVBand="1"/>
      </w:tblPr>
      <w:tblGrid>
        <w:gridCol w:w="2376"/>
        <w:gridCol w:w="7029"/>
      </w:tblGrid>
      <w:tr w:rsidR="00D903D7" w:rsidRPr="00286976" w:rsidTr="007E678F">
        <w:tc>
          <w:tcPr>
            <w:tcW w:w="2376" w:type="dxa"/>
          </w:tcPr>
          <w:p w:rsidR="00D903D7" w:rsidRPr="00B75C05" w:rsidRDefault="00D903D7" w:rsidP="007E678F">
            <w:pPr>
              <w:rPr>
                <w:sz w:val="28"/>
                <w:szCs w:val="28"/>
              </w:rPr>
            </w:pPr>
            <w:r w:rsidRPr="00B75C05">
              <w:rPr>
                <w:sz w:val="28"/>
                <w:szCs w:val="28"/>
              </w:rPr>
              <w:t>1. наименование программы:</w:t>
            </w:r>
          </w:p>
        </w:tc>
        <w:tc>
          <w:tcPr>
            <w:tcW w:w="6804" w:type="dxa"/>
          </w:tcPr>
          <w:p w:rsidR="00D903D7" w:rsidRPr="00B75C05" w:rsidRDefault="00FD0E69" w:rsidP="00BD3CAE">
            <w:pPr>
              <w:jc w:val="both"/>
              <w:rPr>
                <w:sz w:val="28"/>
                <w:szCs w:val="28"/>
              </w:rPr>
            </w:pPr>
            <w:r w:rsidRPr="00B75C05">
              <w:rPr>
                <w:sz w:val="28"/>
                <w:szCs w:val="28"/>
              </w:rPr>
              <w:t>Программа комплексного развития социальной инфраструктуры городского округа – города Барнаула Алтайского края</w:t>
            </w:r>
          </w:p>
        </w:tc>
      </w:tr>
      <w:tr w:rsidR="00D903D7" w:rsidRPr="00286976" w:rsidTr="007E678F">
        <w:tc>
          <w:tcPr>
            <w:tcW w:w="2376" w:type="dxa"/>
          </w:tcPr>
          <w:p w:rsidR="00D903D7" w:rsidRPr="00B75C05" w:rsidRDefault="00D903D7" w:rsidP="007E678F">
            <w:pPr>
              <w:rPr>
                <w:sz w:val="28"/>
                <w:szCs w:val="28"/>
              </w:rPr>
            </w:pPr>
            <w:r w:rsidRPr="00B75C05">
              <w:rPr>
                <w:sz w:val="28"/>
                <w:szCs w:val="28"/>
              </w:rPr>
              <w:t>2. основание для разработки программы</w:t>
            </w:r>
          </w:p>
        </w:tc>
        <w:tc>
          <w:tcPr>
            <w:tcW w:w="6804" w:type="dxa"/>
          </w:tcPr>
          <w:p w:rsidR="00D903D7" w:rsidRPr="00B75C05" w:rsidRDefault="00D903D7" w:rsidP="00D903D7">
            <w:pPr>
              <w:snapToGrid w:val="0"/>
              <w:jc w:val="both"/>
              <w:rPr>
                <w:sz w:val="28"/>
                <w:szCs w:val="28"/>
              </w:rPr>
            </w:pPr>
            <w:r w:rsidRPr="00B75C05">
              <w:rPr>
                <w:sz w:val="28"/>
                <w:szCs w:val="28"/>
              </w:rPr>
              <w:t>- Градостроительный кодекс Российской Федерации от 29.12.2004 № 190-ФЗ;</w:t>
            </w:r>
          </w:p>
          <w:p w:rsidR="00D903D7" w:rsidRPr="00B75C05" w:rsidRDefault="00D903D7" w:rsidP="00D903D7">
            <w:pPr>
              <w:snapToGrid w:val="0"/>
              <w:jc w:val="both"/>
              <w:rPr>
                <w:sz w:val="28"/>
                <w:szCs w:val="28"/>
              </w:rPr>
            </w:pPr>
            <w:r w:rsidRPr="00B75C05">
              <w:rPr>
                <w:sz w:val="28"/>
                <w:szCs w:val="28"/>
              </w:rPr>
              <w:t>- Федеральный закон от 05.05.2014 № 131-ФЗ «О внесении изменений в Градостроительный кодекс Российской Федерации»;</w:t>
            </w:r>
          </w:p>
          <w:p w:rsidR="00D903D7" w:rsidRPr="00B75C05" w:rsidRDefault="00D903D7" w:rsidP="00D903D7">
            <w:pPr>
              <w:snapToGrid w:val="0"/>
              <w:jc w:val="both"/>
              <w:rPr>
                <w:sz w:val="28"/>
                <w:szCs w:val="28"/>
              </w:rPr>
            </w:pPr>
            <w:r w:rsidRPr="00B75C05">
              <w:rPr>
                <w:sz w:val="28"/>
                <w:szCs w:val="28"/>
              </w:rPr>
              <w:t>- Земельный кодекс Российской Федерации от 25.10.2001 № 136-ФЗ;</w:t>
            </w:r>
          </w:p>
          <w:p w:rsidR="00D903D7" w:rsidRPr="00B75C05" w:rsidRDefault="00D903D7" w:rsidP="00D903D7">
            <w:pPr>
              <w:suppressAutoHyphens/>
              <w:jc w:val="both"/>
              <w:rPr>
                <w:sz w:val="28"/>
                <w:szCs w:val="28"/>
              </w:rPr>
            </w:pPr>
            <w:r w:rsidRPr="00B75C05">
              <w:rPr>
                <w:sz w:val="28"/>
                <w:szCs w:val="28"/>
              </w:rPr>
              <w:t>- Федеральный закон от 28.06.2014 № 172-ФЗ «О стратегическом планировании в Российской Федерации»;</w:t>
            </w:r>
          </w:p>
          <w:p w:rsidR="00D903D7" w:rsidRPr="00B75C05" w:rsidRDefault="00D903D7" w:rsidP="00D903D7">
            <w:pPr>
              <w:jc w:val="both"/>
              <w:rPr>
                <w:sz w:val="28"/>
                <w:szCs w:val="28"/>
              </w:rPr>
            </w:pPr>
            <w:r w:rsidRPr="00B75C05">
              <w:rPr>
                <w:sz w:val="28"/>
                <w:szCs w:val="28"/>
              </w:rPr>
              <w:t>-Федеральный закон от 06.10.2003 № 131-ФЗ «Об общих принципах организации местного самоуправления в Российской Федерации»;</w:t>
            </w:r>
          </w:p>
          <w:p w:rsidR="00D903D7" w:rsidRPr="00B75C05" w:rsidRDefault="00D903D7" w:rsidP="00D903D7">
            <w:pPr>
              <w:pStyle w:val="a3"/>
              <w:keepNext/>
              <w:ind w:left="72"/>
              <w:jc w:val="both"/>
              <w:rPr>
                <w:rFonts w:ascii="Times New Roman" w:hAnsi="Times New Roman"/>
                <w:sz w:val="28"/>
                <w:szCs w:val="28"/>
              </w:rPr>
            </w:pPr>
            <w:r w:rsidRPr="00B75C05">
              <w:rPr>
                <w:rFonts w:ascii="Times New Roman" w:hAnsi="Times New Roman"/>
                <w:sz w:val="28"/>
                <w:szCs w:val="28"/>
              </w:rPr>
              <w:t>- Постановление Правительства РФ от 01.10.2015 №1050 «Об утверждении требований к программам комплексного развития социальной инфраструктуры поселений, городских округов»;</w:t>
            </w:r>
          </w:p>
          <w:p w:rsidR="00D903D7" w:rsidRPr="00B75C05" w:rsidRDefault="00D903D7" w:rsidP="00D903D7">
            <w:pPr>
              <w:suppressAutoHyphens/>
              <w:jc w:val="both"/>
              <w:rPr>
                <w:sz w:val="28"/>
                <w:szCs w:val="28"/>
              </w:rPr>
            </w:pPr>
            <w:r w:rsidRPr="00B75C05">
              <w:rPr>
                <w:sz w:val="28"/>
                <w:szCs w:val="28"/>
              </w:rPr>
              <w:t>- Нормативы градостроительного проектирования на территории городского округа – города Барнаула Алтайского края (утверждены решением Барнаульской городской Думы от 22.03.2019 №282);</w:t>
            </w:r>
          </w:p>
          <w:p w:rsidR="00D903D7" w:rsidRPr="00B75C05" w:rsidRDefault="00D903D7" w:rsidP="00D903D7">
            <w:pPr>
              <w:suppressAutoHyphens/>
              <w:jc w:val="both"/>
              <w:rPr>
                <w:sz w:val="28"/>
                <w:szCs w:val="28"/>
              </w:rPr>
            </w:pPr>
            <w:r w:rsidRPr="00B75C05">
              <w:rPr>
                <w:sz w:val="28"/>
                <w:szCs w:val="28"/>
              </w:rPr>
              <w:t>- Генеральный план городского округа – города Барнаула Алтайского края (утвержден решением Барнаульской городской Думы от 30.08.2019 №344);</w:t>
            </w:r>
          </w:p>
          <w:p w:rsidR="00D903D7" w:rsidRPr="00B75C05" w:rsidRDefault="00D903D7" w:rsidP="00D903D7">
            <w:pPr>
              <w:jc w:val="both"/>
              <w:rPr>
                <w:sz w:val="28"/>
                <w:szCs w:val="28"/>
              </w:rPr>
            </w:pPr>
            <w:r w:rsidRPr="00B75C05">
              <w:rPr>
                <w:sz w:val="28"/>
                <w:szCs w:val="28"/>
              </w:rPr>
              <w:t xml:space="preserve">- Муниципальные программы развития городского округа – города Барнаула Алтайского края в областях образования, здравоохранения, физической культуры и </w:t>
            </w:r>
            <w:r w:rsidR="00296BF8" w:rsidRPr="00B75C05">
              <w:rPr>
                <w:sz w:val="28"/>
                <w:szCs w:val="28"/>
              </w:rPr>
              <w:t>массового спорта,</w:t>
            </w:r>
            <w:r w:rsidRPr="00B75C05">
              <w:rPr>
                <w:sz w:val="28"/>
                <w:szCs w:val="28"/>
              </w:rPr>
              <w:t xml:space="preserve"> и культуры.</w:t>
            </w:r>
          </w:p>
          <w:p w:rsidR="00D903D7" w:rsidRPr="00B75C05" w:rsidRDefault="00D903D7" w:rsidP="00D903D7">
            <w:pPr>
              <w:jc w:val="both"/>
              <w:rPr>
                <w:sz w:val="28"/>
                <w:szCs w:val="28"/>
              </w:rPr>
            </w:pPr>
            <w:r w:rsidRPr="00B75C05">
              <w:rPr>
                <w:sz w:val="28"/>
                <w:szCs w:val="28"/>
              </w:rPr>
              <w:t xml:space="preserve">- </w:t>
            </w:r>
            <w:r w:rsidRPr="00B75C05">
              <w:rPr>
                <w:color w:val="000000"/>
                <w:sz w:val="28"/>
                <w:szCs w:val="28"/>
              </w:rPr>
              <w:t xml:space="preserve">Иные действующие нормативные документы </w:t>
            </w:r>
            <w:r w:rsidRPr="00B75C05">
              <w:rPr>
                <w:sz w:val="28"/>
                <w:szCs w:val="28"/>
              </w:rPr>
              <w:t>в области развития социальной инфраструктуры</w:t>
            </w:r>
          </w:p>
        </w:tc>
      </w:tr>
      <w:tr w:rsidR="00D903D7" w:rsidRPr="00286976" w:rsidTr="007E678F">
        <w:tc>
          <w:tcPr>
            <w:tcW w:w="2376" w:type="dxa"/>
          </w:tcPr>
          <w:p w:rsidR="00D903D7" w:rsidRPr="00B75C05" w:rsidRDefault="00D903D7" w:rsidP="007E678F">
            <w:pPr>
              <w:rPr>
                <w:sz w:val="28"/>
                <w:szCs w:val="28"/>
              </w:rPr>
            </w:pPr>
            <w:r w:rsidRPr="00B75C05">
              <w:rPr>
                <w:sz w:val="28"/>
                <w:szCs w:val="28"/>
              </w:rPr>
              <w:t xml:space="preserve">3. наименование заказчика и </w:t>
            </w:r>
            <w:r w:rsidRPr="00B75C05">
              <w:rPr>
                <w:sz w:val="28"/>
                <w:szCs w:val="28"/>
              </w:rPr>
              <w:lastRenderedPageBreak/>
              <w:t>разработчиков программы, их местонахождение</w:t>
            </w:r>
          </w:p>
        </w:tc>
        <w:tc>
          <w:tcPr>
            <w:tcW w:w="6804" w:type="dxa"/>
          </w:tcPr>
          <w:p w:rsidR="00FD0E69" w:rsidRPr="00B75C05" w:rsidRDefault="00FD0E69" w:rsidP="00FD0E69">
            <w:pPr>
              <w:rPr>
                <w:sz w:val="28"/>
                <w:szCs w:val="28"/>
              </w:rPr>
            </w:pPr>
            <w:r w:rsidRPr="00B75C05">
              <w:rPr>
                <w:sz w:val="28"/>
                <w:szCs w:val="28"/>
              </w:rPr>
              <w:lastRenderedPageBreak/>
              <w:t>Комитет по строительству, архитектуре и развитию города Барнаула</w:t>
            </w:r>
          </w:p>
          <w:p w:rsidR="00FD0E69" w:rsidRPr="00B75C05" w:rsidRDefault="00FD0E69" w:rsidP="00FD0E69">
            <w:pPr>
              <w:rPr>
                <w:sz w:val="28"/>
                <w:szCs w:val="28"/>
              </w:rPr>
            </w:pPr>
            <w:r w:rsidRPr="00B75C05">
              <w:rPr>
                <w:sz w:val="28"/>
                <w:szCs w:val="28"/>
              </w:rPr>
              <w:lastRenderedPageBreak/>
              <w:t xml:space="preserve">656043, Алтайский край, </w:t>
            </w:r>
          </w:p>
          <w:p w:rsidR="00D903D7" w:rsidRPr="00B75C05" w:rsidRDefault="00FD0E69" w:rsidP="00FD0E69">
            <w:pPr>
              <w:rPr>
                <w:sz w:val="28"/>
                <w:szCs w:val="28"/>
                <w:lang w:val="en-US"/>
              </w:rPr>
            </w:pPr>
            <w:r w:rsidRPr="00B75C05">
              <w:rPr>
                <w:sz w:val="28"/>
                <w:szCs w:val="28"/>
              </w:rPr>
              <w:t>г. Барнаул, ул. Короленко, 65</w:t>
            </w:r>
          </w:p>
        </w:tc>
      </w:tr>
      <w:tr w:rsidR="00D903D7" w:rsidRPr="00286976" w:rsidTr="007E678F">
        <w:tc>
          <w:tcPr>
            <w:tcW w:w="2376" w:type="dxa"/>
          </w:tcPr>
          <w:p w:rsidR="00D903D7" w:rsidRPr="00B75C05" w:rsidRDefault="00D903D7" w:rsidP="007E678F">
            <w:pPr>
              <w:rPr>
                <w:sz w:val="28"/>
                <w:szCs w:val="28"/>
              </w:rPr>
            </w:pPr>
            <w:r w:rsidRPr="00B75C05">
              <w:rPr>
                <w:sz w:val="28"/>
                <w:szCs w:val="28"/>
              </w:rPr>
              <w:t>4. цели и задачи программы</w:t>
            </w:r>
          </w:p>
        </w:tc>
        <w:tc>
          <w:tcPr>
            <w:tcW w:w="6804" w:type="dxa"/>
          </w:tcPr>
          <w:p w:rsidR="001B0E0F" w:rsidRPr="00B75C05" w:rsidRDefault="00D903D7" w:rsidP="001B0E0F">
            <w:pPr>
              <w:jc w:val="both"/>
              <w:rPr>
                <w:sz w:val="28"/>
                <w:szCs w:val="28"/>
              </w:rPr>
            </w:pPr>
            <w:r w:rsidRPr="00B75C05">
              <w:rPr>
                <w:sz w:val="28"/>
                <w:szCs w:val="28"/>
              </w:rPr>
              <w:t>Целями программы являются обеспечение:</w:t>
            </w:r>
          </w:p>
          <w:p w:rsidR="001B0E0F" w:rsidRPr="00B75C05" w:rsidRDefault="001B0E0F" w:rsidP="001B0E0F">
            <w:pPr>
              <w:jc w:val="both"/>
              <w:rPr>
                <w:sz w:val="28"/>
                <w:szCs w:val="28"/>
              </w:rPr>
            </w:pPr>
            <w:r w:rsidRPr="00B75C05">
              <w:rPr>
                <w:sz w:val="28"/>
                <w:szCs w:val="28"/>
              </w:rPr>
              <w:t xml:space="preserve">а) безопасности, качества и эффективности использования населением объектов социальной инфраструктуры городского округа – города Барнаула Алтайского края; </w:t>
            </w:r>
          </w:p>
          <w:p w:rsidR="001B0E0F" w:rsidRPr="00B75C05" w:rsidRDefault="001B0E0F" w:rsidP="001B0E0F">
            <w:pPr>
              <w:jc w:val="both"/>
              <w:rPr>
                <w:sz w:val="28"/>
                <w:szCs w:val="28"/>
              </w:rPr>
            </w:pPr>
            <w:r w:rsidRPr="00B75C05">
              <w:rPr>
                <w:sz w:val="28"/>
                <w:szCs w:val="28"/>
              </w:rPr>
              <w:t xml:space="preserve">б) доступности объектов социальной инфраструктуры муниципального образования для </w:t>
            </w:r>
            <w:r w:rsidR="00716EEC" w:rsidRPr="00B75C05">
              <w:rPr>
                <w:sz w:val="28"/>
                <w:szCs w:val="28"/>
              </w:rPr>
              <w:t>населения в</w:t>
            </w:r>
            <w:r w:rsidRPr="00B75C05">
              <w:rPr>
                <w:sz w:val="28"/>
                <w:szCs w:val="28"/>
              </w:rPr>
              <w:t xml:space="preserve"> соответствии с нормативами градостроительного проектирования соответственно городского округа; </w:t>
            </w:r>
          </w:p>
          <w:p w:rsidR="001B0E0F" w:rsidRPr="00B75C05" w:rsidRDefault="001B0E0F" w:rsidP="001B0E0F">
            <w:pPr>
              <w:jc w:val="both"/>
              <w:rPr>
                <w:sz w:val="28"/>
                <w:szCs w:val="28"/>
              </w:rPr>
            </w:pPr>
            <w:r w:rsidRPr="00B75C05">
              <w:rPr>
                <w:sz w:val="28"/>
                <w:szCs w:val="28"/>
              </w:rPr>
              <w:t xml:space="preserve">в) сбалансированного, перспективного развития социальной инфраструктуры городского округа – города Барнаула Алтайского края в соответствии с установленными потребностями в объектах социальной инфраструктуры муниципального образования; </w:t>
            </w:r>
          </w:p>
          <w:p w:rsidR="00D903D7" w:rsidRPr="00B75C05" w:rsidRDefault="001B0E0F" w:rsidP="001B0E0F">
            <w:pPr>
              <w:jc w:val="both"/>
              <w:rPr>
                <w:sz w:val="28"/>
                <w:szCs w:val="28"/>
              </w:rPr>
            </w:pPr>
            <w:r w:rsidRPr="00B75C05">
              <w:rPr>
                <w:sz w:val="28"/>
                <w:szCs w:val="28"/>
              </w:rPr>
              <w:t xml:space="preserve">г) достижения расчетного уровня обеспеченности населения в областях образования, здравоохранения, физической культуры и </w:t>
            </w:r>
            <w:r w:rsidR="00716EEC" w:rsidRPr="00B75C05">
              <w:rPr>
                <w:sz w:val="28"/>
                <w:szCs w:val="28"/>
              </w:rPr>
              <w:t>массового спорта,</w:t>
            </w:r>
            <w:r w:rsidRPr="00B75C05">
              <w:rPr>
                <w:sz w:val="28"/>
                <w:szCs w:val="28"/>
              </w:rPr>
              <w:t xml:space="preserve"> и культуры в соответствии с нормативами градостроительного проектирования городского округа.</w:t>
            </w:r>
          </w:p>
          <w:p w:rsidR="001B0E0F" w:rsidRPr="00B75C05" w:rsidRDefault="001B0E0F" w:rsidP="007E678F">
            <w:pPr>
              <w:jc w:val="both"/>
              <w:rPr>
                <w:sz w:val="28"/>
                <w:szCs w:val="28"/>
              </w:rPr>
            </w:pPr>
          </w:p>
          <w:p w:rsidR="00D903D7" w:rsidRPr="00B75C05" w:rsidRDefault="00D903D7" w:rsidP="007E678F">
            <w:pPr>
              <w:jc w:val="both"/>
              <w:rPr>
                <w:sz w:val="28"/>
                <w:szCs w:val="28"/>
              </w:rPr>
            </w:pPr>
            <w:r w:rsidRPr="00B75C05">
              <w:rPr>
                <w:sz w:val="28"/>
                <w:szCs w:val="28"/>
              </w:rPr>
              <w:t>Задачами программы являются:</w:t>
            </w:r>
          </w:p>
          <w:p w:rsidR="00D903D7" w:rsidRPr="00112101" w:rsidRDefault="00D903D7" w:rsidP="007E678F">
            <w:pPr>
              <w:jc w:val="both"/>
              <w:rPr>
                <w:sz w:val="28"/>
                <w:szCs w:val="28"/>
              </w:rPr>
            </w:pPr>
            <w:r w:rsidRPr="00112101">
              <w:rPr>
                <w:sz w:val="28"/>
                <w:szCs w:val="28"/>
              </w:rPr>
              <w:t>1) обеспечение условий для получения качественного и общедоступного образования детей;</w:t>
            </w:r>
          </w:p>
          <w:p w:rsidR="00D903D7" w:rsidRPr="00112101" w:rsidRDefault="00D903D7" w:rsidP="007E678F">
            <w:pPr>
              <w:jc w:val="both"/>
              <w:rPr>
                <w:sz w:val="28"/>
                <w:szCs w:val="28"/>
              </w:rPr>
            </w:pPr>
            <w:r w:rsidRPr="00112101">
              <w:rPr>
                <w:sz w:val="28"/>
                <w:szCs w:val="28"/>
              </w:rPr>
              <w:t xml:space="preserve">2) обеспечение местами детей в соответствии с современными потребностями общества и каждого гражданина в муниципальных дошкольных образовательных организациях </w:t>
            </w:r>
            <w:r w:rsidR="00FD0E69" w:rsidRPr="00112101">
              <w:rPr>
                <w:sz w:val="28"/>
                <w:szCs w:val="28"/>
              </w:rPr>
              <w:t>городского округа – города Барнаула Алтайского края</w:t>
            </w:r>
            <w:r w:rsidRPr="00112101">
              <w:rPr>
                <w:sz w:val="28"/>
                <w:szCs w:val="28"/>
              </w:rPr>
              <w:t>;</w:t>
            </w:r>
          </w:p>
          <w:p w:rsidR="00D903D7" w:rsidRPr="00112101" w:rsidRDefault="00D903D7" w:rsidP="007E678F">
            <w:pPr>
              <w:jc w:val="both"/>
              <w:rPr>
                <w:sz w:val="28"/>
                <w:szCs w:val="28"/>
              </w:rPr>
            </w:pPr>
            <w:r w:rsidRPr="00112101">
              <w:rPr>
                <w:sz w:val="28"/>
                <w:szCs w:val="28"/>
              </w:rPr>
              <w:t xml:space="preserve">3) обеспечение местами детей в возрасте от 6,5 лет до 18 лет в муниципальных общеобразовательных организациях </w:t>
            </w:r>
            <w:r w:rsidR="00FD0E69" w:rsidRPr="00112101">
              <w:rPr>
                <w:sz w:val="28"/>
                <w:szCs w:val="28"/>
              </w:rPr>
              <w:t>городского округа – города Барнаула Алтайского края</w:t>
            </w:r>
            <w:r w:rsidRPr="00112101">
              <w:rPr>
                <w:sz w:val="28"/>
                <w:szCs w:val="28"/>
              </w:rPr>
              <w:t xml:space="preserve"> с учётом реализации образовательной программы в одну смену;</w:t>
            </w:r>
          </w:p>
          <w:p w:rsidR="00D903D7" w:rsidRPr="00112101" w:rsidRDefault="00D903D7" w:rsidP="007E678F">
            <w:pPr>
              <w:jc w:val="both"/>
              <w:rPr>
                <w:sz w:val="28"/>
                <w:szCs w:val="28"/>
              </w:rPr>
            </w:pPr>
            <w:r w:rsidRPr="00112101">
              <w:rPr>
                <w:sz w:val="28"/>
                <w:szCs w:val="28"/>
              </w:rPr>
              <w:t xml:space="preserve">4) формирование здорового образа жизни населения, профилактика заболеваний, повышение продолжительности, </w:t>
            </w:r>
            <w:r w:rsidR="00296BF8" w:rsidRPr="00112101">
              <w:rPr>
                <w:sz w:val="28"/>
                <w:szCs w:val="28"/>
              </w:rPr>
              <w:t>уровня жизни</w:t>
            </w:r>
            <w:r w:rsidRPr="00112101">
              <w:rPr>
                <w:sz w:val="28"/>
                <w:szCs w:val="28"/>
              </w:rPr>
              <w:t xml:space="preserve"> людей старшего поколения;</w:t>
            </w:r>
          </w:p>
          <w:p w:rsidR="00D903D7" w:rsidRPr="00112101" w:rsidRDefault="00D903D7" w:rsidP="007E678F">
            <w:pPr>
              <w:jc w:val="both"/>
              <w:rPr>
                <w:sz w:val="28"/>
                <w:szCs w:val="28"/>
              </w:rPr>
            </w:pPr>
            <w:r w:rsidRPr="00112101">
              <w:rPr>
                <w:sz w:val="28"/>
                <w:szCs w:val="28"/>
              </w:rPr>
              <w:t>5) повышение качества и доступности социальных услуг в целях улучшения качества жизни граждан пожилого возраста и инвалидов, граждан, находящихся в трудной жизненной ситуации, профилактики социального неблагополучия семей</w:t>
            </w:r>
            <w:r w:rsidRPr="00112101">
              <w:rPr>
                <w:sz w:val="28"/>
                <w:szCs w:val="28"/>
              </w:rPr>
              <w:br/>
            </w:r>
            <w:r w:rsidR="00FD0E69" w:rsidRPr="00112101">
              <w:rPr>
                <w:sz w:val="28"/>
                <w:szCs w:val="28"/>
              </w:rPr>
              <w:t>городского округа – города Барнаула Алтайского края</w:t>
            </w:r>
            <w:r w:rsidRPr="00112101">
              <w:rPr>
                <w:sz w:val="28"/>
                <w:szCs w:val="28"/>
              </w:rPr>
              <w:t>;</w:t>
            </w:r>
          </w:p>
          <w:p w:rsidR="00D903D7" w:rsidRPr="00112101" w:rsidRDefault="00D903D7" w:rsidP="007E678F">
            <w:pPr>
              <w:jc w:val="both"/>
              <w:rPr>
                <w:sz w:val="28"/>
                <w:szCs w:val="28"/>
              </w:rPr>
            </w:pPr>
            <w:r w:rsidRPr="00112101">
              <w:rPr>
                <w:sz w:val="28"/>
                <w:szCs w:val="28"/>
              </w:rPr>
              <w:lastRenderedPageBreak/>
              <w:t xml:space="preserve">6) обеспечение доступной среды маломобильных групп населения </w:t>
            </w:r>
            <w:r w:rsidR="00FD0E69" w:rsidRPr="00112101">
              <w:rPr>
                <w:sz w:val="28"/>
                <w:szCs w:val="28"/>
              </w:rPr>
              <w:t>городского округа – города Барнаула Алтайского края</w:t>
            </w:r>
            <w:r w:rsidRPr="00112101">
              <w:rPr>
                <w:sz w:val="28"/>
                <w:szCs w:val="28"/>
              </w:rPr>
              <w:t xml:space="preserve">; </w:t>
            </w:r>
          </w:p>
          <w:p w:rsidR="00D903D7" w:rsidRPr="00112101" w:rsidRDefault="00D903D7" w:rsidP="007E678F">
            <w:pPr>
              <w:jc w:val="both"/>
              <w:rPr>
                <w:sz w:val="28"/>
                <w:szCs w:val="28"/>
              </w:rPr>
            </w:pPr>
            <w:r w:rsidRPr="00112101">
              <w:rPr>
                <w:sz w:val="28"/>
                <w:szCs w:val="28"/>
              </w:rPr>
              <w:t>7) удовлетворение потребности населения качественными и общедоступными услугами   в сфере культуры, досуга и массового отдыха;</w:t>
            </w:r>
          </w:p>
          <w:p w:rsidR="00D903D7" w:rsidRPr="00112101" w:rsidRDefault="00D903D7" w:rsidP="007E678F">
            <w:pPr>
              <w:jc w:val="both"/>
              <w:rPr>
                <w:sz w:val="28"/>
                <w:szCs w:val="28"/>
              </w:rPr>
            </w:pPr>
            <w:r w:rsidRPr="00112101">
              <w:rPr>
                <w:sz w:val="28"/>
                <w:szCs w:val="28"/>
              </w:rPr>
              <w:t>8) создание условий и возможностей для успешной самореализации и закрепления молодежи на территории округа;</w:t>
            </w:r>
          </w:p>
          <w:p w:rsidR="00D903D7" w:rsidRPr="00112101" w:rsidRDefault="00FD0E69" w:rsidP="007E678F">
            <w:pPr>
              <w:jc w:val="both"/>
              <w:rPr>
                <w:sz w:val="28"/>
                <w:szCs w:val="28"/>
              </w:rPr>
            </w:pPr>
            <w:r w:rsidRPr="00112101">
              <w:rPr>
                <w:sz w:val="28"/>
                <w:szCs w:val="28"/>
              </w:rPr>
              <w:t xml:space="preserve">9) </w:t>
            </w:r>
            <w:r w:rsidR="00D903D7" w:rsidRPr="00112101">
              <w:rPr>
                <w:sz w:val="28"/>
                <w:szCs w:val="28"/>
              </w:rPr>
              <w:t>организация интеллектуального до</w:t>
            </w:r>
            <w:r w:rsidR="00D903D7" w:rsidRPr="00112101">
              <w:rPr>
                <w:sz w:val="28"/>
                <w:szCs w:val="28"/>
              </w:rPr>
              <w:softHyphen/>
              <w:t>суга населения</w:t>
            </w:r>
            <w:r w:rsidR="00D903D7" w:rsidRPr="00112101">
              <w:rPr>
                <w:sz w:val="28"/>
                <w:szCs w:val="28"/>
              </w:rPr>
              <w:br/>
              <w:t xml:space="preserve"> </w:t>
            </w:r>
            <w:r w:rsidRPr="00112101">
              <w:rPr>
                <w:sz w:val="28"/>
                <w:szCs w:val="28"/>
              </w:rPr>
              <w:t>городского округа – города Барнаула Алтайского края</w:t>
            </w:r>
            <w:r w:rsidR="00D903D7" w:rsidRPr="00112101">
              <w:rPr>
                <w:sz w:val="28"/>
                <w:szCs w:val="28"/>
              </w:rPr>
              <w:t>;</w:t>
            </w:r>
          </w:p>
          <w:p w:rsidR="00D903D7" w:rsidRPr="00112101" w:rsidRDefault="00FD0E69" w:rsidP="007E678F">
            <w:pPr>
              <w:jc w:val="both"/>
              <w:rPr>
                <w:sz w:val="28"/>
                <w:szCs w:val="28"/>
              </w:rPr>
            </w:pPr>
            <w:r w:rsidRPr="00112101">
              <w:rPr>
                <w:sz w:val="28"/>
                <w:szCs w:val="28"/>
              </w:rPr>
              <w:t>10</w:t>
            </w:r>
            <w:r w:rsidR="00D903D7" w:rsidRPr="00112101">
              <w:rPr>
                <w:sz w:val="28"/>
                <w:szCs w:val="28"/>
              </w:rPr>
              <w:t>) развитие массовой физической культуры и спорта, детско-юношеского спорта на территории округа;</w:t>
            </w:r>
          </w:p>
          <w:p w:rsidR="00D903D7" w:rsidRPr="00112101" w:rsidRDefault="00D903D7" w:rsidP="007E678F">
            <w:pPr>
              <w:jc w:val="both"/>
              <w:rPr>
                <w:sz w:val="28"/>
                <w:szCs w:val="28"/>
              </w:rPr>
            </w:pPr>
            <w:r w:rsidRPr="00112101">
              <w:rPr>
                <w:sz w:val="28"/>
                <w:szCs w:val="28"/>
              </w:rPr>
              <w:t>1</w:t>
            </w:r>
            <w:r w:rsidR="00FD0E69" w:rsidRPr="00112101">
              <w:rPr>
                <w:sz w:val="28"/>
                <w:szCs w:val="28"/>
              </w:rPr>
              <w:t>1</w:t>
            </w:r>
            <w:r w:rsidRPr="00112101">
              <w:rPr>
                <w:sz w:val="28"/>
                <w:szCs w:val="28"/>
              </w:rPr>
              <w:t>) устойчивое развитие жилищно-коммунального комплекса, обеспечивающего комфортные условия проживания населения на территории округа;</w:t>
            </w:r>
          </w:p>
          <w:p w:rsidR="00D903D7" w:rsidRPr="00B75C05" w:rsidRDefault="00D903D7" w:rsidP="00FD0E69">
            <w:pPr>
              <w:jc w:val="both"/>
              <w:rPr>
                <w:sz w:val="28"/>
                <w:szCs w:val="28"/>
              </w:rPr>
            </w:pPr>
            <w:r w:rsidRPr="00112101">
              <w:rPr>
                <w:sz w:val="28"/>
                <w:szCs w:val="28"/>
              </w:rPr>
              <w:t>1</w:t>
            </w:r>
            <w:r w:rsidR="00FD0E69" w:rsidRPr="00112101">
              <w:rPr>
                <w:sz w:val="28"/>
                <w:szCs w:val="28"/>
              </w:rPr>
              <w:t>2</w:t>
            </w:r>
            <w:r w:rsidRPr="00112101">
              <w:rPr>
                <w:sz w:val="28"/>
                <w:szCs w:val="28"/>
              </w:rPr>
              <w:t>) создание на территории округа условий для повышения качества и комфорта городской среды для граждан;</w:t>
            </w:r>
          </w:p>
        </w:tc>
      </w:tr>
      <w:tr w:rsidR="00D903D7" w:rsidRPr="00286976" w:rsidTr="007E678F">
        <w:tc>
          <w:tcPr>
            <w:tcW w:w="2376" w:type="dxa"/>
          </w:tcPr>
          <w:p w:rsidR="00D903D7" w:rsidRPr="00B75C05" w:rsidRDefault="001B0E0F" w:rsidP="007E678F">
            <w:pPr>
              <w:rPr>
                <w:sz w:val="28"/>
                <w:szCs w:val="28"/>
              </w:rPr>
            </w:pPr>
            <w:r w:rsidRPr="00B75C05">
              <w:rPr>
                <w:sz w:val="28"/>
                <w:szCs w:val="28"/>
              </w:rPr>
              <w:t>5. Ц</w:t>
            </w:r>
            <w:r w:rsidR="00D903D7" w:rsidRPr="00B75C05">
              <w:rPr>
                <w:sz w:val="28"/>
                <w:szCs w:val="28"/>
              </w:rPr>
              <w:t xml:space="preserve">елевые показатели (индикаторы) обеспеченности населения </w:t>
            </w:r>
            <w:r w:rsidR="00FD0E69" w:rsidRPr="00B75C05">
              <w:rPr>
                <w:sz w:val="28"/>
                <w:szCs w:val="28"/>
              </w:rPr>
              <w:t>городского округа – города Барнаула Алтайского края</w:t>
            </w:r>
            <w:r w:rsidR="00D903D7" w:rsidRPr="00B75C05">
              <w:rPr>
                <w:sz w:val="28"/>
                <w:szCs w:val="28"/>
              </w:rPr>
              <w:t xml:space="preserve"> объектами социальной инфраструктуры</w:t>
            </w:r>
          </w:p>
        </w:tc>
        <w:tc>
          <w:tcPr>
            <w:tcW w:w="6804" w:type="dxa"/>
          </w:tcPr>
          <w:p w:rsidR="00D903D7" w:rsidRPr="00B75C05" w:rsidRDefault="00D903D7" w:rsidP="007E678F">
            <w:pPr>
              <w:rPr>
                <w:sz w:val="28"/>
                <w:szCs w:val="28"/>
              </w:rPr>
            </w:pPr>
            <w:r w:rsidRPr="00B75C05">
              <w:rPr>
                <w:sz w:val="28"/>
                <w:szCs w:val="28"/>
              </w:rPr>
              <w:t>1. Система образования</w:t>
            </w:r>
          </w:p>
          <w:p w:rsidR="00D903D7" w:rsidRPr="00B75C05" w:rsidRDefault="00D903D7" w:rsidP="007E678F">
            <w:pPr>
              <w:rPr>
                <w:sz w:val="28"/>
                <w:szCs w:val="28"/>
              </w:rPr>
            </w:pPr>
            <w:r w:rsidRPr="00B75C05">
              <w:rPr>
                <w:sz w:val="28"/>
                <w:szCs w:val="28"/>
              </w:rPr>
              <w:t>1.1 Удельный вес образовательных учреждений, соответствующих современным условиям организации образовательного процесса:</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100</w:t>
            </w:r>
          </w:p>
          <w:p w:rsidR="00D903D7" w:rsidRPr="00B75C05" w:rsidRDefault="00D903D7" w:rsidP="007E678F">
            <w:pPr>
              <w:rPr>
                <w:sz w:val="28"/>
                <w:szCs w:val="28"/>
              </w:rPr>
            </w:pPr>
            <w:r w:rsidRPr="00B75C05">
              <w:rPr>
                <w:sz w:val="28"/>
                <w:szCs w:val="28"/>
              </w:rPr>
              <w:t xml:space="preserve">- до 2036 г. - </w:t>
            </w:r>
            <w:r w:rsidR="00E23354">
              <w:rPr>
                <w:sz w:val="28"/>
                <w:szCs w:val="28"/>
              </w:rPr>
              <w:t>100</w:t>
            </w:r>
          </w:p>
          <w:p w:rsidR="00D903D7" w:rsidRPr="00B75C05" w:rsidRDefault="00D903D7" w:rsidP="007E678F">
            <w:pPr>
              <w:rPr>
                <w:sz w:val="28"/>
                <w:szCs w:val="28"/>
              </w:rPr>
            </w:pPr>
            <w:r w:rsidRPr="00B75C05">
              <w:rPr>
                <w:sz w:val="28"/>
                <w:szCs w:val="28"/>
              </w:rPr>
              <w:t>1.2 Количество дошкольных учреждений:</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156</w:t>
            </w:r>
          </w:p>
          <w:p w:rsidR="00D903D7" w:rsidRPr="00B75C05" w:rsidRDefault="00D903D7" w:rsidP="007E678F">
            <w:pPr>
              <w:rPr>
                <w:sz w:val="28"/>
                <w:szCs w:val="28"/>
              </w:rPr>
            </w:pPr>
            <w:r w:rsidRPr="00B75C05">
              <w:rPr>
                <w:sz w:val="28"/>
                <w:szCs w:val="28"/>
              </w:rPr>
              <w:t xml:space="preserve">- до 2036 г. - </w:t>
            </w:r>
            <w:r w:rsidR="00E23354">
              <w:rPr>
                <w:sz w:val="28"/>
                <w:szCs w:val="28"/>
              </w:rPr>
              <w:t>158</w:t>
            </w:r>
          </w:p>
          <w:p w:rsidR="00D903D7" w:rsidRPr="00B75C05" w:rsidRDefault="00D903D7" w:rsidP="007E678F">
            <w:pPr>
              <w:rPr>
                <w:sz w:val="28"/>
                <w:szCs w:val="28"/>
              </w:rPr>
            </w:pPr>
            <w:r w:rsidRPr="00B75C05">
              <w:rPr>
                <w:sz w:val="28"/>
                <w:szCs w:val="28"/>
              </w:rPr>
              <w:t>1.3 Охват детей в возрасте от 2 мес. до 7 лет программами дошкольного образования (отношение численности детей, посещающих дошкольные общеобразовательные организации, к численности детей в возрасте от 2 мес. до 7 лет включительно, скорректированные на численность детей соответствующих возрастов, обучающихся в образовательных учреждениях):</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100</w:t>
            </w:r>
          </w:p>
          <w:p w:rsidR="00D903D7" w:rsidRPr="00B75C05" w:rsidRDefault="00D903D7" w:rsidP="007E678F">
            <w:pPr>
              <w:rPr>
                <w:sz w:val="28"/>
                <w:szCs w:val="28"/>
              </w:rPr>
            </w:pPr>
            <w:r w:rsidRPr="00B75C05">
              <w:rPr>
                <w:sz w:val="28"/>
                <w:szCs w:val="28"/>
              </w:rPr>
              <w:t xml:space="preserve">- до 2036 г. - </w:t>
            </w:r>
            <w:r w:rsidR="00E23354">
              <w:rPr>
                <w:sz w:val="28"/>
                <w:szCs w:val="28"/>
              </w:rPr>
              <w:t>100</w:t>
            </w:r>
          </w:p>
          <w:p w:rsidR="00D903D7" w:rsidRPr="00B75C05" w:rsidRDefault="00D903D7" w:rsidP="007E678F">
            <w:pPr>
              <w:rPr>
                <w:sz w:val="28"/>
                <w:szCs w:val="28"/>
              </w:rPr>
            </w:pPr>
            <w:r w:rsidRPr="00B75C05">
              <w:rPr>
                <w:sz w:val="28"/>
                <w:szCs w:val="28"/>
              </w:rPr>
              <w:t>1.4 Количество общеобразовательных учреждений:</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90</w:t>
            </w:r>
          </w:p>
          <w:p w:rsidR="00D903D7" w:rsidRPr="00B75C05" w:rsidRDefault="00D903D7" w:rsidP="007E678F">
            <w:pPr>
              <w:rPr>
                <w:sz w:val="28"/>
                <w:szCs w:val="28"/>
              </w:rPr>
            </w:pPr>
            <w:r w:rsidRPr="00B75C05">
              <w:rPr>
                <w:sz w:val="28"/>
                <w:szCs w:val="28"/>
              </w:rPr>
              <w:t xml:space="preserve">- до 2036 г. - </w:t>
            </w:r>
            <w:r w:rsidR="00E23354">
              <w:rPr>
                <w:sz w:val="28"/>
                <w:szCs w:val="28"/>
              </w:rPr>
              <w:t>94</w:t>
            </w:r>
          </w:p>
          <w:p w:rsidR="00D903D7" w:rsidRPr="00B75C05" w:rsidRDefault="00D903D7" w:rsidP="007E678F">
            <w:pPr>
              <w:rPr>
                <w:sz w:val="28"/>
                <w:szCs w:val="28"/>
              </w:rPr>
            </w:pPr>
            <w:r w:rsidRPr="00B75C05">
              <w:rPr>
                <w:sz w:val="28"/>
                <w:szCs w:val="28"/>
              </w:rPr>
              <w:t>1.5 Доля детей, охваченных образовательными программами дополнительного образования детей, в общей численности детей и молодежи 5-18 лет:</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75,3</w:t>
            </w:r>
          </w:p>
          <w:p w:rsidR="00D903D7" w:rsidRPr="00B75C05" w:rsidRDefault="00D903D7" w:rsidP="007E678F">
            <w:pPr>
              <w:rPr>
                <w:sz w:val="28"/>
                <w:szCs w:val="28"/>
              </w:rPr>
            </w:pPr>
            <w:r w:rsidRPr="00B75C05">
              <w:rPr>
                <w:sz w:val="28"/>
                <w:szCs w:val="28"/>
              </w:rPr>
              <w:t xml:space="preserve">- до 2036 г. </w:t>
            </w:r>
            <w:r w:rsidR="00E23354">
              <w:rPr>
                <w:sz w:val="28"/>
                <w:szCs w:val="28"/>
              </w:rPr>
              <w:t>–</w:t>
            </w:r>
            <w:r w:rsidRPr="00B75C05">
              <w:rPr>
                <w:sz w:val="28"/>
                <w:szCs w:val="28"/>
              </w:rPr>
              <w:t xml:space="preserve"> </w:t>
            </w:r>
            <w:r w:rsidR="00E23354">
              <w:rPr>
                <w:sz w:val="28"/>
                <w:szCs w:val="28"/>
              </w:rPr>
              <w:t>75,5</w:t>
            </w:r>
          </w:p>
          <w:p w:rsidR="00D903D7" w:rsidRPr="00B75C05" w:rsidRDefault="00D903D7" w:rsidP="007E678F">
            <w:pPr>
              <w:rPr>
                <w:sz w:val="28"/>
                <w:szCs w:val="28"/>
              </w:rPr>
            </w:pPr>
            <w:r w:rsidRPr="00B75C05">
              <w:rPr>
                <w:sz w:val="28"/>
                <w:szCs w:val="28"/>
              </w:rPr>
              <w:lastRenderedPageBreak/>
              <w:t>2. Система здравоохранения</w:t>
            </w:r>
          </w:p>
          <w:p w:rsidR="00D903D7" w:rsidRPr="00B75C05" w:rsidRDefault="00D903D7" w:rsidP="007E678F">
            <w:pPr>
              <w:rPr>
                <w:sz w:val="28"/>
                <w:szCs w:val="28"/>
              </w:rPr>
            </w:pPr>
            <w:r w:rsidRPr="00B75C05">
              <w:rPr>
                <w:sz w:val="28"/>
                <w:szCs w:val="28"/>
              </w:rPr>
              <w:t>2.1 Количество учреждений здравоохранения:</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108</w:t>
            </w:r>
          </w:p>
          <w:p w:rsidR="00D903D7" w:rsidRPr="00B75C05" w:rsidRDefault="00D903D7" w:rsidP="007E678F">
            <w:pPr>
              <w:rPr>
                <w:sz w:val="28"/>
                <w:szCs w:val="28"/>
              </w:rPr>
            </w:pPr>
            <w:r w:rsidRPr="00B75C05">
              <w:rPr>
                <w:sz w:val="28"/>
                <w:szCs w:val="28"/>
              </w:rPr>
              <w:t xml:space="preserve">- до 2036 г. - </w:t>
            </w:r>
            <w:r w:rsidR="00E23354">
              <w:rPr>
                <w:sz w:val="28"/>
                <w:szCs w:val="28"/>
              </w:rPr>
              <w:t>110</w:t>
            </w:r>
          </w:p>
          <w:p w:rsidR="00D903D7" w:rsidRPr="00B75C05" w:rsidRDefault="00D903D7" w:rsidP="007E678F">
            <w:pPr>
              <w:rPr>
                <w:sz w:val="28"/>
                <w:szCs w:val="28"/>
              </w:rPr>
            </w:pPr>
            <w:r w:rsidRPr="00B75C05">
              <w:rPr>
                <w:sz w:val="28"/>
                <w:szCs w:val="28"/>
              </w:rPr>
              <w:t>3. Культура</w:t>
            </w:r>
          </w:p>
          <w:p w:rsidR="00D903D7" w:rsidRPr="00B75C05" w:rsidRDefault="00D903D7" w:rsidP="007E678F">
            <w:pPr>
              <w:rPr>
                <w:sz w:val="28"/>
                <w:szCs w:val="28"/>
              </w:rPr>
            </w:pPr>
            <w:r w:rsidRPr="00B75C05">
              <w:rPr>
                <w:sz w:val="28"/>
                <w:szCs w:val="28"/>
              </w:rPr>
              <w:t>3.1 Число посещений муниципальных музеев на 10 000 жителей в год:</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23100</w:t>
            </w:r>
          </w:p>
          <w:p w:rsidR="00D903D7" w:rsidRPr="00B75C05" w:rsidRDefault="00D903D7" w:rsidP="007E678F">
            <w:pPr>
              <w:rPr>
                <w:sz w:val="28"/>
                <w:szCs w:val="28"/>
              </w:rPr>
            </w:pPr>
            <w:r w:rsidRPr="00B75C05">
              <w:rPr>
                <w:sz w:val="28"/>
                <w:szCs w:val="28"/>
              </w:rPr>
              <w:t xml:space="preserve">- до 2036 г. - </w:t>
            </w:r>
            <w:r w:rsidR="00E23354">
              <w:rPr>
                <w:sz w:val="28"/>
                <w:szCs w:val="28"/>
              </w:rPr>
              <w:t>23700</w:t>
            </w:r>
          </w:p>
          <w:p w:rsidR="00D903D7" w:rsidRPr="00B75C05" w:rsidRDefault="00D903D7" w:rsidP="007E678F">
            <w:pPr>
              <w:rPr>
                <w:sz w:val="28"/>
                <w:szCs w:val="28"/>
              </w:rPr>
            </w:pPr>
            <w:r w:rsidRPr="00B75C05">
              <w:rPr>
                <w:sz w:val="28"/>
                <w:szCs w:val="28"/>
              </w:rPr>
              <w:t>3.2 Число пользователей муниципальных общедоступных библиотек на 10 000 жителей в год:</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515330</w:t>
            </w:r>
          </w:p>
          <w:p w:rsidR="00D903D7" w:rsidRPr="00B75C05" w:rsidRDefault="00D903D7" w:rsidP="007E678F">
            <w:pPr>
              <w:rPr>
                <w:sz w:val="28"/>
                <w:szCs w:val="28"/>
              </w:rPr>
            </w:pPr>
            <w:r w:rsidRPr="00B75C05">
              <w:rPr>
                <w:sz w:val="28"/>
                <w:szCs w:val="28"/>
              </w:rPr>
              <w:t xml:space="preserve">- до 2036 г. - </w:t>
            </w:r>
            <w:r w:rsidR="00E23354">
              <w:rPr>
                <w:sz w:val="28"/>
                <w:szCs w:val="28"/>
              </w:rPr>
              <w:t>520400</w:t>
            </w:r>
          </w:p>
          <w:p w:rsidR="00D903D7" w:rsidRPr="00B75C05" w:rsidRDefault="00D903D7" w:rsidP="007E678F">
            <w:pPr>
              <w:rPr>
                <w:sz w:val="28"/>
                <w:szCs w:val="28"/>
              </w:rPr>
            </w:pPr>
            <w:r w:rsidRPr="00B75C05">
              <w:rPr>
                <w:sz w:val="28"/>
                <w:szCs w:val="28"/>
              </w:rPr>
              <w:t>3.3 Уровень фактической обеспеченности учреждениями культуры (клубами и учреждениями клубного типа) в соответствии с нормативной потребностью:</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13</w:t>
            </w:r>
          </w:p>
          <w:p w:rsidR="00D903D7" w:rsidRPr="00B75C05" w:rsidRDefault="00D903D7" w:rsidP="007E678F">
            <w:pPr>
              <w:rPr>
                <w:sz w:val="28"/>
                <w:szCs w:val="28"/>
              </w:rPr>
            </w:pPr>
            <w:r w:rsidRPr="00B75C05">
              <w:rPr>
                <w:sz w:val="28"/>
                <w:szCs w:val="28"/>
              </w:rPr>
              <w:t xml:space="preserve">- до 2036 г. - </w:t>
            </w:r>
            <w:r w:rsidR="00E23354">
              <w:rPr>
                <w:sz w:val="28"/>
                <w:szCs w:val="28"/>
              </w:rPr>
              <w:t>14</w:t>
            </w:r>
          </w:p>
          <w:p w:rsidR="00D903D7" w:rsidRPr="00B75C05" w:rsidRDefault="00D903D7" w:rsidP="007E678F">
            <w:pPr>
              <w:rPr>
                <w:sz w:val="28"/>
                <w:szCs w:val="28"/>
              </w:rPr>
            </w:pPr>
            <w:r w:rsidRPr="00B75C05">
              <w:rPr>
                <w:sz w:val="28"/>
                <w:szCs w:val="28"/>
              </w:rPr>
              <w:t>3.4 Количество зрителей, посетивших мероприятия концертно-зрелищных учреждений, на 10 000 жителей в год:</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30,9</w:t>
            </w:r>
          </w:p>
          <w:p w:rsidR="00D903D7" w:rsidRPr="00B75C05" w:rsidRDefault="00D903D7" w:rsidP="007E678F">
            <w:pPr>
              <w:rPr>
                <w:sz w:val="28"/>
                <w:szCs w:val="28"/>
              </w:rPr>
            </w:pPr>
            <w:r w:rsidRPr="00B75C05">
              <w:rPr>
                <w:sz w:val="28"/>
                <w:szCs w:val="28"/>
              </w:rPr>
              <w:t xml:space="preserve">- до 2036 г. </w:t>
            </w:r>
            <w:r w:rsidR="00E23354">
              <w:rPr>
                <w:sz w:val="28"/>
                <w:szCs w:val="28"/>
              </w:rPr>
              <w:t>–</w:t>
            </w:r>
            <w:r w:rsidRPr="00B75C05">
              <w:rPr>
                <w:sz w:val="28"/>
                <w:szCs w:val="28"/>
              </w:rPr>
              <w:t xml:space="preserve"> </w:t>
            </w:r>
            <w:r w:rsidR="00E23354">
              <w:rPr>
                <w:sz w:val="28"/>
                <w:szCs w:val="28"/>
              </w:rPr>
              <w:t>40,2</w:t>
            </w:r>
          </w:p>
          <w:p w:rsidR="00D903D7" w:rsidRPr="00B75C05" w:rsidRDefault="00D903D7" w:rsidP="007E678F">
            <w:pPr>
              <w:rPr>
                <w:sz w:val="28"/>
                <w:szCs w:val="28"/>
              </w:rPr>
            </w:pPr>
            <w:r w:rsidRPr="00B75C05">
              <w:rPr>
                <w:sz w:val="28"/>
                <w:szCs w:val="28"/>
              </w:rPr>
              <w:t>3.5 Охват населения городского округа</w:t>
            </w:r>
            <w:r w:rsidR="00112101">
              <w:rPr>
                <w:sz w:val="28"/>
                <w:szCs w:val="28"/>
              </w:rPr>
              <w:t xml:space="preserve"> – города Барнаула </w:t>
            </w:r>
            <w:r w:rsidRPr="00B75C05">
              <w:rPr>
                <w:sz w:val="28"/>
                <w:szCs w:val="28"/>
              </w:rPr>
              <w:t>культурно-досуговыми мероприятиями на 10 000 жителей:</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47,4</w:t>
            </w:r>
          </w:p>
          <w:p w:rsidR="00D903D7" w:rsidRPr="00B75C05" w:rsidRDefault="00D903D7" w:rsidP="007E678F">
            <w:pPr>
              <w:rPr>
                <w:sz w:val="28"/>
                <w:szCs w:val="28"/>
              </w:rPr>
            </w:pPr>
            <w:r w:rsidRPr="00B75C05">
              <w:rPr>
                <w:sz w:val="28"/>
                <w:szCs w:val="28"/>
              </w:rPr>
              <w:t xml:space="preserve">- до 2036 г. </w:t>
            </w:r>
            <w:r w:rsidR="00E23354">
              <w:rPr>
                <w:sz w:val="28"/>
                <w:szCs w:val="28"/>
              </w:rPr>
              <w:t>–</w:t>
            </w:r>
            <w:r w:rsidRPr="00B75C05">
              <w:rPr>
                <w:sz w:val="28"/>
                <w:szCs w:val="28"/>
              </w:rPr>
              <w:t xml:space="preserve"> </w:t>
            </w:r>
            <w:r w:rsidR="00E23354">
              <w:rPr>
                <w:sz w:val="28"/>
                <w:szCs w:val="28"/>
              </w:rPr>
              <w:t>47,7</w:t>
            </w:r>
          </w:p>
          <w:p w:rsidR="00D903D7" w:rsidRPr="00B75C05" w:rsidRDefault="00D903D7" w:rsidP="007E678F">
            <w:pPr>
              <w:rPr>
                <w:sz w:val="28"/>
                <w:szCs w:val="28"/>
              </w:rPr>
            </w:pPr>
            <w:r w:rsidRPr="00B75C05">
              <w:rPr>
                <w:sz w:val="28"/>
                <w:szCs w:val="28"/>
              </w:rPr>
              <w:t>4. Физическая культура и спорт</w:t>
            </w:r>
          </w:p>
          <w:p w:rsidR="00D903D7" w:rsidRPr="00B75C05" w:rsidRDefault="00D903D7" w:rsidP="007E678F">
            <w:pPr>
              <w:rPr>
                <w:sz w:val="28"/>
                <w:szCs w:val="28"/>
              </w:rPr>
            </w:pPr>
            <w:r w:rsidRPr="00B75C05">
              <w:rPr>
                <w:sz w:val="28"/>
                <w:szCs w:val="28"/>
              </w:rPr>
              <w:t>4.1 Доля населения, систематически занимающего физической культурой и спортом:</w:t>
            </w:r>
          </w:p>
          <w:p w:rsidR="00D903D7" w:rsidRPr="00B75C05" w:rsidRDefault="00D903D7" w:rsidP="007E678F">
            <w:pPr>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55</w:t>
            </w:r>
          </w:p>
          <w:p w:rsidR="00D903D7" w:rsidRPr="00B75C05" w:rsidRDefault="00D903D7" w:rsidP="007E678F">
            <w:pPr>
              <w:rPr>
                <w:sz w:val="28"/>
                <w:szCs w:val="28"/>
              </w:rPr>
            </w:pPr>
            <w:r w:rsidRPr="00B75C05">
              <w:rPr>
                <w:sz w:val="28"/>
                <w:szCs w:val="28"/>
              </w:rPr>
              <w:t xml:space="preserve">- до 2036 г. - </w:t>
            </w:r>
            <w:r w:rsidR="00E23354">
              <w:rPr>
                <w:sz w:val="28"/>
                <w:szCs w:val="28"/>
              </w:rPr>
              <w:t>55</w:t>
            </w:r>
          </w:p>
        </w:tc>
      </w:tr>
      <w:tr w:rsidR="00D903D7" w:rsidRPr="00286976" w:rsidTr="007E678F">
        <w:tc>
          <w:tcPr>
            <w:tcW w:w="2376" w:type="dxa"/>
          </w:tcPr>
          <w:p w:rsidR="00D903D7" w:rsidRPr="00B75C05" w:rsidRDefault="00D903D7" w:rsidP="007E678F">
            <w:pPr>
              <w:rPr>
                <w:sz w:val="28"/>
                <w:szCs w:val="28"/>
              </w:rPr>
            </w:pPr>
            <w:r w:rsidRPr="00B75C05">
              <w:rPr>
                <w:sz w:val="28"/>
                <w:szCs w:val="28"/>
              </w:rPr>
              <w:t xml:space="preserve">6. 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 </w:t>
            </w:r>
            <w:r w:rsidR="00FD0E69" w:rsidRPr="00B75C05">
              <w:rPr>
                <w:sz w:val="28"/>
                <w:szCs w:val="28"/>
              </w:rPr>
              <w:lastRenderedPageBreak/>
              <w:t>городского округа – города Барнаула Алтайского края</w:t>
            </w:r>
          </w:p>
        </w:tc>
        <w:tc>
          <w:tcPr>
            <w:tcW w:w="6804" w:type="dxa"/>
          </w:tcPr>
          <w:p w:rsidR="00D903D7" w:rsidRPr="00B75C05" w:rsidRDefault="00D903D7" w:rsidP="007E678F">
            <w:pPr>
              <w:jc w:val="both"/>
              <w:rPr>
                <w:sz w:val="28"/>
                <w:szCs w:val="28"/>
              </w:rPr>
            </w:pPr>
            <w:r w:rsidRPr="00B75C05">
              <w:rPr>
                <w:sz w:val="28"/>
                <w:szCs w:val="28"/>
              </w:rPr>
              <w:lastRenderedPageBreak/>
              <w:t>Строительство новых и реконструкция существующих, ввод в эксплуатацию объектов образования, физической культуры и спорта, культуры и других объектов муниципальной, региональной и федеральной собственности в соответствии с требованиями государственных стандартов, социальных норм и нормативов.</w:t>
            </w:r>
          </w:p>
          <w:p w:rsidR="00D903D7" w:rsidRPr="00B75C05" w:rsidRDefault="00D903D7" w:rsidP="007E678F">
            <w:pPr>
              <w:jc w:val="both"/>
              <w:rPr>
                <w:sz w:val="28"/>
                <w:szCs w:val="28"/>
              </w:rPr>
            </w:pPr>
            <w:r w:rsidRPr="00B75C05">
              <w:rPr>
                <w:sz w:val="28"/>
                <w:szCs w:val="28"/>
              </w:rPr>
              <w:t>Разработка проектной документации для строительства и реконструкции объектов муниципальной, региональной и федеральной собственности.</w:t>
            </w:r>
          </w:p>
        </w:tc>
      </w:tr>
      <w:tr w:rsidR="00D903D7" w:rsidRPr="00286976" w:rsidTr="007E678F">
        <w:tc>
          <w:tcPr>
            <w:tcW w:w="2376" w:type="dxa"/>
          </w:tcPr>
          <w:p w:rsidR="00D903D7" w:rsidRPr="00B75C05" w:rsidRDefault="00D903D7" w:rsidP="007E678F">
            <w:pPr>
              <w:rPr>
                <w:sz w:val="28"/>
                <w:szCs w:val="28"/>
              </w:rPr>
            </w:pPr>
            <w:r w:rsidRPr="00B75C05">
              <w:rPr>
                <w:sz w:val="28"/>
                <w:szCs w:val="28"/>
              </w:rPr>
              <w:t>7. срок и этапы реализации программы</w:t>
            </w:r>
          </w:p>
        </w:tc>
        <w:tc>
          <w:tcPr>
            <w:tcW w:w="6804" w:type="dxa"/>
          </w:tcPr>
          <w:p w:rsidR="00D903D7" w:rsidRPr="00B75C05" w:rsidRDefault="00D903D7" w:rsidP="007E678F">
            <w:pPr>
              <w:rPr>
                <w:sz w:val="28"/>
                <w:szCs w:val="28"/>
              </w:rPr>
            </w:pPr>
            <w:r w:rsidRPr="00B75C05">
              <w:rPr>
                <w:sz w:val="28"/>
                <w:szCs w:val="28"/>
              </w:rPr>
              <w:t>Программа разрабатывается на срок действия генерального плана – до 2036 года включительно:</w:t>
            </w:r>
          </w:p>
          <w:p w:rsidR="00D903D7" w:rsidRPr="00B75C05" w:rsidRDefault="00D903D7" w:rsidP="007E678F">
            <w:pPr>
              <w:rPr>
                <w:sz w:val="28"/>
                <w:szCs w:val="28"/>
              </w:rPr>
            </w:pPr>
            <w:r w:rsidRPr="00B75C05">
              <w:rPr>
                <w:sz w:val="28"/>
                <w:szCs w:val="28"/>
              </w:rPr>
              <w:t>- 1-й этап до 2026 года</w:t>
            </w:r>
          </w:p>
          <w:p w:rsidR="00D903D7" w:rsidRPr="00B75C05" w:rsidRDefault="00D903D7" w:rsidP="007E678F">
            <w:pPr>
              <w:rPr>
                <w:sz w:val="28"/>
                <w:szCs w:val="28"/>
              </w:rPr>
            </w:pPr>
            <w:r w:rsidRPr="00B75C05">
              <w:rPr>
                <w:sz w:val="28"/>
                <w:szCs w:val="28"/>
              </w:rPr>
              <w:t>- 2-й этап до 2036 года</w:t>
            </w:r>
          </w:p>
          <w:p w:rsidR="00D903D7" w:rsidRPr="00B75C05" w:rsidRDefault="00D903D7" w:rsidP="00A92016">
            <w:pPr>
              <w:rPr>
                <w:sz w:val="28"/>
                <w:szCs w:val="28"/>
              </w:rPr>
            </w:pPr>
            <w:r w:rsidRPr="00B75C05">
              <w:rPr>
                <w:sz w:val="28"/>
                <w:szCs w:val="28"/>
              </w:rPr>
              <w:t>На 1-м этапе мероприятия с разбивкой по годам: 2020, 2021, 2022, 2023-2026</w:t>
            </w:r>
          </w:p>
        </w:tc>
      </w:tr>
      <w:tr w:rsidR="00D903D7" w:rsidRPr="00286976" w:rsidTr="007E678F">
        <w:tc>
          <w:tcPr>
            <w:tcW w:w="2376" w:type="dxa"/>
          </w:tcPr>
          <w:p w:rsidR="00D903D7" w:rsidRPr="00286976" w:rsidRDefault="00D903D7" w:rsidP="007E678F">
            <w:pPr>
              <w:rPr>
                <w:sz w:val="28"/>
                <w:szCs w:val="28"/>
              </w:rPr>
            </w:pPr>
            <w:r w:rsidRPr="00286976">
              <w:rPr>
                <w:sz w:val="28"/>
                <w:szCs w:val="28"/>
              </w:rPr>
              <w:t>8. объемы и источники финансирования программы</w:t>
            </w:r>
          </w:p>
        </w:tc>
        <w:tc>
          <w:tcPr>
            <w:tcW w:w="6804" w:type="dxa"/>
          </w:tcPr>
          <w:p w:rsidR="00D903D7" w:rsidRDefault="00D903D7" w:rsidP="007E678F">
            <w:pPr>
              <w:jc w:val="center"/>
              <w:rPr>
                <w:sz w:val="28"/>
                <w:szCs w:val="28"/>
              </w:rPr>
            </w:pPr>
            <w:r>
              <w:rPr>
                <w:sz w:val="28"/>
                <w:szCs w:val="28"/>
              </w:rPr>
              <w:t>Система образования.</w:t>
            </w:r>
          </w:p>
          <w:p w:rsidR="00D903D7" w:rsidRDefault="00D903D7" w:rsidP="007E678F">
            <w:pPr>
              <w:jc w:val="center"/>
              <w:rPr>
                <w:sz w:val="28"/>
                <w:szCs w:val="28"/>
              </w:rPr>
            </w:pPr>
            <w:r>
              <w:rPr>
                <w:sz w:val="28"/>
                <w:szCs w:val="28"/>
              </w:rPr>
              <w:t>Общая потребность финансового обеспечения Программы составляет</w:t>
            </w:r>
          </w:p>
          <w:p w:rsidR="00D903D7" w:rsidRDefault="00D903D7" w:rsidP="007E678F">
            <w:pPr>
              <w:jc w:val="center"/>
              <w:rPr>
                <w:sz w:val="28"/>
                <w:szCs w:val="28"/>
              </w:rPr>
            </w:pPr>
            <w:r>
              <w:rPr>
                <w:sz w:val="28"/>
                <w:szCs w:val="28"/>
              </w:rPr>
              <w:t>Тыс. руб., в том числе:</w:t>
            </w:r>
          </w:p>
          <w:tbl>
            <w:tblPr>
              <w:tblStyle w:val="a5"/>
              <w:tblW w:w="0" w:type="auto"/>
              <w:tblLook w:val="04A0" w:firstRow="1" w:lastRow="0" w:firstColumn="1" w:lastColumn="0" w:noHBand="0" w:noVBand="1"/>
            </w:tblPr>
            <w:tblGrid>
              <w:gridCol w:w="833"/>
              <w:gridCol w:w="1615"/>
              <w:gridCol w:w="1071"/>
              <w:gridCol w:w="1359"/>
              <w:gridCol w:w="1808"/>
            </w:tblGrid>
            <w:tr w:rsidR="00D903D7" w:rsidRPr="008E642B" w:rsidTr="0015172E">
              <w:tc>
                <w:tcPr>
                  <w:tcW w:w="833" w:type="dxa"/>
                </w:tcPr>
                <w:p w:rsidR="00D903D7" w:rsidRPr="008E642B" w:rsidRDefault="00D903D7" w:rsidP="007E678F">
                  <w:r w:rsidRPr="008E642B">
                    <w:t>Год</w:t>
                  </w:r>
                </w:p>
              </w:tc>
              <w:tc>
                <w:tcPr>
                  <w:tcW w:w="1615" w:type="dxa"/>
                </w:tcPr>
                <w:p w:rsidR="00D903D7" w:rsidRPr="008E642B" w:rsidRDefault="00D903D7" w:rsidP="007E678F">
                  <w:r w:rsidRPr="008E642B">
                    <w:t>Федеральный бюджет</w:t>
                  </w:r>
                </w:p>
              </w:tc>
              <w:tc>
                <w:tcPr>
                  <w:tcW w:w="1071" w:type="dxa"/>
                </w:tcPr>
                <w:p w:rsidR="00D903D7" w:rsidRPr="008E642B" w:rsidRDefault="00D903D7" w:rsidP="007E678F">
                  <w:r w:rsidRPr="008E642B">
                    <w:t>Краевой бюджет</w:t>
                  </w:r>
                </w:p>
              </w:tc>
              <w:tc>
                <w:tcPr>
                  <w:tcW w:w="1359" w:type="dxa"/>
                </w:tcPr>
                <w:p w:rsidR="00D903D7" w:rsidRPr="008E642B" w:rsidRDefault="00D903D7" w:rsidP="007E678F">
                  <w:r w:rsidRPr="008E642B">
                    <w:t>Бюджет городского округа</w:t>
                  </w:r>
                </w:p>
              </w:tc>
              <w:tc>
                <w:tcPr>
                  <w:tcW w:w="1808" w:type="dxa"/>
                </w:tcPr>
                <w:p w:rsidR="00D903D7" w:rsidRPr="008E642B" w:rsidRDefault="00D903D7" w:rsidP="007E678F">
                  <w:r w:rsidRPr="008E642B">
                    <w:t>Внебюджетные источники</w:t>
                  </w:r>
                </w:p>
              </w:tc>
            </w:tr>
            <w:tr w:rsidR="0015172E" w:rsidRPr="008E642B" w:rsidTr="007E627A">
              <w:tc>
                <w:tcPr>
                  <w:tcW w:w="833" w:type="dxa"/>
                </w:tcPr>
                <w:p w:rsidR="0015172E" w:rsidRPr="008E642B" w:rsidRDefault="0015172E" w:rsidP="00B75C05">
                  <w:r>
                    <w:t>2020</w:t>
                  </w:r>
                </w:p>
              </w:tc>
              <w:tc>
                <w:tcPr>
                  <w:tcW w:w="1615" w:type="dxa"/>
                </w:tcPr>
                <w:p w:rsidR="0015172E" w:rsidRPr="008E642B" w:rsidRDefault="0015172E" w:rsidP="007E678F"/>
              </w:tc>
              <w:tc>
                <w:tcPr>
                  <w:tcW w:w="1071" w:type="dxa"/>
                </w:tcPr>
                <w:p w:rsidR="0015172E" w:rsidRPr="008E642B" w:rsidRDefault="0015172E" w:rsidP="007E678F"/>
              </w:tc>
              <w:tc>
                <w:tcPr>
                  <w:tcW w:w="1359" w:type="dxa"/>
                  <w:vMerge w:val="restart"/>
                </w:tcPr>
                <w:p w:rsidR="0015172E" w:rsidRPr="00A92016" w:rsidRDefault="0015172E" w:rsidP="007E678F">
                  <w:r w:rsidRPr="00A92016">
                    <w:t>24425982</w:t>
                  </w:r>
                </w:p>
              </w:tc>
              <w:tc>
                <w:tcPr>
                  <w:tcW w:w="1105" w:type="dxa"/>
                </w:tcPr>
                <w:p w:rsidR="0015172E" w:rsidRPr="008E642B" w:rsidRDefault="0015172E" w:rsidP="007E678F"/>
              </w:tc>
            </w:tr>
            <w:tr w:rsidR="0015172E" w:rsidRPr="008E642B" w:rsidTr="0015172E">
              <w:tc>
                <w:tcPr>
                  <w:tcW w:w="833" w:type="dxa"/>
                </w:tcPr>
                <w:p w:rsidR="0015172E" w:rsidRPr="008E642B" w:rsidRDefault="0015172E" w:rsidP="00B75C05">
                  <w:r>
                    <w:t>2021</w:t>
                  </w:r>
                </w:p>
              </w:tc>
              <w:tc>
                <w:tcPr>
                  <w:tcW w:w="1615" w:type="dxa"/>
                </w:tcPr>
                <w:p w:rsidR="0015172E" w:rsidRPr="008E642B" w:rsidRDefault="0015172E" w:rsidP="007E678F"/>
              </w:tc>
              <w:tc>
                <w:tcPr>
                  <w:tcW w:w="1071"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15172E" w:rsidRPr="008E642B" w:rsidTr="0015172E">
              <w:tc>
                <w:tcPr>
                  <w:tcW w:w="833" w:type="dxa"/>
                </w:tcPr>
                <w:p w:rsidR="0015172E" w:rsidRPr="008E642B" w:rsidRDefault="0015172E" w:rsidP="00B75C05">
                  <w:r>
                    <w:t>2022</w:t>
                  </w:r>
                </w:p>
              </w:tc>
              <w:tc>
                <w:tcPr>
                  <w:tcW w:w="1615" w:type="dxa"/>
                </w:tcPr>
                <w:p w:rsidR="0015172E" w:rsidRPr="008E642B" w:rsidRDefault="0015172E" w:rsidP="007E678F"/>
              </w:tc>
              <w:tc>
                <w:tcPr>
                  <w:tcW w:w="1071"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15172E" w:rsidRPr="008E642B" w:rsidTr="0015172E">
              <w:tc>
                <w:tcPr>
                  <w:tcW w:w="833" w:type="dxa"/>
                </w:tcPr>
                <w:p w:rsidR="0015172E" w:rsidRPr="008E642B" w:rsidRDefault="0015172E" w:rsidP="00B75C05">
                  <w:r>
                    <w:t>2023</w:t>
                  </w:r>
                </w:p>
              </w:tc>
              <w:tc>
                <w:tcPr>
                  <w:tcW w:w="1615" w:type="dxa"/>
                </w:tcPr>
                <w:p w:rsidR="0015172E" w:rsidRPr="008E642B" w:rsidRDefault="0015172E" w:rsidP="007E678F"/>
              </w:tc>
              <w:tc>
                <w:tcPr>
                  <w:tcW w:w="1071"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15172E" w:rsidRPr="008E642B" w:rsidTr="0015172E">
              <w:tc>
                <w:tcPr>
                  <w:tcW w:w="833" w:type="dxa"/>
                </w:tcPr>
                <w:p w:rsidR="0015172E" w:rsidRDefault="0015172E" w:rsidP="00B75C05">
                  <w:r>
                    <w:t>2024</w:t>
                  </w:r>
                </w:p>
              </w:tc>
              <w:tc>
                <w:tcPr>
                  <w:tcW w:w="1615" w:type="dxa"/>
                </w:tcPr>
                <w:p w:rsidR="0015172E" w:rsidRPr="008E642B" w:rsidRDefault="0015172E" w:rsidP="007E678F"/>
              </w:tc>
              <w:tc>
                <w:tcPr>
                  <w:tcW w:w="1071"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D903D7" w:rsidRPr="008E642B" w:rsidTr="0015172E">
              <w:tc>
                <w:tcPr>
                  <w:tcW w:w="833" w:type="dxa"/>
                </w:tcPr>
                <w:p w:rsidR="00D903D7" w:rsidRPr="008E642B" w:rsidRDefault="00D903D7" w:rsidP="00B75C05">
                  <w:r>
                    <w:t>202</w:t>
                  </w:r>
                  <w:r w:rsidR="00B75C05">
                    <w:t>5</w:t>
                  </w:r>
                  <w:r>
                    <w:t>-20</w:t>
                  </w:r>
                  <w:r w:rsidR="00B75C05">
                    <w:t>30</w:t>
                  </w:r>
                </w:p>
              </w:tc>
              <w:tc>
                <w:tcPr>
                  <w:tcW w:w="1615" w:type="dxa"/>
                </w:tcPr>
                <w:p w:rsidR="00D903D7" w:rsidRPr="008E642B" w:rsidRDefault="00D903D7" w:rsidP="007E678F"/>
              </w:tc>
              <w:tc>
                <w:tcPr>
                  <w:tcW w:w="1071" w:type="dxa"/>
                </w:tcPr>
                <w:p w:rsidR="00D903D7" w:rsidRPr="008E642B" w:rsidRDefault="00D903D7" w:rsidP="007E678F"/>
              </w:tc>
              <w:tc>
                <w:tcPr>
                  <w:tcW w:w="1359" w:type="dxa"/>
                </w:tcPr>
                <w:p w:rsidR="00D903D7" w:rsidRPr="00A92016" w:rsidRDefault="0015172E" w:rsidP="007E678F">
                  <w:r w:rsidRPr="00A92016">
                    <w:t>8404732</w:t>
                  </w:r>
                </w:p>
              </w:tc>
              <w:tc>
                <w:tcPr>
                  <w:tcW w:w="1808" w:type="dxa"/>
                </w:tcPr>
                <w:p w:rsidR="00D903D7" w:rsidRPr="008E642B" w:rsidRDefault="00D903D7" w:rsidP="007E678F"/>
              </w:tc>
            </w:tr>
            <w:tr w:rsidR="00D903D7" w:rsidRPr="008E642B" w:rsidTr="0015172E">
              <w:tc>
                <w:tcPr>
                  <w:tcW w:w="833" w:type="dxa"/>
                </w:tcPr>
                <w:p w:rsidR="00D903D7" w:rsidRDefault="00D903D7" w:rsidP="00B75C05">
                  <w:r>
                    <w:t>20</w:t>
                  </w:r>
                  <w:r w:rsidR="00B75C05">
                    <w:t>31</w:t>
                  </w:r>
                  <w:r>
                    <w:t>-</w:t>
                  </w:r>
                  <w:r>
                    <w:cr/>
                    <w:t>036</w:t>
                  </w:r>
                </w:p>
              </w:tc>
              <w:tc>
                <w:tcPr>
                  <w:tcW w:w="1615" w:type="dxa"/>
                </w:tcPr>
                <w:p w:rsidR="00D903D7" w:rsidRPr="008E642B" w:rsidRDefault="00D903D7" w:rsidP="007E678F"/>
              </w:tc>
              <w:tc>
                <w:tcPr>
                  <w:tcW w:w="1071" w:type="dxa"/>
                </w:tcPr>
                <w:p w:rsidR="00D903D7" w:rsidRPr="008E642B" w:rsidRDefault="00D903D7" w:rsidP="007E678F"/>
              </w:tc>
              <w:tc>
                <w:tcPr>
                  <w:tcW w:w="1359" w:type="dxa"/>
                </w:tcPr>
                <w:p w:rsidR="00D903D7" w:rsidRPr="00A92016" w:rsidRDefault="0015172E" w:rsidP="007E678F">
                  <w:r w:rsidRPr="00A92016">
                    <w:t>7314639</w:t>
                  </w:r>
                </w:p>
              </w:tc>
              <w:tc>
                <w:tcPr>
                  <w:tcW w:w="1808" w:type="dxa"/>
                </w:tcPr>
                <w:p w:rsidR="00D903D7" w:rsidRPr="008E642B" w:rsidRDefault="00D903D7" w:rsidP="007E678F"/>
              </w:tc>
            </w:tr>
            <w:tr w:rsidR="00D903D7" w:rsidRPr="008E642B" w:rsidTr="0015172E">
              <w:tc>
                <w:tcPr>
                  <w:tcW w:w="833" w:type="dxa"/>
                </w:tcPr>
                <w:p w:rsidR="00D903D7" w:rsidRDefault="00D903D7" w:rsidP="007E678F">
                  <w:r>
                    <w:t>Итого</w:t>
                  </w:r>
                </w:p>
              </w:tc>
              <w:tc>
                <w:tcPr>
                  <w:tcW w:w="1615" w:type="dxa"/>
                </w:tcPr>
                <w:p w:rsidR="00D903D7" w:rsidRPr="008E642B" w:rsidRDefault="00D903D7" w:rsidP="007E678F"/>
              </w:tc>
              <w:tc>
                <w:tcPr>
                  <w:tcW w:w="1071" w:type="dxa"/>
                </w:tcPr>
                <w:p w:rsidR="00D903D7" w:rsidRPr="008E642B" w:rsidRDefault="00D903D7" w:rsidP="007E678F"/>
              </w:tc>
              <w:tc>
                <w:tcPr>
                  <w:tcW w:w="1359" w:type="dxa"/>
                </w:tcPr>
                <w:p w:rsidR="00D903D7" w:rsidRPr="00A92016" w:rsidRDefault="0015172E" w:rsidP="007E678F">
                  <w:r w:rsidRPr="00A92016">
                    <w:t>40145353</w:t>
                  </w:r>
                </w:p>
              </w:tc>
              <w:tc>
                <w:tcPr>
                  <w:tcW w:w="1808" w:type="dxa"/>
                </w:tcPr>
                <w:p w:rsidR="00D903D7" w:rsidRPr="008E642B" w:rsidRDefault="00D903D7" w:rsidP="007E678F"/>
              </w:tc>
            </w:tr>
          </w:tbl>
          <w:p w:rsidR="00D903D7" w:rsidRDefault="00D903D7" w:rsidP="007E678F">
            <w:pPr>
              <w:jc w:val="center"/>
              <w:rPr>
                <w:sz w:val="28"/>
                <w:szCs w:val="28"/>
              </w:rPr>
            </w:pPr>
            <w:r>
              <w:rPr>
                <w:sz w:val="28"/>
                <w:szCs w:val="28"/>
              </w:rPr>
              <w:t>Система здравоохранения.</w:t>
            </w:r>
          </w:p>
          <w:p w:rsidR="00D903D7" w:rsidRDefault="00D903D7" w:rsidP="007E678F">
            <w:pPr>
              <w:jc w:val="center"/>
              <w:rPr>
                <w:sz w:val="28"/>
                <w:szCs w:val="28"/>
              </w:rPr>
            </w:pPr>
            <w:r>
              <w:rPr>
                <w:sz w:val="28"/>
                <w:szCs w:val="28"/>
              </w:rPr>
              <w:t>Общая потребность финансового обеспечения Программы составляет</w:t>
            </w:r>
          </w:p>
          <w:p w:rsidR="00D903D7" w:rsidRDefault="00D903D7" w:rsidP="007E678F">
            <w:pPr>
              <w:jc w:val="center"/>
              <w:rPr>
                <w:sz w:val="28"/>
                <w:szCs w:val="28"/>
              </w:rPr>
            </w:pPr>
            <w:r>
              <w:rPr>
                <w:sz w:val="28"/>
                <w:szCs w:val="28"/>
              </w:rPr>
              <w:t>Тыс. руб., в том числе:</w:t>
            </w:r>
          </w:p>
          <w:tbl>
            <w:tblPr>
              <w:tblStyle w:val="a5"/>
              <w:tblW w:w="0" w:type="auto"/>
              <w:tblLook w:val="04A0" w:firstRow="1" w:lastRow="0" w:firstColumn="1" w:lastColumn="0" w:noHBand="0" w:noVBand="1"/>
            </w:tblPr>
            <w:tblGrid>
              <w:gridCol w:w="833"/>
              <w:gridCol w:w="1615"/>
              <w:gridCol w:w="1071"/>
              <w:gridCol w:w="1476"/>
              <w:gridCol w:w="1808"/>
            </w:tblGrid>
            <w:tr w:rsidR="00D903D7" w:rsidRPr="008E642B" w:rsidTr="0015172E">
              <w:tc>
                <w:tcPr>
                  <w:tcW w:w="833" w:type="dxa"/>
                </w:tcPr>
                <w:p w:rsidR="00D903D7" w:rsidRPr="008E642B" w:rsidRDefault="00D903D7" w:rsidP="007E678F">
                  <w:r w:rsidRPr="008E642B">
                    <w:t>Год</w:t>
                  </w:r>
                </w:p>
              </w:tc>
              <w:tc>
                <w:tcPr>
                  <w:tcW w:w="1615" w:type="dxa"/>
                </w:tcPr>
                <w:p w:rsidR="00D903D7" w:rsidRPr="008E642B" w:rsidRDefault="00D903D7" w:rsidP="007E678F">
                  <w:r w:rsidRPr="008E642B">
                    <w:t>Федеральный бюджет</w:t>
                  </w:r>
                </w:p>
              </w:tc>
              <w:tc>
                <w:tcPr>
                  <w:tcW w:w="1071" w:type="dxa"/>
                </w:tcPr>
                <w:p w:rsidR="00D903D7" w:rsidRPr="008E642B" w:rsidRDefault="00D903D7" w:rsidP="007E678F">
                  <w:r w:rsidRPr="008E642B">
                    <w:t>Краевой бюджет</w:t>
                  </w:r>
                </w:p>
              </w:tc>
              <w:tc>
                <w:tcPr>
                  <w:tcW w:w="1359" w:type="dxa"/>
                </w:tcPr>
                <w:p w:rsidR="00D903D7" w:rsidRPr="008E642B" w:rsidRDefault="00D903D7" w:rsidP="007E678F">
                  <w:r w:rsidRPr="008E642B">
                    <w:t>Бюджет городского округа</w:t>
                  </w:r>
                </w:p>
              </w:tc>
              <w:tc>
                <w:tcPr>
                  <w:tcW w:w="1808" w:type="dxa"/>
                </w:tcPr>
                <w:p w:rsidR="00D903D7" w:rsidRPr="008E642B" w:rsidRDefault="00D903D7" w:rsidP="007E678F">
                  <w:r w:rsidRPr="008E642B">
                    <w:t>Внебюджетные источники</w:t>
                  </w:r>
                </w:p>
              </w:tc>
            </w:tr>
            <w:tr w:rsidR="0015172E" w:rsidRPr="008E642B" w:rsidTr="00B75C05">
              <w:tc>
                <w:tcPr>
                  <w:tcW w:w="840" w:type="dxa"/>
                </w:tcPr>
                <w:p w:rsidR="0015172E" w:rsidRPr="001B0930" w:rsidRDefault="0015172E" w:rsidP="00B75C05">
                  <w:r w:rsidRPr="001B0930">
                    <w:t>2020</w:t>
                  </w:r>
                </w:p>
              </w:tc>
              <w:tc>
                <w:tcPr>
                  <w:tcW w:w="1615" w:type="dxa"/>
                </w:tcPr>
                <w:p w:rsidR="0015172E" w:rsidRPr="008E642B" w:rsidRDefault="0015172E" w:rsidP="007E678F"/>
              </w:tc>
              <w:tc>
                <w:tcPr>
                  <w:tcW w:w="1074" w:type="dxa"/>
                </w:tcPr>
                <w:p w:rsidR="0015172E" w:rsidRPr="008E642B" w:rsidRDefault="0015172E" w:rsidP="007E678F"/>
              </w:tc>
              <w:tc>
                <w:tcPr>
                  <w:tcW w:w="1359" w:type="dxa"/>
                  <w:vMerge w:val="restart"/>
                </w:tcPr>
                <w:p w:rsidR="0015172E" w:rsidRPr="00A92016" w:rsidRDefault="0015172E" w:rsidP="007E678F">
                  <w:r w:rsidRPr="00A92016">
                    <w:t>1192948</w:t>
                  </w:r>
                </w:p>
              </w:tc>
              <w:tc>
                <w:tcPr>
                  <w:tcW w:w="1808" w:type="dxa"/>
                </w:tcPr>
                <w:p w:rsidR="0015172E" w:rsidRPr="008E642B" w:rsidRDefault="0015172E" w:rsidP="007E678F"/>
              </w:tc>
            </w:tr>
            <w:tr w:rsidR="0015172E" w:rsidRPr="008E642B" w:rsidTr="0015172E">
              <w:tc>
                <w:tcPr>
                  <w:tcW w:w="833" w:type="dxa"/>
                </w:tcPr>
                <w:p w:rsidR="0015172E" w:rsidRPr="001B0930" w:rsidRDefault="0015172E" w:rsidP="00B75C05">
                  <w:r w:rsidRPr="001B0930">
                    <w:t>2021</w:t>
                  </w:r>
                </w:p>
              </w:tc>
              <w:tc>
                <w:tcPr>
                  <w:tcW w:w="1615" w:type="dxa"/>
                </w:tcPr>
                <w:p w:rsidR="0015172E" w:rsidRPr="008E642B" w:rsidRDefault="0015172E" w:rsidP="007E678F"/>
              </w:tc>
              <w:tc>
                <w:tcPr>
                  <w:tcW w:w="1071"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15172E" w:rsidRPr="008E642B" w:rsidTr="0015172E">
              <w:tc>
                <w:tcPr>
                  <w:tcW w:w="833" w:type="dxa"/>
                </w:tcPr>
                <w:p w:rsidR="0015172E" w:rsidRPr="001B0930" w:rsidRDefault="0015172E" w:rsidP="00B75C05">
                  <w:r w:rsidRPr="001B0930">
                    <w:t>2022</w:t>
                  </w:r>
                </w:p>
              </w:tc>
              <w:tc>
                <w:tcPr>
                  <w:tcW w:w="1615" w:type="dxa"/>
                </w:tcPr>
                <w:p w:rsidR="0015172E" w:rsidRPr="008E642B" w:rsidRDefault="0015172E" w:rsidP="007E678F"/>
              </w:tc>
              <w:tc>
                <w:tcPr>
                  <w:tcW w:w="1071"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15172E" w:rsidRPr="008E642B" w:rsidTr="0015172E">
              <w:tc>
                <w:tcPr>
                  <w:tcW w:w="833" w:type="dxa"/>
                </w:tcPr>
                <w:p w:rsidR="0015172E" w:rsidRPr="001B0930" w:rsidRDefault="0015172E" w:rsidP="00B75C05">
                  <w:r w:rsidRPr="001B0930">
                    <w:t>2023</w:t>
                  </w:r>
                </w:p>
              </w:tc>
              <w:tc>
                <w:tcPr>
                  <w:tcW w:w="1615" w:type="dxa"/>
                </w:tcPr>
                <w:p w:rsidR="0015172E" w:rsidRPr="008E642B" w:rsidRDefault="0015172E" w:rsidP="007E678F"/>
              </w:tc>
              <w:tc>
                <w:tcPr>
                  <w:tcW w:w="1071"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15172E" w:rsidRPr="008E642B" w:rsidTr="0015172E">
              <w:tc>
                <w:tcPr>
                  <w:tcW w:w="833" w:type="dxa"/>
                </w:tcPr>
                <w:p w:rsidR="0015172E" w:rsidRPr="001B0930" w:rsidRDefault="0015172E" w:rsidP="00B75C05">
                  <w:r w:rsidRPr="001B0930">
                    <w:t>2024</w:t>
                  </w:r>
                </w:p>
              </w:tc>
              <w:tc>
                <w:tcPr>
                  <w:tcW w:w="1615" w:type="dxa"/>
                </w:tcPr>
                <w:p w:rsidR="0015172E" w:rsidRPr="008E642B" w:rsidRDefault="0015172E" w:rsidP="007E678F"/>
              </w:tc>
              <w:tc>
                <w:tcPr>
                  <w:tcW w:w="1071"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B75C05" w:rsidRPr="008E642B" w:rsidTr="0015172E">
              <w:tc>
                <w:tcPr>
                  <w:tcW w:w="833" w:type="dxa"/>
                </w:tcPr>
                <w:p w:rsidR="00B75C05" w:rsidRPr="001B0930" w:rsidRDefault="00B75C05" w:rsidP="00B75C05">
                  <w:r w:rsidRPr="001B0930">
                    <w:t>2025-2030</w:t>
                  </w:r>
                </w:p>
              </w:tc>
              <w:tc>
                <w:tcPr>
                  <w:tcW w:w="1615" w:type="dxa"/>
                </w:tcPr>
                <w:p w:rsidR="00B75C05" w:rsidRPr="008E642B" w:rsidRDefault="00B75C05" w:rsidP="007E678F"/>
              </w:tc>
              <w:tc>
                <w:tcPr>
                  <w:tcW w:w="1071" w:type="dxa"/>
                </w:tcPr>
                <w:p w:rsidR="00B75C05" w:rsidRPr="008E642B" w:rsidRDefault="00B75C05" w:rsidP="007E678F"/>
              </w:tc>
              <w:tc>
                <w:tcPr>
                  <w:tcW w:w="1359" w:type="dxa"/>
                </w:tcPr>
                <w:p w:rsidR="00B75C05" w:rsidRPr="00A92016" w:rsidRDefault="0015172E" w:rsidP="007E678F">
                  <w:r w:rsidRPr="00A92016">
                    <w:t>874581,401</w:t>
                  </w:r>
                </w:p>
              </w:tc>
              <w:tc>
                <w:tcPr>
                  <w:tcW w:w="1808" w:type="dxa"/>
                </w:tcPr>
                <w:p w:rsidR="00B75C05" w:rsidRPr="008E642B" w:rsidRDefault="00B75C05" w:rsidP="007E678F"/>
              </w:tc>
            </w:tr>
            <w:tr w:rsidR="00B75C05" w:rsidRPr="008E642B" w:rsidTr="0015172E">
              <w:tc>
                <w:tcPr>
                  <w:tcW w:w="833" w:type="dxa"/>
                </w:tcPr>
                <w:p w:rsidR="00B75C05" w:rsidRPr="001B0930" w:rsidRDefault="00B75C05" w:rsidP="00B75C05">
                  <w:r w:rsidRPr="00B75C05">
                    <w:t>2031-2036</w:t>
                  </w:r>
                </w:p>
              </w:tc>
              <w:tc>
                <w:tcPr>
                  <w:tcW w:w="1615" w:type="dxa"/>
                </w:tcPr>
                <w:p w:rsidR="00B75C05" w:rsidRPr="008E642B" w:rsidRDefault="00B75C05" w:rsidP="007E678F"/>
              </w:tc>
              <w:tc>
                <w:tcPr>
                  <w:tcW w:w="1071" w:type="dxa"/>
                </w:tcPr>
                <w:p w:rsidR="00B75C05" w:rsidRPr="008E642B" w:rsidRDefault="00B75C05" w:rsidP="007E678F"/>
              </w:tc>
              <w:tc>
                <w:tcPr>
                  <w:tcW w:w="1359" w:type="dxa"/>
                </w:tcPr>
                <w:p w:rsidR="00B75C05" w:rsidRPr="00A92016" w:rsidRDefault="0015172E" w:rsidP="007E678F">
                  <w:r w:rsidRPr="00A92016">
                    <w:t>50633</w:t>
                  </w:r>
                </w:p>
              </w:tc>
              <w:tc>
                <w:tcPr>
                  <w:tcW w:w="1808" w:type="dxa"/>
                </w:tcPr>
                <w:p w:rsidR="00B75C05" w:rsidRPr="008E642B" w:rsidRDefault="00B75C05" w:rsidP="007E678F"/>
              </w:tc>
            </w:tr>
            <w:tr w:rsidR="00D903D7" w:rsidRPr="008E642B" w:rsidTr="0015172E">
              <w:tc>
                <w:tcPr>
                  <w:tcW w:w="833" w:type="dxa"/>
                </w:tcPr>
                <w:p w:rsidR="00D903D7" w:rsidRDefault="00D903D7" w:rsidP="007E678F">
                  <w:r>
                    <w:t>Итого</w:t>
                  </w:r>
                </w:p>
              </w:tc>
              <w:tc>
                <w:tcPr>
                  <w:tcW w:w="1615" w:type="dxa"/>
                </w:tcPr>
                <w:p w:rsidR="00D903D7" w:rsidRPr="008E642B" w:rsidRDefault="00D903D7" w:rsidP="007E678F"/>
              </w:tc>
              <w:tc>
                <w:tcPr>
                  <w:tcW w:w="1071" w:type="dxa"/>
                </w:tcPr>
                <w:p w:rsidR="00D903D7" w:rsidRPr="008E642B" w:rsidRDefault="00D903D7" w:rsidP="007E678F"/>
              </w:tc>
              <w:tc>
                <w:tcPr>
                  <w:tcW w:w="1359" w:type="dxa"/>
                </w:tcPr>
                <w:p w:rsidR="00D903D7" w:rsidRPr="00A92016" w:rsidRDefault="0015172E" w:rsidP="007E678F">
                  <w:r w:rsidRPr="00A92016">
                    <w:t>2118162,401</w:t>
                  </w:r>
                </w:p>
              </w:tc>
              <w:tc>
                <w:tcPr>
                  <w:tcW w:w="1808" w:type="dxa"/>
                </w:tcPr>
                <w:p w:rsidR="00D903D7" w:rsidRPr="008E642B" w:rsidRDefault="00D903D7" w:rsidP="007E678F"/>
              </w:tc>
            </w:tr>
          </w:tbl>
          <w:p w:rsidR="00D903D7" w:rsidRDefault="00D903D7" w:rsidP="007E678F">
            <w:pPr>
              <w:jc w:val="center"/>
              <w:rPr>
                <w:sz w:val="28"/>
                <w:szCs w:val="28"/>
              </w:rPr>
            </w:pPr>
            <w:r>
              <w:rPr>
                <w:sz w:val="28"/>
                <w:szCs w:val="28"/>
              </w:rPr>
              <w:t>Культура.</w:t>
            </w:r>
          </w:p>
          <w:p w:rsidR="00D903D7" w:rsidRDefault="00D903D7" w:rsidP="007E678F">
            <w:pPr>
              <w:jc w:val="center"/>
              <w:rPr>
                <w:sz w:val="28"/>
                <w:szCs w:val="28"/>
              </w:rPr>
            </w:pPr>
            <w:r>
              <w:rPr>
                <w:sz w:val="28"/>
                <w:szCs w:val="28"/>
              </w:rPr>
              <w:t>Общая потребность финансового обеспечения Программы составляет</w:t>
            </w:r>
          </w:p>
          <w:p w:rsidR="0015172E" w:rsidRDefault="00D903D7" w:rsidP="007E678F">
            <w:pPr>
              <w:jc w:val="center"/>
              <w:rPr>
                <w:sz w:val="28"/>
                <w:szCs w:val="28"/>
              </w:rPr>
            </w:pPr>
            <w:r>
              <w:rPr>
                <w:sz w:val="28"/>
                <w:szCs w:val="28"/>
              </w:rPr>
              <w:t>Тыс. руб., в том числе:</w:t>
            </w:r>
          </w:p>
          <w:tbl>
            <w:tblPr>
              <w:tblStyle w:val="a5"/>
              <w:tblW w:w="0" w:type="auto"/>
              <w:tblLook w:val="04A0" w:firstRow="1" w:lastRow="0" w:firstColumn="1" w:lastColumn="0" w:noHBand="0" w:noVBand="1"/>
            </w:tblPr>
            <w:tblGrid>
              <w:gridCol w:w="840"/>
              <w:gridCol w:w="1615"/>
              <w:gridCol w:w="1074"/>
              <w:gridCol w:w="1359"/>
              <w:gridCol w:w="1808"/>
            </w:tblGrid>
            <w:tr w:rsidR="00D903D7" w:rsidRPr="008E642B" w:rsidTr="00B75C05">
              <w:tc>
                <w:tcPr>
                  <w:tcW w:w="840" w:type="dxa"/>
                </w:tcPr>
                <w:p w:rsidR="00D903D7" w:rsidRPr="008E642B" w:rsidRDefault="00D903D7" w:rsidP="007E678F">
                  <w:r w:rsidRPr="008E642B">
                    <w:lastRenderedPageBreak/>
                    <w:t>Год</w:t>
                  </w:r>
                </w:p>
              </w:tc>
              <w:tc>
                <w:tcPr>
                  <w:tcW w:w="1615" w:type="dxa"/>
                </w:tcPr>
                <w:p w:rsidR="00D903D7" w:rsidRPr="008E642B" w:rsidRDefault="00D903D7" w:rsidP="007E678F">
                  <w:r w:rsidRPr="008E642B">
                    <w:t>Федеральный бюджет</w:t>
                  </w:r>
                </w:p>
              </w:tc>
              <w:tc>
                <w:tcPr>
                  <w:tcW w:w="1074" w:type="dxa"/>
                </w:tcPr>
                <w:p w:rsidR="00D903D7" w:rsidRPr="008E642B" w:rsidRDefault="00D903D7" w:rsidP="007E678F">
                  <w:r w:rsidRPr="008E642B">
                    <w:t>Краевой бюджет</w:t>
                  </w:r>
                </w:p>
              </w:tc>
              <w:tc>
                <w:tcPr>
                  <w:tcW w:w="1359" w:type="dxa"/>
                </w:tcPr>
                <w:p w:rsidR="00D903D7" w:rsidRPr="008E642B" w:rsidRDefault="00D903D7" w:rsidP="007E678F">
                  <w:r w:rsidRPr="008E642B">
                    <w:t>Бюджет городского округа</w:t>
                  </w:r>
                </w:p>
              </w:tc>
              <w:tc>
                <w:tcPr>
                  <w:tcW w:w="1808" w:type="dxa"/>
                </w:tcPr>
                <w:p w:rsidR="00D903D7" w:rsidRPr="008E642B" w:rsidRDefault="00D903D7" w:rsidP="007E678F">
                  <w:r w:rsidRPr="008E642B">
                    <w:t>Внебюджетные источники</w:t>
                  </w:r>
                </w:p>
              </w:tc>
            </w:tr>
            <w:tr w:rsidR="0015172E" w:rsidRPr="008E642B" w:rsidTr="00B75C05">
              <w:tc>
                <w:tcPr>
                  <w:tcW w:w="840" w:type="dxa"/>
                </w:tcPr>
                <w:p w:rsidR="0015172E" w:rsidRPr="00437077" w:rsidRDefault="0015172E" w:rsidP="00B75C05">
                  <w:r w:rsidRPr="00437077">
                    <w:t>2020</w:t>
                  </w:r>
                </w:p>
              </w:tc>
              <w:tc>
                <w:tcPr>
                  <w:tcW w:w="1615" w:type="dxa"/>
                </w:tcPr>
                <w:p w:rsidR="0015172E" w:rsidRPr="008E642B" w:rsidRDefault="0015172E" w:rsidP="007E678F"/>
              </w:tc>
              <w:tc>
                <w:tcPr>
                  <w:tcW w:w="1074" w:type="dxa"/>
                </w:tcPr>
                <w:p w:rsidR="0015172E" w:rsidRPr="008E642B" w:rsidRDefault="0015172E" w:rsidP="007E678F"/>
              </w:tc>
              <w:tc>
                <w:tcPr>
                  <w:tcW w:w="1359" w:type="dxa"/>
                  <w:vMerge w:val="restart"/>
                </w:tcPr>
                <w:p w:rsidR="0015172E" w:rsidRPr="00A92016" w:rsidRDefault="0015172E" w:rsidP="007E678F"/>
                <w:p w:rsidR="0015172E" w:rsidRPr="00A92016" w:rsidRDefault="0015172E" w:rsidP="007E678F">
                  <w:r w:rsidRPr="00A92016">
                    <w:t>894870</w:t>
                  </w:r>
                </w:p>
              </w:tc>
              <w:tc>
                <w:tcPr>
                  <w:tcW w:w="1808" w:type="dxa"/>
                </w:tcPr>
                <w:p w:rsidR="0015172E" w:rsidRPr="008E642B" w:rsidRDefault="0015172E" w:rsidP="007E678F"/>
              </w:tc>
            </w:tr>
            <w:tr w:rsidR="0015172E" w:rsidRPr="008E642B" w:rsidTr="00B75C05">
              <w:tc>
                <w:tcPr>
                  <w:tcW w:w="840" w:type="dxa"/>
                </w:tcPr>
                <w:p w:rsidR="0015172E" w:rsidRPr="00437077" w:rsidRDefault="0015172E" w:rsidP="00B75C05">
                  <w:r w:rsidRPr="00437077">
                    <w:t>2021</w:t>
                  </w:r>
                </w:p>
              </w:tc>
              <w:tc>
                <w:tcPr>
                  <w:tcW w:w="1615" w:type="dxa"/>
                </w:tcPr>
                <w:p w:rsidR="0015172E" w:rsidRPr="008E642B" w:rsidRDefault="0015172E" w:rsidP="007E678F"/>
              </w:tc>
              <w:tc>
                <w:tcPr>
                  <w:tcW w:w="1074"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15172E" w:rsidRPr="008E642B" w:rsidTr="00B75C05">
              <w:tc>
                <w:tcPr>
                  <w:tcW w:w="840" w:type="dxa"/>
                </w:tcPr>
                <w:p w:rsidR="0015172E" w:rsidRPr="00437077" w:rsidRDefault="0015172E" w:rsidP="00B75C05">
                  <w:r w:rsidRPr="00437077">
                    <w:t>2022</w:t>
                  </w:r>
                </w:p>
              </w:tc>
              <w:tc>
                <w:tcPr>
                  <w:tcW w:w="1615" w:type="dxa"/>
                </w:tcPr>
                <w:p w:rsidR="0015172E" w:rsidRPr="008E642B" w:rsidRDefault="0015172E" w:rsidP="007E678F"/>
              </w:tc>
              <w:tc>
                <w:tcPr>
                  <w:tcW w:w="1074"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15172E" w:rsidRPr="008E642B" w:rsidTr="00B75C05">
              <w:tc>
                <w:tcPr>
                  <w:tcW w:w="840" w:type="dxa"/>
                </w:tcPr>
                <w:p w:rsidR="0015172E" w:rsidRPr="00437077" w:rsidRDefault="0015172E" w:rsidP="00B75C05">
                  <w:r w:rsidRPr="00437077">
                    <w:t>2023</w:t>
                  </w:r>
                </w:p>
              </w:tc>
              <w:tc>
                <w:tcPr>
                  <w:tcW w:w="1615" w:type="dxa"/>
                </w:tcPr>
                <w:p w:rsidR="0015172E" w:rsidRPr="008E642B" w:rsidRDefault="0015172E" w:rsidP="007E678F"/>
              </w:tc>
              <w:tc>
                <w:tcPr>
                  <w:tcW w:w="1074"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15172E" w:rsidRPr="008E642B" w:rsidTr="00B75C05">
              <w:tc>
                <w:tcPr>
                  <w:tcW w:w="840" w:type="dxa"/>
                </w:tcPr>
                <w:p w:rsidR="0015172E" w:rsidRPr="00437077" w:rsidRDefault="0015172E" w:rsidP="00B75C05">
                  <w:r w:rsidRPr="00437077">
                    <w:t>2024</w:t>
                  </w:r>
                </w:p>
              </w:tc>
              <w:tc>
                <w:tcPr>
                  <w:tcW w:w="1615" w:type="dxa"/>
                </w:tcPr>
                <w:p w:rsidR="0015172E" w:rsidRPr="008E642B" w:rsidRDefault="0015172E" w:rsidP="007E678F"/>
              </w:tc>
              <w:tc>
                <w:tcPr>
                  <w:tcW w:w="1074" w:type="dxa"/>
                </w:tcPr>
                <w:p w:rsidR="0015172E" w:rsidRPr="008E642B" w:rsidRDefault="0015172E" w:rsidP="007E678F"/>
              </w:tc>
              <w:tc>
                <w:tcPr>
                  <w:tcW w:w="1359" w:type="dxa"/>
                  <w:vMerge/>
                </w:tcPr>
                <w:p w:rsidR="0015172E" w:rsidRPr="00A92016" w:rsidRDefault="0015172E" w:rsidP="007E678F"/>
              </w:tc>
              <w:tc>
                <w:tcPr>
                  <w:tcW w:w="1808" w:type="dxa"/>
                </w:tcPr>
                <w:p w:rsidR="0015172E" w:rsidRPr="008E642B" w:rsidRDefault="0015172E" w:rsidP="007E678F"/>
              </w:tc>
            </w:tr>
            <w:tr w:rsidR="00B75C05" w:rsidRPr="008E642B" w:rsidTr="00B75C05">
              <w:tc>
                <w:tcPr>
                  <w:tcW w:w="840" w:type="dxa"/>
                </w:tcPr>
                <w:p w:rsidR="00B75C05" w:rsidRPr="00437077" w:rsidRDefault="00B75C05" w:rsidP="00B75C05">
                  <w:r w:rsidRPr="00437077">
                    <w:t>2025-2030</w:t>
                  </w:r>
                </w:p>
              </w:tc>
              <w:tc>
                <w:tcPr>
                  <w:tcW w:w="1615" w:type="dxa"/>
                </w:tcPr>
                <w:p w:rsidR="00B75C05" w:rsidRPr="008E642B" w:rsidRDefault="00B75C05" w:rsidP="007E678F"/>
              </w:tc>
              <w:tc>
                <w:tcPr>
                  <w:tcW w:w="1074" w:type="dxa"/>
                </w:tcPr>
                <w:p w:rsidR="00B75C05" w:rsidRPr="008E642B" w:rsidRDefault="00B75C05" w:rsidP="007E678F"/>
              </w:tc>
              <w:tc>
                <w:tcPr>
                  <w:tcW w:w="1359" w:type="dxa"/>
                </w:tcPr>
                <w:p w:rsidR="00B75C05" w:rsidRPr="00A92016" w:rsidRDefault="0015172E" w:rsidP="007E678F">
                  <w:r w:rsidRPr="00A92016">
                    <w:t>1765616</w:t>
                  </w:r>
                </w:p>
              </w:tc>
              <w:tc>
                <w:tcPr>
                  <w:tcW w:w="1808" w:type="dxa"/>
                </w:tcPr>
                <w:p w:rsidR="00B75C05" w:rsidRPr="008E642B" w:rsidRDefault="00B75C05" w:rsidP="007E678F"/>
              </w:tc>
            </w:tr>
            <w:tr w:rsidR="00B75C05" w:rsidRPr="008E642B" w:rsidTr="00B75C05">
              <w:tc>
                <w:tcPr>
                  <w:tcW w:w="840" w:type="dxa"/>
                </w:tcPr>
                <w:p w:rsidR="00B75C05" w:rsidRDefault="00B75C05" w:rsidP="00B75C05">
                  <w:r w:rsidRPr="00437077">
                    <w:t>2031-2036</w:t>
                  </w:r>
                </w:p>
              </w:tc>
              <w:tc>
                <w:tcPr>
                  <w:tcW w:w="1615" w:type="dxa"/>
                </w:tcPr>
                <w:p w:rsidR="00B75C05" w:rsidRPr="008E642B" w:rsidRDefault="00B75C05" w:rsidP="007E678F"/>
              </w:tc>
              <w:tc>
                <w:tcPr>
                  <w:tcW w:w="1074" w:type="dxa"/>
                </w:tcPr>
                <w:p w:rsidR="00B75C05" w:rsidRPr="008E642B" w:rsidRDefault="00B75C05" w:rsidP="007E678F"/>
              </w:tc>
              <w:tc>
                <w:tcPr>
                  <w:tcW w:w="1359" w:type="dxa"/>
                </w:tcPr>
                <w:p w:rsidR="00B75C05" w:rsidRPr="00A92016" w:rsidRDefault="0015172E" w:rsidP="007E678F">
                  <w:r w:rsidRPr="00A92016">
                    <w:t>2882353</w:t>
                  </w:r>
                </w:p>
              </w:tc>
              <w:tc>
                <w:tcPr>
                  <w:tcW w:w="1808" w:type="dxa"/>
                </w:tcPr>
                <w:p w:rsidR="00B75C05" w:rsidRPr="008E642B" w:rsidRDefault="00B75C05" w:rsidP="007E678F"/>
              </w:tc>
            </w:tr>
            <w:tr w:rsidR="00D903D7" w:rsidRPr="008E642B" w:rsidTr="00B75C05">
              <w:tc>
                <w:tcPr>
                  <w:tcW w:w="840" w:type="dxa"/>
                </w:tcPr>
                <w:p w:rsidR="00D903D7" w:rsidRDefault="00D903D7" w:rsidP="007E678F">
                  <w:r>
                    <w:t>Итого</w:t>
                  </w:r>
                </w:p>
              </w:tc>
              <w:tc>
                <w:tcPr>
                  <w:tcW w:w="1615" w:type="dxa"/>
                </w:tcPr>
                <w:p w:rsidR="00D903D7" w:rsidRPr="008E642B" w:rsidRDefault="00D903D7" w:rsidP="007E678F"/>
              </w:tc>
              <w:tc>
                <w:tcPr>
                  <w:tcW w:w="1074" w:type="dxa"/>
                </w:tcPr>
                <w:p w:rsidR="00D903D7" w:rsidRPr="008E642B" w:rsidRDefault="00D903D7" w:rsidP="007E678F"/>
              </w:tc>
              <w:tc>
                <w:tcPr>
                  <w:tcW w:w="1359" w:type="dxa"/>
                </w:tcPr>
                <w:p w:rsidR="00D903D7" w:rsidRPr="00A92016" w:rsidRDefault="0015172E" w:rsidP="007E678F">
                  <w:r w:rsidRPr="00A92016">
                    <w:t>5542839</w:t>
                  </w:r>
                </w:p>
              </w:tc>
              <w:tc>
                <w:tcPr>
                  <w:tcW w:w="1808" w:type="dxa"/>
                </w:tcPr>
                <w:p w:rsidR="00D903D7" w:rsidRPr="008E642B" w:rsidRDefault="00D903D7" w:rsidP="007E678F"/>
              </w:tc>
            </w:tr>
          </w:tbl>
          <w:p w:rsidR="00D903D7" w:rsidRDefault="00D903D7" w:rsidP="007E678F">
            <w:pPr>
              <w:jc w:val="center"/>
              <w:rPr>
                <w:sz w:val="28"/>
                <w:szCs w:val="28"/>
              </w:rPr>
            </w:pPr>
            <w:r>
              <w:rPr>
                <w:sz w:val="28"/>
                <w:szCs w:val="28"/>
              </w:rPr>
              <w:t>Физическая культура и спорт.</w:t>
            </w:r>
          </w:p>
          <w:p w:rsidR="00D903D7" w:rsidRDefault="00D903D7" w:rsidP="007E678F">
            <w:pPr>
              <w:jc w:val="center"/>
              <w:rPr>
                <w:sz w:val="28"/>
                <w:szCs w:val="28"/>
              </w:rPr>
            </w:pPr>
            <w:r>
              <w:rPr>
                <w:sz w:val="28"/>
                <w:szCs w:val="28"/>
              </w:rPr>
              <w:t>Общая потребность финансового обеспечения Программы составляет</w:t>
            </w:r>
          </w:p>
          <w:p w:rsidR="00D903D7" w:rsidRDefault="00D903D7" w:rsidP="007E678F">
            <w:pPr>
              <w:jc w:val="center"/>
              <w:rPr>
                <w:sz w:val="28"/>
                <w:szCs w:val="28"/>
              </w:rPr>
            </w:pPr>
            <w:r>
              <w:rPr>
                <w:sz w:val="28"/>
                <w:szCs w:val="28"/>
              </w:rPr>
              <w:t>Тыс. руб., в том числе:</w:t>
            </w:r>
          </w:p>
          <w:tbl>
            <w:tblPr>
              <w:tblStyle w:val="a5"/>
              <w:tblW w:w="0" w:type="auto"/>
              <w:tblLook w:val="04A0" w:firstRow="1" w:lastRow="0" w:firstColumn="1" w:lastColumn="0" w:noHBand="0" w:noVBand="1"/>
            </w:tblPr>
            <w:tblGrid>
              <w:gridCol w:w="843"/>
              <w:gridCol w:w="1615"/>
              <w:gridCol w:w="1071"/>
              <w:gridCol w:w="1359"/>
              <w:gridCol w:w="1808"/>
            </w:tblGrid>
            <w:tr w:rsidR="00D903D7" w:rsidRPr="008E642B" w:rsidTr="00B75C05">
              <w:tc>
                <w:tcPr>
                  <w:tcW w:w="843" w:type="dxa"/>
                </w:tcPr>
                <w:p w:rsidR="00D903D7" w:rsidRPr="008E642B" w:rsidRDefault="00D903D7" w:rsidP="007E678F">
                  <w:r w:rsidRPr="008E642B">
                    <w:t>Год</w:t>
                  </w:r>
                </w:p>
              </w:tc>
              <w:tc>
                <w:tcPr>
                  <w:tcW w:w="1615" w:type="dxa"/>
                </w:tcPr>
                <w:p w:rsidR="00D903D7" w:rsidRPr="008E642B" w:rsidRDefault="00D903D7" w:rsidP="007E678F">
                  <w:r w:rsidRPr="008E642B">
                    <w:t>Федеральный бюджет</w:t>
                  </w:r>
                </w:p>
              </w:tc>
              <w:tc>
                <w:tcPr>
                  <w:tcW w:w="1071" w:type="dxa"/>
                </w:tcPr>
                <w:p w:rsidR="00D903D7" w:rsidRPr="008E642B" w:rsidRDefault="00D903D7" w:rsidP="007E678F">
                  <w:r w:rsidRPr="008E642B">
                    <w:t>Краевой бюджет</w:t>
                  </w:r>
                </w:p>
              </w:tc>
              <w:tc>
                <w:tcPr>
                  <w:tcW w:w="1359" w:type="dxa"/>
                </w:tcPr>
                <w:p w:rsidR="00D903D7" w:rsidRPr="008E642B" w:rsidRDefault="00D903D7" w:rsidP="007E678F">
                  <w:r w:rsidRPr="008E642B">
                    <w:t>Бюджет городского округа</w:t>
                  </w:r>
                </w:p>
              </w:tc>
              <w:tc>
                <w:tcPr>
                  <w:tcW w:w="1808" w:type="dxa"/>
                </w:tcPr>
                <w:p w:rsidR="00D903D7" w:rsidRPr="008E642B" w:rsidRDefault="00D903D7" w:rsidP="007E627A">
                  <w:r w:rsidRPr="008E642B">
                    <w:t>Внебюдж</w:t>
                  </w:r>
                  <w:r w:rsidR="007E627A">
                    <w:t>е</w:t>
                  </w:r>
                  <w:r w:rsidRPr="008E642B">
                    <w:t>тные источн</w:t>
                  </w:r>
                  <w:r w:rsidR="007E627A">
                    <w:t>и</w:t>
                  </w:r>
                  <w:r w:rsidRPr="008E642B">
                    <w:t>ки</w:t>
                  </w:r>
                </w:p>
              </w:tc>
            </w:tr>
            <w:tr w:rsidR="003E1AF1" w:rsidRPr="008E642B" w:rsidTr="00B75C05">
              <w:tc>
                <w:tcPr>
                  <w:tcW w:w="843" w:type="dxa"/>
                </w:tcPr>
                <w:p w:rsidR="003E1AF1" w:rsidRPr="00486065" w:rsidRDefault="003E1AF1" w:rsidP="00B75C05">
                  <w:r w:rsidRPr="00486065">
                    <w:t>2020</w:t>
                  </w:r>
                </w:p>
              </w:tc>
              <w:tc>
                <w:tcPr>
                  <w:tcW w:w="1615" w:type="dxa"/>
                </w:tcPr>
                <w:p w:rsidR="003E1AF1" w:rsidRPr="008E642B" w:rsidRDefault="003E1AF1" w:rsidP="007E678F"/>
              </w:tc>
              <w:tc>
                <w:tcPr>
                  <w:tcW w:w="1071" w:type="dxa"/>
                </w:tcPr>
                <w:p w:rsidR="003E1AF1" w:rsidRPr="008E642B" w:rsidRDefault="003E1AF1" w:rsidP="007E678F"/>
              </w:tc>
              <w:tc>
                <w:tcPr>
                  <w:tcW w:w="1359" w:type="dxa"/>
                  <w:vMerge w:val="restart"/>
                </w:tcPr>
                <w:p w:rsidR="003E1AF1" w:rsidRPr="00A92016" w:rsidRDefault="003E1AF1" w:rsidP="007E678F">
                  <w:r w:rsidRPr="00A92016">
                    <w:t>1237761</w:t>
                  </w:r>
                </w:p>
              </w:tc>
              <w:tc>
                <w:tcPr>
                  <w:tcW w:w="1808" w:type="dxa"/>
                </w:tcPr>
                <w:p w:rsidR="003E1AF1" w:rsidRPr="008E642B" w:rsidRDefault="003E1AF1" w:rsidP="007E678F"/>
              </w:tc>
            </w:tr>
            <w:tr w:rsidR="003E1AF1" w:rsidRPr="008E642B" w:rsidTr="00B75C05">
              <w:tc>
                <w:tcPr>
                  <w:tcW w:w="843" w:type="dxa"/>
                </w:tcPr>
                <w:p w:rsidR="003E1AF1" w:rsidRPr="00486065" w:rsidRDefault="003E1AF1" w:rsidP="00B75C05">
                  <w:r w:rsidRPr="00486065">
                    <w:t>2021</w:t>
                  </w:r>
                </w:p>
              </w:tc>
              <w:tc>
                <w:tcPr>
                  <w:tcW w:w="1615" w:type="dxa"/>
                </w:tcPr>
                <w:p w:rsidR="003E1AF1" w:rsidRPr="008E642B" w:rsidRDefault="003E1AF1" w:rsidP="007E678F"/>
              </w:tc>
              <w:tc>
                <w:tcPr>
                  <w:tcW w:w="1071" w:type="dxa"/>
                </w:tcPr>
                <w:p w:rsidR="003E1AF1" w:rsidRPr="008E642B" w:rsidRDefault="003E1AF1" w:rsidP="007E678F"/>
              </w:tc>
              <w:tc>
                <w:tcPr>
                  <w:tcW w:w="1359" w:type="dxa"/>
                  <w:vMerge/>
                </w:tcPr>
                <w:p w:rsidR="003E1AF1" w:rsidRPr="00A92016" w:rsidRDefault="003E1AF1" w:rsidP="007E678F"/>
              </w:tc>
              <w:tc>
                <w:tcPr>
                  <w:tcW w:w="1808" w:type="dxa"/>
                </w:tcPr>
                <w:p w:rsidR="003E1AF1" w:rsidRPr="008E642B" w:rsidRDefault="003E1AF1" w:rsidP="007E678F"/>
              </w:tc>
            </w:tr>
            <w:tr w:rsidR="003E1AF1" w:rsidRPr="008E642B" w:rsidTr="00B75C05">
              <w:tc>
                <w:tcPr>
                  <w:tcW w:w="843" w:type="dxa"/>
                </w:tcPr>
                <w:p w:rsidR="003E1AF1" w:rsidRPr="00486065" w:rsidRDefault="003E1AF1" w:rsidP="00B75C05">
                  <w:r w:rsidRPr="00486065">
                    <w:t>2022</w:t>
                  </w:r>
                </w:p>
              </w:tc>
              <w:tc>
                <w:tcPr>
                  <w:tcW w:w="1615" w:type="dxa"/>
                </w:tcPr>
                <w:p w:rsidR="003E1AF1" w:rsidRPr="008E642B" w:rsidRDefault="003E1AF1" w:rsidP="007E678F"/>
              </w:tc>
              <w:tc>
                <w:tcPr>
                  <w:tcW w:w="1071" w:type="dxa"/>
                </w:tcPr>
                <w:p w:rsidR="003E1AF1" w:rsidRPr="008E642B" w:rsidRDefault="003E1AF1" w:rsidP="007E678F"/>
              </w:tc>
              <w:tc>
                <w:tcPr>
                  <w:tcW w:w="1359" w:type="dxa"/>
                  <w:vMerge/>
                </w:tcPr>
                <w:p w:rsidR="003E1AF1" w:rsidRPr="00A92016" w:rsidRDefault="003E1AF1" w:rsidP="007E678F"/>
              </w:tc>
              <w:tc>
                <w:tcPr>
                  <w:tcW w:w="1808" w:type="dxa"/>
                </w:tcPr>
                <w:p w:rsidR="003E1AF1" w:rsidRPr="008E642B" w:rsidRDefault="003E1AF1" w:rsidP="007E678F"/>
              </w:tc>
            </w:tr>
            <w:tr w:rsidR="003E1AF1" w:rsidRPr="008E642B" w:rsidTr="00B75C05">
              <w:tc>
                <w:tcPr>
                  <w:tcW w:w="843" w:type="dxa"/>
                </w:tcPr>
                <w:p w:rsidR="003E1AF1" w:rsidRPr="00486065" w:rsidRDefault="003E1AF1" w:rsidP="00B75C05">
                  <w:r w:rsidRPr="00486065">
                    <w:t>2023</w:t>
                  </w:r>
                </w:p>
              </w:tc>
              <w:tc>
                <w:tcPr>
                  <w:tcW w:w="1615" w:type="dxa"/>
                </w:tcPr>
                <w:p w:rsidR="003E1AF1" w:rsidRPr="008E642B" w:rsidRDefault="003E1AF1" w:rsidP="007E678F"/>
              </w:tc>
              <w:tc>
                <w:tcPr>
                  <w:tcW w:w="1071" w:type="dxa"/>
                </w:tcPr>
                <w:p w:rsidR="003E1AF1" w:rsidRPr="008E642B" w:rsidRDefault="003E1AF1" w:rsidP="007E678F"/>
              </w:tc>
              <w:tc>
                <w:tcPr>
                  <w:tcW w:w="1359" w:type="dxa"/>
                  <w:vMerge/>
                </w:tcPr>
                <w:p w:rsidR="003E1AF1" w:rsidRPr="00A92016" w:rsidRDefault="003E1AF1" w:rsidP="007E678F"/>
              </w:tc>
              <w:tc>
                <w:tcPr>
                  <w:tcW w:w="1808" w:type="dxa"/>
                </w:tcPr>
                <w:p w:rsidR="003E1AF1" w:rsidRPr="008E642B" w:rsidRDefault="003E1AF1" w:rsidP="007E678F"/>
              </w:tc>
            </w:tr>
            <w:tr w:rsidR="003E1AF1" w:rsidRPr="008E642B" w:rsidTr="00B75C05">
              <w:tc>
                <w:tcPr>
                  <w:tcW w:w="843" w:type="dxa"/>
                </w:tcPr>
                <w:p w:rsidR="003E1AF1" w:rsidRPr="00486065" w:rsidRDefault="003E1AF1" w:rsidP="00B75C05">
                  <w:r w:rsidRPr="00486065">
                    <w:t>2024</w:t>
                  </w:r>
                </w:p>
              </w:tc>
              <w:tc>
                <w:tcPr>
                  <w:tcW w:w="1615" w:type="dxa"/>
                </w:tcPr>
                <w:p w:rsidR="003E1AF1" w:rsidRPr="008E642B" w:rsidRDefault="003E1AF1" w:rsidP="007E678F"/>
              </w:tc>
              <w:tc>
                <w:tcPr>
                  <w:tcW w:w="1071" w:type="dxa"/>
                </w:tcPr>
                <w:p w:rsidR="003E1AF1" w:rsidRPr="008E642B" w:rsidRDefault="003E1AF1" w:rsidP="007E678F"/>
              </w:tc>
              <w:tc>
                <w:tcPr>
                  <w:tcW w:w="1359" w:type="dxa"/>
                  <w:vMerge/>
                </w:tcPr>
                <w:p w:rsidR="003E1AF1" w:rsidRPr="00A92016" w:rsidRDefault="003E1AF1" w:rsidP="007E678F"/>
              </w:tc>
              <w:tc>
                <w:tcPr>
                  <w:tcW w:w="1808" w:type="dxa"/>
                </w:tcPr>
                <w:p w:rsidR="003E1AF1" w:rsidRPr="008E642B" w:rsidRDefault="003E1AF1" w:rsidP="007E678F"/>
              </w:tc>
            </w:tr>
            <w:tr w:rsidR="00B75C05" w:rsidRPr="008E642B" w:rsidTr="00B75C05">
              <w:tc>
                <w:tcPr>
                  <w:tcW w:w="843" w:type="dxa"/>
                </w:tcPr>
                <w:p w:rsidR="00B75C05" w:rsidRPr="00486065" w:rsidRDefault="00B75C05" w:rsidP="00B75C05">
                  <w:r w:rsidRPr="00486065">
                    <w:t>2025-2030</w:t>
                  </w:r>
                </w:p>
              </w:tc>
              <w:tc>
                <w:tcPr>
                  <w:tcW w:w="1615" w:type="dxa"/>
                </w:tcPr>
                <w:p w:rsidR="00B75C05" w:rsidRPr="008E642B" w:rsidRDefault="00B75C05" w:rsidP="007E678F"/>
              </w:tc>
              <w:tc>
                <w:tcPr>
                  <w:tcW w:w="1071" w:type="dxa"/>
                </w:tcPr>
                <w:p w:rsidR="00B75C05" w:rsidRPr="008E642B" w:rsidRDefault="00B75C05" w:rsidP="007E678F"/>
              </w:tc>
              <w:tc>
                <w:tcPr>
                  <w:tcW w:w="1359" w:type="dxa"/>
                </w:tcPr>
                <w:p w:rsidR="00B75C05" w:rsidRPr="00A92016" w:rsidRDefault="003E1AF1" w:rsidP="007E678F">
                  <w:r w:rsidRPr="00A92016">
                    <w:t>1496243</w:t>
                  </w:r>
                </w:p>
              </w:tc>
              <w:tc>
                <w:tcPr>
                  <w:tcW w:w="1808" w:type="dxa"/>
                </w:tcPr>
                <w:p w:rsidR="00B75C05" w:rsidRPr="008E642B" w:rsidRDefault="00B75C05" w:rsidP="007E678F"/>
              </w:tc>
            </w:tr>
            <w:tr w:rsidR="00B75C05" w:rsidRPr="008E642B" w:rsidTr="00B75C05">
              <w:tc>
                <w:tcPr>
                  <w:tcW w:w="843" w:type="dxa"/>
                </w:tcPr>
                <w:p w:rsidR="00B75C05" w:rsidRDefault="00B75C05" w:rsidP="00B75C05">
                  <w:r w:rsidRPr="00486065">
                    <w:t>2031-2036</w:t>
                  </w:r>
                </w:p>
              </w:tc>
              <w:tc>
                <w:tcPr>
                  <w:tcW w:w="1615" w:type="dxa"/>
                </w:tcPr>
                <w:p w:rsidR="00B75C05" w:rsidRPr="008E642B" w:rsidRDefault="00B75C05" w:rsidP="007E678F"/>
              </w:tc>
              <w:tc>
                <w:tcPr>
                  <w:tcW w:w="1071" w:type="dxa"/>
                </w:tcPr>
                <w:p w:rsidR="00B75C05" w:rsidRPr="008E642B" w:rsidRDefault="00B75C05" w:rsidP="007E678F"/>
              </w:tc>
              <w:tc>
                <w:tcPr>
                  <w:tcW w:w="1359" w:type="dxa"/>
                </w:tcPr>
                <w:p w:rsidR="00B75C05" w:rsidRPr="00A92016" w:rsidRDefault="003E1AF1" w:rsidP="007E678F">
                  <w:r w:rsidRPr="00A92016">
                    <w:t>1496243</w:t>
                  </w:r>
                </w:p>
              </w:tc>
              <w:tc>
                <w:tcPr>
                  <w:tcW w:w="1808" w:type="dxa"/>
                </w:tcPr>
                <w:p w:rsidR="00B75C05" w:rsidRPr="008E642B" w:rsidRDefault="00B75C05" w:rsidP="007E678F"/>
              </w:tc>
            </w:tr>
            <w:tr w:rsidR="00D903D7" w:rsidRPr="008E642B" w:rsidTr="00B75C05">
              <w:tc>
                <w:tcPr>
                  <w:tcW w:w="843" w:type="dxa"/>
                </w:tcPr>
                <w:p w:rsidR="00D903D7" w:rsidRDefault="00D903D7" w:rsidP="007E678F">
                  <w:r>
                    <w:t>Итого</w:t>
                  </w:r>
                </w:p>
              </w:tc>
              <w:tc>
                <w:tcPr>
                  <w:tcW w:w="1615" w:type="dxa"/>
                </w:tcPr>
                <w:p w:rsidR="00D903D7" w:rsidRPr="008E642B" w:rsidRDefault="00D903D7" w:rsidP="007E678F"/>
              </w:tc>
              <w:tc>
                <w:tcPr>
                  <w:tcW w:w="1071" w:type="dxa"/>
                </w:tcPr>
                <w:p w:rsidR="00D903D7" w:rsidRPr="008E642B" w:rsidRDefault="00D903D7" w:rsidP="007E678F"/>
              </w:tc>
              <w:tc>
                <w:tcPr>
                  <w:tcW w:w="1359" w:type="dxa"/>
                </w:tcPr>
                <w:p w:rsidR="00D903D7" w:rsidRPr="00A92016" w:rsidRDefault="003E1AF1" w:rsidP="007E678F">
                  <w:r w:rsidRPr="00A92016">
                    <w:t>4230247</w:t>
                  </w:r>
                </w:p>
              </w:tc>
              <w:tc>
                <w:tcPr>
                  <w:tcW w:w="1808" w:type="dxa"/>
                </w:tcPr>
                <w:p w:rsidR="00D903D7" w:rsidRPr="008E642B" w:rsidRDefault="00D903D7" w:rsidP="007E678F"/>
              </w:tc>
            </w:tr>
          </w:tbl>
          <w:p w:rsidR="00D903D7" w:rsidRDefault="00D903D7" w:rsidP="007E678F">
            <w:pPr>
              <w:jc w:val="center"/>
              <w:rPr>
                <w:sz w:val="28"/>
                <w:szCs w:val="28"/>
              </w:rPr>
            </w:pPr>
            <w:r>
              <w:rPr>
                <w:sz w:val="28"/>
                <w:szCs w:val="28"/>
              </w:rPr>
              <w:t>Итого по программе.</w:t>
            </w:r>
          </w:p>
          <w:p w:rsidR="00D903D7" w:rsidRDefault="00D903D7" w:rsidP="007E678F">
            <w:pPr>
              <w:jc w:val="center"/>
              <w:rPr>
                <w:sz w:val="28"/>
                <w:szCs w:val="28"/>
              </w:rPr>
            </w:pPr>
            <w:r>
              <w:rPr>
                <w:sz w:val="28"/>
                <w:szCs w:val="28"/>
              </w:rPr>
              <w:t>Всего Программой запланировано финансирование в размере Тыс. руб., в том числе:</w:t>
            </w:r>
          </w:p>
          <w:p w:rsidR="00D903D7" w:rsidRPr="00A92016" w:rsidRDefault="00D903D7" w:rsidP="007E678F">
            <w:pPr>
              <w:jc w:val="center"/>
              <w:rPr>
                <w:sz w:val="28"/>
                <w:szCs w:val="28"/>
              </w:rPr>
            </w:pPr>
            <w:r>
              <w:rPr>
                <w:sz w:val="28"/>
                <w:szCs w:val="28"/>
              </w:rPr>
              <w:t>- на первом этапе (20</w:t>
            </w:r>
            <w:r w:rsidR="003E1AF1">
              <w:rPr>
                <w:sz w:val="28"/>
                <w:szCs w:val="28"/>
              </w:rPr>
              <w:t>20</w:t>
            </w:r>
            <w:r>
              <w:rPr>
                <w:sz w:val="28"/>
                <w:szCs w:val="28"/>
              </w:rPr>
              <w:t>-202</w:t>
            </w:r>
            <w:r w:rsidR="003E1AF1">
              <w:rPr>
                <w:sz w:val="28"/>
                <w:szCs w:val="28"/>
              </w:rPr>
              <w:t>4</w:t>
            </w:r>
            <w:r>
              <w:rPr>
                <w:sz w:val="28"/>
                <w:szCs w:val="28"/>
              </w:rPr>
              <w:t xml:space="preserve"> гг</w:t>
            </w:r>
            <w:r w:rsidRPr="00A92016">
              <w:rPr>
                <w:sz w:val="28"/>
                <w:szCs w:val="28"/>
              </w:rPr>
              <w:t>.) –</w:t>
            </w:r>
            <w:r w:rsidR="003E1AF1" w:rsidRPr="00A92016">
              <w:rPr>
                <w:sz w:val="28"/>
                <w:szCs w:val="28"/>
              </w:rPr>
              <w:t>27751561</w:t>
            </w:r>
            <w:r w:rsidRPr="00A92016">
              <w:rPr>
                <w:sz w:val="28"/>
                <w:szCs w:val="28"/>
              </w:rPr>
              <w:t xml:space="preserve"> тыс. руб.</w:t>
            </w:r>
          </w:p>
          <w:p w:rsidR="003E1AF1" w:rsidRPr="00A92016" w:rsidRDefault="00D903D7" w:rsidP="007E678F">
            <w:pPr>
              <w:jc w:val="center"/>
              <w:rPr>
                <w:sz w:val="28"/>
                <w:szCs w:val="28"/>
              </w:rPr>
            </w:pPr>
            <w:r w:rsidRPr="00A92016">
              <w:rPr>
                <w:sz w:val="28"/>
                <w:szCs w:val="28"/>
              </w:rPr>
              <w:t>- на втором этапе (202</w:t>
            </w:r>
            <w:r w:rsidR="003E1AF1" w:rsidRPr="00A92016">
              <w:rPr>
                <w:sz w:val="28"/>
                <w:szCs w:val="28"/>
              </w:rPr>
              <w:t>5</w:t>
            </w:r>
            <w:r w:rsidRPr="00A92016">
              <w:rPr>
                <w:sz w:val="28"/>
                <w:szCs w:val="28"/>
              </w:rPr>
              <w:t>-2036) –</w:t>
            </w:r>
            <w:r w:rsidR="003E1AF1" w:rsidRPr="00A92016">
              <w:rPr>
                <w:sz w:val="28"/>
                <w:szCs w:val="28"/>
              </w:rPr>
              <w:t xml:space="preserve"> </w:t>
            </w:r>
          </w:p>
          <w:p w:rsidR="00D903D7" w:rsidRPr="00A92016" w:rsidRDefault="003E1AF1" w:rsidP="007E678F">
            <w:pPr>
              <w:jc w:val="center"/>
              <w:rPr>
                <w:sz w:val="28"/>
                <w:szCs w:val="28"/>
              </w:rPr>
            </w:pPr>
            <w:r w:rsidRPr="00A92016">
              <w:rPr>
                <w:sz w:val="28"/>
                <w:szCs w:val="28"/>
              </w:rPr>
              <w:t>24285040,4</w:t>
            </w:r>
            <w:r w:rsidR="00D903D7" w:rsidRPr="00A92016">
              <w:rPr>
                <w:sz w:val="28"/>
                <w:szCs w:val="28"/>
              </w:rPr>
              <w:t xml:space="preserve"> тыс. руб.</w:t>
            </w:r>
          </w:p>
          <w:tbl>
            <w:tblPr>
              <w:tblStyle w:val="a5"/>
              <w:tblW w:w="0" w:type="auto"/>
              <w:tblLook w:val="04A0" w:firstRow="1" w:lastRow="0" w:firstColumn="1" w:lastColumn="0" w:noHBand="0" w:noVBand="1"/>
            </w:tblPr>
            <w:tblGrid>
              <w:gridCol w:w="833"/>
              <w:gridCol w:w="1615"/>
              <w:gridCol w:w="1071"/>
              <w:gridCol w:w="1359"/>
              <w:gridCol w:w="1808"/>
            </w:tblGrid>
            <w:tr w:rsidR="00D903D7" w:rsidRPr="008E642B" w:rsidTr="00B75C05">
              <w:tc>
                <w:tcPr>
                  <w:tcW w:w="833" w:type="dxa"/>
                </w:tcPr>
                <w:p w:rsidR="00D903D7" w:rsidRPr="008E642B" w:rsidRDefault="00D903D7" w:rsidP="007E678F">
                  <w:r w:rsidRPr="008E642B">
                    <w:t>Год</w:t>
                  </w:r>
                </w:p>
              </w:tc>
              <w:tc>
                <w:tcPr>
                  <w:tcW w:w="1615" w:type="dxa"/>
                </w:tcPr>
                <w:p w:rsidR="00D903D7" w:rsidRPr="008E642B" w:rsidRDefault="00D903D7" w:rsidP="007E678F">
                  <w:r w:rsidRPr="008E642B">
                    <w:t>Федеральный бюджет</w:t>
                  </w:r>
                </w:p>
              </w:tc>
              <w:tc>
                <w:tcPr>
                  <w:tcW w:w="1071" w:type="dxa"/>
                </w:tcPr>
                <w:p w:rsidR="00D903D7" w:rsidRPr="008E642B" w:rsidRDefault="00D903D7" w:rsidP="007E678F">
                  <w:r w:rsidRPr="008E642B">
                    <w:t>Краевой бюджет</w:t>
                  </w:r>
                </w:p>
              </w:tc>
              <w:tc>
                <w:tcPr>
                  <w:tcW w:w="1359" w:type="dxa"/>
                </w:tcPr>
                <w:p w:rsidR="00D903D7" w:rsidRPr="008E642B" w:rsidRDefault="00D903D7" w:rsidP="007E678F">
                  <w:r w:rsidRPr="008E642B">
                    <w:t>Бюдже</w:t>
                  </w:r>
                  <w:r w:rsidR="00296BF8">
                    <w:t>т гор</w:t>
                  </w:r>
                  <w:r w:rsidRPr="008E642B">
                    <w:t>одского округа</w:t>
                  </w:r>
                </w:p>
              </w:tc>
              <w:tc>
                <w:tcPr>
                  <w:tcW w:w="1808" w:type="dxa"/>
                </w:tcPr>
                <w:p w:rsidR="00D903D7" w:rsidRPr="008E642B" w:rsidRDefault="00D903D7" w:rsidP="007E678F">
                  <w:r w:rsidRPr="008E642B">
                    <w:t>Внебюджетные источники</w:t>
                  </w:r>
                </w:p>
              </w:tc>
            </w:tr>
            <w:tr w:rsidR="003E1AF1" w:rsidRPr="008E642B" w:rsidTr="00B75C05">
              <w:tc>
                <w:tcPr>
                  <w:tcW w:w="833" w:type="dxa"/>
                </w:tcPr>
                <w:p w:rsidR="003E1AF1" w:rsidRPr="002C1A58" w:rsidRDefault="003E1AF1" w:rsidP="00B75C05">
                  <w:r w:rsidRPr="002C1A58">
                    <w:t>2020</w:t>
                  </w:r>
                </w:p>
              </w:tc>
              <w:tc>
                <w:tcPr>
                  <w:tcW w:w="1615" w:type="dxa"/>
                </w:tcPr>
                <w:p w:rsidR="003E1AF1" w:rsidRPr="008E642B" w:rsidRDefault="003E1AF1" w:rsidP="007E678F"/>
              </w:tc>
              <w:tc>
                <w:tcPr>
                  <w:tcW w:w="1071" w:type="dxa"/>
                </w:tcPr>
                <w:p w:rsidR="003E1AF1" w:rsidRPr="008E642B" w:rsidRDefault="003E1AF1" w:rsidP="007E678F"/>
              </w:tc>
              <w:tc>
                <w:tcPr>
                  <w:tcW w:w="1359" w:type="dxa"/>
                  <w:vMerge w:val="restart"/>
                </w:tcPr>
                <w:p w:rsidR="003E1AF1" w:rsidRPr="00A92016" w:rsidRDefault="003E1AF1" w:rsidP="007E678F">
                  <w:r w:rsidRPr="00A92016">
                    <w:t>27751561</w:t>
                  </w:r>
                </w:p>
              </w:tc>
              <w:tc>
                <w:tcPr>
                  <w:tcW w:w="1808" w:type="dxa"/>
                </w:tcPr>
                <w:p w:rsidR="003E1AF1" w:rsidRPr="008E642B" w:rsidRDefault="003E1AF1" w:rsidP="007E678F"/>
              </w:tc>
            </w:tr>
            <w:tr w:rsidR="003E1AF1" w:rsidRPr="008E642B" w:rsidTr="00B75C05">
              <w:tc>
                <w:tcPr>
                  <w:tcW w:w="833" w:type="dxa"/>
                </w:tcPr>
                <w:p w:rsidR="003E1AF1" w:rsidRPr="002C1A58" w:rsidRDefault="003E1AF1" w:rsidP="00B75C05">
                  <w:r w:rsidRPr="002C1A58">
                    <w:t>2021</w:t>
                  </w:r>
                </w:p>
              </w:tc>
              <w:tc>
                <w:tcPr>
                  <w:tcW w:w="1615" w:type="dxa"/>
                </w:tcPr>
                <w:p w:rsidR="003E1AF1" w:rsidRPr="008E642B" w:rsidRDefault="003E1AF1" w:rsidP="007E678F"/>
              </w:tc>
              <w:tc>
                <w:tcPr>
                  <w:tcW w:w="1071" w:type="dxa"/>
                </w:tcPr>
                <w:p w:rsidR="003E1AF1" w:rsidRPr="008E642B" w:rsidRDefault="003E1AF1" w:rsidP="007E678F"/>
              </w:tc>
              <w:tc>
                <w:tcPr>
                  <w:tcW w:w="1359" w:type="dxa"/>
                  <w:vMerge/>
                </w:tcPr>
                <w:p w:rsidR="003E1AF1" w:rsidRPr="00A92016" w:rsidRDefault="003E1AF1" w:rsidP="007E678F"/>
              </w:tc>
              <w:tc>
                <w:tcPr>
                  <w:tcW w:w="1808" w:type="dxa"/>
                </w:tcPr>
                <w:p w:rsidR="003E1AF1" w:rsidRPr="008E642B" w:rsidRDefault="003E1AF1" w:rsidP="007E678F"/>
              </w:tc>
            </w:tr>
            <w:tr w:rsidR="003E1AF1" w:rsidRPr="008E642B" w:rsidTr="00B75C05">
              <w:tc>
                <w:tcPr>
                  <w:tcW w:w="833" w:type="dxa"/>
                </w:tcPr>
                <w:p w:rsidR="003E1AF1" w:rsidRPr="002C1A58" w:rsidRDefault="003E1AF1" w:rsidP="00B75C05">
                  <w:r w:rsidRPr="002C1A58">
                    <w:t>2022</w:t>
                  </w:r>
                </w:p>
              </w:tc>
              <w:tc>
                <w:tcPr>
                  <w:tcW w:w="1615" w:type="dxa"/>
                </w:tcPr>
                <w:p w:rsidR="003E1AF1" w:rsidRPr="008E642B" w:rsidRDefault="003E1AF1" w:rsidP="007E678F"/>
              </w:tc>
              <w:tc>
                <w:tcPr>
                  <w:tcW w:w="1071" w:type="dxa"/>
                </w:tcPr>
                <w:p w:rsidR="003E1AF1" w:rsidRPr="008E642B" w:rsidRDefault="003E1AF1" w:rsidP="007E678F"/>
              </w:tc>
              <w:tc>
                <w:tcPr>
                  <w:tcW w:w="1359" w:type="dxa"/>
                  <w:vMerge/>
                </w:tcPr>
                <w:p w:rsidR="003E1AF1" w:rsidRPr="00A92016" w:rsidRDefault="003E1AF1" w:rsidP="007E678F"/>
              </w:tc>
              <w:tc>
                <w:tcPr>
                  <w:tcW w:w="1808" w:type="dxa"/>
                </w:tcPr>
                <w:p w:rsidR="003E1AF1" w:rsidRPr="008E642B" w:rsidRDefault="003E1AF1" w:rsidP="007E678F"/>
              </w:tc>
            </w:tr>
            <w:tr w:rsidR="003E1AF1" w:rsidRPr="008E642B" w:rsidTr="00B75C05">
              <w:tc>
                <w:tcPr>
                  <w:tcW w:w="833" w:type="dxa"/>
                </w:tcPr>
                <w:p w:rsidR="003E1AF1" w:rsidRPr="002C1A58" w:rsidRDefault="003E1AF1" w:rsidP="00B75C05">
                  <w:r w:rsidRPr="002C1A58">
                    <w:t>2023</w:t>
                  </w:r>
                </w:p>
              </w:tc>
              <w:tc>
                <w:tcPr>
                  <w:tcW w:w="1615" w:type="dxa"/>
                </w:tcPr>
                <w:p w:rsidR="003E1AF1" w:rsidRPr="008E642B" w:rsidRDefault="003E1AF1" w:rsidP="007E678F"/>
              </w:tc>
              <w:tc>
                <w:tcPr>
                  <w:tcW w:w="1071" w:type="dxa"/>
                </w:tcPr>
                <w:p w:rsidR="003E1AF1" w:rsidRPr="008E642B" w:rsidRDefault="003E1AF1" w:rsidP="007E678F"/>
              </w:tc>
              <w:tc>
                <w:tcPr>
                  <w:tcW w:w="1359" w:type="dxa"/>
                  <w:vMerge/>
                </w:tcPr>
                <w:p w:rsidR="003E1AF1" w:rsidRPr="00A92016" w:rsidRDefault="003E1AF1" w:rsidP="007E678F"/>
              </w:tc>
              <w:tc>
                <w:tcPr>
                  <w:tcW w:w="1808" w:type="dxa"/>
                </w:tcPr>
                <w:p w:rsidR="003E1AF1" w:rsidRPr="008E642B" w:rsidRDefault="003E1AF1" w:rsidP="007E678F"/>
              </w:tc>
            </w:tr>
            <w:tr w:rsidR="003E1AF1" w:rsidRPr="008E642B" w:rsidTr="00B75C05">
              <w:tc>
                <w:tcPr>
                  <w:tcW w:w="833" w:type="dxa"/>
                </w:tcPr>
                <w:p w:rsidR="003E1AF1" w:rsidRPr="002C1A58" w:rsidRDefault="003E1AF1" w:rsidP="00B75C05">
                  <w:r w:rsidRPr="002C1A58">
                    <w:t>2024</w:t>
                  </w:r>
                </w:p>
              </w:tc>
              <w:tc>
                <w:tcPr>
                  <w:tcW w:w="1615" w:type="dxa"/>
                </w:tcPr>
                <w:p w:rsidR="003E1AF1" w:rsidRPr="008E642B" w:rsidRDefault="003E1AF1" w:rsidP="007E678F"/>
              </w:tc>
              <w:tc>
                <w:tcPr>
                  <w:tcW w:w="1071" w:type="dxa"/>
                </w:tcPr>
                <w:p w:rsidR="003E1AF1" w:rsidRPr="008E642B" w:rsidRDefault="003E1AF1" w:rsidP="007E678F"/>
              </w:tc>
              <w:tc>
                <w:tcPr>
                  <w:tcW w:w="1359" w:type="dxa"/>
                  <w:vMerge/>
                </w:tcPr>
                <w:p w:rsidR="003E1AF1" w:rsidRPr="00A92016" w:rsidRDefault="003E1AF1" w:rsidP="007E678F"/>
              </w:tc>
              <w:tc>
                <w:tcPr>
                  <w:tcW w:w="1808" w:type="dxa"/>
                </w:tcPr>
                <w:p w:rsidR="003E1AF1" w:rsidRPr="008E642B" w:rsidRDefault="003E1AF1" w:rsidP="007E678F"/>
              </w:tc>
            </w:tr>
            <w:tr w:rsidR="00B75C05" w:rsidRPr="008E642B" w:rsidTr="00B75C05">
              <w:tc>
                <w:tcPr>
                  <w:tcW w:w="833" w:type="dxa"/>
                </w:tcPr>
                <w:p w:rsidR="00B75C05" w:rsidRPr="002C1A58" w:rsidRDefault="00B75C05" w:rsidP="00B75C05">
                  <w:r w:rsidRPr="002C1A58">
                    <w:t>2025-2030</w:t>
                  </w:r>
                </w:p>
              </w:tc>
              <w:tc>
                <w:tcPr>
                  <w:tcW w:w="1615" w:type="dxa"/>
                </w:tcPr>
                <w:p w:rsidR="00B75C05" w:rsidRPr="008E642B" w:rsidRDefault="00B75C05" w:rsidP="007E678F"/>
              </w:tc>
              <w:tc>
                <w:tcPr>
                  <w:tcW w:w="1071" w:type="dxa"/>
                </w:tcPr>
                <w:p w:rsidR="00B75C05" w:rsidRPr="008E642B" w:rsidRDefault="00B75C05" w:rsidP="007E678F"/>
              </w:tc>
              <w:tc>
                <w:tcPr>
                  <w:tcW w:w="1359" w:type="dxa"/>
                </w:tcPr>
                <w:p w:rsidR="00B75C05" w:rsidRPr="00A92016" w:rsidRDefault="003E1AF1" w:rsidP="007E678F">
                  <w:r w:rsidRPr="00A92016">
                    <w:t>12541172,4</w:t>
                  </w:r>
                </w:p>
              </w:tc>
              <w:tc>
                <w:tcPr>
                  <w:tcW w:w="1808" w:type="dxa"/>
                </w:tcPr>
                <w:p w:rsidR="00B75C05" w:rsidRPr="003E1AF1" w:rsidRDefault="00B75C05" w:rsidP="007E678F">
                  <w:pPr>
                    <w:rPr>
                      <w:color w:val="FF0000"/>
                    </w:rPr>
                  </w:pPr>
                </w:p>
              </w:tc>
            </w:tr>
            <w:tr w:rsidR="00B75C05" w:rsidRPr="008E642B" w:rsidTr="00B75C05">
              <w:tc>
                <w:tcPr>
                  <w:tcW w:w="833" w:type="dxa"/>
                </w:tcPr>
                <w:p w:rsidR="00B75C05" w:rsidRDefault="00B75C05" w:rsidP="00B75C05">
                  <w:r w:rsidRPr="002C1A58">
                    <w:t>2031-2036</w:t>
                  </w:r>
                </w:p>
              </w:tc>
              <w:tc>
                <w:tcPr>
                  <w:tcW w:w="1615" w:type="dxa"/>
                </w:tcPr>
                <w:p w:rsidR="00B75C05" w:rsidRPr="008E642B" w:rsidRDefault="00B75C05" w:rsidP="007E678F"/>
              </w:tc>
              <w:tc>
                <w:tcPr>
                  <w:tcW w:w="1071" w:type="dxa"/>
                </w:tcPr>
                <w:p w:rsidR="00B75C05" w:rsidRPr="008E642B" w:rsidRDefault="00B75C05" w:rsidP="007E678F"/>
              </w:tc>
              <w:tc>
                <w:tcPr>
                  <w:tcW w:w="1359" w:type="dxa"/>
                </w:tcPr>
                <w:p w:rsidR="00B75C05" w:rsidRPr="00A92016" w:rsidRDefault="003E1AF1" w:rsidP="007E678F">
                  <w:r w:rsidRPr="00A92016">
                    <w:t>11743868</w:t>
                  </w:r>
                </w:p>
              </w:tc>
              <w:tc>
                <w:tcPr>
                  <w:tcW w:w="1808" w:type="dxa"/>
                </w:tcPr>
                <w:p w:rsidR="00B75C05" w:rsidRPr="003E1AF1" w:rsidRDefault="00B75C05" w:rsidP="007E678F">
                  <w:pPr>
                    <w:rPr>
                      <w:color w:val="FF0000"/>
                    </w:rPr>
                  </w:pPr>
                </w:p>
              </w:tc>
            </w:tr>
            <w:tr w:rsidR="00D903D7" w:rsidRPr="008E642B" w:rsidTr="00B75C05">
              <w:tc>
                <w:tcPr>
                  <w:tcW w:w="833" w:type="dxa"/>
                </w:tcPr>
                <w:p w:rsidR="00D903D7" w:rsidRDefault="00D903D7" w:rsidP="007E678F">
                  <w:r>
                    <w:t>Итого</w:t>
                  </w:r>
                </w:p>
              </w:tc>
              <w:tc>
                <w:tcPr>
                  <w:tcW w:w="1615" w:type="dxa"/>
                </w:tcPr>
                <w:p w:rsidR="00D903D7" w:rsidRPr="008E642B" w:rsidRDefault="00D903D7" w:rsidP="007E678F"/>
              </w:tc>
              <w:tc>
                <w:tcPr>
                  <w:tcW w:w="1071" w:type="dxa"/>
                </w:tcPr>
                <w:p w:rsidR="00D903D7" w:rsidRPr="008E642B" w:rsidRDefault="00D903D7" w:rsidP="007E678F"/>
              </w:tc>
              <w:tc>
                <w:tcPr>
                  <w:tcW w:w="1359" w:type="dxa"/>
                </w:tcPr>
                <w:p w:rsidR="00D903D7" w:rsidRPr="00A92016" w:rsidRDefault="003E1AF1" w:rsidP="007E678F">
                  <w:r w:rsidRPr="00A92016">
                    <w:t>52036601,4</w:t>
                  </w:r>
                </w:p>
              </w:tc>
              <w:tc>
                <w:tcPr>
                  <w:tcW w:w="1808" w:type="dxa"/>
                </w:tcPr>
                <w:p w:rsidR="00D903D7" w:rsidRPr="008E642B" w:rsidRDefault="00D903D7" w:rsidP="007E678F"/>
              </w:tc>
            </w:tr>
          </w:tbl>
          <w:p w:rsidR="00D903D7" w:rsidRDefault="00D903D7" w:rsidP="007E678F">
            <w:pPr>
              <w:jc w:val="both"/>
              <w:rPr>
                <w:sz w:val="28"/>
                <w:szCs w:val="28"/>
              </w:rPr>
            </w:pPr>
          </w:p>
          <w:p w:rsidR="00D903D7" w:rsidRPr="00286976" w:rsidRDefault="00D903D7" w:rsidP="007E678F">
            <w:pPr>
              <w:jc w:val="both"/>
              <w:rPr>
                <w:sz w:val="28"/>
                <w:szCs w:val="28"/>
              </w:rPr>
            </w:pPr>
            <w:r>
              <w:rPr>
                <w:sz w:val="28"/>
                <w:szCs w:val="28"/>
              </w:rPr>
              <w:lastRenderedPageBreak/>
              <w:t>Объем  средств, выделяемых на реализацию Программы, подлежит ежегодному уточнению</w:t>
            </w:r>
          </w:p>
        </w:tc>
      </w:tr>
      <w:tr w:rsidR="00D903D7" w:rsidRPr="00286976" w:rsidTr="007E678F">
        <w:tc>
          <w:tcPr>
            <w:tcW w:w="2376" w:type="dxa"/>
          </w:tcPr>
          <w:p w:rsidR="00D903D7" w:rsidRPr="00286976" w:rsidRDefault="00D903D7" w:rsidP="007E678F">
            <w:pPr>
              <w:rPr>
                <w:sz w:val="28"/>
                <w:szCs w:val="28"/>
              </w:rPr>
            </w:pPr>
            <w:r w:rsidRPr="00286976">
              <w:rPr>
                <w:sz w:val="28"/>
                <w:szCs w:val="28"/>
              </w:rPr>
              <w:lastRenderedPageBreak/>
              <w:t>9. ожидаемые результаты реализации программы</w:t>
            </w:r>
          </w:p>
        </w:tc>
        <w:tc>
          <w:tcPr>
            <w:tcW w:w="6804" w:type="dxa"/>
          </w:tcPr>
          <w:p w:rsidR="00D903D7" w:rsidRPr="00112101" w:rsidRDefault="00D903D7" w:rsidP="007E678F">
            <w:pPr>
              <w:rPr>
                <w:sz w:val="28"/>
                <w:szCs w:val="28"/>
              </w:rPr>
            </w:pPr>
            <w:r w:rsidRPr="00112101">
              <w:rPr>
                <w:sz w:val="28"/>
                <w:szCs w:val="28"/>
              </w:rPr>
              <w:t>Основными результатами реализации Программы к 2036 году станут:</w:t>
            </w:r>
          </w:p>
          <w:p w:rsidR="00D903D7" w:rsidRPr="00112101" w:rsidRDefault="00D903D7" w:rsidP="007E678F">
            <w:pPr>
              <w:rPr>
                <w:sz w:val="28"/>
                <w:szCs w:val="28"/>
              </w:rPr>
            </w:pPr>
            <w:r w:rsidRPr="00112101">
              <w:rPr>
                <w:sz w:val="28"/>
                <w:szCs w:val="28"/>
              </w:rPr>
              <w:t xml:space="preserve">- увеличение численности обучающихся в образовательных учреждениях </w:t>
            </w:r>
          </w:p>
          <w:p w:rsidR="00D903D7" w:rsidRPr="00112101" w:rsidRDefault="00D903D7" w:rsidP="007E678F">
            <w:pPr>
              <w:rPr>
                <w:sz w:val="28"/>
                <w:szCs w:val="28"/>
              </w:rPr>
            </w:pPr>
            <w:r w:rsidRPr="00112101">
              <w:rPr>
                <w:sz w:val="28"/>
                <w:szCs w:val="28"/>
              </w:rPr>
              <w:t>- увеличение доли образовательных учреждений, соответствующих современным условиям организации образовательного процесса</w:t>
            </w:r>
          </w:p>
          <w:p w:rsidR="00D903D7" w:rsidRPr="00112101" w:rsidRDefault="00D903D7" w:rsidP="007E678F">
            <w:pPr>
              <w:rPr>
                <w:sz w:val="28"/>
                <w:szCs w:val="28"/>
              </w:rPr>
            </w:pPr>
            <w:r w:rsidRPr="00112101">
              <w:rPr>
                <w:sz w:val="28"/>
                <w:szCs w:val="28"/>
              </w:rPr>
              <w:t>- сохранение средней наполняемости классов в муниципальных образовательных учреждениях на уровне</w:t>
            </w:r>
          </w:p>
          <w:p w:rsidR="00D903D7" w:rsidRPr="00112101" w:rsidRDefault="00D903D7" w:rsidP="007E678F">
            <w:pPr>
              <w:rPr>
                <w:sz w:val="28"/>
                <w:szCs w:val="28"/>
              </w:rPr>
            </w:pPr>
            <w:r w:rsidRPr="00112101">
              <w:rPr>
                <w:sz w:val="28"/>
                <w:szCs w:val="28"/>
              </w:rPr>
              <w:t xml:space="preserve">- сохранение уровня обеспеченности стационарами для взрослых и детей в соответствии с нормативной потребностью на уровне </w:t>
            </w:r>
          </w:p>
          <w:p w:rsidR="00D903D7" w:rsidRPr="00112101" w:rsidRDefault="00D903D7" w:rsidP="007E678F">
            <w:pPr>
              <w:rPr>
                <w:sz w:val="28"/>
                <w:szCs w:val="28"/>
              </w:rPr>
            </w:pPr>
            <w:r w:rsidRPr="00112101">
              <w:rPr>
                <w:sz w:val="28"/>
                <w:szCs w:val="28"/>
              </w:rPr>
              <w:t xml:space="preserve">- увеличение доли посетителей муниципальных музеев в общей численности населения </w:t>
            </w:r>
          </w:p>
          <w:p w:rsidR="00D903D7" w:rsidRPr="00112101" w:rsidRDefault="00D903D7" w:rsidP="007E678F">
            <w:pPr>
              <w:rPr>
                <w:sz w:val="28"/>
                <w:szCs w:val="28"/>
              </w:rPr>
            </w:pPr>
            <w:r w:rsidRPr="00112101">
              <w:rPr>
                <w:sz w:val="28"/>
                <w:szCs w:val="28"/>
              </w:rPr>
              <w:t>- увеличение доли пользователей муниципальных общедоступных библиотек в общей численности населения</w:t>
            </w:r>
          </w:p>
          <w:p w:rsidR="00D903D7" w:rsidRPr="00112101" w:rsidRDefault="00D903D7" w:rsidP="007E678F">
            <w:pPr>
              <w:rPr>
                <w:sz w:val="28"/>
                <w:szCs w:val="28"/>
              </w:rPr>
            </w:pPr>
            <w:r w:rsidRPr="00112101">
              <w:rPr>
                <w:sz w:val="28"/>
                <w:szCs w:val="28"/>
              </w:rPr>
              <w:t xml:space="preserve">- сохранение доли участников клубных формирований в общей численности населения на уровне </w:t>
            </w:r>
          </w:p>
          <w:p w:rsidR="00D903D7" w:rsidRPr="00112101" w:rsidRDefault="00D903D7" w:rsidP="007E678F">
            <w:pPr>
              <w:rPr>
                <w:sz w:val="28"/>
                <w:szCs w:val="28"/>
              </w:rPr>
            </w:pPr>
            <w:r w:rsidRPr="00112101">
              <w:rPr>
                <w:sz w:val="28"/>
                <w:szCs w:val="28"/>
              </w:rPr>
              <w:t xml:space="preserve">- увеличение посещаемости концертно-зрелищных учреждений в общей численности населения </w:t>
            </w:r>
          </w:p>
          <w:p w:rsidR="00D903D7" w:rsidRPr="00112101" w:rsidRDefault="00D903D7" w:rsidP="007E678F">
            <w:pPr>
              <w:rPr>
                <w:sz w:val="28"/>
                <w:szCs w:val="28"/>
              </w:rPr>
            </w:pPr>
            <w:r w:rsidRPr="00112101">
              <w:rPr>
                <w:sz w:val="28"/>
                <w:szCs w:val="28"/>
              </w:rPr>
              <w:t xml:space="preserve">- увеличение охвата населения культурно-досуговыми мероприятиями </w:t>
            </w:r>
          </w:p>
          <w:p w:rsidR="00D903D7" w:rsidRPr="00112101" w:rsidRDefault="00D903D7" w:rsidP="007E678F">
            <w:pPr>
              <w:rPr>
                <w:sz w:val="28"/>
                <w:szCs w:val="28"/>
              </w:rPr>
            </w:pPr>
            <w:r w:rsidRPr="00112101">
              <w:rPr>
                <w:sz w:val="28"/>
                <w:szCs w:val="28"/>
              </w:rPr>
              <w:t>- увеличение доли граждан, занимающихся в специализированных спортивных учреждениях, в общей численности данной возрастной категории</w:t>
            </w:r>
          </w:p>
          <w:p w:rsidR="00D903D7" w:rsidRPr="00112101" w:rsidRDefault="00D903D7" w:rsidP="007E678F">
            <w:pPr>
              <w:rPr>
                <w:sz w:val="28"/>
                <w:szCs w:val="28"/>
              </w:rPr>
            </w:pPr>
            <w:r w:rsidRPr="00112101">
              <w:rPr>
                <w:sz w:val="28"/>
                <w:szCs w:val="28"/>
              </w:rPr>
              <w:t xml:space="preserve">- увеличение уровня обеспеченности населения спортивными сооружениями исходя из единовременной пропускной способности </w:t>
            </w:r>
          </w:p>
          <w:p w:rsidR="00D903D7" w:rsidRPr="00286976" w:rsidRDefault="00D903D7" w:rsidP="007E678F">
            <w:pPr>
              <w:rPr>
                <w:sz w:val="28"/>
                <w:szCs w:val="28"/>
              </w:rPr>
            </w:pPr>
            <w:r w:rsidRPr="00112101">
              <w:rPr>
                <w:sz w:val="28"/>
                <w:szCs w:val="28"/>
              </w:rPr>
              <w:t xml:space="preserve">- увеличение численности занимающихся физической культурой </w:t>
            </w:r>
          </w:p>
        </w:tc>
      </w:tr>
    </w:tbl>
    <w:p w:rsidR="00D903D7" w:rsidRDefault="00D903D7" w:rsidP="00D903D7">
      <w:pPr>
        <w:jc w:val="both"/>
      </w:pPr>
    </w:p>
    <w:p w:rsidR="00D903D7" w:rsidRDefault="00D903D7" w:rsidP="00D903D7">
      <w:pPr>
        <w:jc w:val="both"/>
      </w:pPr>
    </w:p>
    <w:p w:rsidR="0012309A" w:rsidRDefault="0012309A" w:rsidP="00D903D7">
      <w:pPr>
        <w:jc w:val="both"/>
      </w:pPr>
    </w:p>
    <w:p w:rsidR="0012309A" w:rsidRDefault="0012309A" w:rsidP="00D903D7">
      <w:pPr>
        <w:jc w:val="both"/>
      </w:pPr>
    </w:p>
    <w:p w:rsidR="0012309A" w:rsidRDefault="0012309A" w:rsidP="00D903D7">
      <w:pPr>
        <w:jc w:val="both"/>
      </w:pPr>
    </w:p>
    <w:p w:rsidR="0012309A" w:rsidRDefault="0012309A" w:rsidP="00D903D7">
      <w:pPr>
        <w:jc w:val="both"/>
      </w:pPr>
    </w:p>
    <w:p w:rsidR="0012309A" w:rsidRDefault="0012309A" w:rsidP="00D903D7">
      <w:pPr>
        <w:jc w:val="both"/>
      </w:pPr>
    </w:p>
    <w:p w:rsidR="0012309A" w:rsidRDefault="0012309A" w:rsidP="00D903D7">
      <w:pPr>
        <w:jc w:val="both"/>
      </w:pPr>
    </w:p>
    <w:p w:rsidR="0012309A" w:rsidRDefault="0012309A" w:rsidP="00D903D7">
      <w:pPr>
        <w:jc w:val="both"/>
      </w:pPr>
    </w:p>
    <w:p w:rsidR="0012309A" w:rsidRDefault="0012309A" w:rsidP="00D903D7">
      <w:pPr>
        <w:jc w:val="both"/>
      </w:pPr>
    </w:p>
    <w:p w:rsidR="001B0E0F" w:rsidRDefault="001B0E0F" w:rsidP="0012001F">
      <w:pPr>
        <w:jc w:val="both"/>
        <w:rPr>
          <w:b/>
          <w:sz w:val="28"/>
        </w:rPr>
      </w:pPr>
    </w:p>
    <w:p w:rsidR="00A92016" w:rsidRDefault="00A92016" w:rsidP="00A92016">
      <w:pPr>
        <w:pStyle w:val="2"/>
        <w:jc w:val="center"/>
        <w:rPr>
          <w:rFonts w:ascii="Times New Roman" w:hAnsi="Times New Roman" w:cs="Times New Roman"/>
          <w:color w:val="auto"/>
        </w:rPr>
      </w:pPr>
      <w:bookmarkStart w:id="2" w:name="_Toc28598576"/>
      <w:r>
        <w:rPr>
          <w:rFonts w:ascii="Times New Roman" w:hAnsi="Times New Roman" w:cs="Times New Roman"/>
          <w:color w:val="auto"/>
        </w:rPr>
        <w:br w:type="page"/>
      </w:r>
      <w:r w:rsidR="00DE19D3" w:rsidRPr="00A92016">
        <w:rPr>
          <w:rFonts w:ascii="Times New Roman" w:hAnsi="Times New Roman" w:cs="Times New Roman"/>
          <w:b w:val="0"/>
          <w:color w:val="auto"/>
          <w:sz w:val="28"/>
          <w:szCs w:val="28"/>
        </w:rPr>
        <w:lastRenderedPageBreak/>
        <w:t>2. Характеристика</w:t>
      </w:r>
      <w:r w:rsidR="00D903D7" w:rsidRPr="00A92016">
        <w:rPr>
          <w:rFonts w:ascii="Times New Roman" w:hAnsi="Times New Roman" w:cs="Times New Roman"/>
          <w:b w:val="0"/>
          <w:color w:val="auto"/>
          <w:sz w:val="28"/>
          <w:szCs w:val="28"/>
        </w:rPr>
        <w:t xml:space="preserve"> сущ</w:t>
      </w:r>
      <w:r w:rsidR="00FD0E69" w:rsidRPr="00A92016">
        <w:rPr>
          <w:rFonts w:ascii="Times New Roman" w:hAnsi="Times New Roman" w:cs="Times New Roman"/>
          <w:b w:val="0"/>
          <w:color w:val="auto"/>
          <w:sz w:val="28"/>
          <w:szCs w:val="28"/>
        </w:rPr>
        <w:t xml:space="preserve">ествующего состояния социальной </w:t>
      </w:r>
      <w:r w:rsidR="00D903D7" w:rsidRPr="00A92016">
        <w:rPr>
          <w:rFonts w:ascii="Times New Roman" w:hAnsi="Times New Roman" w:cs="Times New Roman"/>
          <w:b w:val="0"/>
          <w:color w:val="auto"/>
          <w:sz w:val="28"/>
          <w:szCs w:val="28"/>
        </w:rPr>
        <w:t>инфраструктуры</w:t>
      </w:r>
      <w:bookmarkStart w:id="3" w:name="_Toc28598577"/>
      <w:bookmarkEnd w:id="2"/>
    </w:p>
    <w:p w:rsidR="0012001F" w:rsidRPr="00A92016" w:rsidRDefault="00337BD4" w:rsidP="00A92016">
      <w:pPr>
        <w:pStyle w:val="2"/>
        <w:jc w:val="center"/>
        <w:rPr>
          <w:rFonts w:ascii="Times New Roman" w:hAnsi="Times New Roman" w:cs="Times New Roman"/>
          <w:color w:val="auto"/>
        </w:rPr>
      </w:pPr>
      <w:r w:rsidRPr="00A92016">
        <w:rPr>
          <w:rFonts w:ascii="Times New Roman" w:hAnsi="Times New Roman" w:cs="Times New Roman"/>
          <w:b w:val="0"/>
          <w:color w:val="auto"/>
          <w:sz w:val="28"/>
          <w:szCs w:val="28"/>
        </w:rPr>
        <w:t>2.1 О</w:t>
      </w:r>
      <w:r w:rsidR="00D903D7" w:rsidRPr="00A92016">
        <w:rPr>
          <w:rFonts w:ascii="Times New Roman" w:hAnsi="Times New Roman" w:cs="Times New Roman"/>
          <w:b w:val="0"/>
          <w:color w:val="auto"/>
          <w:sz w:val="28"/>
          <w:szCs w:val="28"/>
        </w:rPr>
        <w:t xml:space="preserve">писание социально-экономического состояния городского округа, сведения о градостроительной деятельности </w:t>
      </w:r>
      <w:r w:rsidRPr="00A92016">
        <w:rPr>
          <w:rFonts w:ascii="Times New Roman" w:hAnsi="Times New Roman" w:cs="Times New Roman"/>
          <w:b w:val="0"/>
          <w:color w:val="auto"/>
          <w:sz w:val="28"/>
          <w:szCs w:val="28"/>
        </w:rPr>
        <w:t>на территории городского округа</w:t>
      </w:r>
      <w:bookmarkEnd w:id="3"/>
    </w:p>
    <w:p w:rsidR="00D1751E" w:rsidRDefault="00D1751E" w:rsidP="0012001F">
      <w:pPr>
        <w:jc w:val="both"/>
      </w:pPr>
    </w:p>
    <w:p w:rsidR="007A3BA4" w:rsidRPr="001A314E" w:rsidRDefault="005975D5" w:rsidP="007A3BA4">
      <w:pPr>
        <w:ind w:firstLine="709"/>
        <w:jc w:val="both"/>
        <w:rPr>
          <w:sz w:val="28"/>
          <w:szCs w:val="28"/>
        </w:rPr>
      </w:pPr>
      <w:r w:rsidRPr="001A314E">
        <w:rPr>
          <w:sz w:val="28"/>
          <w:szCs w:val="28"/>
        </w:rPr>
        <w:t>Барнаул основан</w:t>
      </w:r>
      <w:r w:rsidR="007A3BA4" w:rsidRPr="001A314E">
        <w:rPr>
          <w:sz w:val="28"/>
          <w:szCs w:val="28"/>
        </w:rPr>
        <w:t xml:space="preserve"> в </w:t>
      </w:r>
      <w:r w:rsidRPr="001A314E">
        <w:rPr>
          <w:sz w:val="28"/>
          <w:szCs w:val="28"/>
        </w:rPr>
        <w:t>1730 году</w:t>
      </w:r>
      <w:r w:rsidR="007A3BA4" w:rsidRPr="001A314E">
        <w:rPr>
          <w:sz w:val="28"/>
          <w:szCs w:val="28"/>
        </w:rPr>
        <w:t xml:space="preserve">. На </w:t>
      </w:r>
      <w:r w:rsidRPr="001A314E">
        <w:rPr>
          <w:sz w:val="28"/>
          <w:szCs w:val="28"/>
        </w:rPr>
        <w:t>протяжении своего более чем</w:t>
      </w:r>
      <w:r w:rsidR="007A3BA4" w:rsidRPr="001A314E">
        <w:rPr>
          <w:sz w:val="28"/>
          <w:szCs w:val="28"/>
        </w:rPr>
        <w:t xml:space="preserve"> 280-летнего существования город исполнял административные функции, что позволило ему стать не только промышленным, но и культурным, научно-образовательным центром Западной Сибири. С 1937 года Барнаул является столицей Алтайского края.</w:t>
      </w:r>
    </w:p>
    <w:p w:rsidR="00D1751E" w:rsidRPr="009F1E4E" w:rsidRDefault="00D1751E" w:rsidP="001A314E">
      <w:pPr>
        <w:ind w:firstLine="709"/>
        <w:jc w:val="both"/>
        <w:rPr>
          <w:sz w:val="28"/>
          <w:szCs w:val="28"/>
        </w:rPr>
      </w:pPr>
      <w:r w:rsidRPr="001A314E">
        <w:rPr>
          <w:sz w:val="28"/>
          <w:szCs w:val="28"/>
        </w:rPr>
        <w:t>Муниципальное образование - город Барнаул - наделено статусом городского округа законом Алтайского края от 27.12.2008 №144-ЗС «О статусе и границах муниципального и административно-территориального образования город Барнаул Алтайского края», на территории которого осуществляется местное самоуправление. В составе Барнаула пять административных районов: Железнодорожный, Индустриальный, Ленинский, Октябрьский, Центральный. В городской округ входят пригородные территории: сельские населенные пункты и поселки, не являющиеся муниципальными образованиями:</w:t>
      </w:r>
    </w:p>
    <w:p w:rsidR="00D1751E" w:rsidRPr="001A314E" w:rsidRDefault="00387A4C" w:rsidP="001A314E">
      <w:pPr>
        <w:ind w:firstLine="709"/>
        <w:jc w:val="both"/>
        <w:rPr>
          <w:sz w:val="28"/>
          <w:szCs w:val="28"/>
        </w:rPr>
      </w:pPr>
      <w:r>
        <w:rPr>
          <w:sz w:val="28"/>
          <w:szCs w:val="28"/>
        </w:rPr>
        <w:t xml:space="preserve">- </w:t>
      </w:r>
      <w:r w:rsidR="00D1751E" w:rsidRPr="001A314E">
        <w:rPr>
          <w:sz w:val="28"/>
          <w:szCs w:val="28"/>
        </w:rPr>
        <w:t>рабочий поселок Южный;</w:t>
      </w:r>
    </w:p>
    <w:p w:rsidR="00D1751E" w:rsidRPr="001A314E" w:rsidRDefault="00387A4C" w:rsidP="001A314E">
      <w:pPr>
        <w:ind w:firstLine="709"/>
        <w:jc w:val="both"/>
        <w:rPr>
          <w:sz w:val="28"/>
          <w:szCs w:val="28"/>
        </w:rPr>
      </w:pPr>
      <w:r>
        <w:rPr>
          <w:sz w:val="28"/>
          <w:szCs w:val="28"/>
        </w:rPr>
        <w:t xml:space="preserve">- </w:t>
      </w:r>
      <w:r w:rsidR="00D1751E" w:rsidRPr="001A314E">
        <w:rPr>
          <w:sz w:val="28"/>
          <w:szCs w:val="28"/>
        </w:rPr>
        <w:t>села: Власиха, Гоньба, Лебяжье;</w:t>
      </w:r>
    </w:p>
    <w:p w:rsidR="00D1751E" w:rsidRPr="001A314E" w:rsidRDefault="00716EEC" w:rsidP="001A314E">
      <w:pPr>
        <w:ind w:firstLine="709"/>
        <w:jc w:val="both"/>
        <w:rPr>
          <w:sz w:val="28"/>
          <w:szCs w:val="28"/>
        </w:rPr>
      </w:pPr>
      <w:r>
        <w:rPr>
          <w:sz w:val="28"/>
          <w:szCs w:val="28"/>
        </w:rPr>
        <w:t xml:space="preserve">- </w:t>
      </w:r>
      <w:r w:rsidR="00D1751E" w:rsidRPr="001A314E">
        <w:rPr>
          <w:sz w:val="28"/>
          <w:szCs w:val="28"/>
        </w:rPr>
        <w:t>станции: Власиха, Ползуново, Железнодорожная казарма 242 км, Железнодорожная казарма 250 км, Железнодорожная казарма 253 км;</w:t>
      </w:r>
    </w:p>
    <w:p w:rsidR="00D1751E" w:rsidRPr="001A314E" w:rsidRDefault="00387A4C" w:rsidP="001A314E">
      <w:pPr>
        <w:ind w:firstLine="709"/>
        <w:jc w:val="both"/>
        <w:rPr>
          <w:sz w:val="28"/>
          <w:szCs w:val="28"/>
        </w:rPr>
      </w:pPr>
      <w:r>
        <w:rPr>
          <w:sz w:val="28"/>
          <w:szCs w:val="28"/>
        </w:rPr>
        <w:t xml:space="preserve">- </w:t>
      </w:r>
      <w:r w:rsidR="00D1751E" w:rsidRPr="001A314E">
        <w:rPr>
          <w:sz w:val="28"/>
          <w:szCs w:val="28"/>
        </w:rPr>
        <w:t>поселки: Бельмесево, Березовка, Борзовая Заимка, Землянуха, Казенная Заимка, Конюхи, Лесной, Мохнатушка, Научный Городок, Новомихайловка, Плодопитомник, Пригородный, Садоводов, Центральный, Черницк, Ягодное.</w:t>
      </w:r>
    </w:p>
    <w:p w:rsidR="00666B23" w:rsidRPr="001A314E" w:rsidRDefault="00666B23" w:rsidP="001A314E">
      <w:pPr>
        <w:ind w:firstLine="709"/>
        <w:jc w:val="both"/>
        <w:rPr>
          <w:sz w:val="28"/>
          <w:szCs w:val="28"/>
        </w:rPr>
      </w:pPr>
      <w:r w:rsidRPr="001A314E">
        <w:rPr>
          <w:sz w:val="28"/>
          <w:szCs w:val="28"/>
        </w:rPr>
        <w:t>Город расположен в восточной части Приобского плато, в зоне лесостепи, на левом берегу реки Обь в устье ее притока - Барнаулки.  Географические координаты: 84° восточной долготы, 52°30" северной широты.  Абсолютная высота над уровнем моря - 130-250 м.</w:t>
      </w:r>
    </w:p>
    <w:p w:rsidR="002F1B03" w:rsidRPr="001A314E" w:rsidRDefault="002F1B03" w:rsidP="001A314E">
      <w:pPr>
        <w:ind w:firstLine="709"/>
        <w:jc w:val="both"/>
        <w:rPr>
          <w:sz w:val="28"/>
          <w:szCs w:val="28"/>
        </w:rPr>
      </w:pPr>
      <w:r w:rsidRPr="001A314E">
        <w:rPr>
          <w:sz w:val="28"/>
          <w:szCs w:val="28"/>
        </w:rPr>
        <w:t>Климат резко континентальный с умеренно суровой и малоснежной зимой и теплым летом. Средняя температура января -17,5° С, июля +19,8° С. По количеству выпадающих атмосферных осадков город относится к зоне недостаточного увлажнения. Среднегодовое количество осадков - 477 мм. Воздух сухой в течение всего года, а особенно весной и в начале лета, несмотря на близость обширных водных поверхностей реки Обь и её поймы, ветровой режим характеризуется повышенными скоростями и преобладанием ветров юго-западного направления.</w:t>
      </w:r>
    </w:p>
    <w:p w:rsidR="002F1B03" w:rsidRPr="001A314E" w:rsidRDefault="002F1B03" w:rsidP="001A314E">
      <w:pPr>
        <w:ind w:firstLine="709"/>
        <w:jc w:val="both"/>
        <w:rPr>
          <w:sz w:val="28"/>
          <w:szCs w:val="28"/>
        </w:rPr>
      </w:pPr>
      <w:r w:rsidRPr="001A314E">
        <w:rPr>
          <w:sz w:val="28"/>
          <w:szCs w:val="28"/>
        </w:rPr>
        <w:t xml:space="preserve">Территория городского округа (включая подчиненные населенные пункты) - 940 </w:t>
      </w:r>
      <w:r w:rsidR="00296BF8" w:rsidRPr="001A314E">
        <w:rPr>
          <w:sz w:val="28"/>
          <w:szCs w:val="28"/>
        </w:rPr>
        <w:t>кв. км</w:t>
      </w:r>
      <w:r w:rsidRPr="001A314E">
        <w:rPr>
          <w:sz w:val="28"/>
          <w:szCs w:val="28"/>
        </w:rPr>
        <w:t xml:space="preserve">. </w:t>
      </w:r>
    </w:p>
    <w:p w:rsidR="002F1B03" w:rsidRPr="001A314E" w:rsidRDefault="002F1B03" w:rsidP="001A314E">
      <w:pPr>
        <w:ind w:firstLine="709"/>
        <w:jc w:val="both"/>
        <w:rPr>
          <w:sz w:val="28"/>
          <w:szCs w:val="28"/>
        </w:rPr>
      </w:pPr>
      <w:r w:rsidRPr="001A314E">
        <w:rPr>
          <w:sz w:val="28"/>
          <w:szCs w:val="28"/>
        </w:rPr>
        <w:t xml:space="preserve">Население </w:t>
      </w:r>
      <w:r w:rsidR="00A14D21">
        <w:rPr>
          <w:sz w:val="28"/>
          <w:szCs w:val="28"/>
        </w:rPr>
        <w:t xml:space="preserve">города Барнаула </w:t>
      </w:r>
      <w:r w:rsidRPr="001A314E">
        <w:rPr>
          <w:sz w:val="28"/>
          <w:szCs w:val="28"/>
        </w:rPr>
        <w:t>на 01.01.20</w:t>
      </w:r>
      <w:r w:rsidR="00DB3B06" w:rsidRPr="001A314E">
        <w:rPr>
          <w:sz w:val="28"/>
          <w:szCs w:val="28"/>
        </w:rPr>
        <w:t>19</w:t>
      </w:r>
      <w:r w:rsidRPr="001A314E">
        <w:rPr>
          <w:sz w:val="28"/>
          <w:szCs w:val="28"/>
        </w:rPr>
        <w:t xml:space="preserve"> - </w:t>
      </w:r>
      <w:r w:rsidR="00DB3B06" w:rsidRPr="001A314E">
        <w:rPr>
          <w:sz w:val="28"/>
          <w:szCs w:val="28"/>
        </w:rPr>
        <w:t xml:space="preserve">632 723 </w:t>
      </w:r>
      <w:r w:rsidRPr="001A314E">
        <w:rPr>
          <w:sz w:val="28"/>
          <w:szCs w:val="28"/>
        </w:rPr>
        <w:t xml:space="preserve">человек, </w:t>
      </w:r>
      <w:r w:rsidR="005B0652" w:rsidRPr="001A314E">
        <w:rPr>
          <w:sz w:val="28"/>
          <w:szCs w:val="28"/>
        </w:rPr>
        <w:t>город 21</w:t>
      </w:r>
      <w:r w:rsidRPr="001A314E">
        <w:rPr>
          <w:sz w:val="28"/>
          <w:szCs w:val="28"/>
        </w:rPr>
        <w:t>-ый по численности населения в России</w:t>
      </w:r>
      <w:r w:rsidR="00183626">
        <w:rPr>
          <w:sz w:val="28"/>
          <w:szCs w:val="28"/>
        </w:rPr>
        <w:t xml:space="preserve">, численность </w:t>
      </w:r>
      <w:r w:rsidR="00183626" w:rsidRPr="00A05FF7">
        <w:rPr>
          <w:sz w:val="28"/>
          <w:szCs w:val="28"/>
        </w:rPr>
        <w:t>населения городского округа - города Барнаула Алтайского края</w:t>
      </w:r>
      <w:r w:rsidR="00183626" w:rsidRPr="00183626">
        <w:rPr>
          <w:sz w:val="28"/>
          <w:szCs w:val="28"/>
        </w:rPr>
        <w:t xml:space="preserve"> </w:t>
      </w:r>
      <w:r w:rsidR="00183626" w:rsidRPr="001A314E">
        <w:rPr>
          <w:sz w:val="28"/>
          <w:szCs w:val="28"/>
        </w:rPr>
        <w:t>на 01.01.2019</w:t>
      </w:r>
      <w:r w:rsidR="00183626">
        <w:rPr>
          <w:sz w:val="28"/>
          <w:szCs w:val="28"/>
        </w:rPr>
        <w:t xml:space="preserve"> – </w:t>
      </w:r>
      <w:r w:rsidR="00183626" w:rsidRPr="00183626">
        <w:rPr>
          <w:sz w:val="28"/>
          <w:szCs w:val="28"/>
        </w:rPr>
        <w:t>696735</w:t>
      </w:r>
      <w:r w:rsidR="00183626">
        <w:rPr>
          <w:sz w:val="28"/>
          <w:szCs w:val="28"/>
        </w:rPr>
        <w:t xml:space="preserve"> человек</w:t>
      </w:r>
      <w:r w:rsidRPr="001A314E">
        <w:rPr>
          <w:sz w:val="28"/>
          <w:szCs w:val="28"/>
        </w:rPr>
        <w:t>.</w:t>
      </w:r>
    </w:p>
    <w:p w:rsidR="00350E9B" w:rsidRPr="001A314E" w:rsidRDefault="00350E9B" w:rsidP="001A314E">
      <w:pPr>
        <w:ind w:firstLine="709"/>
        <w:jc w:val="both"/>
        <w:rPr>
          <w:sz w:val="28"/>
          <w:szCs w:val="28"/>
        </w:rPr>
      </w:pPr>
      <w:r w:rsidRPr="001A314E">
        <w:rPr>
          <w:sz w:val="28"/>
          <w:szCs w:val="28"/>
        </w:rPr>
        <w:t>Основная часть городского округа расположена на левом берегу реки Обь и простирается на правобережье, где находится преимущественно малоэтажная застройка. Данное обстоятельство предопределяет актуальность развития социальной инфраструктуры и транспортного сообщения внутри городского округа.</w:t>
      </w:r>
    </w:p>
    <w:p w:rsidR="00FE072A" w:rsidRDefault="00350E9B" w:rsidP="001A314E">
      <w:pPr>
        <w:ind w:firstLine="709"/>
        <w:jc w:val="both"/>
        <w:rPr>
          <w:sz w:val="28"/>
          <w:szCs w:val="28"/>
        </w:rPr>
      </w:pPr>
      <w:r w:rsidRPr="001A314E">
        <w:rPr>
          <w:sz w:val="28"/>
          <w:szCs w:val="28"/>
        </w:rPr>
        <w:lastRenderedPageBreak/>
        <w:t>В октябре 2009 года главы городов Барнаула, Новоалтайска и Первомайского района подписали соглашение о создании Барнаульской агломерации. В октябре 2012 года утверждена схема территориального планирования Барнаульской агломерации, разработанная ОАО «Российский институт градостроительства и инвестиционного развития «Гипрогор».</w:t>
      </w:r>
    </w:p>
    <w:p w:rsidR="005931EB" w:rsidRPr="001A314E" w:rsidRDefault="005931EB" w:rsidP="001A314E">
      <w:pPr>
        <w:ind w:firstLine="709"/>
        <w:jc w:val="both"/>
        <w:rPr>
          <w:sz w:val="28"/>
          <w:szCs w:val="28"/>
        </w:rPr>
      </w:pPr>
    </w:p>
    <w:p w:rsidR="005931EB" w:rsidRPr="001A314E" w:rsidRDefault="00FE072A" w:rsidP="005931EB">
      <w:pPr>
        <w:jc w:val="both"/>
        <w:rPr>
          <w:b/>
          <w:bCs/>
          <w:sz w:val="28"/>
          <w:szCs w:val="28"/>
        </w:rPr>
      </w:pPr>
      <w:r w:rsidRPr="001A314E">
        <w:rPr>
          <w:b/>
          <w:bCs/>
          <w:sz w:val="28"/>
          <w:szCs w:val="28"/>
        </w:rPr>
        <w:t>Демографическая ситуация</w:t>
      </w:r>
    </w:p>
    <w:p w:rsidR="009623C5" w:rsidRPr="001A314E" w:rsidRDefault="00DB3B06" w:rsidP="001A314E">
      <w:pPr>
        <w:ind w:firstLine="709"/>
        <w:jc w:val="both"/>
        <w:rPr>
          <w:sz w:val="28"/>
          <w:szCs w:val="28"/>
        </w:rPr>
      </w:pPr>
      <w:r w:rsidRPr="001A314E">
        <w:rPr>
          <w:sz w:val="28"/>
          <w:szCs w:val="28"/>
        </w:rPr>
        <w:t>В 2016 году демографическая ситуация характеризовалась снижением числа родившихся на 321 человека и числа умерших на 452 человека. Коэффициент естественного прироста населения составил 2,1 в расчете на 1000 человек населения (в 2015 году – 2,0). По итогам миграционных процессов убыль населения увеличилась в 5,7 раза по сравнению с 2015 годом, число уехавших превысило число прибывших на 3781 человека. Численность населения города в среднем за 2016 год составила 699,5 тыс. человек (в 2015 году – 699,9 тыс. человек).</w:t>
      </w:r>
    </w:p>
    <w:p w:rsidR="009623C5" w:rsidRPr="009623C5" w:rsidRDefault="00DB3B06" w:rsidP="001A314E">
      <w:pPr>
        <w:ind w:firstLine="709"/>
        <w:jc w:val="both"/>
        <w:rPr>
          <w:color w:val="FF0000"/>
          <w:sz w:val="28"/>
          <w:szCs w:val="28"/>
        </w:rPr>
      </w:pPr>
      <w:r w:rsidRPr="001A314E">
        <w:rPr>
          <w:sz w:val="28"/>
          <w:szCs w:val="28"/>
        </w:rPr>
        <w:t xml:space="preserve">В </w:t>
      </w:r>
      <w:r w:rsidR="005975D5" w:rsidRPr="001A314E">
        <w:rPr>
          <w:sz w:val="28"/>
          <w:szCs w:val="28"/>
        </w:rPr>
        <w:t>2017 в</w:t>
      </w:r>
      <w:r w:rsidR="004878C4" w:rsidRPr="001A314E">
        <w:rPr>
          <w:sz w:val="28"/>
          <w:szCs w:val="28"/>
        </w:rPr>
        <w:t xml:space="preserve"> городе родилось 8333 человека (в 2016 году – 9278 человек), умерло 7819 </w:t>
      </w:r>
      <w:r w:rsidR="00B8133F" w:rsidRPr="001A314E">
        <w:rPr>
          <w:sz w:val="28"/>
          <w:szCs w:val="28"/>
        </w:rPr>
        <w:t>человек</w:t>
      </w:r>
      <w:r w:rsidR="004878C4" w:rsidRPr="001A314E">
        <w:rPr>
          <w:sz w:val="28"/>
          <w:szCs w:val="28"/>
        </w:rPr>
        <w:t xml:space="preserve"> (в 2016 году –7747 человек). Естественный прирост населения составил 514 человек (в 2016 году – 1531 человек). Коэффициент естественного прироста населения 0,7 промилле (в 2016 году – 2,1</w:t>
      </w:r>
      <w:r w:rsidR="005B0652" w:rsidRPr="001A314E">
        <w:rPr>
          <w:sz w:val="28"/>
          <w:szCs w:val="28"/>
        </w:rPr>
        <w:t>)</w:t>
      </w:r>
      <w:r w:rsidR="00FD0E69">
        <w:rPr>
          <w:sz w:val="28"/>
          <w:szCs w:val="28"/>
        </w:rPr>
        <w:t xml:space="preserve">. </w:t>
      </w:r>
      <w:r w:rsidR="009623C5">
        <w:rPr>
          <w:sz w:val="28"/>
          <w:szCs w:val="28"/>
        </w:rPr>
        <w:t xml:space="preserve">На 01.01.2017 год численность населения города Барнаула составляла </w:t>
      </w:r>
      <w:r w:rsidR="009623C5" w:rsidRPr="009623C5">
        <w:rPr>
          <w:bCs/>
          <w:sz w:val="28"/>
          <w:szCs w:val="28"/>
        </w:rPr>
        <w:t>698057</w:t>
      </w:r>
      <w:r w:rsidR="009623C5">
        <w:rPr>
          <w:bCs/>
          <w:sz w:val="28"/>
          <w:szCs w:val="28"/>
        </w:rPr>
        <w:t>.</w:t>
      </w:r>
    </w:p>
    <w:p w:rsidR="009623C5" w:rsidRDefault="004878C4" w:rsidP="001A314E">
      <w:pPr>
        <w:ind w:firstLine="709"/>
        <w:jc w:val="both"/>
        <w:rPr>
          <w:bCs/>
          <w:sz w:val="28"/>
          <w:szCs w:val="28"/>
        </w:rPr>
      </w:pPr>
      <w:r w:rsidRPr="001A314E">
        <w:rPr>
          <w:sz w:val="28"/>
          <w:szCs w:val="28"/>
        </w:rPr>
        <w:t xml:space="preserve">В 2018 году </w:t>
      </w:r>
      <w:r w:rsidR="00070105" w:rsidRPr="001A314E">
        <w:rPr>
          <w:sz w:val="28"/>
          <w:szCs w:val="28"/>
        </w:rPr>
        <w:t xml:space="preserve">в соответствии </w:t>
      </w:r>
      <w:r w:rsidR="005975D5" w:rsidRPr="001A314E">
        <w:rPr>
          <w:sz w:val="28"/>
          <w:szCs w:val="28"/>
        </w:rPr>
        <w:t>с постановлением</w:t>
      </w:r>
      <w:r w:rsidR="00070105" w:rsidRPr="001A314E">
        <w:rPr>
          <w:noProof/>
          <w:sz w:val="28"/>
          <w:szCs w:val="28"/>
        </w:rPr>
        <w:t xml:space="preserve"> администрации города Барнаула от 17.07.2015 №1166 реализуется комплекс мероприятий, напр</w:t>
      </w:r>
      <w:r w:rsidR="00785E3C" w:rsidRPr="001A314E">
        <w:rPr>
          <w:noProof/>
          <w:sz w:val="28"/>
          <w:szCs w:val="28"/>
        </w:rPr>
        <w:t>авленных на улучшение демографи</w:t>
      </w:r>
      <w:r w:rsidR="00070105" w:rsidRPr="001A314E">
        <w:rPr>
          <w:noProof/>
          <w:sz w:val="28"/>
          <w:szCs w:val="28"/>
        </w:rPr>
        <w:t xml:space="preserve">ческой ситуации. </w:t>
      </w:r>
      <w:r w:rsidR="00070105" w:rsidRPr="001A314E">
        <w:rPr>
          <w:sz w:val="28"/>
          <w:szCs w:val="28"/>
        </w:rPr>
        <w:t xml:space="preserve">По итогам 2018 года в городе родилось 7517 детей. На 1000 человек населения пришлось 10,8 рождений, что на 9,2% меньше, чем в январе-декабре 2017 года (11,9 рождений). За этот же период в городе умерло 8090 человек. Коэффициент смертности </w:t>
      </w:r>
      <w:r w:rsidR="005975D5" w:rsidRPr="001A314E">
        <w:rPr>
          <w:sz w:val="28"/>
          <w:szCs w:val="28"/>
        </w:rPr>
        <w:t>увеличился до</w:t>
      </w:r>
      <w:r w:rsidR="00070105" w:rsidRPr="001A314E">
        <w:rPr>
          <w:sz w:val="28"/>
          <w:szCs w:val="28"/>
        </w:rPr>
        <w:t xml:space="preserve"> 11,6 промилле (в 2017 году - 11,2 промилле). Естественная убыль населения - 573 человека, коэффициент естественной убыли – 0,8 на 1000 человек населения.</w:t>
      </w:r>
      <w:r w:rsidR="00FD0E69">
        <w:rPr>
          <w:sz w:val="28"/>
          <w:szCs w:val="28"/>
        </w:rPr>
        <w:t xml:space="preserve"> </w:t>
      </w:r>
      <w:r w:rsidR="009623C5">
        <w:rPr>
          <w:sz w:val="28"/>
          <w:szCs w:val="28"/>
        </w:rPr>
        <w:t xml:space="preserve">На 01.01.2018 год численность населения города Барнаула составляла </w:t>
      </w:r>
      <w:r w:rsidR="009623C5" w:rsidRPr="009623C5">
        <w:rPr>
          <w:bCs/>
          <w:sz w:val="28"/>
          <w:szCs w:val="28"/>
        </w:rPr>
        <w:t>696378</w:t>
      </w:r>
      <w:r w:rsidR="009623C5">
        <w:rPr>
          <w:bCs/>
          <w:sz w:val="28"/>
          <w:szCs w:val="28"/>
        </w:rPr>
        <w:t>.</w:t>
      </w:r>
    </w:p>
    <w:p w:rsidR="005931EB" w:rsidRPr="009623C5" w:rsidRDefault="005931EB" w:rsidP="001A314E">
      <w:pPr>
        <w:ind w:firstLine="709"/>
        <w:jc w:val="both"/>
        <w:rPr>
          <w:color w:val="FF0000"/>
          <w:sz w:val="28"/>
          <w:szCs w:val="28"/>
        </w:rPr>
      </w:pPr>
    </w:p>
    <w:p w:rsidR="008D55BF" w:rsidRPr="001A314E" w:rsidRDefault="008D55BF" w:rsidP="005931EB">
      <w:pPr>
        <w:jc w:val="both"/>
        <w:rPr>
          <w:b/>
          <w:sz w:val="28"/>
          <w:szCs w:val="28"/>
        </w:rPr>
      </w:pPr>
      <w:r w:rsidRPr="001A314E">
        <w:rPr>
          <w:b/>
          <w:sz w:val="28"/>
          <w:szCs w:val="28"/>
        </w:rPr>
        <w:t>Доходы населения</w:t>
      </w:r>
    </w:p>
    <w:p w:rsidR="00036514" w:rsidRPr="001A314E" w:rsidRDefault="00036514" w:rsidP="001A314E">
      <w:pPr>
        <w:ind w:firstLine="708"/>
        <w:jc w:val="both"/>
        <w:rPr>
          <w:sz w:val="28"/>
          <w:szCs w:val="28"/>
        </w:rPr>
      </w:pPr>
      <w:r w:rsidRPr="001A314E">
        <w:rPr>
          <w:sz w:val="28"/>
          <w:szCs w:val="28"/>
        </w:rPr>
        <w:t xml:space="preserve">В 2016 году </w:t>
      </w:r>
      <w:r w:rsidR="005B0652" w:rsidRPr="001A314E">
        <w:rPr>
          <w:sz w:val="28"/>
          <w:szCs w:val="28"/>
        </w:rPr>
        <w:t>на рынке труда основные показатели зарегистрированы на уровне 2015 года: безработица – 0,4%, напряженность – 0,3 чел. на 1 вакансию. На предприятиях и в организациях города создано 3313 новых рабочих мест (в 2015 году – 3041 место). Просроченную задолженность по заработной плате по состоянию на 01.01.2017 в размере 10,8 млн. рублей (на 01.01.2016 – 16 млн. рублей) имели три предприятия города перед 507 работниками. Среднемесячная заработная плата по крупным и средним организациям выросла на 5,4% и составила 29045 рублей. Замедлилось снижение реальной заработной платы до 98,2% (в 2015 году – 89,8%).</w:t>
      </w:r>
    </w:p>
    <w:p w:rsidR="00C14FCB" w:rsidRPr="001A314E" w:rsidRDefault="00C14FCB" w:rsidP="007A3BA4">
      <w:pPr>
        <w:ind w:firstLine="708"/>
        <w:jc w:val="both"/>
        <w:rPr>
          <w:sz w:val="28"/>
          <w:szCs w:val="28"/>
        </w:rPr>
      </w:pPr>
      <w:r w:rsidRPr="001A314E">
        <w:rPr>
          <w:sz w:val="28"/>
          <w:szCs w:val="28"/>
        </w:rPr>
        <w:t>Заработная плата по крупным и средним организациям за январь-ноябрь 2016 года увеличилась на 4,8% к 2015 году и составила 28101 рубль.</w:t>
      </w:r>
    </w:p>
    <w:p w:rsidR="00C14FCB" w:rsidRPr="001A314E" w:rsidRDefault="00C14FCB" w:rsidP="007A3BA4">
      <w:pPr>
        <w:ind w:firstLine="708"/>
        <w:jc w:val="both"/>
        <w:rPr>
          <w:sz w:val="28"/>
          <w:szCs w:val="28"/>
        </w:rPr>
      </w:pPr>
      <w:r w:rsidRPr="001A314E">
        <w:rPr>
          <w:sz w:val="28"/>
          <w:szCs w:val="28"/>
        </w:rPr>
        <w:t>По данным Алтайкрайстата на 31.12.2016 зарегистрирована просроченная задолженность по заработной плате – 10,</w:t>
      </w:r>
      <w:r w:rsidR="00296BF8" w:rsidRPr="001A314E">
        <w:rPr>
          <w:sz w:val="28"/>
          <w:szCs w:val="28"/>
        </w:rPr>
        <w:t>8 млн.</w:t>
      </w:r>
      <w:r w:rsidRPr="001A314E">
        <w:rPr>
          <w:sz w:val="28"/>
          <w:szCs w:val="28"/>
        </w:rPr>
        <w:t xml:space="preserve">  </w:t>
      </w:r>
      <w:r w:rsidR="00296BF8" w:rsidRPr="001A314E">
        <w:rPr>
          <w:sz w:val="28"/>
          <w:szCs w:val="28"/>
        </w:rPr>
        <w:t>рублей в трех организациях города (ФГУП «</w:t>
      </w:r>
      <w:r w:rsidRPr="001A314E">
        <w:rPr>
          <w:sz w:val="28"/>
          <w:szCs w:val="28"/>
        </w:rPr>
        <w:t>Овощевод</w:t>
      </w:r>
      <w:r w:rsidR="00296BF8" w:rsidRPr="001A314E">
        <w:rPr>
          <w:sz w:val="28"/>
          <w:szCs w:val="28"/>
        </w:rPr>
        <w:t>», ОАО</w:t>
      </w:r>
      <w:r w:rsidR="00FD0E69">
        <w:rPr>
          <w:sz w:val="28"/>
          <w:szCs w:val="28"/>
        </w:rPr>
        <w:t xml:space="preserve"> </w:t>
      </w:r>
      <w:r w:rsidR="00296BF8" w:rsidRPr="001A314E">
        <w:rPr>
          <w:sz w:val="28"/>
          <w:szCs w:val="28"/>
        </w:rPr>
        <w:t>«</w:t>
      </w:r>
      <w:r w:rsidRPr="001A314E">
        <w:rPr>
          <w:sz w:val="28"/>
          <w:szCs w:val="28"/>
        </w:rPr>
        <w:t>ПромСтройМеталлоКонструкция</w:t>
      </w:r>
      <w:r w:rsidR="00296BF8" w:rsidRPr="001A314E">
        <w:rPr>
          <w:sz w:val="28"/>
          <w:szCs w:val="28"/>
        </w:rPr>
        <w:t>», ЗАО «</w:t>
      </w:r>
      <w:r w:rsidRPr="001A314E">
        <w:rPr>
          <w:sz w:val="28"/>
          <w:szCs w:val="28"/>
        </w:rPr>
        <w:t>Завод    алюминиевого     литья</w:t>
      </w:r>
      <w:r w:rsidR="00296BF8" w:rsidRPr="001A314E">
        <w:rPr>
          <w:sz w:val="28"/>
          <w:szCs w:val="28"/>
        </w:rPr>
        <w:t>») перед</w:t>
      </w:r>
      <w:r w:rsidRPr="001A314E">
        <w:rPr>
          <w:sz w:val="28"/>
          <w:szCs w:val="28"/>
        </w:rPr>
        <w:t xml:space="preserve"> 507 работниками.</w:t>
      </w:r>
    </w:p>
    <w:p w:rsidR="00036514" w:rsidRPr="001A314E" w:rsidRDefault="00036514" w:rsidP="001A314E">
      <w:pPr>
        <w:ind w:firstLine="708"/>
        <w:jc w:val="both"/>
        <w:rPr>
          <w:sz w:val="28"/>
          <w:szCs w:val="28"/>
        </w:rPr>
      </w:pPr>
      <w:r w:rsidRPr="001A314E">
        <w:rPr>
          <w:sz w:val="28"/>
          <w:szCs w:val="28"/>
        </w:rPr>
        <w:lastRenderedPageBreak/>
        <w:t>В 2017 году за отчетный период увеличились доходы населения: заработная плата работников крупных и средних организаций выросла на 7%, превысив 31 тыс. рублей. Наибольший прирост показателя в сфере культуры (на 69,5%), образования (на 11,6%), в обрабатывающей промышленности (на 10,6%).  В реальном выражении средняя заработная плата работников крупных и средних организаций выросла на 3,7%. Задолженность по заработной плате сократилась на 42% по сравнению с 2016 годом и составила 6,3 млн. рублей.</w:t>
      </w:r>
    </w:p>
    <w:p w:rsidR="00976D16" w:rsidRPr="001A314E" w:rsidRDefault="00976D16" w:rsidP="001A314E">
      <w:pPr>
        <w:tabs>
          <w:tab w:val="left" w:pos="1512"/>
        </w:tabs>
        <w:ind w:right="-1" w:firstLine="709"/>
        <w:jc w:val="both"/>
        <w:rPr>
          <w:sz w:val="28"/>
          <w:szCs w:val="28"/>
        </w:rPr>
      </w:pPr>
      <w:r w:rsidRPr="001A314E">
        <w:rPr>
          <w:sz w:val="28"/>
          <w:szCs w:val="28"/>
        </w:rPr>
        <w:t>Заработная плата по крупным и средним организациям за январь-ноябрь</w:t>
      </w:r>
      <w:r w:rsidRPr="001A314E">
        <w:rPr>
          <w:color w:val="FF0000"/>
          <w:sz w:val="28"/>
          <w:szCs w:val="28"/>
        </w:rPr>
        <w:t xml:space="preserve"> </w:t>
      </w:r>
      <w:r w:rsidRPr="001A314E">
        <w:rPr>
          <w:sz w:val="28"/>
          <w:szCs w:val="28"/>
        </w:rPr>
        <w:t>2017 года увеличилась на 6,7% к 2016 году и составила 30040 рублей.</w:t>
      </w:r>
    </w:p>
    <w:p w:rsidR="00976D16" w:rsidRPr="001A314E" w:rsidRDefault="00976D16" w:rsidP="001A314E">
      <w:pPr>
        <w:tabs>
          <w:tab w:val="left" w:pos="1512"/>
        </w:tabs>
        <w:ind w:right="-1" w:firstLine="709"/>
        <w:jc w:val="both"/>
        <w:rPr>
          <w:sz w:val="28"/>
          <w:szCs w:val="28"/>
        </w:rPr>
      </w:pPr>
      <w:r w:rsidRPr="001A314E">
        <w:rPr>
          <w:sz w:val="28"/>
          <w:szCs w:val="28"/>
        </w:rPr>
        <w:t xml:space="preserve">По данным Алтайкрайстата на 01.01.2018 остается непогашенной просроченная задолженность по заработной плате в размере 6,3 млн. рублей перед 254 работниками в двух организациях города </w:t>
      </w:r>
      <w:r w:rsidRPr="001A314E">
        <w:rPr>
          <w:spacing w:val="-4"/>
          <w:sz w:val="28"/>
          <w:szCs w:val="28"/>
        </w:rPr>
        <w:t>(ОАО «ПромСтройМеталлоКонструкция», ФГУП «Овощевод»)</w:t>
      </w:r>
      <w:r w:rsidRPr="001A314E">
        <w:rPr>
          <w:sz w:val="28"/>
          <w:szCs w:val="28"/>
        </w:rPr>
        <w:t>, признанных банкротами.</w:t>
      </w:r>
    </w:p>
    <w:p w:rsidR="000C4274" w:rsidRPr="001A314E" w:rsidRDefault="00036514" w:rsidP="001A314E">
      <w:pPr>
        <w:ind w:firstLine="708"/>
        <w:jc w:val="both"/>
        <w:rPr>
          <w:sz w:val="28"/>
          <w:szCs w:val="28"/>
        </w:rPr>
      </w:pPr>
      <w:r w:rsidRPr="001A314E">
        <w:rPr>
          <w:sz w:val="28"/>
          <w:szCs w:val="28"/>
        </w:rPr>
        <w:t>В 2018 году</w:t>
      </w:r>
      <w:r w:rsidR="000C4274" w:rsidRPr="001A314E">
        <w:rPr>
          <w:sz w:val="28"/>
          <w:szCs w:val="28"/>
        </w:rPr>
        <w:t xml:space="preserve"> </w:t>
      </w:r>
      <w:r w:rsidR="007A3BA4">
        <w:rPr>
          <w:sz w:val="28"/>
          <w:szCs w:val="28"/>
        </w:rPr>
        <w:t>п</w:t>
      </w:r>
      <w:r w:rsidR="000C4274" w:rsidRPr="001A314E">
        <w:rPr>
          <w:sz w:val="28"/>
          <w:szCs w:val="28"/>
        </w:rPr>
        <w:t xml:space="preserve">о итогам года средняя заработная плата в крупных и средних организациях города выросла на 11,8% и составила 34772 рубля, в малых организациях </w:t>
      </w:r>
      <w:r w:rsidR="000C4274" w:rsidRPr="001A314E">
        <w:rPr>
          <w:sz w:val="28"/>
          <w:szCs w:val="28"/>
        </w:rPr>
        <w:sym w:font="Symbol" w:char="F02D"/>
      </w:r>
      <w:r w:rsidR="000C4274" w:rsidRPr="001A314E">
        <w:rPr>
          <w:sz w:val="28"/>
          <w:szCs w:val="28"/>
        </w:rPr>
        <w:t xml:space="preserve"> на 6,2% и 19101 рубль соответственно реальная заработная плата с учетом инфляции увеличилась на 8,9% к уровню 2017 года.    </w:t>
      </w:r>
    </w:p>
    <w:p w:rsidR="000C4274" w:rsidRPr="001A314E" w:rsidRDefault="000C4274" w:rsidP="001A314E">
      <w:pPr>
        <w:ind w:firstLine="708"/>
        <w:jc w:val="both"/>
        <w:rPr>
          <w:sz w:val="28"/>
          <w:szCs w:val="28"/>
        </w:rPr>
      </w:pPr>
      <w:r w:rsidRPr="001A314E">
        <w:rPr>
          <w:sz w:val="28"/>
          <w:szCs w:val="28"/>
        </w:rPr>
        <w:t xml:space="preserve"> Соглашение на 2018 год предусматривало темп роста заработной платы не ниже 115%, если средний уровень оплаты труда не превышает 17000 рублей, и не ниже 110%, если средняя заработная плата более 17000 рублей.</w:t>
      </w:r>
    </w:p>
    <w:p w:rsidR="00976D16" w:rsidRDefault="00976D16" w:rsidP="001A314E">
      <w:pPr>
        <w:tabs>
          <w:tab w:val="left" w:pos="1512"/>
        </w:tabs>
        <w:ind w:right="-143" w:firstLine="709"/>
        <w:jc w:val="both"/>
        <w:rPr>
          <w:sz w:val="28"/>
          <w:szCs w:val="28"/>
        </w:rPr>
      </w:pPr>
      <w:r w:rsidRPr="001A314E">
        <w:rPr>
          <w:sz w:val="28"/>
          <w:szCs w:val="28"/>
        </w:rPr>
        <w:t>Заработная плата по крупным и средним организациям за январь-ноябрь 2018 года увеличилась на 12,6% к январю-ноябрю 2017 года и составила 33816 рублей.</w:t>
      </w:r>
    </w:p>
    <w:p w:rsidR="006B732B" w:rsidRPr="001A314E" w:rsidRDefault="006B732B" w:rsidP="001A314E">
      <w:pPr>
        <w:tabs>
          <w:tab w:val="left" w:pos="1512"/>
        </w:tabs>
        <w:ind w:right="-143" w:firstLine="709"/>
        <w:jc w:val="both"/>
        <w:rPr>
          <w:sz w:val="28"/>
          <w:szCs w:val="28"/>
        </w:rPr>
      </w:pPr>
    </w:p>
    <w:p w:rsidR="00FB7286" w:rsidRDefault="00FB7286" w:rsidP="00C35552">
      <w:pPr>
        <w:tabs>
          <w:tab w:val="left" w:pos="1512"/>
        </w:tabs>
        <w:ind w:right="-143"/>
        <w:jc w:val="center"/>
        <w:rPr>
          <w:sz w:val="28"/>
          <w:szCs w:val="28"/>
        </w:rPr>
      </w:pPr>
      <w:r w:rsidRPr="001A314E">
        <w:rPr>
          <w:noProof/>
          <w:sz w:val="28"/>
          <w:szCs w:val="28"/>
        </w:rPr>
        <w:drawing>
          <wp:inline distT="0" distB="0" distL="0" distR="0" wp14:anchorId="653C8633" wp14:editId="5DF53F9F">
            <wp:extent cx="4972050" cy="29622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314E" w:rsidRDefault="007A3BA4" w:rsidP="00C35552">
      <w:pPr>
        <w:tabs>
          <w:tab w:val="left" w:pos="1512"/>
        </w:tabs>
        <w:ind w:right="-143"/>
        <w:jc w:val="center"/>
        <w:rPr>
          <w:szCs w:val="28"/>
        </w:rPr>
      </w:pPr>
      <w:r>
        <w:rPr>
          <w:szCs w:val="28"/>
        </w:rPr>
        <w:t xml:space="preserve">Рисунок 1.1 - </w:t>
      </w:r>
      <w:r w:rsidR="001A314E" w:rsidRPr="001A314E">
        <w:rPr>
          <w:szCs w:val="28"/>
        </w:rPr>
        <w:t>Задолженность по заработной плате</w:t>
      </w:r>
      <w:r>
        <w:rPr>
          <w:szCs w:val="28"/>
        </w:rPr>
        <w:t xml:space="preserve"> за период 2016-2018 гг.</w:t>
      </w:r>
    </w:p>
    <w:p w:rsidR="007A3BA4" w:rsidRDefault="007A3BA4" w:rsidP="007A3BA4">
      <w:pPr>
        <w:tabs>
          <w:tab w:val="left" w:pos="1512"/>
        </w:tabs>
        <w:ind w:right="-143" w:firstLine="709"/>
        <w:jc w:val="both"/>
        <w:rPr>
          <w:szCs w:val="28"/>
        </w:rPr>
      </w:pPr>
    </w:p>
    <w:p w:rsidR="007033B1" w:rsidRDefault="007033B1" w:rsidP="007033B1">
      <w:pPr>
        <w:tabs>
          <w:tab w:val="left" w:pos="1512"/>
        </w:tabs>
        <w:ind w:right="-143" w:firstLine="709"/>
        <w:jc w:val="both"/>
        <w:rPr>
          <w:sz w:val="28"/>
          <w:szCs w:val="28"/>
        </w:rPr>
      </w:pPr>
      <w:r>
        <w:rPr>
          <w:sz w:val="28"/>
          <w:szCs w:val="28"/>
        </w:rPr>
        <w:t>В период с 01 января 2016 года по 01 апреля 2016 года наблюдался наибольший размер просроченной задолженности по заработной плате по сравнению с последующими периодами.</w:t>
      </w:r>
    </w:p>
    <w:p w:rsidR="007033B1" w:rsidRDefault="007033B1" w:rsidP="007033B1">
      <w:pPr>
        <w:tabs>
          <w:tab w:val="left" w:pos="1512"/>
        </w:tabs>
        <w:ind w:right="-143" w:firstLine="709"/>
        <w:jc w:val="both"/>
        <w:rPr>
          <w:sz w:val="28"/>
          <w:szCs w:val="28"/>
        </w:rPr>
      </w:pPr>
      <w:r>
        <w:rPr>
          <w:sz w:val="28"/>
          <w:szCs w:val="28"/>
        </w:rPr>
        <w:t>В сентябре 2017 года зафиксирован наибольший размер просроченной задолженности по заработной плате, она составила 20,5 млн. рублей.</w:t>
      </w:r>
    </w:p>
    <w:p w:rsidR="007033B1" w:rsidRDefault="00173077" w:rsidP="007033B1">
      <w:pPr>
        <w:tabs>
          <w:tab w:val="left" w:pos="1512"/>
        </w:tabs>
        <w:ind w:right="-143" w:firstLine="709"/>
        <w:jc w:val="both"/>
        <w:rPr>
          <w:sz w:val="28"/>
          <w:szCs w:val="28"/>
        </w:rPr>
      </w:pPr>
      <w:r>
        <w:rPr>
          <w:sz w:val="28"/>
          <w:szCs w:val="28"/>
        </w:rPr>
        <w:lastRenderedPageBreak/>
        <w:t xml:space="preserve">Просроченная задолженность по заработной плате за 2018 год снизилась по сравнению с 2016 год на 2,4 млн. рублей. </w:t>
      </w:r>
    </w:p>
    <w:p w:rsidR="00976D16" w:rsidRDefault="007033B1" w:rsidP="001A314E">
      <w:pPr>
        <w:tabs>
          <w:tab w:val="left" w:pos="1512"/>
        </w:tabs>
        <w:ind w:right="-143" w:firstLine="709"/>
        <w:jc w:val="both"/>
        <w:rPr>
          <w:sz w:val="28"/>
          <w:szCs w:val="28"/>
        </w:rPr>
      </w:pPr>
      <w:r w:rsidRPr="001A314E">
        <w:rPr>
          <w:sz w:val="28"/>
          <w:szCs w:val="28"/>
        </w:rPr>
        <w:t xml:space="preserve">По данным Алтайкрайстата на 31.12.2018 не погашена </w:t>
      </w:r>
      <w:r>
        <w:rPr>
          <w:sz w:val="28"/>
          <w:szCs w:val="28"/>
        </w:rPr>
        <w:t>просроченная задолженность</w:t>
      </w:r>
      <w:r w:rsidRPr="001A314E">
        <w:rPr>
          <w:sz w:val="28"/>
          <w:szCs w:val="28"/>
        </w:rPr>
        <w:t xml:space="preserve"> по заработной плате в размере 8,4 млн. рублей перед 338 работниками в трёх организациях</w:t>
      </w:r>
      <w:r w:rsidR="00173077">
        <w:rPr>
          <w:sz w:val="28"/>
          <w:szCs w:val="28"/>
        </w:rPr>
        <w:t xml:space="preserve"> города, признанных банкротами.</w:t>
      </w:r>
    </w:p>
    <w:p w:rsidR="005931EB" w:rsidRPr="001A314E" w:rsidRDefault="005931EB" w:rsidP="001A314E">
      <w:pPr>
        <w:tabs>
          <w:tab w:val="left" w:pos="1512"/>
        </w:tabs>
        <w:ind w:right="-143" w:firstLine="709"/>
        <w:jc w:val="both"/>
        <w:rPr>
          <w:sz w:val="28"/>
          <w:szCs w:val="28"/>
        </w:rPr>
      </w:pPr>
    </w:p>
    <w:p w:rsidR="00036514" w:rsidRPr="001A314E" w:rsidRDefault="00036514" w:rsidP="001A314E">
      <w:pPr>
        <w:autoSpaceDE w:val="0"/>
        <w:autoSpaceDN w:val="0"/>
        <w:adjustRightInd w:val="0"/>
        <w:jc w:val="both"/>
        <w:rPr>
          <w:b/>
          <w:sz w:val="28"/>
          <w:szCs w:val="28"/>
        </w:rPr>
      </w:pPr>
      <w:r w:rsidRPr="001A314E">
        <w:rPr>
          <w:b/>
          <w:sz w:val="28"/>
          <w:szCs w:val="28"/>
        </w:rPr>
        <w:t>Труд и занятость</w:t>
      </w:r>
    </w:p>
    <w:p w:rsidR="00036514" w:rsidRPr="001A314E" w:rsidRDefault="00036514" w:rsidP="007A3BA4">
      <w:pPr>
        <w:autoSpaceDE w:val="0"/>
        <w:autoSpaceDN w:val="0"/>
        <w:adjustRightInd w:val="0"/>
        <w:ind w:firstLine="709"/>
        <w:jc w:val="both"/>
        <w:rPr>
          <w:sz w:val="28"/>
          <w:szCs w:val="28"/>
        </w:rPr>
      </w:pPr>
      <w:r w:rsidRPr="001A314E">
        <w:rPr>
          <w:sz w:val="28"/>
          <w:szCs w:val="28"/>
        </w:rPr>
        <w:t xml:space="preserve">В 2016 </w:t>
      </w:r>
      <w:r w:rsidR="00296BF8" w:rsidRPr="001A314E">
        <w:rPr>
          <w:sz w:val="28"/>
          <w:szCs w:val="28"/>
        </w:rPr>
        <w:t>году на</w:t>
      </w:r>
      <w:r w:rsidRPr="001A314E">
        <w:rPr>
          <w:sz w:val="28"/>
          <w:szCs w:val="28"/>
        </w:rPr>
        <w:t xml:space="preserve"> рынке труда основные показатели зарегистрированы на уровне 2015 года: безработица – 0,4%, напряженность – 0,3 чел. на 1 вакансию. На предприятиях и в организациях города создано 3313 новых рабочих мест (в 2015 году – 3041 место). Просроченную задолженность по заработной плате по состоянию на 01.01.2017 в размере 10,8 млн. рублей (на 01.01.2016 – 16 млн. рублей) имели три предприятия города перед 507 работниками. Среднемесячная заработная плата по крупным и средним организациям выросла на 5,4% и составила 29045 рублей. Замедлилось снижение реальной заработной платы </w:t>
      </w:r>
      <w:r w:rsidR="00173077">
        <w:rPr>
          <w:sz w:val="28"/>
          <w:szCs w:val="28"/>
        </w:rPr>
        <w:t>до 98,2% (в 2015 году – 89,8%).</w:t>
      </w:r>
    </w:p>
    <w:p w:rsidR="00036514" w:rsidRPr="001A314E" w:rsidRDefault="00036514" w:rsidP="007A3BA4">
      <w:pPr>
        <w:autoSpaceDE w:val="0"/>
        <w:autoSpaceDN w:val="0"/>
        <w:adjustRightInd w:val="0"/>
        <w:ind w:firstLine="709"/>
        <w:jc w:val="both"/>
        <w:rPr>
          <w:sz w:val="28"/>
          <w:szCs w:val="28"/>
        </w:rPr>
      </w:pPr>
      <w:r w:rsidRPr="001A314E">
        <w:rPr>
          <w:sz w:val="28"/>
          <w:szCs w:val="28"/>
        </w:rPr>
        <w:t>В 2017 году на рынке труда в минимальных границах сохранились уровень безработицы (0,4%) и нагрузка незанятого населения (0,3 человека на одну вакансию). На предприятиях и в организациях города создано более 4 тыс. новых рабочих мест (129% к 2016 году).</w:t>
      </w:r>
    </w:p>
    <w:p w:rsidR="00872DC3" w:rsidRPr="001A314E" w:rsidRDefault="00872DC3" w:rsidP="007A3BA4">
      <w:pPr>
        <w:tabs>
          <w:tab w:val="left" w:pos="1512"/>
        </w:tabs>
        <w:ind w:right="-1" w:firstLine="709"/>
        <w:jc w:val="both"/>
        <w:rPr>
          <w:sz w:val="28"/>
          <w:szCs w:val="28"/>
        </w:rPr>
      </w:pPr>
      <w:r w:rsidRPr="001A314E">
        <w:rPr>
          <w:sz w:val="28"/>
          <w:szCs w:val="28"/>
        </w:rPr>
        <w:t>Заработная плата по крупным и средним организациям за январь-ноябрь</w:t>
      </w:r>
      <w:r w:rsidRPr="001A314E">
        <w:rPr>
          <w:color w:val="FF0000"/>
          <w:sz w:val="28"/>
          <w:szCs w:val="28"/>
        </w:rPr>
        <w:t xml:space="preserve"> </w:t>
      </w:r>
      <w:r w:rsidRPr="001A314E">
        <w:rPr>
          <w:sz w:val="28"/>
          <w:szCs w:val="28"/>
        </w:rPr>
        <w:t>2017 года увеличилась на 6,7% к 2016 году и составила 30040 рублей.</w:t>
      </w:r>
    </w:p>
    <w:p w:rsidR="00872DC3" w:rsidRPr="001A314E" w:rsidRDefault="00872DC3" w:rsidP="007A3BA4">
      <w:pPr>
        <w:tabs>
          <w:tab w:val="left" w:pos="1512"/>
        </w:tabs>
        <w:ind w:right="-1" w:firstLine="709"/>
        <w:jc w:val="both"/>
        <w:rPr>
          <w:sz w:val="28"/>
          <w:szCs w:val="28"/>
        </w:rPr>
      </w:pPr>
      <w:r w:rsidRPr="001A314E">
        <w:rPr>
          <w:sz w:val="28"/>
          <w:szCs w:val="28"/>
        </w:rPr>
        <w:t xml:space="preserve">По данным Алтайкрайстата на 01.01.2018 остается непогашенной просроченная задолженность по заработной плате в размере 6,3 млн. рублей перед 254 работниками в двух организациях города </w:t>
      </w:r>
      <w:r w:rsidRPr="001A314E">
        <w:rPr>
          <w:spacing w:val="-4"/>
          <w:sz w:val="28"/>
          <w:szCs w:val="28"/>
        </w:rPr>
        <w:t>(ОАО «ПромСтройМеталлоКонструкция», ФГУП «Овощевод»)</w:t>
      </w:r>
      <w:r w:rsidRPr="001A314E">
        <w:rPr>
          <w:sz w:val="28"/>
          <w:szCs w:val="28"/>
        </w:rPr>
        <w:t>, признанных банкротами.</w:t>
      </w:r>
    </w:p>
    <w:p w:rsidR="00DB3B06" w:rsidRPr="001A314E" w:rsidRDefault="00036514" w:rsidP="007A3BA4">
      <w:pPr>
        <w:autoSpaceDE w:val="0"/>
        <w:autoSpaceDN w:val="0"/>
        <w:adjustRightInd w:val="0"/>
        <w:ind w:firstLine="709"/>
        <w:jc w:val="both"/>
        <w:rPr>
          <w:sz w:val="28"/>
          <w:szCs w:val="28"/>
        </w:rPr>
      </w:pPr>
      <w:r w:rsidRPr="001A314E">
        <w:rPr>
          <w:sz w:val="28"/>
          <w:szCs w:val="28"/>
        </w:rPr>
        <w:t>В 2018 году в результате реализации мероприятий, направленных на повышение оплаты труда работников бюджетной сферы, обозначенных в указах Президента Российской Федерации от 7 мая 2012 года, заработная плата учителей составила 120,5% к средней заработной плате по Алтайскому краю, педагогических работников дошкольного образования – 109%, работников учреждений культуры – 111,7% соответственно.   </w:t>
      </w:r>
    </w:p>
    <w:p w:rsidR="00872DC3" w:rsidRPr="001A314E" w:rsidRDefault="00872DC3" w:rsidP="007A3BA4">
      <w:pPr>
        <w:tabs>
          <w:tab w:val="left" w:pos="1512"/>
        </w:tabs>
        <w:ind w:right="-143" w:firstLine="709"/>
        <w:jc w:val="both"/>
        <w:rPr>
          <w:sz w:val="28"/>
          <w:szCs w:val="28"/>
        </w:rPr>
      </w:pPr>
      <w:r w:rsidRPr="001A314E">
        <w:rPr>
          <w:sz w:val="28"/>
          <w:szCs w:val="28"/>
        </w:rPr>
        <w:t>Заработная плата по крупным и средним организациям за январь-ноябрь 2018 года увеличилась на 12,6% к январю-ноябрю 2017 года и составила 33816 рублей.</w:t>
      </w:r>
    </w:p>
    <w:p w:rsidR="00872DC3" w:rsidRDefault="00872DC3" w:rsidP="007A3BA4">
      <w:pPr>
        <w:tabs>
          <w:tab w:val="left" w:pos="1512"/>
        </w:tabs>
        <w:ind w:right="-143" w:firstLine="709"/>
        <w:jc w:val="both"/>
        <w:rPr>
          <w:sz w:val="28"/>
          <w:szCs w:val="28"/>
        </w:rPr>
      </w:pPr>
      <w:r w:rsidRPr="001A314E">
        <w:rPr>
          <w:sz w:val="28"/>
          <w:szCs w:val="28"/>
        </w:rPr>
        <w:t>По данным Алтайкрайстата на 31.12.2018 не погаше</w:t>
      </w:r>
      <w:r w:rsidR="007A3BA4">
        <w:rPr>
          <w:sz w:val="28"/>
          <w:szCs w:val="28"/>
        </w:rPr>
        <w:t xml:space="preserve">на просроченная задолженность </w:t>
      </w:r>
      <w:r w:rsidRPr="001A314E">
        <w:rPr>
          <w:sz w:val="28"/>
          <w:szCs w:val="28"/>
        </w:rPr>
        <w:t>по заработной плате в размере 8,4 млн. рублей перед 338 работниками в трёх организациях города, признанных банкротами.</w:t>
      </w:r>
    </w:p>
    <w:p w:rsidR="005931EB" w:rsidRPr="001A314E" w:rsidRDefault="005931EB" w:rsidP="007A3BA4">
      <w:pPr>
        <w:tabs>
          <w:tab w:val="left" w:pos="1512"/>
        </w:tabs>
        <w:ind w:right="-143" w:firstLine="709"/>
        <w:jc w:val="both"/>
        <w:rPr>
          <w:sz w:val="28"/>
          <w:szCs w:val="28"/>
        </w:rPr>
      </w:pPr>
    </w:p>
    <w:p w:rsidR="004051DC" w:rsidRPr="001A314E" w:rsidRDefault="004051DC" w:rsidP="005931EB">
      <w:pPr>
        <w:jc w:val="both"/>
        <w:rPr>
          <w:b/>
          <w:bCs/>
          <w:sz w:val="28"/>
          <w:szCs w:val="28"/>
        </w:rPr>
      </w:pPr>
      <w:r w:rsidRPr="001A314E">
        <w:rPr>
          <w:b/>
          <w:bCs/>
          <w:sz w:val="28"/>
          <w:szCs w:val="28"/>
        </w:rPr>
        <w:t>Промышленное производство</w:t>
      </w:r>
    </w:p>
    <w:p w:rsidR="00B156D1" w:rsidRPr="00B156D1" w:rsidRDefault="00B156D1" w:rsidP="007A3BA4">
      <w:pPr>
        <w:autoSpaceDE w:val="0"/>
        <w:autoSpaceDN w:val="0"/>
        <w:adjustRightInd w:val="0"/>
        <w:ind w:firstLine="709"/>
        <w:jc w:val="both"/>
        <w:rPr>
          <w:sz w:val="28"/>
          <w:szCs w:val="28"/>
        </w:rPr>
      </w:pPr>
      <w:r w:rsidRPr="007A3BA4">
        <w:rPr>
          <w:sz w:val="28"/>
          <w:szCs w:val="28"/>
        </w:rPr>
        <w:t xml:space="preserve">В </w:t>
      </w:r>
      <w:r w:rsidR="004051DC" w:rsidRPr="007A3BA4">
        <w:rPr>
          <w:sz w:val="28"/>
          <w:szCs w:val="28"/>
        </w:rPr>
        <w:t xml:space="preserve">2016 году </w:t>
      </w:r>
      <w:r>
        <w:rPr>
          <w:sz w:val="28"/>
          <w:szCs w:val="28"/>
        </w:rPr>
        <w:t>и</w:t>
      </w:r>
      <w:r w:rsidRPr="00B156D1">
        <w:rPr>
          <w:sz w:val="28"/>
          <w:szCs w:val="28"/>
        </w:rPr>
        <w:t>ндекс промышленного прои</w:t>
      </w:r>
      <w:r w:rsidR="00834B70">
        <w:rPr>
          <w:sz w:val="28"/>
          <w:szCs w:val="28"/>
        </w:rPr>
        <w:t xml:space="preserve">зводства восстановился и достиг </w:t>
      </w:r>
      <w:r w:rsidRPr="00B156D1">
        <w:rPr>
          <w:sz w:val="28"/>
          <w:szCs w:val="28"/>
        </w:rPr>
        <w:t>отметки 100,3%. Промышленные предприятия произвели продукции на сумму почти 84 млрд. рублей (темп роста – 110,0%). Финансовые результаты их деятельности положительные, с прибылью работают более 76% организаций, её общий сальдированный объем увеличился на 30,0%, составив по итогам работы более 9 млрд. рублей.</w:t>
      </w:r>
      <w:r w:rsidR="006F53D4">
        <w:rPr>
          <w:sz w:val="28"/>
          <w:szCs w:val="28"/>
        </w:rPr>
        <w:t xml:space="preserve"> </w:t>
      </w:r>
      <w:r w:rsidRPr="00B156D1">
        <w:rPr>
          <w:sz w:val="28"/>
          <w:szCs w:val="28"/>
        </w:rPr>
        <w:t xml:space="preserve">В 2016 году 14 промышленных предприятий города </w:t>
      </w:r>
      <w:r w:rsidRPr="00B156D1">
        <w:rPr>
          <w:sz w:val="28"/>
          <w:szCs w:val="28"/>
        </w:rPr>
        <w:lastRenderedPageBreak/>
        <w:t>выпустили продукции на сумму более 1 млрд. рублей (в 2015 году - 13 предприятий). Наибольшие темпы роста объемов производства отмечены на предприятиях ОАО АПЗ «Ротор» (124,5%), ОАО «АНИТИМ» (119,8%), ООО УК «АЗПИ» (119,2%), ОАО ХК Барнаултрансмаш» (117,6%).</w:t>
      </w:r>
    </w:p>
    <w:p w:rsidR="00B156D1" w:rsidRPr="00B156D1" w:rsidRDefault="00B156D1" w:rsidP="007A3BA4">
      <w:pPr>
        <w:autoSpaceDE w:val="0"/>
        <w:autoSpaceDN w:val="0"/>
        <w:adjustRightInd w:val="0"/>
        <w:ind w:firstLine="709"/>
        <w:jc w:val="both"/>
        <w:rPr>
          <w:sz w:val="28"/>
          <w:szCs w:val="28"/>
        </w:rPr>
      </w:pPr>
      <w:r w:rsidRPr="00B156D1">
        <w:rPr>
          <w:sz w:val="28"/>
          <w:szCs w:val="28"/>
        </w:rPr>
        <w:t>В целях развития импортозамещения 36 организаций города выпускают импортозамещающую продукцию в отраслях – пищевая, текстильная промышленность, изготовление и пошив одежды, производство детских товаров и другие.</w:t>
      </w:r>
    </w:p>
    <w:p w:rsidR="00834B70" w:rsidRPr="00834B70" w:rsidRDefault="00834B70" w:rsidP="007A3BA4">
      <w:pPr>
        <w:autoSpaceDE w:val="0"/>
        <w:autoSpaceDN w:val="0"/>
        <w:adjustRightInd w:val="0"/>
        <w:ind w:firstLine="709"/>
        <w:jc w:val="both"/>
        <w:rPr>
          <w:sz w:val="28"/>
          <w:szCs w:val="28"/>
        </w:rPr>
      </w:pPr>
      <w:r w:rsidRPr="00834B70">
        <w:rPr>
          <w:sz w:val="28"/>
          <w:szCs w:val="28"/>
        </w:rPr>
        <w:t>В 2017 году промышленными предприятиями города отгружено товаров собственного производства, выполнено работ и услуг на сумму 82,6 млрд. рублей. Доля Барнаула в общем объёме отгруженной промышленной продукции Алтайского края занимает 23,7%.</w:t>
      </w:r>
    </w:p>
    <w:p w:rsidR="00834B70" w:rsidRPr="00834B70" w:rsidRDefault="00834B70" w:rsidP="007A3BA4">
      <w:pPr>
        <w:autoSpaceDE w:val="0"/>
        <w:autoSpaceDN w:val="0"/>
        <w:adjustRightInd w:val="0"/>
        <w:ind w:firstLine="709"/>
        <w:jc w:val="both"/>
        <w:rPr>
          <w:sz w:val="28"/>
          <w:szCs w:val="28"/>
        </w:rPr>
      </w:pPr>
      <w:r w:rsidRPr="00834B70">
        <w:rPr>
          <w:sz w:val="28"/>
          <w:szCs w:val="28"/>
        </w:rPr>
        <w:t>Индекс промышленного производства по полному кругу предприятий составил 105,5% (за 2016 год – 103,3%), в сфере обрабатывающих производств - 106,9% (за 2016 год – 99,6%).</w:t>
      </w:r>
    </w:p>
    <w:p w:rsidR="00834B70" w:rsidRPr="00834B70" w:rsidRDefault="00834B70" w:rsidP="007A3BA4">
      <w:pPr>
        <w:autoSpaceDE w:val="0"/>
        <w:autoSpaceDN w:val="0"/>
        <w:adjustRightInd w:val="0"/>
        <w:ind w:firstLine="709"/>
        <w:jc w:val="both"/>
        <w:rPr>
          <w:sz w:val="28"/>
          <w:szCs w:val="28"/>
        </w:rPr>
      </w:pPr>
      <w:r w:rsidRPr="00834B70">
        <w:rPr>
          <w:sz w:val="28"/>
          <w:szCs w:val="28"/>
        </w:rPr>
        <w:t>Число промышленных предприятий города, выпустивших продукцию на сумму более 1 млрд. рублей, увеличилось до 17 (в 2016 году их было 14).</w:t>
      </w:r>
    </w:p>
    <w:p w:rsidR="00834B70" w:rsidRPr="00834B70" w:rsidRDefault="00834B70" w:rsidP="007A3BA4">
      <w:pPr>
        <w:autoSpaceDE w:val="0"/>
        <w:autoSpaceDN w:val="0"/>
        <w:adjustRightInd w:val="0"/>
        <w:ind w:firstLine="709"/>
        <w:jc w:val="both"/>
        <w:rPr>
          <w:sz w:val="28"/>
          <w:szCs w:val="28"/>
        </w:rPr>
      </w:pPr>
      <w:r w:rsidRPr="00834B70">
        <w:rPr>
          <w:sz w:val="28"/>
          <w:szCs w:val="28"/>
        </w:rPr>
        <w:t>Наилучшие результаты по увеличению объёмов промышленного производства по сравнению с 2016 годом показали предприятия по производству транспортных средств, оборудования и металлообработки (АО «Барнаульский вагоноремонтный завод» - в 2,1 раза; АО «Алтайский завод агрегатов» - в 2,1 раза;</w:t>
      </w:r>
      <w:r w:rsidR="007A3BA4">
        <w:rPr>
          <w:sz w:val="28"/>
          <w:szCs w:val="28"/>
        </w:rPr>
        <w:t xml:space="preserve"> </w:t>
      </w:r>
      <w:r w:rsidRPr="00834B70">
        <w:rPr>
          <w:sz w:val="28"/>
          <w:szCs w:val="28"/>
        </w:rPr>
        <w:t>ООО «Сибэнергомаш-БКЗ» - в 1,8 раза); химической отрасли (ООО «РТИ-Барнаул» - в 2,0 раза; ООО «Барнаул-РТИ» - в 1,5 раза); перерабатывающей отрасли (ООО «Алтайские макароны» - в 1,4 раза; ООО «ТЭЙСИ» - на 21%;</w:t>
      </w:r>
      <w:r w:rsidR="007A3BA4">
        <w:rPr>
          <w:sz w:val="28"/>
          <w:szCs w:val="28"/>
        </w:rPr>
        <w:t xml:space="preserve"> </w:t>
      </w:r>
      <w:r w:rsidRPr="00834B70">
        <w:rPr>
          <w:sz w:val="28"/>
          <w:szCs w:val="28"/>
        </w:rPr>
        <w:t>АО «Барнаульский молочный комбинат» - на 13%).</w:t>
      </w:r>
    </w:p>
    <w:p w:rsidR="00834B70" w:rsidRPr="00834B70" w:rsidRDefault="00834B70" w:rsidP="007A3BA4">
      <w:pPr>
        <w:autoSpaceDE w:val="0"/>
        <w:autoSpaceDN w:val="0"/>
        <w:adjustRightInd w:val="0"/>
        <w:ind w:firstLine="709"/>
        <w:jc w:val="both"/>
        <w:rPr>
          <w:sz w:val="28"/>
          <w:szCs w:val="28"/>
        </w:rPr>
      </w:pPr>
      <w:r w:rsidRPr="00834B70">
        <w:rPr>
          <w:sz w:val="28"/>
          <w:szCs w:val="28"/>
        </w:rPr>
        <w:t>Снизили объёмы промышленного производства по сравнению с 2016 годом предприятия, в том числе по производству напитков (ОАО «Барнаульский пивоваренный завод» - на 7%), электрического оборудования (ОАО «АПЗ «Ротор» - на 8%), машин и оборудования (ОАО «Алтайский моторный завод» - на 19%), бытовых пластмассовых изделий (ООО «Мартика» - на 9%).</w:t>
      </w:r>
    </w:p>
    <w:p w:rsidR="00834B70" w:rsidRPr="00834B70" w:rsidRDefault="00834B70" w:rsidP="007A3BA4">
      <w:pPr>
        <w:autoSpaceDE w:val="0"/>
        <w:autoSpaceDN w:val="0"/>
        <w:adjustRightInd w:val="0"/>
        <w:ind w:firstLine="709"/>
        <w:jc w:val="both"/>
        <w:rPr>
          <w:sz w:val="28"/>
          <w:szCs w:val="28"/>
        </w:rPr>
      </w:pPr>
      <w:r w:rsidRPr="00834B70">
        <w:rPr>
          <w:sz w:val="28"/>
          <w:szCs w:val="28"/>
        </w:rPr>
        <w:t>Сохранена позитивная тенденция в финансовой деятельности - 175 крупных и средних предприятий города получили прибыль на общую сумму 12,4 млрд. рублей (в 2016 году – 179 предприятий на сумму 12,5 млрд. рублей).  </w:t>
      </w:r>
    </w:p>
    <w:p w:rsidR="00834B70" w:rsidRPr="00834B70" w:rsidRDefault="00834B70" w:rsidP="007A3BA4">
      <w:pPr>
        <w:autoSpaceDE w:val="0"/>
        <w:autoSpaceDN w:val="0"/>
        <w:adjustRightInd w:val="0"/>
        <w:ind w:firstLine="709"/>
        <w:jc w:val="both"/>
        <w:rPr>
          <w:sz w:val="28"/>
          <w:szCs w:val="28"/>
        </w:rPr>
      </w:pPr>
      <w:r w:rsidRPr="00834B70">
        <w:rPr>
          <w:sz w:val="28"/>
          <w:szCs w:val="28"/>
        </w:rPr>
        <w:t>В 2018 году крупными и средними промышленными предприятиями города отгружено продукции на сумму 95,4 млрд. рублей, темп роста в действующих ценах достиг 107,8% к уровню 2017 года. Из них предприятиями обрабатывающих производств - 69,7 млрд. рублей (107,0% к 2017 году).</w:t>
      </w:r>
    </w:p>
    <w:p w:rsidR="00834B70" w:rsidRPr="00834B70" w:rsidRDefault="00834B70" w:rsidP="007A3BA4">
      <w:pPr>
        <w:autoSpaceDE w:val="0"/>
        <w:autoSpaceDN w:val="0"/>
        <w:adjustRightInd w:val="0"/>
        <w:ind w:firstLine="709"/>
        <w:jc w:val="both"/>
        <w:rPr>
          <w:sz w:val="28"/>
          <w:szCs w:val="28"/>
        </w:rPr>
      </w:pPr>
      <w:r w:rsidRPr="00834B70">
        <w:rPr>
          <w:sz w:val="28"/>
          <w:szCs w:val="28"/>
        </w:rPr>
        <w:t>Доля Барнаула в общем объёме отгруженной промышленной продукции Алтайского края занимает 31,2% (2017 год – 29,6%).</w:t>
      </w:r>
    </w:p>
    <w:p w:rsidR="00834B70" w:rsidRPr="00834B70" w:rsidRDefault="00834B70" w:rsidP="007A3BA4">
      <w:pPr>
        <w:autoSpaceDE w:val="0"/>
        <w:autoSpaceDN w:val="0"/>
        <w:adjustRightInd w:val="0"/>
        <w:ind w:firstLine="709"/>
        <w:jc w:val="both"/>
        <w:rPr>
          <w:sz w:val="28"/>
          <w:szCs w:val="28"/>
        </w:rPr>
      </w:pPr>
      <w:r w:rsidRPr="00834B70">
        <w:rPr>
          <w:sz w:val="28"/>
          <w:szCs w:val="28"/>
        </w:rPr>
        <w:t>Индекс промышленного производства предприятий города составил 101,9% (2017 год - 105,5%), по обрабатывающим отраслям - 101,1% (2017 год – 106,6%).</w:t>
      </w:r>
    </w:p>
    <w:p w:rsidR="00834B70" w:rsidRDefault="00834B70" w:rsidP="007A3BA4">
      <w:pPr>
        <w:autoSpaceDE w:val="0"/>
        <w:autoSpaceDN w:val="0"/>
        <w:adjustRightInd w:val="0"/>
        <w:ind w:firstLine="709"/>
        <w:jc w:val="both"/>
        <w:rPr>
          <w:sz w:val="28"/>
          <w:szCs w:val="28"/>
        </w:rPr>
      </w:pPr>
      <w:r w:rsidRPr="00834B70">
        <w:rPr>
          <w:sz w:val="28"/>
          <w:szCs w:val="28"/>
        </w:rPr>
        <w:t>В структуре обрабатывающих производств в объёме отгруженных товаров наибольшую долю занимают предприятия пищевой промышленности – 37,5%, химической отрасли – 12,6%, по производству готовых металлических изделий – 7,9%, машин и оборудования – 6,2%.</w:t>
      </w:r>
    </w:p>
    <w:p w:rsidR="0017741D" w:rsidRDefault="0017741D" w:rsidP="007A3BA4">
      <w:pPr>
        <w:autoSpaceDE w:val="0"/>
        <w:autoSpaceDN w:val="0"/>
        <w:adjustRightInd w:val="0"/>
        <w:ind w:firstLine="709"/>
        <w:jc w:val="both"/>
        <w:rPr>
          <w:sz w:val="28"/>
          <w:szCs w:val="28"/>
        </w:rPr>
      </w:pPr>
      <w:r>
        <w:rPr>
          <w:noProof/>
        </w:rPr>
        <w:lastRenderedPageBreak/>
        <w:drawing>
          <wp:inline distT="0" distB="0" distL="0" distR="0" wp14:anchorId="2496A296" wp14:editId="41E81694">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741D" w:rsidRDefault="0017741D" w:rsidP="0017741D">
      <w:pPr>
        <w:autoSpaceDE w:val="0"/>
        <w:autoSpaceDN w:val="0"/>
        <w:adjustRightInd w:val="0"/>
        <w:ind w:firstLine="709"/>
        <w:jc w:val="center"/>
        <w:rPr>
          <w:szCs w:val="28"/>
        </w:rPr>
      </w:pPr>
      <w:r>
        <w:rPr>
          <w:szCs w:val="28"/>
        </w:rPr>
        <w:t xml:space="preserve">Рисунок 1.2 </w:t>
      </w:r>
      <w:r w:rsidR="00896421">
        <w:rPr>
          <w:szCs w:val="28"/>
        </w:rPr>
        <w:t>- С</w:t>
      </w:r>
      <w:r w:rsidRPr="0017741D">
        <w:rPr>
          <w:szCs w:val="28"/>
        </w:rPr>
        <w:t>труктура обрабатывающих производств в объёме отгруженных товаров</w:t>
      </w:r>
    </w:p>
    <w:p w:rsidR="00896421" w:rsidRDefault="00896421" w:rsidP="0017741D">
      <w:pPr>
        <w:autoSpaceDE w:val="0"/>
        <w:autoSpaceDN w:val="0"/>
        <w:adjustRightInd w:val="0"/>
        <w:ind w:firstLine="709"/>
        <w:jc w:val="center"/>
        <w:rPr>
          <w:szCs w:val="28"/>
        </w:rPr>
      </w:pPr>
    </w:p>
    <w:p w:rsidR="0017741D" w:rsidRDefault="0017741D" w:rsidP="00896421">
      <w:pPr>
        <w:autoSpaceDE w:val="0"/>
        <w:autoSpaceDN w:val="0"/>
        <w:adjustRightInd w:val="0"/>
        <w:ind w:firstLine="709"/>
        <w:jc w:val="both"/>
        <w:rPr>
          <w:sz w:val="28"/>
          <w:szCs w:val="28"/>
        </w:rPr>
      </w:pPr>
      <w:r w:rsidRPr="0017741D">
        <w:rPr>
          <w:sz w:val="28"/>
          <w:szCs w:val="28"/>
        </w:rPr>
        <w:t>По данным рисунка</w:t>
      </w:r>
      <w:r>
        <w:rPr>
          <w:sz w:val="28"/>
          <w:szCs w:val="28"/>
        </w:rPr>
        <w:t xml:space="preserve"> 1.2 можно сделать вывод, что</w:t>
      </w:r>
      <w:r w:rsidR="00896421">
        <w:rPr>
          <w:sz w:val="28"/>
          <w:szCs w:val="28"/>
        </w:rPr>
        <w:t xml:space="preserve"> в объеме отгруженных товар</w:t>
      </w:r>
      <w:r w:rsidR="00AD15C7">
        <w:rPr>
          <w:sz w:val="28"/>
          <w:szCs w:val="28"/>
        </w:rPr>
        <w:t>ов</w:t>
      </w:r>
      <w:r w:rsidR="00896421">
        <w:rPr>
          <w:sz w:val="28"/>
          <w:szCs w:val="28"/>
        </w:rPr>
        <w:t xml:space="preserve"> наибольшую часть занимают предприятия пищевой промышленности, она составляет 37,5%.</w:t>
      </w:r>
    </w:p>
    <w:p w:rsidR="00896421" w:rsidRDefault="00896421" w:rsidP="00896421">
      <w:pPr>
        <w:autoSpaceDE w:val="0"/>
        <w:autoSpaceDN w:val="0"/>
        <w:adjustRightInd w:val="0"/>
        <w:ind w:firstLine="709"/>
        <w:jc w:val="both"/>
        <w:rPr>
          <w:sz w:val="28"/>
          <w:szCs w:val="28"/>
        </w:rPr>
      </w:pPr>
      <w:r>
        <w:rPr>
          <w:sz w:val="28"/>
          <w:szCs w:val="28"/>
        </w:rPr>
        <w:t>На втором месте по объемам отгруженных товаров в структуре обрабатывающих производств занимает химическая отрасль, она составляет 12,6%.</w:t>
      </w:r>
    </w:p>
    <w:p w:rsidR="00896421" w:rsidRPr="0017741D" w:rsidRDefault="00896421" w:rsidP="00896421">
      <w:pPr>
        <w:autoSpaceDE w:val="0"/>
        <w:autoSpaceDN w:val="0"/>
        <w:adjustRightInd w:val="0"/>
        <w:ind w:firstLine="709"/>
        <w:jc w:val="both"/>
        <w:rPr>
          <w:sz w:val="28"/>
          <w:szCs w:val="28"/>
        </w:rPr>
      </w:pPr>
      <w:r>
        <w:rPr>
          <w:sz w:val="28"/>
          <w:szCs w:val="28"/>
        </w:rPr>
        <w:t xml:space="preserve">Кроме того, в городском округе </w:t>
      </w:r>
      <w:r w:rsidR="00AD15C7">
        <w:rPr>
          <w:sz w:val="28"/>
          <w:szCs w:val="28"/>
        </w:rPr>
        <w:t xml:space="preserve">– городе </w:t>
      </w:r>
      <w:r>
        <w:rPr>
          <w:sz w:val="28"/>
          <w:szCs w:val="28"/>
        </w:rPr>
        <w:t>Барнаул</w:t>
      </w:r>
      <w:r w:rsidR="00AD15C7">
        <w:rPr>
          <w:sz w:val="28"/>
          <w:szCs w:val="28"/>
        </w:rPr>
        <w:t>е</w:t>
      </w:r>
      <w:r>
        <w:rPr>
          <w:sz w:val="28"/>
          <w:szCs w:val="28"/>
        </w:rPr>
        <w:t xml:space="preserve"> объем отгруженных товар по производству готовых металлических изделий составляет 7,9%.</w:t>
      </w:r>
    </w:p>
    <w:p w:rsidR="00834B70" w:rsidRPr="00834B70" w:rsidRDefault="00834B70" w:rsidP="007A3BA4">
      <w:pPr>
        <w:autoSpaceDE w:val="0"/>
        <w:autoSpaceDN w:val="0"/>
        <w:adjustRightInd w:val="0"/>
        <w:ind w:firstLine="709"/>
        <w:jc w:val="both"/>
        <w:rPr>
          <w:sz w:val="28"/>
          <w:szCs w:val="28"/>
        </w:rPr>
      </w:pPr>
      <w:r w:rsidRPr="00834B70">
        <w:rPr>
          <w:sz w:val="28"/>
          <w:szCs w:val="28"/>
        </w:rPr>
        <w:t>Наилучшие результаты по итогам 2018 года достигнуты по увеличению объёмов промышленного производства вагонов грузовых магистральных ш</w:t>
      </w:r>
      <w:r w:rsidR="00635C01">
        <w:rPr>
          <w:sz w:val="28"/>
          <w:szCs w:val="28"/>
        </w:rPr>
        <w:t xml:space="preserve">ирокой колеи – </w:t>
      </w:r>
      <w:r w:rsidRPr="00834B70">
        <w:rPr>
          <w:sz w:val="28"/>
          <w:szCs w:val="28"/>
        </w:rPr>
        <w:t>в 3,0 раза; одежды - в 2,0 раза; текстильных изделий - 130 %; химических продуктов - 118,9%; бумаги и бумажных изделий - 115%.</w:t>
      </w:r>
    </w:p>
    <w:p w:rsidR="00834B70" w:rsidRPr="00834B70" w:rsidRDefault="00834B70" w:rsidP="007A3BA4">
      <w:pPr>
        <w:autoSpaceDE w:val="0"/>
        <w:autoSpaceDN w:val="0"/>
        <w:adjustRightInd w:val="0"/>
        <w:ind w:firstLine="709"/>
        <w:jc w:val="both"/>
        <w:rPr>
          <w:sz w:val="28"/>
          <w:szCs w:val="28"/>
        </w:rPr>
      </w:pPr>
      <w:r w:rsidRPr="00834B70">
        <w:rPr>
          <w:sz w:val="28"/>
          <w:szCs w:val="28"/>
        </w:rPr>
        <w:t>В 2018 году 24 предприятия (в 2017 году – 22) увеличили объёмы производства к уровню 2017 года, в том числе: АО «Барнаульский вагоноремонтный завод» - в 2,7 раза; ООО Завод «Алтайлесмаш» - в 1,8 раза; ООО «Сибэнергомаш-БКЗ» - в 1,8 раза; ООО «РТИ - Барнаул» - в 1,6 раза и другие.</w:t>
      </w:r>
    </w:p>
    <w:p w:rsidR="00834B70" w:rsidRPr="00834B70" w:rsidRDefault="00834B70" w:rsidP="007A3BA4">
      <w:pPr>
        <w:autoSpaceDE w:val="0"/>
        <w:autoSpaceDN w:val="0"/>
        <w:adjustRightInd w:val="0"/>
        <w:ind w:firstLine="709"/>
        <w:jc w:val="both"/>
        <w:rPr>
          <w:sz w:val="28"/>
          <w:szCs w:val="28"/>
        </w:rPr>
      </w:pPr>
      <w:r w:rsidRPr="00834B70">
        <w:rPr>
          <w:sz w:val="28"/>
          <w:szCs w:val="28"/>
        </w:rPr>
        <w:t>За отчётный период 17 предприятий города (в 2017 году – 17) выпустили продукции на сумму более 1 миллиарда рублей (АО «Барнаульский завод АТИ», АО ХК «Барнаултрансмаш», АО АПЗ «Ротор» и другие).</w:t>
      </w:r>
    </w:p>
    <w:p w:rsidR="00834B70" w:rsidRDefault="00834B70" w:rsidP="007A3BA4">
      <w:pPr>
        <w:autoSpaceDE w:val="0"/>
        <w:autoSpaceDN w:val="0"/>
        <w:adjustRightInd w:val="0"/>
        <w:ind w:firstLine="709"/>
        <w:jc w:val="both"/>
        <w:rPr>
          <w:sz w:val="28"/>
          <w:szCs w:val="28"/>
        </w:rPr>
      </w:pPr>
      <w:r w:rsidRPr="00834B70">
        <w:rPr>
          <w:sz w:val="28"/>
          <w:szCs w:val="28"/>
        </w:rPr>
        <w:t>Сохранена позитивная тенденция в финансовой деятельности - 179 крупных и средних предприятий города получили прибыль на общую сумму 14,6 млрд. рублей (в 2017 году – 180 предприятий на сумму 13,9 млрд. рублей</w:t>
      </w:r>
      <w:r w:rsidRPr="007A3BA4">
        <w:rPr>
          <w:sz w:val="28"/>
          <w:szCs w:val="28"/>
        </w:rPr>
        <w:t>).</w:t>
      </w:r>
    </w:p>
    <w:p w:rsidR="00896421" w:rsidRPr="007A3BA4" w:rsidRDefault="00896421" w:rsidP="007A3BA4">
      <w:pPr>
        <w:autoSpaceDE w:val="0"/>
        <w:autoSpaceDN w:val="0"/>
        <w:adjustRightInd w:val="0"/>
        <w:ind w:firstLine="709"/>
        <w:jc w:val="both"/>
        <w:rPr>
          <w:sz w:val="28"/>
          <w:szCs w:val="28"/>
        </w:rPr>
      </w:pPr>
    </w:p>
    <w:p w:rsidR="004051DC" w:rsidRDefault="007E678F" w:rsidP="00C35552">
      <w:pPr>
        <w:pStyle w:val="ab"/>
        <w:tabs>
          <w:tab w:val="left" w:pos="1512"/>
        </w:tabs>
        <w:jc w:val="center"/>
        <w:rPr>
          <w:sz w:val="28"/>
          <w:szCs w:val="28"/>
        </w:rPr>
      </w:pPr>
      <w:r w:rsidRPr="001A314E">
        <w:rPr>
          <w:noProof/>
          <w:sz w:val="28"/>
          <w:szCs w:val="28"/>
        </w:rPr>
        <w:lastRenderedPageBreak/>
        <w:t xml:space="preserve"> </w:t>
      </w:r>
      <w:r w:rsidR="00F07AFB" w:rsidRPr="001A314E">
        <w:rPr>
          <w:noProof/>
          <w:sz w:val="28"/>
          <w:szCs w:val="28"/>
        </w:rPr>
        <w:drawing>
          <wp:inline distT="0" distB="0" distL="0" distR="0" wp14:anchorId="7FB70D8B" wp14:editId="2C8F8F46">
            <wp:extent cx="4838700" cy="2619375"/>
            <wp:effectExtent l="0" t="0" r="0" b="0"/>
            <wp:docPr id="151" name="Диаграмма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314E" w:rsidRDefault="00896421" w:rsidP="001A314E">
      <w:pPr>
        <w:pStyle w:val="ab"/>
        <w:tabs>
          <w:tab w:val="left" w:pos="1512"/>
        </w:tabs>
        <w:ind w:firstLine="567"/>
        <w:jc w:val="center"/>
        <w:rPr>
          <w:szCs w:val="28"/>
        </w:rPr>
      </w:pPr>
      <w:r>
        <w:rPr>
          <w:szCs w:val="28"/>
        </w:rPr>
        <w:t xml:space="preserve">Рисунок 1.3 </w:t>
      </w:r>
      <w:r w:rsidR="00C35552">
        <w:rPr>
          <w:szCs w:val="28"/>
        </w:rPr>
        <w:t>-</w:t>
      </w:r>
      <w:r>
        <w:rPr>
          <w:szCs w:val="28"/>
        </w:rPr>
        <w:t xml:space="preserve"> </w:t>
      </w:r>
      <w:r w:rsidR="001A314E" w:rsidRPr="001A314E">
        <w:rPr>
          <w:szCs w:val="28"/>
        </w:rPr>
        <w:t>Индексы промышленного производства по городу</w:t>
      </w:r>
      <w:r w:rsidR="004C7198">
        <w:rPr>
          <w:szCs w:val="28"/>
        </w:rPr>
        <w:t xml:space="preserve"> </w:t>
      </w:r>
      <w:r w:rsidR="004A772D">
        <w:rPr>
          <w:szCs w:val="28"/>
        </w:rPr>
        <w:t>Барнаул</w:t>
      </w:r>
      <w:r w:rsidR="00AD15C7">
        <w:rPr>
          <w:szCs w:val="28"/>
        </w:rPr>
        <w:t>у</w:t>
      </w:r>
      <w:r w:rsidR="004A772D" w:rsidRPr="001A314E">
        <w:rPr>
          <w:szCs w:val="28"/>
        </w:rPr>
        <w:t>, %</w:t>
      </w:r>
      <w:r w:rsidR="00C35552">
        <w:rPr>
          <w:szCs w:val="28"/>
        </w:rPr>
        <w:t>.</w:t>
      </w:r>
    </w:p>
    <w:p w:rsidR="00AC1DA5" w:rsidRDefault="00AC1DA5" w:rsidP="001A314E">
      <w:pPr>
        <w:pStyle w:val="ab"/>
        <w:tabs>
          <w:tab w:val="left" w:pos="1512"/>
        </w:tabs>
        <w:ind w:firstLine="567"/>
        <w:jc w:val="center"/>
        <w:rPr>
          <w:szCs w:val="28"/>
        </w:rPr>
      </w:pPr>
    </w:p>
    <w:p w:rsidR="00173077" w:rsidRDefault="00173077" w:rsidP="00626460">
      <w:pPr>
        <w:pStyle w:val="ab"/>
        <w:tabs>
          <w:tab w:val="left" w:pos="1512"/>
        </w:tabs>
        <w:ind w:firstLine="709"/>
        <w:jc w:val="both"/>
        <w:rPr>
          <w:sz w:val="28"/>
          <w:szCs w:val="28"/>
        </w:rPr>
      </w:pPr>
      <w:r>
        <w:rPr>
          <w:sz w:val="28"/>
          <w:szCs w:val="28"/>
        </w:rPr>
        <w:t>Анализируя индексы промышленного</w:t>
      </w:r>
      <w:r w:rsidR="004C7198">
        <w:rPr>
          <w:sz w:val="28"/>
          <w:szCs w:val="28"/>
        </w:rPr>
        <w:t xml:space="preserve"> производства по городу Барнаул</w:t>
      </w:r>
      <w:r w:rsidR="00AD15C7">
        <w:rPr>
          <w:sz w:val="28"/>
          <w:szCs w:val="28"/>
        </w:rPr>
        <w:t>у</w:t>
      </w:r>
      <w:r>
        <w:rPr>
          <w:sz w:val="28"/>
          <w:szCs w:val="28"/>
        </w:rPr>
        <w:t xml:space="preserve"> можно сказать, что наибольшее значение приходилось н</w:t>
      </w:r>
      <w:r w:rsidR="00AC1DA5">
        <w:rPr>
          <w:sz w:val="28"/>
          <w:szCs w:val="28"/>
        </w:rPr>
        <w:t>а январь 2017 года и составляло</w:t>
      </w:r>
      <w:r>
        <w:rPr>
          <w:sz w:val="28"/>
          <w:szCs w:val="28"/>
        </w:rPr>
        <w:t xml:space="preserve"> 109%.</w:t>
      </w:r>
    </w:p>
    <w:p w:rsidR="00AC1DA5" w:rsidRDefault="00AC1DA5" w:rsidP="00626460">
      <w:pPr>
        <w:pStyle w:val="ab"/>
        <w:tabs>
          <w:tab w:val="left" w:pos="1512"/>
        </w:tabs>
        <w:ind w:firstLine="709"/>
        <w:jc w:val="both"/>
        <w:rPr>
          <w:sz w:val="28"/>
          <w:szCs w:val="28"/>
        </w:rPr>
      </w:pPr>
      <w:r>
        <w:rPr>
          <w:sz w:val="28"/>
          <w:szCs w:val="28"/>
        </w:rPr>
        <w:t>В 2018 году значения индексов промышленного производства уменьшилось по сравнению с 2017 годом.</w:t>
      </w:r>
    </w:p>
    <w:p w:rsidR="00F07AFB" w:rsidRDefault="00AC1DA5" w:rsidP="00626460">
      <w:pPr>
        <w:pStyle w:val="ab"/>
        <w:tabs>
          <w:tab w:val="left" w:pos="1512"/>
        </w:tabs>
        <w:ind w:firstLine="709"/>
        <w:jc w:val="both"/>
        <w:rPr>
          <w:sz w:val="28"/>
          <w:szCs w:val="28"/>
        </w:rPr>
      </w:pPr>
      <w:r>
        <w:rPr>
          <w:sz w:val="28"/>
          <w:szCs w:val="28"/>
        </w:rPr>
        <w:t xml:space="preserve">В период с сентября по декабрь 2018 года заметна тенденция к увеличению размера индексов промышленного производства. На декабрь 2018 года он составил 101,9%.  </w:t>
      </w:r>
    </w:p>
    <w:p w:rsidR="00AC1DA5" w:rsidRPr="001A314E" w:rsidRDefault="00AC1DA5" w:rsidP="00AC1DA5">
      <w:pPr>
        <w:pStyle w:val="ab"/>
        <w:tabs>
          <w:tab w:val="left" w:pos="1512"/>
        </w:tabs>
        <w:ind w:firstLine="567"/>
        <w:jc w:val="both"/>
        <w:rPr>
          <w:sz w:val="28"/>
          <w:szCs w:val="28"/>
        </w:rPr>
      </w:pPr>
    </w:p>
    <w:p w:rsidR="004051DC" w:rsidRDefault="00F07AFB" w:rsidP="00C35552">
      <w:pPr>
        <w:tabs>
          <w:tab w:val="left" w:pos="1512"/>
        </w:tabs>
        <w:ind w:right="-1"/>
        <w:jc w:val="center"/>
        <w:rPr>
          <w:sz w:val="28"/>
          <w:szCs w:val="28"/>
        </w:rPr>
      </w:pPr>
      <w:r w:rsidRPr="001A314E">
        <w:rPr>
          <w:noProof/>
          <w:sz w:val="28"/>
          <w:szCs w:val="28"/>
        </w:rPr>
        <w:drawing>
          <wp:inline distT="0" distB="0" distL="0" distR="0" wp14:anchorId="1A783AFC" wp14:editId="117BA520">
            <wp:extent cx="4810125" cy="2638425"/>
            <wp:effectExtent l="0" t="0" r="0" b="0"/>
            <wp:docPr id="150" name="Диаграмма 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3077" w:rsidRPr="00CD64F8" w:rsidRDefault="00896421" w:rsidP="00CD64F8">
      <w:pPr>
        <w:tabs>
          <w:tab w:val="left" w:pos="1512"/>
        </w:tabs>
        <w:ind w:right="-1" w:firstLine="709"/>
        <w:jc w:val="center"/>
        <w:rPr>
          <w:szCs w:val="28"/>
        </w:rPr>
      </w:pPr>
      <w:r>
        <w:rPr>
          <w:szCs w:val="28"/>
        </w:rPr>
        <w:t>Рисунок 1.4</w:t>
      </w:r>
      <w:r w:rsidR="00C35552">
        <w:rPr>
          <w:szCs w:val="28"/>
        </w:rPr>
        <w:t>- Индексы промышленного произво</w:t>
      </w:r>
      <w:r w:rsidR="004C7198">
        <w:rPr>
          <w:szCs w:val="28"/>
        </w:rPr>
        <w:t>дства по районам города Барнаул</w:t>
      </w:r>
      <w:r w:rsidR="00AD15C7">
        <w:rPr>
          <w:szCs w:val="28"/>
        </w:rPr>
        <w:t>а</w:t>
      </w:r>
      <w:r w:rsidR="00CD64F8">
        <w:rPr>
          <w:szCs w:val="28"/>
        </w:rPr>
        <w:t>, %.</w:t>
      </w:r>
    </w:p>
    <w:p w:rsidR="00AD15C7" w:rsidRDefault="00AD15C7" w:rsidP="004C7198">
      <w:pPr>
        <w:tabs>
          <w:tab w:val="left" w:pos="1512"/>
        </w:tabs>
        <w:ind w:firstLine="709"/>
        <w:jc w:val="both"/>
        <w:rPr>
          <w:sz w:val="28"/>
          <w:szCs w:val="28"/>
        </w:rPr>
      </w:pPr>
    </w:p>
    <w:p w:rsidR="00635C01" w:rsidRDefault="00AC1DA5" w:rsidP="004C7198">
      <w:pPr>
        <w:tabs>
          <w:tab w:val="left" w:pos="1512"/>
        </w:tabs>
        <w:ind w:firstLine="709"/>
        <w:jc w:val="both"/>
        <w:rPr>
          <w:sz w:val="28"/>
          <w:szCs w:val="28"/>
        </w:rPr>
      </w:pPr>
      <w:r>
        <w:rPr>
          <w:sz w:val="28"/>
          <w:szCs w:val="28"/>
        </w:rPr>
        <w:t xml:space="preserve">Анализируя индексы промышленного производства по районам города Барнаула можно сделать вывод, что </w:t>
      </w:r>
      <w:r w:rsidR="004C7198">
        <w:rPr>
          <w:sz w:val="28"/>
          <w:szCs w:val="28"/>
        </w:rPr>
        <w:t>наибольшее значение было достигнуто в Октябрьском районе города Барнаул</w:t>
      </w:r>
      <w:r w:rsidR="006A4A5C">
        <w:rPr>
          <w:sz w:val="28"/>
          <w:szCs w:val="28"/>
        </w:rPr>
        <w:t>а</w:t>
      </w:r>
      <w:r w:rsidR="004C7198">
        <w:rPr>
          <w:sz w:val="28"/>
          <w:szCs w:val="28"/>
        </w:rPr>
        <w:t xml:space="preserve"> в 2018 году, он составил 121,6%.</w:t>
      </w:r>
    </w:p>
    <w:p w:rsidR="004C7198" w:rsidRDefault="004C7198" w:rsidP="004C7198">
      <w:pPr>
        <w:tabs>
          <w:tab w:val="left" w:pos="1512"/>
        </w:tabs>
        <w:ind w:firstLine="709"/>
        <w:jc w:val="both"/>
        <w:rPr>
          <w:sz w:val="28"/>
          <w:szCs w:val="28"/>
        </w:rPr>
      </w:pPr>
      <w:r>
        <w:rPr>
          <w:sz w:val="28"/>
          <w:szCs w:val="28"/>
        </w:rPr>
        <w:t>Самое наименьшее значение было зарегистрировано в Железнодорожном районе города Барнаул</w:t>
      </w:r>
      <w:r w:rsidR="006A4A5C">
        <w:rPr>
          <w:sz w:val="28"/>
          <w:szCs w:val="28"/>
        </w:rPr>
        <w:t>а</w:t>
      </w:r>
      <w:r>
        <w:rPr>
          <w:sz w:val="28"/>
          <w:szCs w:val="28"/>
        </w:rPr>
        <w:t xml:space="preserve"> в 2016 году и составило 84,6%.</w:t>
      </w:r>
    </w:p>
    <w:p w:rsidR="004C7198" w:rsidRDefault="004C7198" w:rsidP="004C7198">
      <w:pPr>
        <w:tabs>
          <w:tab w:val="left" w:pos="1512"/>
        </w:tabs>
        <w:ind w:firstLine="709"/>
        <w:jc w:val="both"/>
        <w:rPr>
          <w:sz w:val="28"/>
          <w:szCs w:val="28"/>
        </w:rPr>
      </w:pPr>
      <w:r>
        <w:rPr>
          <w:sz w:val="28"/>
          <w:szCs w:val="28"/>
        </w:rPr>
        <w:t>В Индустриальном районе города Барнаул</w:t>
      </w:r>
      <w:r w:rsidR="006A4A5C">
        <w:rPr>
          <w:sz w:val="28"/>
          <w:szCs w:val="28"/>
        </w:rPr>
        <w:t>а</w:t>
      </w:r>
      <w:r>
        <w:rPr>
          <w:sz w:val="28"/>
          <w:szCs w:val="28"/>
        </w:rPr>
        <w:t xml:space="preserve"> в </w:t>
      </w:r>
      <w:r w:rsidR="004A772D">
        <w:rPr>
          <w:sz w:val="28"/>
          <w:szCs w:val="28"/>
        </w:rPr>
        <w:t>период с</w:t>
      </w:r>
      <w:r>
        <w:rPr>
          <w:sz w:val="28"/>
          <w:szCs w:val="28"/>
        </w:rPr>
        <w:t xml:space="preserve"> 2016 года по 2018 год значение индексов промышленного изменялись лишь незначительно.</w:t>
      </w:r>
    </w:p>
    <w:p w:rsidR="00013D7D" w:rsidRDefault="00013D7D" w:rsidP="004C7198">
      <w:pPr>
        <w:tabs>
          <w:tab w:val="left" w:pos="1512"/>
        </w:tabs>
        <w:ind w:firstLine="709"/>
        <w:jc w:val="both"/>
        <w:rPr>
          <w:sz w:val="28"/>
          <w:szCs w:val="28"/>
        </w:rPr>
      </w:pPr>
      <w:r>
        <w:rPr>
          <w:sz w:val="28"/>
          <w:szCs w:val="28"/>
        </w:rPr>
        <w:lastRenderedPageBreak/>
        <w:t>В Ц</w:t>
      </w:r>
      <w:r w:rsidR="004C7198">
        <w:rPr>
          <w:sz w:val="28"/>
          <w:szCs w:val="28"/>
        </w:rPr>
        <w:t>ентрально</w:t>
      </w:r>
      <w:r>
        <w:rPr>
          <w:sz w:val="28"/>
          <w:szCs w:val="28"/>
        </w:rPr>
        <w:t>м</w:t>
      </w:r>
      <w:r w:rsidR="004C7198">
        <w:rPr>
          <w:sz w:val="28"/>
          <w:szCs w:val="28"/>
        </w:rPr>
        <w:t xml:space="preserve"> районе города Барнаул</w:t>
      </w:r>
      <w:r w:rsidR="006A4A5C">
        <w:rPr>
          <w:sz w:val="28"/>
          <w:szCs w:val="28"/>
        </w:rPr>
        <w:t>а</w:t>
      </w:r>
      <w:r w:rsidR="004C7198">
        <w:rPr>
          <w:sz w:val="28"/>
          <w:szCs w:val="28"/>
        </w:rPr>
        <w:t xml:space="preserve"> </w:t>
      </w:r>
      <w:r>
        <w:rPr>
          <w:sz w:val="28"/>
          <w:szCs w:val="28"/>
        </w:rPr>
        <w:t xml:space="preserve">значения </w:t>
      </w:r>
      <w:r w:rsidR="004C7198">
        <w:rPr>
          <w:sz w:val="28"/>
          <w:szCs w:val="28"/>
        </w:rPr>
        <w:t>индек</w:t>
      </w:r>
      <w:r>
        <w:rPr>
          <w:sz w:val="28"/>
          <w:szCs w:val="28"/>
        </w:rPr>
        <w:t>сов</w:t>
      </w:r>
      <w:r w:rsidR="004C7198">
        <w:rPr>
          <w:sz w:val="28"/>
          <w:szCs w:val="28"/>
        </w:rPr>
        <w:t xml:space="preserve"> промышленного</w:t>
      </w:r>
      <w:r>
        <w:rPr>
          <w:sz w:val="28"/>
          <w:szCs w:val="28"/>
        </w:rPr>
        <w:t xml:space="preserve"> производства</w:t>
      </w:r>
      <w:r w:rsidR="004C7198">
        <w:rPr>
          <w:sz w:val="28"/>
          <w:szCs w:val="28"/>
        </w:rPr>
        <w:t xml:space="preserve"> </w:t>
      </w:r>
      <w:r>
        <w:rPr>
          <w:sz w:val="28"/>
          <w:szCs w:val="28"/>
        </w:rPr>
        <w:t>уменьшилось в период с 2016 года по 2018 год на 23,4%.</w:t>
      </w:r>
    </w:p>
    <w:p w:rsidR="004C7198" w:rsidRDefault="00013D7D" w:rsidP="004C7198">
      <w:pPr>
        <w:tabs>
          <w:tab w:val="left" w:pos="1512"/>
        </w:tabs>
        <w:ind w:firstLine="709"/>
        <w:jc w:val="both"/>
        <w:rPr>
          <w:sz w:val="28"/>
          <w:szCs w:val="28"/>
        </w:rPr>
      </w:pPr>
      <w:r>
        <w:rPr>
          <w:sz w:val="28"/>
          <w:szCs w:val="28"/>
        </w:rPr>
        <w:t>В Октябрьском районе города Барнаул</w:t>
      </w:r>
      <w:r w:rsidR="006A4A5C">
        <w:rPr>
          <w:sz w:val="28"/>
          <w:szCs w:val="28"/>
        </w:rPr>
        <w:t>а</w:t>
      </w:r>
      <w:r>
        <w:rPr>
          <w:sz w:val="28"/>
          <w:szCs w:val="28"/>
        </w:rPr>
        <w:t xml:space="preserve"> значения индексов промышленного увеличилось в период с 2016 года по 2018 год на 20,2%.</w:t>
      </w:r>
    </w:p>
    <w:p w:rsidR="00013D7D" w:rsidRDefault="00013D7D" w:rsidP="004C7198">
      <w:pPr>
        <w:tabs>
          <w:tab w:val="left" w:pos="1512"/>
        </w:tabs>
        <w:ind w:firstLine="709"/>
        <w:jc w:val="both"/>
        <w:rPr>
          <w:sz w:val="28"/>
          <w:szCs w:val="28"/>
        </w:rPr>
      </w:pPr>
      <w:r>
        <w:rPr>
          <w:sz w:val="28"/>
          <w:szCs w:val="28"/>
        </w:rPr>
        <w:t>В Железнодорожном районе города Барнаул</w:t>
      </w:r>
      <w:r w:rsidR="006A4A5C">
        <w:rPr>
          <w:sz w:val="28"/>
          <w:szCs w:val="28"/>
        </w:rPr>
        <w:t>а</w:t>
      </w:r>
      <w:r>
        <w:rPr>
          <w:sz w:val="28"/>
          <w:szCs w:val="28"/>
        </w:rPr>
        <w:t xml:space="preserve"> значения индексов промышленного значительно увеличилось в период с 2016 года по 2018 год на 24%.</w:t>
      </w:r>
    </w:p>
    <w:p w:rsidR="005931EB" w:rsidRPr="004C7198" w:rsidRDefault="005931EB" w:rsidP="004C7198">
      <w:pPr>
        <w:tabs>
          <w:tab w:val="left" w:pos="1512"/>
        </w:tabs>
        <w:ind w:firstLine="709"/>
        <w:jc w:val="both"/>
        <w:rPr>
          <w:sz w:val="28"/>
          <w:szCs w:val="28"/>
        </w:rPr>
      </w:pPr>
    </w:p>
    <w:p w:rsidR="004051DC" w:rsidRPr="001A314E" w:rsidRDefault="004051DC" w:rsidP="005931EB">
      <w:pPr>
        <w:autoSpaceDE w:val="0"/>
        <w:autoSpaceDN w:val="0"/>
        <w:adjustRightInd w:val="0"/>
        <w:jc w:val="both"/>
        <w:rPr>
          <w:b/>
          <w:sz w:val="28"/>
          <w:szCs w:val="28"/>
        </w:rPr>
      </w:pPr>
      <w:r w:rsidRPr="001A314E">
        <w:rPr>
          <w:b/>
          <w:sz w:val="28"/>
          <w:szCs w:val="28"/>
        </w:rPr>
        <w:t>Инвестиции, строительство и градостроительная деятельность</w:t>
      </w:r>
    </w:p>
    <w:p w:rsidR="00834B70" w:rsidRPr="00834B70" w:rsidRDefault="00F35A6C" w:rsidP="00B00B8C">
      <w:pPr>
        <w:autoSpaceDE w:val="0"/>
        <w:autoSpaceDN w:val="0"/>
        <w:adjustRightInd w:val="0"/>
        <w:ind w:firstLine="709"/>
        <w:jc w:val="both"/>
        <w:rPr>
          <w:sz w:val="28"/>
          <w:szCs w:val="28"/>
        </w:rPr>
      </w:pPr>
      <w:r w:rsidRPr="00834B70">
        <w:rPr>
          <w:sz w:val="28"/>
          <w:szCs w:val="28"/>
        </w:rPr>
        <w:t xml:space="preserve">В 2016 </w:t>
      </w:r>
      <w:r w:rsidR="004051DC" w:rsidRPr="00834B70">
        <w:rPr>
          <w:sz w:val="28"/>
          <w:szCs w:val="28"/>
        </w:rPr>
        <w:t>году</w:t>
      </w:r>
      <w:r w:rsidR="00BB4AEF" w:rsidRPr="00834B70">
        <w:rPr>
          <w:sz w:val="28"/>
          <w:szCs w:val="28"/>
        </w:rPr>
        <w:t xml:space="preserve"> </w:t>
      </w:r>
      <w:r w:rsidR="00834B70">
        <w:rPr>
          <w:sz w:val="28"/>
          <w:szCs w:val="28"/>
        </w:rPr>
        <w:t>с</w:t>
      </w:r>
      <w:r w:rsidR="00834B70" w:rsidRPr="00834B70">
        <w:rPr>
          <w:sz w:val="28"/>
          <w:szCs w:val="28"/>
        </w:rPr>
        <w:t>вободные финансовые ресурсы предприятий направляются в инвестиции, около трети - в строительство жилых и нежилых объектов. Объем ввода жилья в городе обеспечен на 18,4% выше планового уровня и составил 480,8 тыс. кв. м - это 64% краевого объема. Построено 8130 новых квартир.</w:t>
      </w:r>
    </w:p>
    <w:p w:rsidR="00834B70" w:rsidRPr="00834B70" w:rsidRDefault="00834B70" w:rsidP="00B00B8C">
      <w:pPr>
        <w:autoSpaceDE w:val="0"/>
        <w:autoSpaceDN w:val="0"/>
        <w:adjustRightInd w:val="0"/>
        <w:ind w:firstLine="709"/>
        <w:jc w:val="both"/>
        <w:rPr>
          <w:sz w:val="28"/>
          <w:szCs w:val="28"/>
        </w:rPr>
      </w:pPr>
      <w:r w:rsidRPr="00834B70">
        <w:rPr>
          <w:sz w:val="28"/>
          <w:szCs w:val="28"/>
        </w:rPr>
        <w:t>Объем инвестиций в основной капитал по г</w:t>
      </w:r>
      <w:r w:rsidR="006A4A5C">
        <w:rPr>
          <w:sz w:val="28"/>
          <w:szCs w:val="28"/>
        </w:rPr>
        <w:t>ороду</w:t>
      </w:r>
      <w:r w:rsidRPr="00834B70">
        <w:rPr>
          <w:sz w:val="28"/>
          <w:szCs w:val="28"/>
        </w:rPr>
        <w:t xml:space="preserve"> Барнаулу по крупным и средним предприятиям составил 18,8 млрд. рублей. В расчете на душу населения объем инвестиций (за исключением бюджетных средств) достиг 18,4 тыс. рублей.</w:t>
      </w:r>
    </w:p>
    <w:p w:rsidR="00834B70" w:rsidRPr="00834B70" w:rsidRDefault="00834B70" w:rsidP="00B00B8C">
      <w:pPr>
        <w:autoSpaceDE w:val="0"/>
        <w:autoSpaceDN w:val="0"/>
        <w:adjustRightInd w:val="0"/>
        <w:ind w:firstLine="709"/>
        <w:jc w:val="both"/>
        <w:rPr>
          <w:sz w:val="28"/>
          <w:szCs w:val="28"/>
        </w:rPr>
      </w:pPr>
      <w:r w:rsidRPr="00834B70">
        <w:rPr>
          <w:sz w:val="28"/>
          <w:szCs w:val="28"/>
        </w:rPr>
        <w:t>В 2016 году финансирование города Барнаула из вышестоящих бюджетов и внебюджетных источников осуществлялось в рамках 30 государственных и ведомственных целевых программ Алтайского края из 48. По данным органов государственной власти на их реализацию было направлено более 12 млрд. рублей.</w:t>
      </w:r>
    </w:p>
    <w:p w:rsidR="00834B70" w:rsidRPr="00834B70" w:rsidRDefault="00834B70" w:rsidP="00896421">
      <w:pPr>
        <w:autoSpaceDE w:val="0"/>
        <w:autoSpaceDN w:val="0"/>
        <w:adjustRightInd w:val="0"/>
        <w:ind w:firstLine="709"/>
        <w:jc w:val="both"/>
        <w:rPr>
          <w:sz w:val="28"/>
          <w:szCs w:val="28"/>
        </w:rPr>
      </w:pPr>
      <w:r w:rsidRPr="00834B70">
        <w:rPr>
          <w:sz w:val="28"/>
          <w:szCs w:val="28"/>
        </w:rPr>
        <w:t>Из краевого бюджета на финансирование городских проектов в рамках государственных программ Алтайского края направлено более 8 млрд. рублей,</w:t>
      </w:r>
      <w:r w:rsidR="00B00B8C">
        <w:rPr>
          <w:sz w:val="28"/>
          <w:szCs w:val="28"/>
        </w:rPr>
        <w:t xml:space="preserve"> </w:t>
      </w:r>
      <w:r w:rsidRPr="00834B70">
        <w:rPr>
          <w:sz w:val="28"/>
          <w:szCs w:val="28"/>
        </w:rPr>
        <w:t>из федерального – более 2 млрд. рублей. Оставшаяся доля софинансирования была обеспечена за счет городских средств и внебюджетных источников. Финансирование за счет адресной инвестиционной программы города Барнаула из бюджета города составило 477,</w:t>
      </w:r>
      <w:r w:rsidR="00896421">
        <w:rPr>
          <w:sz w:val="28"/>
          <w:szCs w:val="28"/>
        </w:rPr>
        <w:t xml:space="preserve">5 млн. рублей. </w:t>
      </w:r>
      <w:r w:rsidRPr="00834B70">
        <w:rPr>
          <w:sz w:val="28"/>
          <w:szCs w:val="28"/>
        </w:rPr>
        <w:t>Реализованы наиболее крупные проекты за счет бюджетных средств.</w:t>
      </w:r>
    </w:p>
    <w:p w:rsidR="00834B70" w:rsidRPr="00834B70" w:rsidRDefault="00834B70" w:rsidP="00B00B8C">
      <w:pPr>
        <w:autoSpaceDE w:val="0"/>
        <w:autoSpaceDN w:val="0"/>
        <w:adjustRightInd w:val="0"/>
        <w:ind w:firstLine="709"/>
        <w:jc w:val="both"/>
        <w:rPr>
          <w:sz w:val="28"/>
          <w:szCs w:val="28"/>
        </w:rPr>
      </w:pPr>
      <w:r w:rsidRPr="00834B70">
        <w:rPr>
          <w:sz w:val="28"/>
          <w:szCs w:val="28"/>
        </w:rPr>
        <w:t xml:space="preserve">В рамках проекта «Туристско-рекреационный </w:t>
      </w:r>
      <w:r w:rsidR="00090572">
        <w:rPr>
          <w:sz w:val="28"/>
          <w:szCs w:val="28"/>
        </w:rPr>
        <w:t xml:space="preserve">кластер «Барнаул-горнозаводской </w:t>
      </w:r>
      <w:r w:rsidRPr="00834B70">
        <w:rPr>
          <w:sz w:val="28"/>
          <w:szCs w:val="28"/>
        </w:rPr>
        <w:t xml:space="preserve">город» за </w:t>
      </w:r>
      <w:r w:rsidR="00090572">
        <w:rPr>
          <w:sz w:val="28"/>
          <w:szCs w:val="28"/>
        </w:rPr>
        <w:t xml:space="preserve">счет средств частных инвесторов </w:t>
      </w:r>
      <w:r w:rsidRPr="00834B70">
        <w:rPr>
          <w:sz w:val="28"/>
          <w:szCs w:val="28"/>
        </w:rPr>
        <w:t>профинансировано 1200,0 млн. рублей. </w:t>
      </w:r>
    </w:p>
    <w:p w:rsidR="00834B70" w:rsidRPr="00834B70" w:rsidRDefault="00834B70" w:rsidP="00B00B8C">
      <w:pPr>
        <w:autoSpaceDE w:val="0"/>
        <w:autoSpaceDN w:val="0"/>
        <w:adjustRightInd w:val="0"/>
        <w:ind w:firstLine="709"/>
        <w:jc w:val="both"/>
        <w:rPr>
          <w:sz w:val="28"/>
          <w:szCs w:val="28"/>
        </w:rPr>
      </w:pPr>
      <w:r w:rsidRPr="00834B70">
        <w:rPr>
          <w:sz w:val="28"/>
          <w:szCs w:val="28"/>
        </w:rPr>
        <w:t>В 2017 году около 900 крупных и средних организаций осуществляли инвестиционные вложения, общий объём которых составил 18,5 млрд. рублей. При этом индекс физического объёма инвестиций составил 89,8% к уровню 2016 года, что связано с пере</w:t>
      </w:r>
      <w:r w:rsidR="00584F2F">
        <w:rPr>
          <w:sz w:val="28"/>
          <w:szCs w:val="28"/>
        </w:rPr>
        <w:t xml:space="preserve">ходом ряда крупных инвесторов в </w:t>
      </w:r>
      <w:r w:rsidRPr="00834B70">
        <w:rPr>
          <w:sz w:val="28"/>
          <w:szCs w:val="28"/>
        </w:rPr>
        <w:t xml:space="preserve">малый и </w:t>
      </w:r>
      <w:r w:rsidR="00296BF8" w:rsidRPr="00834B70">
        <w:rPr>
          <w:sz w:val="28"/>
          <w:szCs w:val="28"/>
        </w:rPr>
        <w:t>микро</w:t>
      </w:r>
      <w:r w:rsidR="00296BF8">
        <w:rPr>
          <w:sz w:val="28"/>
          <w:szCs w:val="28"/>
        </w:rPr>
        <w:t>бизнес</w:t>
      </w:r>
      <w:r w:rsidRPr="00834B70">
        <w:rPr>
          <w:sz w:val="28"/>
          <w:szCs w:val="28"/>
        </w:rPr>
        <w:t>, которые не попадают под статистический учёт.</w:t>
      </w:r>
    </w:p>
    <w:p w:rsidR="00834B70" w:rsidRPr="00834B70" w:rsidRDefault="00834B70" w:rsidP="00B00B8C">
      <w:pPr>
        <w:autoSpaceDE w:val="0"/>
        <w:autoSpaceDN w:val="0"/>
        <w:adjustRightInd w:val="0"/>
        <w:ind w:firstLine="709"/>
        <w:jc w:val="both"/>
        <w:rPr>
          <w:sz w:val="28"/>
          <w:szCs w:val="28"/>
        </w:rPr>
      </w:pPr>
      <w:r w:rsidRPr="00834B70">
        <w:rPr>
          <w:sz w:val="28"/>
          <w:szCs w:val="28"/>
        </w:rPr>
        <w:t>Наибольшая доля инвестиционных вложений (более 43%) направлены на закупку оборудования, машин и транспортных средств.</w:t>
      </w:r>
    </w:p>
    <w:p w:rsidR="00834B70" w:rsidRPr="00834B70" w:rsidRDefault="00834B70" w:rsidP="00B00B8C">
      <w:pPr>
        <w:autoSpaceDE w:val="0"/>
        <w:autoSpaceDN w:val="0"/>
        <w:adjustRightInd w:val="0"/>
        <w:ind w:firstLine="709"/>
        <w:jc w:val="both"/>
        <w:rPr>
          <w:sz w:val="28"/>
          <w:szCs w:val="28"/>
        </w:rPr>
      </w:pPr>
      <w:r w:rsidRPr="00834B70">
        <w:rPr>
          <w:sz w:val="28"/>
          <w:szCs w:val="28"/>
        </w:rPr>
        <w:t>В расчёте на душу населения частные инвестиции приросли на 10% относительно 2016 года и составили 20,2 тыс. рублей.</w:t>
      </w:r>
    </w:p>
    <w:p w:rsidR="00834B70" w:rsidRPr="00834B70" w:rsidRDefault="00834B70" w:rsidP="00B00B8C">
      <w:pPr>
        <w:autoSpaceDE w:val="0"/>
        <w:autoSpaceDN w:val="0"/>
        <w:adjustRightInd w:val="0"/>
        <w:ind w:firstLine="709"/>
        <w:jc w:val="both"/>
        <w:rPr>
          <w:sz w:val="28"/>
          <w:szCs w:val="28"/>
        </w:rPr>
      </w:pPr>
      <w:r w:rsidRPr="00834B70">
        <w:rPr>
          <w:sz w:val="28"/>
          <w:szCs w:val="28"/>
        </w:rPr>
        <w:t xml:space="preserve">В 2017 году в Барнауле реализовывались 22 государственных и ведомственных целевых программы Алтайского края из 44. По данным органов государственной власти на их реализацию направлено более 13 млрд. рублей из вышестоящих бюджетов и внебюджетных источников.  Из краевого бюджета на реализацию городских проектов в рамках государственных программ </w:t>
      </w:r>
      <w:r w:rsidRPr="00834B70">
        <w:rPr>
          <w:sz w:val="28"/>
          <w:szCs w:val="28"/>
        </w:rPr>
        <w:lastRenderedPageBreak/>
        <w:t>Алтайского края направлено около 10,5 млрд. рублей, из федерального – более 1,6 млрд. рублей. Оставшаяся доля софинансирования была обеспечена за счёт городских средств и внебюджетных источников.</w:t>
      </w:r>
    </w:p>
    <w:p w:rsidR="00834B70" w:rsidRPr="00834B70" w:rsidRDefault="00834B70" w:rsidP="00B00B8C">
      <w:pPr>
        <w:autoSpaceDE w:val="0"/>
        <w:autoSpaceDN w:val="0"/>
        <w:adjustRightInd w:val="0"/>
        <w:ind w:firstLine="709"/>
        <w:jc w:val="both"/>
        <w:rPr>
          <w:sz w:val="28"/>
          <w:szCs w:val="28"/>
        </w:rPr>
      </w:pPr>
      <w:r w:rsidRPr="00834B70">
        <w:rPr>
          <w:sz w:val="28"/>
          <w:szCs w:val="28"/>
        </w:rPr>
        <w:t>В 2017 году в рамках адресной инвестиционной программы города Барнаула реализовывалось 56 проектов. Из федерального, краевого и городского бюджетов освоено 1 391,8 млн. рублей, что составляет 94,9% от плановых значений.</w:t>
      </w:r>
    </w:p>
    <w:p w:rsidR="00834B70" w:rsidRPr="006B732B" w:rsidRDefault="00834B70" w:rsidP="00B00B8C">
      <w:pPr>
        <w:autoSpaceDE w:val="0"/>
        <w:autoSpaceDN w:val="0"/>
        <w:adjustRightInd w:val="0"/>
        <w:ind w:firstLine="709"/>
        <w:jc w:val="both"/>
        <w:rPr>
          <w:sz w:val="28"/>
          <w:szCs w:val="28"/>
        </w:rPr>
      </w:pPr>
      <w:r w:rsidRPr="006B732B">
        <w:rPr>
          <w:sz w:val="28"/>
          <w:szCs w:val="28"/>
        </w:rPr>
        <w:t>Для достижения целей и решения задач Стратегии социально-экономического развития города Барнаула до 2025 года, утвержденной решением Барнаульской городской Думы от 19.12.2013 №234, на территории города Барнаула в 2017 году реализовывалось 19 муниципальных программ.</w:t>
      </w:r>
    </w:p>
    <w:p w:rsidR="00834B70" w:rsidRPr="00834B70" w:rsidRDefault="00834B70" w:rsidP="00B00B8C">
      <w:pPr>
        <w:autoSpaceDE w:val="0"/>
        <w:autoSpaceDN w:val="0"/>
        <w:adjustRightInd w:val="0"/>
        <w:ind w:firstLine="709"/>
        <w:jc w:val="both"/>
        <w:rPr>
          <w:sz w:val="28"/>
          <w:szCs w:val="28"/>
        </w:rPr>
      </w:pPr>
      <w:r w:rsidRPr="006B732B">
        <w:rPr>
          <w:sz w:val="28"/>
          <w:szCs w:val="28"/>
        </w:rPr>
        <w:t xml:space="preserve">Финансирование из вышестоящих бюджетов в 2017 году было </w:t>
      </w:r>
      <w:r w:rsidRPr="00834B70">
        <w:rPr>
          <w:sz w:val="28"/>
          <w:szCs w:val="28"/>
        </w:rPr>
        <w:t>предусмотрено в рамках 9 муниципальных городских программ.</w:t>
      </w:r>
    </w:p>
    <w:p w:rsidR="00834B70" w:rsidRPr="00834B70" w:rsidRDefault="00834B70" w:rsidP="00B00B8C">
      <w:pPr>
        <w:autoSpaceDE w:val="0"/>
        <w:autoSpaceDN w:val="0"/>
        <w:adjustRightInd w:val="0"/>
        <w:ind w:firstLine="709"/>
        <w:jc w:val="both"/>
        <w:rPr>
          <w:sz w:val="28"/>
          <w:szCs w:val="28"/>
        </w:rPr>
      </w:pPr>
      <w:r w:rsidRPr="00834B70">
        <w:rPr>
          <w:sz w:val="28"/>
          <w:szCs w:val="28"/>
        </w:rPr>
        <w:t>В 2018 году администрацией города осуществлялась комплексная работа по повышению инвестиционной активности в городе.</w:t>
      </w:r>
    </w:p>
    <w:p w:rsidR="00834B70" w:rsidRPr="00834B70" w:rsidRDefault="00834B70" w:rsidP="00B00B8C">
      <w:pPr>
        <w:autoSpaceDE w:val="0"/>
        <w:autoSpaceDN w:val="0"/>
        <w:adjustRightInd w:val="0"/>
        <w:ind w:firstLine="709"/>
        <w:jc w:val="both"/>
        <w:rPr>
          <w:sz w:val="28"/>
          <w:szCs w:val="28"/>
        </w:rPr>
      </w:pPr>
      <w:r w:rsidRPr="00834B70">
        <w:rPr>
          <w:sz w:val="28"/>
          <w:szCs w:val="28"/>
        </w:rPr>
        <w:t>Объём инвестиций в основной капитал в городе Барнауле по итогам 2018 года без субъектов малого предпринимательства и объёма инвестиций, не наблюдаемых прямыми статистическими методами, значительно увеличился с 19,9 млрд. рублей в 2017 году до 30,3 млрд. рублей в 2018 году (ИФО – 126,5%).</w:t>
      </w:r>
      <w:r w:rsidR="000606F0">
        <w:rPr>
          <w:sz w:val="28"/>
          <w:szCs w:val="28"/>
        </w:rPr>
        <w:t xml:space="preserve"> </w:t>
      </w:r>
      <w:r w:rsidRPr="00834B70">
        <w:rPr>
          <w:sz w:val="28"/>
          <w:szCs w:val="28"/>
        </w:rPr>
        <w:t>По-прежнему наблюдается значительное снижение инвестиций в розничную торговлю – 54,3%.</w:t>
      </w:r>
      <w:r w:rsidR="00D946F3">
        <w:rPr>
          <w:sz w:val="28"/>
          <w:szCs w:val="28"/>
        </w:rPr>
        <w:t xml:space="preserve"> </w:t>
      </w:r>
      <w:r w:rsidRPr="00834B70">
        <w:rPr>
          <w:sz w:val="28"/>
          <w:szCs w:val="28"/>
        </w:rPr>
        <w:t>На обновление машин, оборудования предприятия города направили 37,9% от общего объёма всех инвестиций. На втором месте капитальные вложения в жилищное строительство – 21,1%, инвестиции в транспортные средства – 14,8%. При этом доля внебюджетных инвестиций превысила 82,4% от общего объёма капитальных вложений, тогда как в аналогичном периоде 2017 года она составляла 72,7%.</w:t>
      </w:r>
      <w:r w:rsidR="000606F0">
        <w:rPr>
          <w:sz w:val="28"/>
          <w:szCs w:val="28"/>
        </w:rPr>
        <w:t xml:space="preserve"> </w:t>
      </w:r>
      <w:r w:rsidRPr="00834B70">
        <w:rPr>
          <w:sz w:val="28"/>
          <w:szCs w:val="28"/>
        </w:rPr>
        <w:t>В расчёте на душу населения частные инвестиции значительно приросли относительно 2017 года (до 86% против 77%) и составили 35 787 рублей.</w:t>
      </w:r>
    </w:p>
    <w:p w:rsidR="00834B70" w:rsidRPr="00834B70" w:rsidRDefault="00834B70" w:rsidP="00B00B8C">
      <w:pPr>
        <w:autoSpaceDE w:val="0"/>
        <w:autoSpaceDN w:val="0"/>
        <w:adjustRightInd w:val="0"/>
        <w:ind w:firstLine="709"/>
        <w:jc w:val="both"/>
        <w:rPr>
          <w:sz w:val="28"/>
          <w:szCs w:val="28"/>
        </w:rPr>
      </w:pPr>
      <w:r w:rsidRPr="00834B70">
        <w:rPr>
          <w:sz w:val="28"/>
          <w:szCs w:val="28"/>
        </w:rPr>
        <w:t>По информации Алтайкрайстата, 984 крупных и средних предприятия осуществляли инвестиционные вложения в 2018 году, наиболее купные из них:</w:t>
      </w:r>
    </w:p>
    <w:p w:rsidR="00834B70" w:rsidRPr="00834B70" w:rsidRDefault="00834B70" w:rsidP="00B00B8C">
      <w:pPr>
        <w:autoSpaceDE w:val="0"/>
        <w:autoSpaceDN w:val="0"/>
        <w:adjustRightInd w:val="0"/>
        <w:ind w:firstLine="709"/>
        <w:jc w:val="both"/>
        <w:rPr>
          <w:sz w:val="28"/>
          <w:szCs w:val="28"/>
        </w:rPr>
      </w:pPr>
      <w:r w:rsidRPr="00834B70">
        <w:rPr>
          <w:sz w:val="28"/>
          <w:szCs w:val="28"/>
        </w:rPr>
        <w:t>- ОАО «РЖД» приобретены локомотивы на общую сумму 6,9 млрд. рублей;</w:t>
      </w:r>
    </w:p>
    <w:p w:rsidR="00834B70" w:rsidRPr="00834B70" w:rsidRDefault="00834B70" w:rsidP="00B00B8C">
      <w:pPr>
        <w:autoSpaceDE w:val="0"/>
        <w:autoSpaceDN w:val="0"/>
        <w:adjustRightInd w:val="0"/>
        <w:ind w:firstLine="709"/>
        <w:jc w:val="both"/>
        <w:rPr>
          <w:sz w:val="28"/>
          <w:szCs w:val="28"/>
        </w:rPr>
      </w:pPr>
      <w:r w:rsidRPr="00834B70">
        <w:rPr>
          <w:sz w:val="28"/>
          <w:szCs w:val="28"/>
        </w:rPr>
        <w:t>-</w:t>
      </w:r>
      <w:r w:rsidR="000606F0">
        <w:rPr>
          <w:sz w:val="28"/>
          <w:szCs w:val="28"/>
        </w:rPr>
        <w:t xml:space="preserve"> </w:t>
      </w:r>
      <w:r w:rsidRPr="00834B70">
        <w:rPr>
          <w:sz w:val="28"/>
          <w:szCs w:val="28"/>
        </w:rPr>
        <w:t>энергетические компании (ООО «БСК», ООО</w:t>
      </w:r>
      <w:r w:rsidR="00045FE7">
        <w:rPr>
          <w:sz w:val="28"/>
          <w:szCs w:val="28"/>
        </w:rPr>
        <w:t xml:space="preserve"> «БТСК», ТОСП ФЛ «АЛТАЙЭНЕРГО»,</w:t>
      </w:r>
      <w:r w:rsidR="00045FE7" w:rsidRPr="00045FE7">
        <w:rPr>
          <w:sz w:val="28"/>
          <w:szCs w:val="28"/>
        </w:rPr>
        <w:t xml:space="preserve"> </w:t>
      </w:r>
      <w:r w:rsidR="00045FE7">
        <w:rPr>
          <w:sz w:val="28"/>
          <w:szCs w:val="28"/>
        </w:rPr>
        <w:t>АО</w:t>
      </w:r>
      <w:r w:rsidR="00045FE7" w:rsidRPr="00045FE7">
        <w:rPr>
          <w:sz w:val="28"/>
          <w:szCs w:val="28"/>
        </w:rPr>
        <w:t xml:space="preserve"> </w:t>
      </w:r>
      <w:r w:rsidR="00045FE7">
        <w:rPr>
          <w:sz w:val="28"/>
          <w:szCs w:val="28"/>
        </w:rPr>
        <w:t>«АЛТАЙЭНЕРГОСБЫТ») – свыше</w:t>
      </w:r>
      <w:r w:rsidR="00045FE7" w:rsidRPr="00045FE7">
        <w:rPr>
          <w:sz w:val="28"/>
          <w:szCs w:val="28"/>
        </w:rPr>
        <w:t xml:space="preserve"> </w:t>
      </w:r>
      <w:r w:rsidRPr="00834B70">
        <w:rPr>
          <w:sz w:val="28"/>
          <w:szCs w:val="28"/>
        </w:rPr>
        <w:t>200,0 млн. рублей;</w:t>
      </w:r>
    </w:p>
    <w:p w:rsidR="00834B70" w:rsidRPr="00834B70" w:rsidRDefault="00834B70" w:rsidP="00B00B8C">
      <w:pPr>
        <w:autoSpaceDE w:val="0"/>
        <w:autoSpaceDN w:val="0"/>
        <w:adjustRightInd w:val="0"/>
        <w:ind w:firstLine="709"/>
        <w:jc w:val="both"/>
        <w:rPr>
          <w:sz w:val="28"/>
          <w:szCs w:val="28"/>
        </w:rPr>
      </w:pPr>
      <w:r w:rsidRPr="00834B70">
        <w:rPr>
          <w:sz w:val="28"/>
          <w:szCs w:val="28"/>
        </w:rPr>
        <w:t>-</w:t>
      </w:r>
      <w:r w:rsidR="000606F0">
        <w:rPr>
          <w:sz w:val="28"/>
          <w:szCs w:val="28"/>
        </w:rPr>
        <w:t xml:space="preserve"> </w:t>
      </w:r>
      <w:r w:rsidRPr="00834B70">
        <w:rPr>
          <w:sz w:val="28"/>
          <w:szCs w:val="28"/>
        </w:rPr>
        <w:t>строительные организации (АО СЗ «БАРНАУЛКАПСТРОЙ», ООО «СТРОИТЕЛЬНАЯ ИНИЦИАТИВА», ООО «СЗ ИСК «СОЮЗ») - более 200,0 млн. рублей.</w:t>
      </w:r>
    </w:p>
    <w:p w:rsidR="00834B70" w:rsidRPr="00834B70" w:rsidRDefault="00834B70" w:rsidP="00B00B8C">
      <w:pPr>
        <w:autoSpaceDE w:val="0"/>
        <w:autoSpaceDN w:val="0"/>
        <w:adjustRightInd w:val="0"/>
        <w:ind w:firstLine="709"/>
        <w:jc w:val="both"/>
        <w:rPr>
          <w:sz w:val="28"/>
          <w:szCs w:val="28"/>
        </w:rPr>
      </w:pPr>
      <w:r w:rsidRPr="00834B70">
        <w:rPr>
          <w:sz w:val="28"/>
          <w:szCs w:val="28"/>
        </w:rPr>
        <w:t>В 2018 году в рамках адресной инвестиционной программы города Барнаула реализовывалось 56 проектов. Из федерального, краевого и городского бюджетов освоено 1 391,6 млн. рублей, что составляет 98,1% от плановых значений.</w:t>
      </w:r>
    </w:p>
    <w:p w:rsidR="00834B70" w:rsidRPr="00834B70" w:rsidRDefault="00834B70" w:rsidP="00B00B8C">
      <w:pPr>
        <w:autoSpaceDE w:val="0"/>
        <w:autoSpaceDN w:val="0"/>
        <w:adjustRightInd w:val="0"/>
        <w:ind w:firstLine="709"/>
        <w:jc w:val="both"/>
        <w:rPr>
          <w:sz w:val="28"/>
          <w:szCs w:val="28"/>
        </w:rPr>
      </w:pPr>
      <w:r w:rsidRPr="00834B70">
        <w:rPr>
          <w:sz w:val="28"/>
          <w:szCs w:val="28"/>
        </w:rPr>
        <w:t>Ежегодно обеспечивается высокий (более 95%) уровень освоения средств, выделенных на реализацию программ.</w:t>
      </w:r>
    </w:p>
    <w:p w:rsidR="00834B70" w:rsidRPr="00834B70" w:rsidRDefault="00834B70" w:rsidP="00B00B8C">
      <w:pPr>
        <w:autoSpaceDE w:val="0"/>
        <w:autoSpaceDN w:val="0"/>
        <w:adjustRightInd w:val="0"/>
        <w:ind w:firstLine="709"/>
        <w:jc w:val="both"/>
        <w:rPr>
          <w:sz w:val="28"/>
          <w:szCs w:val="28"/>
        </w:rPr>
      </w:pPr>
      <w:r w:rsidRPr="00834B70">
        <w:rPr>
          <w:sz w:val="28"/>
          <w:szCs w:val="28"/>
        </w:rPr>
        <w:t>Так, по городской адресной инвестиционной программе в 2018 году:</w:t>
      </w:r>
    </w:p>
    <w:p w:rsidR="00834B70" w:rsidRPr="00834B70" w:rsidRDefault="00834B70" w:rsidP="00B00B8C">
      <w:pPr>
        <w:autoSpaceDE w:val="0"/>
        <w:autoSpaceDN w:val="0"/>
        <w:adjustRightInd w:val="0"/>
        <w:ind w:firstLine="709"/>
        <w:jc w:val="both"/>
        <w:rPr>
          <w:sz w:val="28"/>
          <w:szCs w:val="28"/>
        </w:rPr>
      </w:pPr>
      <w:r w:rsidRPr="00834B70">
        <w:rPr>
          <w:sz w:val="28"/>
          <w:szCs w:val="28"/>
        </w:rPr>
        <w:t>- благодаря федеральной и краевой поддержке введена в эксплуатацию школа в квартале 2008;</w:t>
      </w:r>
    </w:p>
    <w:p w:rsidR="00834B70" w:rsidRPr="00834B70" w:rsidRDefault="00834B70" w:rsidP="00B00B8C">
      <w:pPr>
        <w:autoSpaceDE w:val="0"/>
        <w:autoSpaceDN w:val="0"/>
        <w:adjustRightInd w:val="0"/>
        <w:ind w:firstLine="709"/>
        <w:jc w:val="both"/>
        <w:rPr>
          <w:sz w:val="28"/>
          <w:szCs w:val="28"/>
        </w:rPr>
      </w:pPr>
      <w:r w:rsidRPr="00834B70">
        <w:rPr>
          <w:sz w:val="28"/>
          <w:szCs w:val="28"/>
        </w:rPr>
        <w:lastRenderedPageBreak/>
        <w:t>- на средства бюджета города построены участки дорог по улицам Сергея Ускова, Взлётной и Балтийской;</w:t>
      </w:r>
    </w:p>
    <w:p w:rsidR="00834B70" w:rsidRPr="00834B70" w:rsidRDefault="00834B70" w:rsidP="00B00B8C">
      <w:pPr>
        <w:autoSpaceDE w:val="0"/>
        <w:autoSpaceDN w:val="0"/>
        <w:adjustRightInd w:val="0"/>
        <w:ind w:firstLine="709"/>
        <w:jc w:val="both"/>
        <w:rPr>
          <w:sz w:val="28"/>
          <w:szCs w:val="28"/>
        </w:rPr>
      </w:pPr>
      <w:r w:rsidRPr="00834B70">
        <w:rPr>
          <w:sz w:val="28"/>
          <w:szCs w:val="28"/>
        </w:rPr>
        <w:t>- при участии городского бюджета - транспортная развязка на пересечении улиц Власихинской и Малахова.</w:t>
      </w:r>
    </w:p>
    <w:p w:rsidR="00834B70" w:rsidRPr="00834B70" w:rsidRDefault="00834B70" w:rsidP="00B00B8C">
      <w:pPr>
        <w:autoSpaceDE w:val="0"/>
        <w:autoSpaceDN w:val="0"/>
        <w:adjustRightInd w:val="0"/>
        <w:ind w:firstLine="709"/>
        <w:jc w:val="both"/>
        <w:rPr>
          <w:sz w:val="28"/>
          <w:szCs w:val="28"/>
        </w:rPr>
      </w:pPr>
      <w:r w:rsidRPr="00834B70">
        <w:rPr>
          <w:sz w:val="28"/>
          <w:szCs w:val="28"/>
        </w:rPr>
        <w:t>Для достижения целей и решения задач Стратегии социально-экономического развития города Барнаула до 2025 года, утверждённой решением Барнаульской городской Думы от 19.12.2013 №234, на территории города в 2018 году реализовывалось 20 муниципальных программ. За два последних года перечень городских программ пополнился двумя новыми (в 2017 году - «Развитие инженерной инфраструктуры», с 2018 года – «Формирование современной городской среды»).</w:t>
      </w:r>
    </w:p>
    <w:p w:rsidR="00834B70" w:rsidRDefault="00834B70" w:rsidP="00B00B8C">
      <w:pPr>
        <w:autoSpaceDE w:val="0"/>
        <w:autoSpaceDN w:val="0"/>
        <w:adjustRightInd w:val="0"/>
        <w:ind w:firstLine="709"/>
        <w:jc w:val="both"/>
        <w:rPr>
          <w:sz w:val="28"/>
          <w:szCs w:val="28"/>
        </w:rPr>
      </w:pPr>
      <w:r w:rsidRPr="00834B70">
        <w:rPr>
          <w:sz w:val="28"/>
          <w:szCs w:val="28"/>
        </w:rPr>
        <w:t>В 2018 году софинансирование расходов бюджета города из вышестоящих бюджетов через бюджет города было предусмотрено в рамках 8 муниципальных программ.</w:t>
      </w:r>
    </w:p>
    <w:p w:rsidR="005931EB" w:rsidRPr="00834B70" w:rsidRDefault="005931EB" w:rsidP="00B00B8C">
      <w:pPr>
        <w:autoSpaceDE w:val="0"/>
        <w:autoSpaceDN w:val="0"/>
        <w:adjustRightInd w:val="0"/>
        <w:ind w:firstLine="709"/>
        <w:jc w:val="both"/>
        <w:rPr>
          <w:sz w:val="28"/>
          <w:szCs w:val="28"/>
        </w:rPr>
      </w:pPr>
    </w:p>
    <w:p w:rsidR="00BB4AEF" w:rsidRPr="001A314E" w:rsidRDefault="00E23367" w:rsidP="00B00B8C">
      <w:pPr>
        <w:shd w:val="clear" w:color="auto" w:fill="FFFFFF"/>
        <w:jc w:val="center"/>
        <w:rPr>
          <w:sz w:val="28"/>
          <w:szCs w:val="28"/>
          <w:lang w:val="en-US"/>
        </w:rPr>
      </w:pPr>
      <w:r w:rsidRPr="001A314E">
        <w:rPr>
          <w:noProof/>
          <w:sz w:val="28"/>
          <w:szCs w:val="28"/>
        </w:rPr>
        <w:drawing>
          <wp:inline distT="0" distB="0" distL="0" distR="0" wp14:anchorId="4F7A6C5B" wp14:editId="269BAD96">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64F8" w:rsidRDefault="00896421" w:rsidP="00F7441F">
      <w:pPr>
        <w:pStyle w:val="31"/>
        <w:tabs>
          <w:tab w:val="left" w:pos="1418"/>
          <w:tab w:val="left" w:pos="1512"/>
        </w:tabs>
        <w:ind w:left="0"/>
        <w:jc w:val="center"/>
        <w:rPr>
          <w:sz w:val="24"/>
          <w:szCs w:val="28"/>
        </w:rPr>
      </w:pPr>
      <w:r>
        <w:rPr>
          <w:sz w:val="24"/>
          <w:szCs w:val="28"/>
        </w:rPr>
        <w:t>Рисунок 1.5</w:t>
      </w:r>
      <w:r w:rsidR="00C35552">
        <w:rPr>
          <w:sz w:val="24"/>
          <w:szCs w:val="28"/>
        </w:rPr>
        <w:t xml:space="preserve"> - В</w:t>
      </w:r>
      <w:r w:rsidR="001A314E" w:rsidRPr="00C35552">
        <w:rPr>
          <w:sz w:val="24"/>
          <w:szCs w:val="28"/>
        </w:rPr>
        <w:t>вод в действие общей площади жилья, тыс.кв. метров.</w:t>
      </w:r>
    </w:p>
    <w:p w:rsidR="00F7441F" w:rsidRDefault="00F7441F" w:rsidP="001E2B4D">
      <w:pPr>
        <w:pStyle w:val="31"/>
        <w:tabs>
          <w:tab w:val="left" w:pos="1418"/>
          <w:tab w:val="left" w:pos="1512"/>
        </w:tabs>
        <w:spacing w:after="0"/>
        <w:ind w:left="0" w:firstLine="709"/>
        <w:jc w:val="both"/>
        <w:rPr>
          <w:sz w:val="28"/>
          <w:szCs w:val="28"/>
        </w:rPr>
      </w:pPr>
      <w:r>
        <w:rPr>
          <w:sz w:val="28"/>
          <w:szCs w:val="28"/>
        </w:rPr>
        <w:t>Наибольшее количество введенной в действие общей площади многоквартирного жилья зафиксировано 31.12.2016 года, она составляла 420,2 тыс.кв. метров.</w:t>
      </w:r>
    </w:p>
    <w:p w:rsidR="001E2B4D" w:rsidRDefault="001E2B4D" w:rsidP="001E2B4D">
      <w:pPr>
        <w:pStyle w:val="31"/>
        <w:tabs>
          <w:tab w:val="left" w:pos="1418"/>
          <w:tab w:val="left" w:pos="1512"/>
        </w:tabs>
        <w:spacing w:after="0"/>
        <w:ind w:left="0" w:firstLine="709"/>
        <w:jc w:val="both"/>
        <w:rPr>
          <w:sz w:val="28"/>
          <w:szCs w:val="28"/>
        </w:rPr>
      </w:pPr>
      <w:r>
        <w:rPr>
          <w:sz w:val="28"/>
          <w:szCs w:val="28"/>
        </w:rPr>
        <w:t>За период с 31.12.2016 года по 31.12.2018 года количество введенной в действие общей площади многоквартирного жилья уменьшилось на 9,7 тыс.кв. метров. Она составила 410,5 тыс.кв. метров.</w:t>
      </w:r>
    </w:p>
    <w:p w:rsidR="001E2B4D" w:rsidRDefault="001E2B4D" w:rsidP="001E2B4D">
      <w:pPr>
        <w:pStyle w:val="31"/>
        <w:tabs>
          <w:tab w:val="left" w:pos="1418"/>
          <w:tab w:val="left" w:pos="1512"/>
        </w:tabs>
        <w:spacing w:after="0"/>
        <w:ind w:left="0" w:firstLine="709"/>
        <w:jc w:val="both"/>
        <w:rPr>
          <w:sz w:val="28"/>
          <w:szCs w:val="28"/>
        </w:rPr>
      </w:pPr>
      <w:r>
        <w:rPr>
          <w:sz w:val="28"/>
          <w:szCs w:val="28"/>
        </w:rPr>
        <w:t xml:space="preserve">Наименьшее количество введенной в действие общей площади </w:t>
      </w:r>
      <w:r w:rsidR="004A772D">
        <w:rPr>
          <w:sz w:val="28"/>
          <w:szCs w:val="28"/>
        </w:rPr>
        <w:t>индивидуального жилья</w:t>
      </w:r>
      <w:r>
        <w:rPr>
          <w:sz w:val="28"/>
          <w:szCs w:val="28"/>
        </w:rPr>
        <w:t xml:space="preserve"> зафиксировано 31.12.2016 года, она составляла 63 тыс.кв. метров.</w:t>
      </w:r>
    </w:p>
    <w:p w:rsidR="001E2B4D" w:rsidRDefault="001E2B4D" w:rsidP="001E2B4D">
      <w:pPr>
        <w:pStyle w:val="31"/>
        <w:tabs>
          <w:tab w:val="left" w:pos="1418"/>
          <w:tab w:val="left" w:pos="1512"/>
        </w:tabs>
        <w:spacing w:after="0"/>
        <w:ind w:left="0" w:firstLine="709"/>
        <w:jc w:val="both"/>
        <w:rPr>
          <w:sz w:val="28"/>
          <w:szCs w:val="28"/>
        </w:rPr>
      </w:pPr>
      <w:r>
        <w:rPr>
          <w:sz w:val="28"/>
          <w:szCs w:val="28"/>
        </w:rPr>
        <w:t>За период с 31.12.2016 по 31.12.2018 года количество введенной в действие общей площади многоквартирного жилья увеличилось на 46,8 тыс.кв. метров. Она составила 109,8 тыс.кв. метров.</w:t>
      </w:r>
    </w:p>
    <w:p w:rsidR="006B732B" w:rsidRDefault="006B732B" w:rsidP="001E2B4D">
      <w:pPr>
        <w:pStyle w:val="31"/>
        <w:tabs>
          <w:tab w:val="left" w:pos="1418"/>
          <w:tab w:val="left" w:pos="1512"/>
        </w:tabs>
        <w:spacing w:after="0"/>
        <w:ind w:left="0" w:firstLine="709"/>
        <w:jc w:val="both"/>
        <w:rPr>
          <w:sz w:val="28"/>
          <w:szCs w:val="28"/>
        </w:rPr>
      </w:pPr>
    </w:p>
    <w:p w:rsidR="004051DC" w:rsidRPr="001A314E" w:rsidRDefault="00BB4AEF" w:rsidP="005931EB">
      <w:pPr>
        <w:autoSpaceDE w:val="0"/>
        <w:autoSpaceDN w:val="0"/>
        <w:adjustRightInd w:val="0"/>
        <w:jc w:val="both"/>
        <w:rPr>
          <w:b/>
          <w:sz w:val="28"/>
          <w:szCs w:val="28"/>
        </w:rPr>
      </w:pPr>
      <w:r w:rsidRPr="001A314E">
        <w:rPr>
          <w:b/>
          <w:sz w:val="28"/>
          <w:szCs w:val="28"/>
        </w:rPr>
        <w:t>Розничная торговля, общественное питание, услуги населению</w:t>
      </w:r>
    </w:p>
    <w:p w:rsidR="005E1F2B" w:rsidRDefault="00BB4AEF" w:rsidP="001A314E">
      <w:pPr>
        <w:ind w:firstLine="708"/>
        <w:jc w:val="both"/>
        <w:rPr>
          <w:sz w:val="28"/>
          <w:szCs w:val="28"/>
        </w:rPr>
      </w:pPr>
      <w:r w:rsidRPr="001A314E">
        <w:rPr>
          <w:bCs/>
          <w:sz w:val="28"/>
          <w:szCs w:val="28"/>
        </w:rPr>
        <w:t>В 2016 году</w:t>
      </w:r>
      <w:r w:rsidR="002340D1" w:rsidRPr="001A314E">
        <w:rPr>
          <w:bCs/>
          <w:sz w:val="28"/>
          <w:szCs w:val="28"/>
        </w:rPr>
        <w:t xml:space="preserve"> </w:t>
      </w:r>
      <w:r w:rsidR="002340D1" w:rsidRPr="001A314E">
        <w:rPr>
          <w:sz w:val="28"/>
          <w:szCs w:val="28"/>
        </w:rPr>
        <w:t>по сравнению с 2015 годом в 1,5 раза увеличилась доля населения, использующего механизм получения государственных и муниципальных услуг в электронном виде.</w:t>
      </w:r>
      <w:r w:rsidR="00D946F3">
        <w:rPr>
          <w:sz w:val="28"/>
          <w:szCs w:val="28"/>
        </w:rPr>
        <w:t xml:space="preserve"> </w:t>
      </w:r>
    </w:p>
    <w:p w:rsidR="005E1F2B" w:rsidRPr="00933F2F" w:rsidRDefault="00AA5032" w:rsidP="001A314E">
      <w:pPr>
        <w:ind w:firstLine="708"/>
        <w:jc w:val="both"/>
        <w:rPr>
          <w:sz w:val="28"/>
          <w:szCs w:val="28"/>
        </w:rPr>
      </w:pPr>
      <w:r w:rsidRPr="00AA5032">
        <w:rPr>
          <w:sz w:val="28"/>
          <w:szCs w:val="28"/>
        </w:rPr>
        <w:lastRenderedPageBreak/>
        <w:t xml:space="preserve">Оборот розничной торговли составил 175,7 млрд. рублей или 94,8% к 2015 году в сопоставимых ценах, оборот общественного питания – 3,8 млрд. рублей и 97,5% соответственно. </w:t>
      </w:r>
      <w:r w:rsidR="002340D1" w:rsidRPr="001A314E">
        <w:rPr>
          <w:sz w:val="28"/>
          <w:szCs w:val="28"/>
        </w:rPr>
        <w:t>Населению оказано платных услуг на сумму более 47,8 млрд. рублей, в расчете на душу населения - 68,4 тыс. рублей. Наибольший рост отмечен в предоставлении коммунальных услуг (102,8%), ветеринарных услуг (102,1%), услуг учреждений образования (101,2%) и культуры (101,2%).</w:t>
      </w:r>
      <w:r w:rsidR="005E1F2B">
        <w:rPr>
          <w:sz w:val="28"/>
          <w:szCs w:val="28"/>
        </w:rPr>
        <w:t xml:space="preserve"> </w:t>
      </w:r>
      <w:r w:rsidR="002340D1" w:rsidRPr="001A314E">
        <w:rPr>
          <w:sz w:val="28"/>
          <w:szCs w:val="28"/>
        </w:rPr>
        <w:t xml:space="preserve">В городе работает 199 социальных предприятий потребительского рынка, где обслуживаются более 85 </w:t>
      </w:r>
      <w:r w:rsidR="00B92CFD" w:rsidRPr="001A314E">
        <w:rPr>
          <w:sz w:val="28"/>
          <w:szCs w:val="28"/>
        </w:rPr>
        <w:t>тыс. граждан</w:t>
      </w:r>
      <w:r w:rsidR="002340D1" w:rsidRPr="001A314E">
        <w:rPr>
          <w:sz w:val="28"/>
          <w:szCs w:val="28"/>
        </w:rPr>
        <w:t>.</w:t>
      </w:r>
      <w:r w:rsidR="005E1F2B">
        <w:rPr>
          <w:sz w:val="28"/>
          <w:szCs w:val="28"/>
        </w:rPr>
        <w:t xml:space="preserve"> </w:t>
      </w:r>
      <w:r w:rsidR="002340D1" w:rsidRPr="001A314E">
        <w:rPr>
          <w:sz w:val="28"/>
          <w:szCs w:val="28"/>
        </w:rPr>
        <w:t xml:space="preserve">Обеспеченность населения площадью торговых объектов на 1000 жителей увеличилась до 1180 кв.м. </w:t>
      </w:r>
    </w:p>
    <w:p w:rsidR="00AA5032" w:rsidRPr="00AA5032" w:rsidRDefault="00BB4AEF" w:rsidP="001A314E">
      <w:pPr>
        <w:ind w:firstLine="708"/>
        <w:jc w:val="both"/>
        <w:rPr>
          <w:sz w:val="28"/>
          <w:szCs w:val="28"/>
        </w:rPr>
      </w:pPr>
      <w:r w:rsidRPr="001A314E">
        <w:rPr>
          <w:bCs/>
          <w:sz w:val="28"/>
          <w:szCs w:val="28"/>
        </w:rPr>
        <w:t>В 2017 году</w:t>
      </w:r>
      <w:r w:rsidR="00AA5032">
        <w:rPr>
          <w:bCs/>
          <w:sz w:val="28"/>
          <w:szCs w:val="28"/>
        </w:rPr>
        <w:t xml:space="preserve"> </w:t>
      </w:r>
      <w:r w:rsidR="00AA5032" w:rsidRPr="00AA5032">
        <w:rPr>
          <w:sz w:val="28"/>
          <w:szCs w:val="28"/>
        </w:rPr>
        <w:t>на рынке товаров и услуг оборот розничной торговли составил 181,6 млрд. рублей, что в сопоставимых ценах на 0,3% больше чем в 2016 году, оборот общественного питания – 4 млрд. рублей и 0,7% соответственно. Населению оказано платных услуг на 52 млрд. рублей, темп роста в сопоставимых ценах – 101,1%.</w:t>
      </w:r>
    </w:p>
    <w:p w:rsidR="00626460" w:rsidRDefault="00AA5032" w:rsidP="00626460">
      <w:pPr>
        <w:ind w:firstLine="708"/>
        <w:jc w:val="both"/>
        <w:rPr>
          <w:sz w:val="28"/>
          <w:szCs w:val="28"/>
        </w:rPr>
      </w:pPr>
      <w:r>
        <w:rPr>
          <w:bCs/>
          <w:sz w:val="28"/>
          <w:szCs w:val="28"/>
        </w:rPr>
        <w:t>З</w:t>
      </w:r>
      <w:r w:rsidR="002340D1" w:rsidRPr="001A314E">
        <w:rPr>
          <w:sz w:val="28"/>
          <w:szCs w:val="28"/>
        </w:rPr>
        <w:t xml:space="preserve">а </w:t>
      </w:r>
      <w:r w:rsidR="00D946F3">
        <w:rPr>
          <w:sz w:val="28"/>
          <w:szCs w:val="28"/>
        </w:rPr>
        <w:t>2017 г.</w:t>
      </w:r>
      <w:r w:rsidR="002340D1" w:rsidRPr="001A314E">
        <w:rPr>
          <w:sz w:val="28"/>
          <w:szCs w:val="28"/>
        </w:rPr>
        <w:t xml:space="preserve"> статус социального присвоен 14 предприятиям потребительского рынка. Всего в городе осуществляют деятельность 203 социальных предприятия, в том числе: </w:t>
      </w:r>
    </w:p>
    <w:p w:rsidR="00626460" w:rsidRDefault="00626460" w:rsidP="00626460">
      <w:pPr>
        <w:ind w:firstLine="708"/>
        <w:jc w:val="both"/>
        <w:rPr>
          <w:sz w:val="28"/>
          <w:szCs w:val="28"/>
        </w:rPr>
      </w:pPr>
      <w:r>
        <w:rPr>
          <w:sz w:val="28"/>
          <w:szCs w:val="28"/>
        </w:rPr>
        <w:t xml:space="preserve">- </w:t>
      </w:r>
      <w:r w:rsidR="002340D1" w:rsidRPr="00626460">
        <w:rPr>
          <w:sz w:val="28"/>
          <w:szCs w:val="28"/>
        </w:rPr>
        <w:t xml:space="preserve">86 продовольственных магазинов; </w:t>
      </w:r>
    </w:p>
    <w:p w:rsidR="00626460" w:rsidRDefault="00626460" w:rsidP="00626460">
      <w:pPr>
        <w:ind w:firstLine="708"/>
        <w:jc w:val="both"/>
        <w:rPr>
          <w:sz w:val="28"/>
          <w:szCs w:val="28"/>
        </w:rPr>
      </w:pPr>
      <w:r>
        <w:rPr>
          <w:sz w:val="28"/>
          <w:szCs w:val="28"/>
        </w:rPr>
        <w:t xml:space="preserve">- </w:t>
      </w:r>
      <w:r w:rsidR="002340D1" w:rsidRPr="00626460">
        <w:rPr>
          <w:sz w:val="28"/>
          <w:szCs w:val="28"/>
        </w:rPr>
        <w:t>53 непродовольственных магазина;</w:t>
      </w:r>
    </w:p>
    <w:p w:rsidR="002340D1" w:rsidRPr="00626460" w:rsidRDefault="00626460" w:rsidP="00626460">
      <w:pPr>
        <w:ind w:firstLine="708"/>
        <w:jc w:val="both"/>
        <w:rPr>
          <w:sz w:val="28"/>
          <w:szCs w:val="28"/>
        </w:rPr>
      </w:pPr>
      <w:r>
        <w:rPr>
          <w:sz w:val="28"/>
          <w:szCs w:val="28"/>
        </w:rPr>
        <w:t xml:space="preserve">- </w:t>
      </w:r>
      <w:r w:rsidR="002340D1" w:rsidRPr="00626460">
        <w:rPr>
          <w:sz w:val="28"/>
          <w:szCs w:val="28"/>
        </w:rPr>
        <w:t>64 предприятия бытового обслуживания.</w:t>
      </w:r>
    </w:p>
    <w:p w:rsidR="002340D1" w:rsidRPr="005E1F2B" w:rsidRDefault="002340D1" w:rsidP="001A314E">
      <w:pPr>
        <w:pStyle w:val="a3"/>
        <w:ind w:left="0"/>
        <w:jc w:val="both"/>
        <w:rPr>
          <w:rFonts w:ascii="Times New Roman" w:hAnsi="Times New Roman"/>
          <w:bCs/>
          <w:sz w:val="28"/>
          <w:szCs w:val="28"/>
        </w:rPr>
      </w:pPr>
      <w:r w:rsidRPr="001A314E">
        <w:rPr>
          <w:rFonts w:ascii="Times New Roman" w:hAnsi="Times New Roman"/>
          <w:sz w:val="28"/>
          <w:szCs w:val="28"/>
        </w:rPr>
        <w:t>В течение года проведено 22 продовольственных ярмарки выходного дня, общий товарооборот составил 145,8 млн. рублей</w:t>
      </w:r>
      <w:r w:rsidR="005E1F2B">
        <w:rPr>
          <w:rFonts w:ascii="Times New Roman" w:hAnsi="Times New Roman"/>
          <w:sz w:val="28"/>
          <w:szCs w:val="28"/>
        </w:rPr>
        <w:t>.</w:t>
      </w:r>
    </w:p>
    <w:p w:rsidR="00BB4AEF" w:rsidRPr="001A314E" w:rsidRDefault="00BB4AEF" w:rsidP="001A314E">
      <w:pPr>
        <w:ind w:firstLine="708"/>
        <w:jc w:val="both"/>
        <w:rPr>
          <w:bCs/>
          <w:sz w:val="28"/>
          <w:szCs w:val="28"/>
        </w:rPr>
      </w:pPr>
      <w:r w:rsidRPr="001A314E">
        <w:rPr>
          <w:bCs/>
          <w:sz w:val="28"/>
          <w:szCs w:val="28"/>
        </w:rPr>
        <w:t>В 2018 году</w:t>
      </w:r>
      <w:r w:rsidR="005E12D7" w:rsidRPr="001A314E">
        <w:rPr>
          <w:bCs/>
          <w:sz w:val="28"/>
          <w:szCs w:val="28"/>
        </w:rPr>
        <w:t xml:space="preserve"> на потребительском рынке оборот розничной торговли составил 185,6 млрд. рублей, в сопоставимых ценах – 99,7% к уровню 2017 года, оборот общественного питания – 4,1 млрд. рублей и 100,7 % соответственно. Населению оказано платных услуг на сумму 55,6 млрд. рублей (103,2% к 2017 году). В городе осуществляют деятельность 205 социальных предприятий, обслуживающих более 87 тыс. граждан. В 2018 году статус социального присвоен 10 предприятиям потребительского рынка.</w:t>
      </w:r>
    </w:p>
    <w:p w:rsidR="00070105" w:rsidRPr="001A314E" w:rsidRDefault="00070105" w:rsidP="001A314E">
      <w:pPr>
        <w:ind w:firstLine="708"/>
        <w:jc w:val="both"/>
        <w:rPr>
          <w:sz w:val="28"/>
          <w:szCs w:val="28"/>
        </w:rPr>
      </w:pPr>
      <w:r w:rsidRPr="001A314E">
        <w:rPr>
          <w:sz w:val="28"/>
          <w:szCs w:val="28"/>
        </w:rPr>
        <w:t xml:space="preserve">В городе осуществляют деятельность 199 социальных предприятий потребительского рынка, в том числе 80 продовольственных и 53 непродовольственных магазина, 66 предприятий бытового обслуживания. На территории города работает 454 специализированных (фирменных) магазина или отдела (в 2017 году - 432) алтайских и российских производителей, в том числе по продаже продовольственных товаров – 371. В 2018 году дополнительно открыто 13 магазинов и отделов местных </w:t>
      </w:r>
      <w:r w:rsidR="004A772D" w:rsidRPr="001A314E">
        <w:rPr>
          <w:sz w:val="28"/>
          <w:szCs w:val="28"/>
        </w:rPr>
        <w:t>производителей мясной</w:t>
      </w:r>
      <w:r w:rsidRPr="001A314E">
        <w:rPr>
          <w:sz w:val="28"/>
          <w:szCs w:val="28"/>
        </w:rPr>
        <w:t xml:space="preserve"> продукции.</w:t>
      </w:r>
    </w:p>
    <w:p w:rsidR="00070105" w:rsidRPr="009F1E4E" w:rsidRDefault="00070105" w:rsidP="001A314E">
      <w:pPr>
        <w:ind w:firstLine="708"/>
        <w:jc w:val="both"/>
        <w:rPr>
          <w:sz w:val="28"/>
          <w:szCs w:val="28"/>
        </w:rPr>
      </w:pPr>
      <w:r w:rsidRPr="001A314E">
        <w:rPr>
          <w:bCs/>
          <w:sz w:val="28"/>
          <w:szCs w:val="28"/>
        </w:rPr>
        <w:t xml:space="preserve">В течение года </w:t>
      </w:r>
      <w:r w:rsidRPr="001A314E">
        <w:rPr>
          <w:sz w:val="28"/>
          <w:szCs w:val="28"/>
        </w:rPr>
        <w:t>проведено 20 продовольственных ярмарок на 15 площадках. Суммарный товарооборот составил 147,4 млн. рублей, что на 1,5% превышает показатель   2017 года. Цены на ярмарках в среднем ниже на 20%, чем на рынках и в магазинах города. Участникам предоставлено 340 торговых мест, в том числе</w:t>
      </w:r>
      <w:r w:rsidR="00B00B8C">
        <w:rPr>
          <w:sz w:val="28"/>
          <w:szCs w:val="28"/>
        </w:rPr>
        <w:t xml:space="preserve"> </w:t>
      </w:r>
      <w:r w:rsidRPr="001A314E">
        <w:rPr>
          <w:sz w:val="28"/>
          <w:szCs w:val="28"/>
        </w:rPr>
        <w:t>180 - предприятиям переработки, 50 - крестьянско-фермерским хозяйствам,</w:t>
      </w:r>
      <w:r w:rsidR="00B00B8C">
        <w:rPr>
          <w:sz w:val="28"/>
          <w:szCs w:val="28"/>
        </w:rPr>
        <w:t xml:space="preserve"> </w:t>
      </w:r>
      <w:r w:rsidRPr="001A314E">
        <w:rPr>
          <w:sz w:val="28"/>
          <w:szCs w:val="28"/>
        </w:rPr>
        <w:t>110 - оптово-розничным предприятиям.</w:t>
      </w:r>
    </w:p>
    <w:p w:rsidR="003914D5" w:rsidRPr="009F1E4E" w:rsidRDefault="003914D5" w:rsidP="001A314E">
      <w:pPr>
        <w:ind w:firstLine="708"/>
        <w:jc w:val="both"/>
        <w:rPr>
          <w:b/>
          <w:bCs/>
          <w:sz w:val="28"/>
          <w:szCs w:val="28"/>
        </w:rPr>
      </w:pPr>
    </w:p>
    <w:p w:rsidR="003914D5" w:rsidRDefault="003914D5" w:rsidP="00C35552">
      <w:pPr>
        <w:autoSpaceDE w:val="0"/>
        <w:autoSpaceDN w:val="0"/>
        <w:adjustRightInd w:val="0"/>
        <w:jc w:val="center"/>
        <w:rPr>
          <w:b/>
          <w:sz w:val="28"/>
          <w:szCs w:val="28"/>
          <w:lang w:val="en-US"/>
        </w:rPr>
      </w:pPr>
      <w:r>
        <w:rPr>
          <w:noProof/>
        </w:rPr>
        <w:lastRenderedPageBreak/>
        <w:drawing>
          <wp:inline distT="0" distB="0" distL="0" distR="0" wp14:anchorId="3D5F14C1" wp14:editId="03AC11F9">
            <wp:extent cx="4381500" cy="26384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64F8" w:rsidRDefault="00896421" w:rsidP="00C35552">
      <w:pPr>
        <w:autoSpaceDE w:val="0"/>
        <w:autoSpaceDN w:val="0"/>
        <w:adjustRightInd w:val="0"/>
        <w:jc w:val="center"/>
        <w:rPr>
          <w:szCs w:val="28"/>
        </w:rPr>
      </w:pPr>
      <w:r>
        <w:rPr>
          <w:szCs w:val="28"/>
        </w:rPr>
        <w:t>Рисунок 1.6</w:t>
      </w:r>
      <w:r w:rsidR="001E2B4D">
        <w:rPr>
          <w:szCs w:val="28"/>
        </w:rPr>
        <w:t xml:space="preserve"> – О</w:t>
      </w:r>
      <w:r w:rsidR="003914D5">
        <w:rPr>
          <w:szCs w:val="28"/>
        </w:rPr>
        <w:t>бороты розничной торговли в г. Барнаул</w:t>
      </w:r>
      <w:r w:rsidR="006A4A5C">
        <w:rPr>
          <w:szCs w:val="28"/>
        </w:rPr>
        <w:t>е</w:t>
      </w:r>
      <w:r w:rsidR="003914D5">
        <w:rPr>
          <w:szCs w:val="28"/>
        </w:rPr>
        <w:t xml:space="preserve"> </w:t>
      </w:r>
    </w:p>
    <w:p w:rsidR="006B732B" w:rsidRDefault="006B732B" w:rsidP="00C35552">
      <w:pPr>
        <w:autoSpaceDE w:val="0"/>
        <w:autoSpaceDN w:val="0"/>
        <w:adjustRightInd w:val="0"/>
        <w:jc w:val="center"/>
        <w:rPr>
          <w:szCs w:val="28"/>
        </w:rPr>
      </w:pPr>
    </w:p>
    <w:p w:rsidR="001E2B4D" w:rsidRDefault="001E2B4D" w:rsidP="001E2B4D">
      <w:pPr>
        <w:autoSpaceDE w:val="0"/>
        <w:autoSpaceDN w:val="0"/>
        <w:adjustRightInd w:val="0"/>
        <w:ind w:firstLine="709"/>
        <w:jc w:val="both"/>
        <w:rPr>
          <w:sz w:val="28"/>
          <w:szCs w:val="28"/>
        </w:rPr>
      </w:pPr>
      <w:r>
        <w:rPr>
          <w:sz w:val="28"/>
          <w:szCs w:val="28"/>
        </w:rPr>
        <w:t xml:space="preserve">Анализируя обороты розничной торговли в </w:t>
      </w:r>
      <w:r w:rsidR="009529E7">
        <w:rPr>
          <w:sz w:val="28"/>
          <w:szCs w:val="28"/>
        </w:rPr>
        <w:t>г. Барнаул</w:t>
      </w:r>
      <w:r w:rsidR="006A4A5C">
        <w:rPr>
          <w:sz w:val="28"/>
          <w:szCs w:val="28"/>
        </w:rPr>
        <w:t>е</w:t>
      </w:r>
      <w:r w:rsidR="009529E7">
        <w:rPr>
          <w:sz w:val="28"/>
          <w:szCs w:val="28"/>
        </w:rPr>
        <w:t xml:space="preserve"> можно сделать вывод, что за период с 2016 года по 2018 год обороты розничной торговли возросли на 9,9 млрд. рублей. В 2018 году они составили 185,6 млрд. рублей.</w:t>
      </w:r>
    </w:p>
    <w:p w:rsidR="009529E7" w:rsidRDefault="009529E7" w:rsidP="001E2B4D">
      <w:pPr>
        <w:autoSpaceDE w:val="0"/>
        <w:autoSpaceDN w:val="0"/>
        <w:adjustRightInd w:val="0"/>
        <w:ind w:firstLine="709"/>
        <w:jc w:val="both"/>
        <w:rPr>
          <w:sz w:val="28"/>
          <w:szCs w:val="28"/>
        </w:rPr>
      </w:pPr>
      <w:r>
        <w:rPr>
          <w:sz w:val="28"/>
          <w:szCs w:val="28"/>
        </w:rPr>
        <w:t>Наименьшее количество платных услуг в г. Барнаул</w:t>
      </w:r>
      <w:r w:rsidR="006A4A5C">
        <w:rPr>
          <w:sz w:val="28"/>
          <w:szCs w:val="28"/>
        </w:rPr>
        <w:t>е</w:t>
      </w:r>
      <w:r>
        <w:rPr>
          <w:sz w:val="28"/>
          <w:szCs w:val="28"/>
        </w:rPr>
        <w:t xml:space="preserve"> приходилось на 2016 год и составляло 47,8 млрд. рублей.</w:t>
      </w:r>
    </w:p>
    <w:p w:rsidR="003914D5" w:rsidRDefault="009529E7" w:rsidP="009529E7">
      <w:pPr>
        <w:autoSpaceDE w:val="0"/>
        <w:autoSpaceDN w:val="0"/>
        <w:adjustRightInd w:val="0"/>
        <w:ind w:firstLine="709"/>
        <w:jc w:val="both"/>
        <w:rPr>
          <w:sz w:val="28"/>
          <w:szCs w:val="28"/>
        </w:rPr>
      </w:pPr>
      <w:r>
        <w:rPr>
          <w:sz w:val="28"/>
          <w:szCs w:val="28"/>
        </w:rPr>
        <w:t>За период с 2016 года по 2018 год количество платных услуг возросло на 7,8 млрд. рублей. В 2018 году объемы платных услуг составляли 55,6 млрд. рублей.</w:t>
      </w:r>
    </w:p>
    <w:p w:rsidR="006B732B" w:rsidRPr="009529E7" w:rsidRDefault="006B732B" w:rsidP="009529E7">
      <w:pPr>
        <w:autoSpaceDE w:val="0"/>
        <w:autoSpaceDN w:val="0"/>
        <w:adjustRightInd w:val="0"/>
        <w:ind w:firstLine="709"/>
        <w:jc w:val="both"/>
        <w:rPr>
          <w:sz w:val="28"/>
          <w:szCs w:val="28"/>
        </w:rPr>
      </w:pPr>
    </w:p>
    <w:p w:rsidR="005E12D7" w:rsidRPr="001A314E" w:rsidRDefault="005E12D7" w:rsidP="005931EB">
      <w:pPr>
        <w:autoSpaceDE w:val="0"/>
        <w:autoSpaceDN w:val="0"/>
        <w:adjustRightInd w:val="0"/>
        <w:jc w:val="both"/>
        <w:rPr>
          <w:b/>
          <w:sz w:val="28"/>
          <w:szCs w:val="28"/>
        </w:rPr>
      </w:pPr>
      <w:r w:rsidRPr="001A314E">
        <w:rPr>
          <w:b/>
          <w:sz w:val="28"/>
          <w:szCs w:val="28"/>
        </w:rPr>
        <w:t>Малое и среднее предпринимательство</w:t>
      </w:r>
    </w:p>
    <w:p w:rsidR="005E12D7" w:rsidRPr="001A314E" w:rsidRDefault="005E12D7" w:rsidP="001A314E">
      <w:pPr>
        <w:ind w:firstLine="708"/>
        <w:jc w:val="both"/>
        <w:rPr>
          <w:bCs/>
          <w:sz w:val="28"/>
          <w:szCs w:val="28"/>
        </w:rPr>
      </w:pPr>
      <w:r w:rsidRPr="001A314E">
        <w:rPr>
          <w:bCs/>
          <w:sz w:val="28"/>
          <w:szCs w:val="28"/>
        </w:rPr>
        <w:t>В 2016 году</w:t>
      </w:r>
      <w:r w:rsidR="00F345E5" w:rsidRPr="001A314E">
        <w:rPr>
          <w:bCs/>
          <w:sz w:val="28"/>
          <w:szCs w:val="28"/>
        </w:rPr>
        <w:t xml:space="preserve"> на поддержку предпринимательства из бюджетов всех уровней направлено 7,8 млн. рублей. </w:t>
      </w:r>
      <w:r w:rsidR="00F345E5" w:rsidRPr="00446DE2">
        <w:rPr>
          <w:bCs/>
          <w:sz w:val="28"/>
          <w:szCs w:val="28"/>
        </w:rPr>
        <w:t xml:space="preserve">Финансовая помощь предоставлена 15 субъектам малого бизнеса на субсидирование части затрат, связанных с приобретением оборудования и модернизацией производства. Оборот малых предприятий вырос на 27,6% по сравнению с 2015 годом и составил 122,8 млрд. рублей, более 2,4 млрд. рублей направлено на создание и </w:t>
      </w:r>
      <w:r w:rsidR="00F345E5" w:rsidRPr="001A314E">
        <w:rPr>
          <w:bCs/>
          <w:sz w:val="28"/>
          <w:szCs w:val="28"/>
        </w:rPr>
        <w:t>воспроизводство основных фондов. </w:t>
      </w:r>
    </w:p>
    <w:p w:rsidR="0059359F" w:rsidRDefault="005E12D7" w:rsidP="0059359F">
      <w:pPr>
        <w:ind w:firstLine="708"/>
        <w:jc w:val="both"/>
        <w:rPr>
          <w:bCs/>
          <w:sz w:val="28"/>
          <w:szCs w:val="28"/>
        </w:rPr>
      </w:pPr>
      <w:r w:rsidRPr="001A314E">
        <w:rPr>
          <w:bCs/>
          <w:sz w:val="28"/>
          <w:szCs w:val="28"/>
        </w:rPr>
        <w:t>В 2017 году</w:t>
      </w:r>
      <w:r w:rsidR="00F345E5" w:rsidRPr="001A314E">
        <w:rPr>
          <w:bCs/>
          <w:sz w:val="28"/>
          <w:szCs w:val="28"/>
        </w:rPr>
        <w:t xml:space="preserve"> </w:t>
      </w:r>
      <w:r w:rsidR="00F345E5" w:rsidRPr="00FE13D5">
        <w:rPr>
          <w:bCs/>
          <w:sz w:val="28"/>
          <w:szCs w:val="28"/>
        </w:rPr>
        <w:t xml:space="preserve">финансовая поддержка субъектов </w:t>
      </w:r>
      <w:r w:rsidR="00F345E5" w:rsidRPr="001A314E">
        <w:rPr>
          <w:bCs/>
          <w:sz w:val="28"/>
          <w:szCs w:val="28"/>
        </w:rPr>
        <w:t>малого бизнеса, ориентированных на импортозамещение и реализацию товаров за пределами региона, позволила предприятиям освоить более 300 новых видов продукции (в 2016 году – 214 видов). Общий оборот малых предприятий по отношению к 2016 году возрос в 1,3 раза и составил 165 млрд. рублей.</w:t>
      </w:r>
    </w:p>
    <w:p w:rsidR="00626460" w:rsidRDefault="005E12D7" w:rsidP="00626460">
      <w:pPr>
        <w:ind w:firstLine="708"/>
        <w:jc w:val="both"/>
        <w:rPr>
          <w:bCs/>
          <w:sz w:val="28"/>
          <w:szCs w:val="28"/>
        </w:rPr>
      </w:pPr>
      <w:r w:rsidRPr="0059359F">
        <w:rPr>
          <w:bCs/>
          <w:sz w:val="28"/>
          <w:szCs w:val="28"/>
        </w:rPr>
        <w:t>В 2018 году</w:t>
      </w:r>
      <w:r w:rsidR="001A314E" w:rsidRPr="0059359F">
        <w:rPr>
          <w:bCs/>
          <w:sz w:val="28"/>
          <w:szCs w:val="28"/>
        </w:rPr>
        <w:t xml:space="preserve"> в</w:t>
      </w:r>
      <w:r w:rsidR="004E67F7" w:rsidRPr="0059359F">
        <w:rPr>
          <w:bCs/>
          <w:sz w:val="28"/>
          <w:szCs w:val="28"/>
        </w:rPr>
        <w:t xml:space="preserve"> целях оказания информационно-консультационной поддержки субъектов малого и среднего предпринимательства на официальном Интернет-сайте города Барнаула продолжена практика проведения онлайн консультирования </w:t>
      </w:r>
      <w:r w:rsidR="00ED229D">
        <w:rPr>
          <w:bCs/>
          <w:sz w:val="28"/>
          <w:szCs w:val="28"/>
        </w:rPr>
        <w:t xml:space="preserve">предпринимателей, </w:t>
      </w:r>
      <w:r w:rsidR="004E67F7" w:rsidRPr="0059359F">
        <w:rPr>
          <w:bCs/>
          <w:sz w:val="28"/>
          <w:szCs w:val="28"/>
        </w:rPr>
        <w:t xml:space="preserve">в 2018 году посредством данного сервиса поступило 65 обращений. С целью консультационной поддержки проведены пять обучающих семинаров с предпринимателями города, в которых приняли участие более 230 человек. </w:t>
      </w:r>
    </w:p>
    <w:p w:rsidR="0059359F" w:rsidRDefault="004E67F7" w:rsidP="0059359F">
      <w:pPr>
        <w:pStyle w:val="ConsPlusNormal"/>
        <w:ind w:left="34" w:firstLine="675"/>
        <w:jc w:val="both"/>
      </w:pPr>
      <w:r w:rsidRPr="001A314E">
        <w:t xml:space="preserve">По имеющимся данным за 2018 год количество малых предприятий уменьшилось на 238 единиц, численность работников - на 3,8 тыс. человек соответственно. Сокращение числа организаций данной категории повлияло на снижение оборота на 18,8% до134 млрд. рублей, объема инвестиций - на 25,5% </w:t>
      </w:r>
      <w:r w:rsidRPr="001A314E">
        <w:lastRenderedPageBreak/>
        <w:t>до 2,75 млрд. рублей. Среднемесячная заработная плата выросла на 6,2% и составила 19101 рубль.</w:t>
      </w:r>
    </w:p>
    <w:p w:rsidR="004E67F7" w:rsidRPr="001A314E" w:rsidRDefault="004E67F7" w:rsidP="0059359F">
      <w:pPr>
        <w:pStyle w:val="ConsPlusNormal"/>
        <w:ind w:left="34" w:firstLine="675"/>
        <w:jc w:val="both"/>
      </w:pPr>
      <w:r w:rsidRPr="001A314E">
        <w:rPr>
          <w:color w:val="000000"/>
          <w:shd w:val="clear" w:color="auto" w:fill="FFFFFF"/>
        </w:rPr>
        <w:t xml:space="preserve">По сравнению с 2017 годом сократилось количество средних предприятий на одну единицу, численность работников уменьшилось на 208 человек. </w:t>
      </w:r>
      <w:r w:rsidRPr="001A314E">
        <w:rPr>
          <w:shd w:val="clear" w:color="auto" w:fill="FFFFFF"/>
        </w:rPr>
        <w:t>Оборот предприятий снизился на 11,7% и составил 33,9 млрд. рублей, при этом объем инвестиций в основной капитал увеличился на 7,9% и превысил 4 млрд. рублей, размер среднемесячной заработной платы вырос на 14,6% до 31421 рубля.</w:t>
      </w:r>
    </w:p>
    <w:p w:rsidR="005E12D7" w:rsidRPr="001A314E" w:rsidRDefault="005E12D7" w:rsidP="001A314E">
      <w:pPr>
        <w:ind w:firstLine="708"/>
        <w:jc w:val="both"/>
        <w:rPr>
          <w:bCs/>
          <w:color w:val="FF0000"/>
          <w:sz w:val="28"/>
          <w:szCs w:val="28"/>
        </w:rPr>
      </w:pPr>
    </w:p>
    <w:p w:rsidR="006B732B" w:rsidRDefault="005E12D7" w:rsidP="005931EB">
      <w:pPr>
        <w:autoSpaceDE w:val="0"/>
        <w:autoSpaceDN w:val="0"/>
        <w:adjustRightInd w:val="0"/>
        <w:jc w:val="both"/>
        <w:rPr>
          <w:b/>
          <w:sz w:val="28"/>
          <w:szCs w:val="28"/>
        </w:rPr>
      </w:pPr>
      <w:r w:rsidRPr="001A314E">
        <w:rPr>
          <w:b/>
          <w:sz w:val="28"/>
          <w:szCs w:val="28"/>
        </w:rPr>
        <w:t>Социальная сфера</w:t>
      </w:r>
    </w:p>
    <w:p w:rsidR="005931EB" w:rsidRPr="001A314E" w:rsidRDefault="005931EB" w:rsidP="005931EB">
      <w:pPr>
        <w:autoSpaceDE w:val="0"/>
        <w:autoSpaceDN w:val="0"/>
        <w:adjustRightInd w:val="0"/>
        <w:jc w:val="both"/>
        <w:rPr>
          <w:b/>
          <w:sz w:val="28"/>
          <w:szCs w:val="28"/>
        </w:rPr>
      </w:pPr>
    </w:p>
    <w:p w:rsidR="005E12D7" w:rsidRPr="001A314E" w:rsidRDefault="005E12D7" w:rsidP="005931EB">
      <w:pPr>
        <w:autoSpaceDE w:val="0"/>
        <w:autoSpaceDN w:val="0"/>
        <w:adjustRightInd w:val="0"/>
        <w:jc w:val="both"/>
        <w:rPr>
          <w:b/>
          <w:i/>
          <w:sz w:val="28"/>
          <w:szCs w:val="28"/>
        </w:rPr>
      </w:pPr>
      <w:r w:rsidRPr="001A314E">
        <w:rPr>
          <w:b/>
          <w:i/>
          <w:sz w:val="28"/>
          <w:szCs w:val="28"/>
        </w:rPr>
        <w:t>Образование</w:t>
      </w:r>
    </w:p>
    <w:p w:rsidR="003947AC" w:rsidRPr="003947AC" w:rsidRDefault="003947AC" w:rsidP="0059359F">
      <w:pPr>
        <w:shd w:val="clear" w:color="auto" w:fill="FFFFFF"/>
        <w:ind w:firstLine="709"/>
        <w:jc w:val="both"/>
        <w:rPr>
          <w:sz w:val="28"/>
          <w:szCs w:val="28"/>
        </w:rPr>
      </w:pPr>
      <w:r w:rsidRPr="003947AC">
        <w:rPr>
          <w:sz w:val="28"/>
          <w:szCs w:val="28"/>
        </w:rPr>
        <w:t xml:space="preserve"> В 2016 году в муниципальной системе образования города осуществляют свою деятельность 255 образовательных организаций, образовательные услуги предоставляются более 101 тыс. детей и подростков.</w:t>
      </w:r>
      <w:r w:rsidR="0059359F">
        <w:rPr>
          <w:sz w:val="28"/>
          <w:szCs w:val="28"/>
        </w:rPr>
        <w:t xml:space="preserve"> </w:t>
      </w:r>
      <w:r w:rsidRPr="003947AC">
        <w:rPr>
          <w:sz w:val="28"/>
          <w:szCs w:val="28"/>
        </w:rPr>
        <w:t>В 2016 году в рамках реализации муниципальной программы «Развитие образования и молодежной политики в городе Барнауле на 2015-2019 годы» профинансировано 5465,0 млн. рублей, в том числе из бюджета города – 2207,0 млн. рублей.</w:t>
      </w:r>
      <w:r w:rsidR="0059359F">
        <w:rPr>
          <w:sz w:val="28"/>
          <w:szCs w:val="28"/>
        </w:rPr>
        <w:t xml:space="preserve"> </w:t>
      </w:r>
      <w:r w:rsidRPr="003947AC">
        <w:rPr>
          <w:sz w:val="28"/>
          <w:szCs w:val="28"/>
        </w:rPr>
        <w:t>Увеличился до 83,5% охват детей от 1,5 года до 7 лет всеми формами дошкольного образования. Обеспечение дошкольными образовательными услугами всех детей от 3 до 7 лет составляет 100,0%.</w:t>
      </w:r>
      <w:r w:rsidR="0059359F">
        <w:rPr>
          <w:sz w:val="28"/>
          <w:szCs w:val="28"/>
        </w:rPr>
        <w:t xml:space="preserve"> </w:t>
      </w:r>
      <w:r w:rsidRPr="003947AC">
        <w:rPr>
          <w:sz w:val="28"/>
          <w:szCs w:val="28"/>
        </w:rPr>
        <w:t>Выполнены обязательства по Соглашению между администрацией города Барнаула и Главным управлением по образованию и делам молодежи Алтайского края о предоставлении в 2016 году субсидий в размере 109798,4 тыс. рублей на развитие сети дошкольного образования города Барнаула.</w:t>
      </w:r>
      <w:r w:rsidR="0059359F">
        <w:rPr>
          <w:sz w:val="28"/>
          <w:szCs w:val="28"/>
        </w:rPr>
        <w:t xml:space="preserve"> </w:t>
      </w:r>
      <w:r w:rsidRPr="003947AC">
        <w:rPr>
          <w:sz w:val="28"/>
          <w:szCs w:val="28"/>
        </w:rPr>
        <w:t xml:space="preserve">Весной 2016 года введены в эксплуатацию два детских сада на 370 мест в микрорайоне Спутник (110 мест) и квартале 1051 (260 мест). Дополнительно открыто 50 мест в результате реконструкции здания по адресу: ул. </w:t>
      </w:r>
      <w:r w:rsidR="00B2130B" w:rsidRPr="003947AC">
        <w:rPr>
          <w:sz w:val="28"/>
          <w:szCs w:val="28"/>
        </w:rPr>
        <w:t>А. Петрова</w:t>
      </w:r>
      <w:r w:rsidRPr="003947AC">
        <w:rPr>
          <w:sz w:val="28"/>
          <w:szCs w:val="28"/>
        </w:rPr>
        <w:t>, 192.</w:t>
      </w:r>
      <w:r w:rsidR="0059359F">
        <w:rPr>
          <w:sz w:val="28"/>
          <w:szCs w:val="28"/>
        </w:rPr>
        <w:t xml:space="preserve"> </w:t>
      </w:r>
      <w:r w:rsidRPr="003947AC">
        <w:rPr>
          <w:sz w:val="28"/>
          <w:szCs w:val="28"/>
        </w:rPr>
        <w:t>Всего по городу Барнаулу оказано услуг в дошкольных образовательных организациях 36274 воспитанникам. По сравнению с 2015 годом количество детей дошкольного возраста увеличилось на 1574 ребенка.</w:t>
      </w:r>
    </w:p>
    <w:p w:rsidR="003947AC" w:rsidRPr="003947AC" w:rsidRDefault="003947AC" w:rsidP="0059359F">
      <w:pPr>
        <w:shd w:val="clear" w:color="auto" w:fill="FFFFFF"/>
        <w:ind w:firstLine="709"/>
        <w:jc w:val="both"/>
        <w:rPr>
          <w:sz w:val="28"/>
          <w:szCs w:val="28"/>
        </w:rPr>
      </w:pPr>
      <w:r w:rsidRPr="003947AC">
        <w:rPr>
          <w:sz w:val="28"/>
          <w:szCs w:val="28"/>
        </w:rPr>
        <w:t xml:space="preserve">В 2016 году работы по созданию </w:t>
      </w:r>
      <w:r w:rsidR="006A4A5C">
        <w:rPr>
          <w:sz w:val="28"/>
          <w:szCs w:val="28"/>
        </w:rPr>
        <w:t>без</w:t>
      </w:r>
      <w:r w:rsidR="00B2130B" w:rsidRPr="003947AC">
        <w:rPr>
          <w:sz w:val="28"/>
          <w:szCs w:val="28"/>
        </w:rPr>
        <w:t>барьерной</w:t>
      </w:r>
      <w:r w:rsidRPr="003947AC">
        <w:rPr>
          <w:sz w:val="28"/>
          <w:szCs w:val="28"/>
        </w:rPr>
        <w:t xml:space="preserve"> среды проведены</w:t>
      </w:r>
      <w:r w:rsidR="0059359F">
        <w:rPr>
          <w:sz w:val="28"/>
          <w:szCs w:val="28"/>
        </w:rPr>
        <w:t xml:space="preserve"> </w:t>
      </w:r>
      <w:r w:rsidRPr="003947AC">
        <w:rPr>
          <w:sz w:val="28"/>
          <w:szCs w:val="28"/>
        </w:rPr>
        <w:t>в двух дошкольных образовательных организациях (2015 год – в шести), затраты составили 2176,6 тыс. рублей (2015 год - 4920,0 тыс. рублей).</w:t>
      </w:r>
    </w:p>
    <w:p w:rsidR="003947AC" w:rsidRPr="003947AC" w:rsidRDefault="003947AC" w:rsidP="0059359F">
      <w:pPr>
        <w:shd w:val="clear" w:color="auto" w:fill="FFFFFF"/>
        <w:ind w:firstLine="709"/>
        <w:jc w:val="both"/>
        <w:rPr>
          <w:sz w:val="28"/>
          <w:szCs w:val="28"/>
        </w:rPr>
      </w:pPr>
      <w:r w:rsidRPr="003947AC">
        <w:rPr>
          <w:sz w:val="28"/>
          <w:szCs w:val="28"/>
        </w:rPr>
        <w:t>Более 24 тыс. детей города посещают 19 муниципальных организаций дополнительного образования. Сохранен общий охват детей от 5 до 18 лет программами дополнительного образования на территории города - 96,7%.</w:t>
      </w:r>
    </w:p>
    <w:p w:rsidR="003947AC" w:rsidRPr="003947AC" w:rsidRDefault="003947AC" w:rsidP="0059359F">
      <w:pPr>
        <w:shd w:val="clear" w:color="auto" w:fill="FFFFFF"/>
        <w:ind w:firstLine="709"/>
        <w:jc w:val="both"/>
        <w:rPr>
          <w:sz w:val="28"/>
          <w:szCs w:val="28"/>
        </w:rPr>
      </w:pPr>
      <w:r w:rsidRPr="003947AC">
        <w:rPr>
          <w:sz w:val="28"/>
          <w:szCs w:val="28"/>
        </w:rPr>
        <w:t>Достигнуто плановое значение - 57,6% удельного веса численности обучающихся в муниципальных бюджетных образовательных организациях в соответствии с федеральными образовательными стандартами, в рамках реализации муниципальной программы «Развитие образования и молодежной политики города Барнаула на 2015-2019 годы».</w:t>
      </w:r>
    </w:p>
    <w:p w:rsidR="003947AC" w:rsidRPr="003947AC" w:rsidRDefault="003947AC" w:rsidP="0059359F">
      <w:pPr>
        <w:shd w:val="clear" w:color="auto" w:fill="FFFFFF"/>
        <w:ind w:firstLine="709"/>
        <w:jc w:val="both"/>
        <w:rPr>
          <w:sz w:val="28"/>
          <w:szCs w:val="28"/>
        </w:rPr>
      </w:pPr>
      <w:r w:rsidRPr="003947AC">
        <w:rPr>
          <w:sz w:val="28"/>
          <w:szCs w:val="28"/>
        </w:rPr>
        <w:t xml:space="preserve">В соответствии с государственной программой Алтайского края </w:t>
      </w:r>
      <w:r w:rsidRPr="006B732B">
        <w:rPr>
          <w:sz w:val="28"/>
          <w:szCs w:val="28"/>
        </w:rPr>
        <w:t>«Создание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w:t>
      </w:r>
      <w:r w:rsidRPr="003947AC">
        <w:rPr>
          <w:sz w:val="28"/>
          <w:szCs w:val="28"/>
        </w:rPr>
        <w:t>на 2016-2025 годы в общеобразовательных организациях города 23 организации переведены на односменное обучение, создано 2750 новых учебных мест.</w:t>
      </w:r>
    </w:p>
    <w:p w:rsidR="003947AC" w:rsidRPr="003947AC" w:rsidRDefault="003947AC" w:rsidP="0059359F">
      <w:pPr>
        <w:shd w:val="clear" w:color="auto" w:fill="FFFFFF"/>
        <w:ind w:firstLine="709"/>
        <w:jc w:val="both"/>
        <w:rPr>
          <w:sz w:val="28"/>
          <w:szCs w:val="28"/>
        </w:rPr>
      </w:pPr>
      <w:r w:rsidRPr="003947AC">
        <w:rPr>
          <w:sz w:val="28"/>
          <w:szCs w:val="28"/>
        </w:rPr>
        <w:lastRenderedPageBreak/>
        <w:t>В итоговой аттестации в форме ЕГЭ приняли участие 3242 выпускников 11-х классов (2015 год – 3045). Согласно результатам, средний балл по 11 предметам (кроме географии, французского и немецкого языков) выше краевых показателей.</w:t>
      </w:r>
    </w:p>
    <w:p w:rsidR="003947AC" w:rsidRPr="003947AC" w:rsidRDefault="003947AC" w:rsidP="0059359F">
      <w:pPr>
        <w:shd w:val="clear" w:color="auto" w:fill="FFFFFF"/>
        <w:ind w:firstLine="709"/>
        <w:jc w:val="both"/>
        <w:rPr>
          <w:sz w:val="28"/>
          <w:szCs w:val="28"/>
        </w:rPr>
      </w:pPr>
      <w:r w:rsidRPr="003947AC">
        <w:rPr>
          <w:sz w:val="28"/>
          <w:szCs w:val="28"/>
        </w:rPr>
        <w:t>По итогам сдачи Единого государственного экзамена 30 выпускников набрали 100 баллов (2015 год - 22).</w:t>
      </w:r>
    </w:p>
    <w:p w:rsidR="003947AC" w:rsidRPr="003947AC" w:rsidRDefault="003947AC" w:rsidP="0059359F">
      <w:pPr>
        <w:shd w:val="clear" w:color="auto" w:fill="FFFFFF"/>
        <w:ind w:firstLine="709"/>
        <w:jc w:val="both"/>
        <w:rPr>
          <w:sz w:val="28"/>
          <w:szCs w:val="28"/>
        </w:rPr>
      </w:pPr>
      <w:r w:rsidRPr="003947AC">
        <w:rPr>
          <w:sz w:val="28"/>
          <w:szCs w:val="28"/>
        </w:rPr>
        <w:t>По итогам 2016 года две общеобразовательных организации города вошли в список лучших школ России ТОП-500, подготовленный Министерством образования и науки Российской Федерации.</w:t>
      </w:r>
    </w:p>
    <w:p w:rsidR="003947AC" w:rsidRPr="003947AC" w:rsidRDefault="003947AC" w:rsidP="0059359F">
      <w:pPr>
        <w:shd w:val="clear" w:color="auto" w:fill="FFFFFF"/>
        <w:ind w:firstLine="709"/>
        <w:jc w:val="both"/>
        <w:rPr>
          <w:sz w:val="28"/>
          <w:szCs w:val="28"/>
        </w:rPr>
      </w:pPr>
      <w:r w:rsidRPr="003947AC">
        <w:rPr>
          <w:sz w:val="28"/>
          <w:szCs w:val="28"/>
        </w:rPr>
        <w:t>В рамках развития материально-технической базы в четырех муниципальных образовательных организациях проведен капитальный ремонт. Доля школьников, обучающихся в образовательных организациях, отвечающих современным требованиям, составляет 85,0%. В рамках федеральной программы «Школьный автобус» городу Барнаулу выделено 3 школьных автобуса на 22 места каждый.</w:t>
      </w:r>
    </w:p>
    <w:p w:rsidR="003947AC" w:rsidRPr="003947AC" w:rsidRDefault="003947AC" w:rsidP="0059359F">
      <w:pPr>
        <w:shd w:val="clear" w:color="auto" w:fill="FFFFFF"/>
        <w:ind w:firstLine="709"/>
        <w:jc w:val="both"/>
        <w:rPr>
          <w:sz w:val="28"/>
          <w:szCs w:val="28"/>
        </w:rPr>
      </w:pPr>
      <w:r w:rsidRPr="003947AC">
        <w:rPr>
          <w:sz w:val="28"/>
          <w:szCs w:val="28"/>
        </w:rPr>
        <w:t>В целях организации временного трудоустройства</w:t>
      </w:r>
      <w:r w:rsidR="007A4EB7">
        <w:rPr>
          <w:sz w:val="28"/>
          <w:szCs w:val="28"/>
        </w:rPr>
        <w:t xml:space="preserve"> </w:t>
      </w:r>
      <w:r w:rsidRPr="003947AC">
        <w:rPr>
          <w:sz w:val="28"/>
          <w:szCs w:val="28"/>
        </w:rPr>
        <w:t>несовершеннолетних, совместно с КГКУ «Центр занятости населения города</w:t>
      </w:r>
      <w:r w:rsidR="007A4EB7">
        <w:rPr>
          <w:sz w:val="28"/>
          <w:szCs w:val="28"/>
        </w:rPr>
        <w:t xml:space="preserve"> </w:t>
      </w:r>
      <w:r w:rsidRPr="003947AC">
        <w:rPr>
          <w:sz w:val="28"/>
          <w:szCs w:val="28"/>
        </w:rPr>
        <w:t>Барнаула», всего трудоустроено 2227 человек, из них в 72 образовательные организации города – 1758 человек, на предприятия и учреждения – 469 учащихся.</w:t>
      </w:r>
      <w:r w:rsidR="007A4EB7">
        <w:rPr>
          <w:sz w:val="28"/>
          <w:szCs w:val="28"/>
        </w:rPr>
        <w:t xml:space="preserve"> </w:t>
      </w:r>
      <w:r w:rsidRPr="003947AC">
        <w:rPr>
          <w:sz w:val="28"/>
          <w:szCs w:val="28"/>
        </w:rPr>
        <w:t>На организацию трудоустройства несовершеннолетних из бюджета города выделены финансовые средства в размере 1555,0 тыс. рублей.</w:t>
      </w:r>
    </w:p>
    <w:p w:rsidR="003947AC" w:rsidRPr="003947AC" w:rsidRDefault="003947AC" w:rsidP="0059359F">
      <w:pPr>
        <w:shd w:val="clear" w:color="auto" w:fill="FFFFFF"/>
        <w:ind w:firstLine="709"/>
        <w:jc w:val="both"/>
        <w:rPr>
          <w:sz w:val="28"/>
          <w:szCs w:val="28"/>
        </w:rPr>
      </w:pPr>
      <w:r w:rsidRPr="003947AC">
        <w:rPr>
          <w:sz w:val="28"/>
          <w:szCs w:val="28"/>
        </w:rPr>
        <w:t>В 2016 году в 83 городских лагерях с дневным пребыванием детей, функционирующих на базе образовательных организаций города, отдохнули и оздоровились 20877 человек (2015 год – 20101 человек).</w:t>
      </w:r>
      <w:r w:rsidR="007A4EB7">
        <w:rPr>
          <w:sz w:val="28"/>
          <w:szCs w:val="28"/>
        </w:rPr>
        <w:t xml:space="preserve"> </w:t>
      </w:r>
      <w:r w:rsidRPr="003947AC">
        <w:rPr>
          <w:sz w:val="28"/>
          <w:szCs w:val="28"/>
        </w:rPr>
        <w:t>В загородных оздоровительных лагерях города Барнаула и Алтайского края отдохнули и оздоровились 8628 школьников (2015 год – 10280 школьников) города Барнаула.</w:t>
      </w:r>
    </w:p>
    <w:p w:rsidR="003947AC" w:rsidRPr="003947AC" w:rsidRDefault="003947AC" w:rsidP="0059359F">
      <w:pPr>
        <w:shd w:val="clear" w:color="auto" w:fill="FFFFFF"/>
        <w:ind w:firstLine="709"/>
        <w:jc w:val="both"/>
        <w:rPr>
          <w:sz w:val="28"/>
          <w:szCs w:val="28"/>
        </w:rPr>
      </w:pPr>
      <w:r w:rsidRPr="003947AC">
        <w:rPr>
          <w:sz w:val="28"/>
          <w:szCs w:val="28"/>
        </w:rPr>
        <w:t>В 2017 году в рамках реализации муниципальной программы «Развитие образования и молодежной политики в городе Барнауле на 2015-2020 годы» профинансировано 5550,1 млн. рублей, в том числе из бюджета города – 2230,7 млн. рублей.</w:t>
      </w:r>
    </w:p>
    <w:p w:rsidR="003947AC" w:rsidRPr="003947AC" w:rsidRDefault="003947AC" w:rsidP="0059359F">
      <w:pPr>
        <w:shd w:val="clear" w:color="auto" w:fill="FFFFFF"/>
        <w:ind w:firstLine="709"/>
        <w:jc w:val="both"/>
        <w:rPr>
          <w:sz w:val="28"/>
          <w:szCs w:val="28"/>
        </w:rPr>
      </w:pPr>
      <w:r w:rsidRPr="003947AC">
        <w:rPr>
          <w:sz w:val="28"/>
          <w:szCs w:val="28"/>
        </w:rPr>
        <w:t>Задача, поставленная Президентом Российской Федерации в Указе от 07.05.2012 №599 «О мерах по реализации государственной политики в области образования и науки» по обеспечению 100% охвата услугами дошкольного образования детей в возрасте от 3 до 7 лет, к 2016 году в городе Барнауле решена в полном объёме.</w:t>
      </w:r>
    </w:p>
    <w:p w:rsidR="003947AC" w:rsidRPr="003947AC" w:rsidRDefault="003947AC" w:rsidP="0059359F">
      <w:pPr>
        <w:shd w:val="clear" w:color="auto" w:fill="FFFFFF"/>
        <w:ind w:firstLine="709"/>
        <w:jc w:val="both"/>
        <w:rPr>
          <w:sz w:val="28"/>
          <w:szCs w:val="28"/>
        </w:rPr>
      </w:pPr>
      <w:r w:rsidRPr="003947AC">
        <w:rPr>
          <w:sz w:val="28"/>
          <w:szCs w:val="28"/>
        </w:rPr>
        <w:t>Охват детей от 1,5 до 7 лет услугами дошкольного образования в различных формах в 2017 году составил 83,6%.</w:t>
      </w:r>
    </w:p>
    <w:p w:rsidR="003947AC" w:rsidRPr="003947AC" w:rsidRDefault="003947AC" w:rsidP="0059359F">
      <w:pPr>
        <w:shd w:val="clear" w:color="auto" w:fill="FFFFFF"/>
        <w:ind w:firstLine="709"/>
        <w:jc w:val="both"/>
        <w:rPr>
          <w:sz w:val="28"/>
          <w:szCs w:val="28"/>
        </w:rPr>
      </w:pPr>
      <w:r w:rsidRPr="003947AC">
        <w:rPr>
          <w:sz w:val="28"/>
          <w:szCs w:val="28"/>
        </w:rPr>
        <w:t>В 2017 году создано 2200 дополнительных мест в муниципальных детских садах, в том числе 1341 место – для детей в возрасте от 2-х месяцев до 3-х лет, 879 мест – для детей в возрасте от 3-х до 7 лет. Сеть из 34 муниципальных детских садов компенсирующей направленности посещают 1568 воспитанников.</w:t>
      </w:r>
    </w:p>
    <w:p w:rsidR="003947AC" w:rsidRPr="003947AC" w:rsidRDefault="003947AC" w:rsidP="0059359F">
      <w:pPr>
        <w:shd w:val="clear" w:color="auto" w:fill="FFFFFF"/>
        <w:ind w:firstLine="709"/>
        <w:jc w:val="both"/>
        <w:rPr>
          <w:sz w:val="28"/>
          <w:szCs w:val="28"/>
        </w:rPr>
      </w:pPr>
      <w:r w:rsidRPr="003947AC">
        <w:rPr>
          <w:sz w:val="28"/>
          <w:szCs w:val="28"/>
        </w:rPr>
        <w:t>В рамках выполнения распоряжения Правительства России по увеличению доли учащихся, занимающихся в первую смену в общей численности обучающихся, данный показатель превышен и достиг 69,4% за счёт ввода новых мест в общеобразовательных организациях. В 2017 году введена новая средняя общеобразовательная школа на 550 мест по ул.280-летия Барнаула, 8.</w:t>
      </w:r>
    </w:p>
    <w:p w:rsidR="003947AC" w:rsidRPr="003947AC" w:rsidRDefault="003947AC" w:rsidP="0059359F">
      <w:pPr>
        <w:shd w:val="clear" w:color="auto" w:fill="FFFFFF"/>
        <w:ind w:firstLine="709"/>
        <w:jc w:val="both"/>
        <w:rPr>
          <w:sz w:val="28"/>
          <w:szCs w:val="28"/>
        </w:rPr>
      </w:pPr>
      <w:r w:rsidRPr="003947AC">
        <w:rPr>
          <w:sz w:val="28"/>
          <w:szCs w:val="28"/>
        </w:rPr>
        <w:lastRenderedPageBreak/>
        <w:t>Доля муниципальных общеобразовательных организаций (далее – МОО), улучшивших материально-техническую базу, достигла 61,4%. В 17 МОО закуплена компьютерная техника стоимостью 4,0 млн. рублей. Доля школьников, обучающихся в МОО, отвечающих современным требованиям, к концу 2017 года составила 85,0%.</w:t>
      </w:r>
    </w:p>
    <w:p w:rsidR="003947AC" w:rsidRPr="003947AC" w:rsidRDefault="003947AC" w:rsidP="0059359F">
      <w:pPr>
        <w:shd w:val="clear" w:color="auto" w:fill="FFFFFF"/>
        <w:ind w:firstLine="709"/>
        <w:jc w:val="both"/>
        <w:rPr>
          <w:sz w:val="28"/>
          <w:szCs w:val="28"/>
        </w:rPr>
      </w:pPr>
      <w:r w:rsidRPr="003947AC">
        <w:rPr>
          <w:sz w:val="28"/>
          <w:szCs w:val="28"/>
        </w:rPr>
        <w:t>В целях дополнительного образования детей приобретено новое здание для МБУ ДО «Барнаульская городская станция юных техников</w:t>
      </w:r>
      <w:r w:rsidR="000F1F1D">
        <w:rPr>
          <w:sz w:val="28"/>
          <w:szCs w:val="28"/>
        </w:rPr>
        <w:t>»</w:t>
      </w:r>
      <w:r w:rsidRPr="003947AC">
        <w:rPr>
          <w:sz w:val="28"/>
          <w:szCs w:val="28"/>
        </w:rPr>
        <w:t xml:space="preserve"> по ул. Пионеров, 7.</w:t>
      </w:r>
    </w:p>
    <w:p w:rsidR="003947AC" w:rsidRPr="003947AC" w:rsidRDefault="003947AC" w:rsidP="0059359F">
      <w:pPr>
        <w:shd w:val="clear" w:color="auto" w:fill="FFFFFF"/>
        <w:ind w:firstLine="709"/>
        <w:jc w:val="both"/>
        <w:rPr>
          <w:sz w:val="28"/>
          <w:szCs w:val="28"/>
        </w:rPr>
      </w:pPr>
      <w:r w:rsidRPr="003947AC">
        <w:rPr>
          <w:sz w:val="28"/>
          <w:szCs w:val="28"/>
        </w:rPr>
        <w:t>В соответствии с федеральными государственными стандартами учатся 74,7% обучающихся в муниципальных общеобразовательных организациях.</w:t>
      </w:r>
    </w:p>
    <w:p w:rsidR="003947AC" w:rsidRPr="003947AC" w:rsidRDefault="003947AC" w:rsidP="0059359F">
      <w:pPr>
        <w:shd w:val="clear" w:color="auto" w:fill="FFFFFF"/>
        <w:ind w:firstLine="709"/>
        <w:jc w:val="both"/>
        <w:rPr>
          <w:sz w:val="28"/>
          <w:szCs w:val="28"/>
        </w:rPr>
      </w:pPr>
      <w:r w:rsidRPr="003947AC">
        <w:rPr>
          <w:sz w:val="28"/>
          <w:szCs w:val="28"/>
        </w:rPr>
        <w:t>Результаты по всем предметам свидетельствуют о стабильности в проведении ЕГЭ за последние годы. В 2017 году в сдаче ЕГЭ приняли участие 3718 человек, из них 3194 выпускника 2017 года и 520 выпускников прошлых лет. На 14,0% увеличилось число выпускников, награждённых медалью «За особые успехи в учении» до 380 учеников. На 2,41 балла увеличился показатель по ЕГЭ у учащихся 11-х классов по всем предметам (до 47,54 балла).</w:t>
      </w:r>
    </w:p>
    <w:p w:rsidR="003947AC" w:rsidRPr="003947AC" w:rsidRDefault="003947AC" w:rsidP="0059359F">
      <w:pPr>
        <w:shd w:val="clear" w:color="auto" w:fill="FFFFFF"/>
        <w:ind w:firstLine="709"/>
        <w:jc w:val="both"/>
        <w:rPr>
          <w:sz w:val="28"/>
          <w:szCs w:val="28"/>
        </w:rPr>
      </w:pPr>
      <w:r w:rsidRPr="003947AC">
        <w:rPr>
          <w:sz w:val="28"/>
          <w:szCs w:val="28"/>
        </w:rPr>
        <w:t xml:space="preserve">Созданы условия универсальной </w:t>
      </w:r>
      <w:r w:rsidR="00446DE2" w:rsidRPr="003947AC">
        <w:rPr>
          <w:sz w:val="28"/>
          <w:szCs w:val="28"/>
        </w:rPr>
        <w:t>без барьерной</w:t>
      </w:r>
      <w:r w:rsidRPr="003947AC">
        <w:rPr>
          <w:sz w:val="28"/>
          <w:szCs w:val="28"/>
        </w:rPr>
        <w:t xml:space="preserve"> среды и доступности образования для детей-инвалидов и детей с ограниченными возможностями здоровья в 21 общеобразовательной организации, что составляет 25,3% от их общего количества. В рамках реализации государственной программы Алтайского края «Доступная среда в Алтайском крае» из 19 организаций два построенных здания (МАОУ «СОШ №132», МАОУ «СОШ №133») оборудованы в соответствии с современными требованиями.</w:t>
      </w:r>
    </w:p>
    <w:p w:rsidR="003947AC" w:rsidRPr="003947AC" w:rsidRDefault="003947AC" w:rsidP="0059359F">
      <w:pPr>
        <w:shd w:val="clear" w:color="auto" w:fill="FFFFFF"/>
        <w:ind w:firstLine="709"/>
        <w:jc w:val="both"/>
        <w:rPr>
          <w:sz w:val="28"/>
          <w:szCs w:val="28"/>
        </w:rPr>
      </w:pPr>
      <w:r w:rsidRPr="003947AC">
        <w:rPr>
          <w:sz w:val="28"/>
          <w:szCs w:val="28"/>
        </w:rPr>
        <w:t>Для создания условий при получении качественного дошкольного образования детьми с ограниченными возможностями здоровья в МДОО города, направлено 2709,45 тыс. рублей.</w:t>
      </w:r>
    </w:p>
    <w:p w:rsidR="003947AC" w:rsidRPr="003947AC" w:rsidRDefault="003947AC" w:rsidP="0059359F">
      <w:pPr>
        <w:shd w:val="clear" w:color="auto" w:fill="FFFFFF"/>
        <w:ind w:firstLine="709"/>
        <w:jc w:val="both"/>
        <w:rPr>
          <w:sz w:val="28"/>
          <w:szCs w:val="28"/>
        </w:rPr>
      </w:pPr>
      <w:r w:rsidRPr="003947AC">
        <w:rPr>
          <w:sz w:val="28"/>
          <w:szCs w:val="28"/>
        </w:rPr>
        <w:t>Удельный вес детей-инвалидов, детей с ограниченными возможностями здоровья, обучающихся совместно с другими учащимися (в инклюзивных условиях) в общеобразовательных организациях, от общего числа обучающихся детей-инвалидов, детей с ограниченными возможностями здоровья в 2017 году составил 76,2%.</w:t>
      </w:r>
    </w:p>
    <w:p w:rsidR="003947AC" w:rsidRPr="003947AC" w:rsidRDefault="003947AC" w:rsidP="0059359F">
      <w:pPr>
        <w:shd w:val="clear" w:color="auto" w:fill="FFFFFF"/>
        <w:ind w:firstLine="709"/>
        <w:jc w:val="both"/>
        <w:rPr>
          <w:sz w:val="28"/>
          <w:szCs w:val="28"/>
        </w:rPr>
      </w:pPr>
      <w:r w:rsidRPr="003947AC">
        <w:rPr>
          <w:sz w:val="28"/>
          <w:szCs w:val="28"/>
        </w:rPr>
        <w:t>В летний период 2017 года в 83 городских лагерях с дневным пребыванием детей, функционирующих на базе образовательных организаций города, отдохнули и оздоровились 23405 человек (2016 год – 20877). Более 9 тысяч учащихся, отдыхающих в лагерях дневного пребывания, совершили экскурсии по городу. Более 2 тысяч школьников приняли участие в выездных мероприятиях.</w:t>
      </w:r>
    </w:p>
    <w:p w:rsidR="003947AC" w:rsidRPr="003947AC" w:rsidRDefault="003947AC" w:rsidP="0059359F">
      <w:pPr>
        <w:shd w:val="clear" w:color="auto" w:fill="FFFFFF"/>
        <w:ind w:firstLine="709"/>
        <w:jc w:val="both"/>
        <w:rPr>
          <w:sz w:val="28"/>
          <w:szCs w:val="28"/>
        </w:rPr>
      </w:pPr>
      <w:r w:rsidRPr="003947AC">
        <w:rPr>
          <w:sz w:val="28"/>
          <w:szCs w:val="28"/>
        </w:rPr>
        <w:t>Совместно с КГКУ «Центр занятости населения города Барнаула» проведена работа по организации временного трудоустройства несовершеннолетних, достигших 14 – летнего возраста. Всего трудоустроено 2282 человека, из них в образовательные организации города – 1912 человек (2016 год – 1758 человек), на предприятия и учреждения – 370. На организацию трудоустройства несовершеннолетних в бюджете города были направлены средства в размере 1555,0 тыс. рублей.</w:t>
      </w:r>
    </w:p>
    <w:p w:rsidR="003947AC" w:rsidRPr="003947AC" w:rsidRDefault="003947AC" w:rsidP="0059359F">
      <w:pPr>
        <w:shd w:val="clear" w:color="auto" w:fill="FFFFFF"/>
        <w:ind w:firstLine="709"/>
        <w:jc w:val="both"/>
        <w:rPr>
          <w:sz w:val="28"/>
          <w:szCs w:val="28"/>
        </w:rPr>
      </w:pPr>
      <w:r w:rsidRPr="003947AC">
        <w:rPr>
          <w:sz w:val="28"/>
          <w:szCs w:val="28"/>
        </w:rPr>
        <w:t>В загородных оздоровительных лагерях города Барнаула и Алтайского края отдохнули и оздоровились 8011 школьников города Барнаула (2016 год – 8628). </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lastRenderedPageBreak/>
        <w:t>В 2018 году в рамках реализации муниципальной программы «Развитие образования и молодёжной политики в городе Барнауле на 2015-2020 годы» профинансировано 6 503,7 млн. рублей, в том числе из бюджета города – 2 630,8 млн. рублей.</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целях реализации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в 13 муниципальных дошкольных образовательных организациях города Барнаула за счёт средств краевого бюджета и бюджета города проведены работы по капитальному ремонту помещений</w:t>
      </w:r>
      <w:r w:rsidR="0059359F">
        <w:rPr>
          <w:sz w:val="28"/>
          <w:szCs w:val="28"/>
        </w:rPr>
        <w:t xml:space="preserve"> </w:t>
      </w:r>
      <w:r w:rsidRPr="003947AC">
        <w:rPr>
          <w:sz w:val="28"/>
          <w:szCs w:val="28"/>
        </w:rPr>
        <w:t>и благоустройству территорий, открыты 14 групп (335 мест).</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На реализацию мероприятий направлено 31 108,8 тыс. рублей, из них 15 554,4 тыс. рублей - средства городского бюджета.</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Количество детей в возрасте до 3 лет, получающих услугу дошкольного образования, увеличилось с 5 016 человек в 2017 году до 5 518 - в 2018 году.</w:t>
      </w:r>
      <w:r w:rsidR="0059359F">
        <w:rPr>
          <w:sz w:val="28"/>
          <w:szCs w:val="28"/>
        </w:rPr>
        <w:t xml:space="preserve"> </w:t>
      </w:r>
      <w:r w:rsidRPr="003947AC">
        <w:rPr>
          <w:sz w:val="28"/>
          <w:szCs w:val="28"/>
        </w:rPr>
        <w:t>Охват дошкольным образованием детей до 3 лет по состоянию на 31.12.2018 составил – 53,4% (2017 – 43,26).</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Дети в возрасте от 3 до 7 лет на 100% обеспечены услугами дошкольного образования. Общий охват детей от 1,5 до 7 лет услугами дошкольного образования в различных формах в 2018 году составил 83,8%.</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Впервые в городе Барнауле 09.04.2018 на базе 134 счётных участков проведено открытое рейтинговое голосование по отбору муниципальных дошкольных образовательных организаций города Барнаула на получение субсидий на совершенствование современной образовательной среды. По итогам голосования дополнительные средства на развитие образовательной среды получили 15 МДОО Барнаула, ставшие лидерами рейтингового голосования. На эти цели из городского бюджета направлено 5,0 млн. рублей.</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соответствии с этапами Программы по переходу на обучение в первую смену 01.09.2018 осуществлён перевод обучающихся 10-х классов на обучение в первую смену практически во всех муниципальных общеобразовательных организациях города. В летний период в рамках перевода классов на обучение в первую смену создано 532 дополнительных места.</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2018/2019 учебном году в первую смену обучаются 53 977 человек (70%), во вторую смену – 23 162 человек (30%). Количество муниципальных общеобразовательных организаций, работающих только в первую смену увеличилось с 27 единиц до 28 (открыто с 01.09.2018 МАОУ «СОШ №134»). Доля обучающихся в первую смену увеличилась в сравнении с 2017 годом на 0,6%.</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По федеральному государственному образовательному стандарту обучается 83,0% учащихся муниципальных общеобразовательных организаций города (64 046 человек из 77 139), что на 8,3% больше, чем в 2017 году.</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Количество учащихся 11-х классов, принявших участие в государственной итоговой аттестации в 2018 году, составило 3 474 человека (2017 год – 3 194).</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Увеличился средний показатель ЕГЭ по всем предметам на 8,7% и составил 56,23 (2017 год – 47,54).</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 xml:space="preserve">В 2018 году количество результатов ЕГЭ на 100 баллов составило 31, при этом двое выпускников набрали 100 баллов по двум предметам (МБОУ «Лицей </w:t>
      </w:r>
      <w:r w:rsidRPr="003947AC">
        <w:rPr>
          <w:sz w:val="28"/>
          <w:szCs w:val="28"/>
        </w:rPr>
        <w:lastRenderedPageBreak/>
        <w:t>№124», МБОУ «Гимназия №42»), в 2017 – 44 результата. Снизилось количество выпускников, получивших на государственной итоговой аттестации неудовлетворительные результаты, на 0,21% до 24 человек (2017 год – 29).</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рамках реализации проекта «Современная школа» и муниципальной программы «Развитие образования и молодёжной политики города Барнаула на 2015-2020 годы» проведены работы по благоустройству территорий МБОУ «СОШ №1», МБОУ «СОШ №84» и МБОУ «Лицей №122». В общеобразовательных организациях восстановлено асфальтовое покрытие и проведена замена ограждений.</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 xml:space="preserve">В период летних каникул выполнена модернизация дополнительных спортивных площадок (тренажёрная площадка, площадка для тенниса) в МБОУ «Лицей №122», выполнено устройство универсальной площадки и беговой дорожки на территории МБОУ «СОШ №106». Проведён капитальный ремонт шести спортивных залов (в МБОУ «Лицей №73», МБОУ «СОШ </w:t>
      </w:r>
      <w:r w:rsidR="0072254A">
        <w:rPr>
          <w:sz w:val="28"/>
          <w:szCs w:val="28"/>
        </w:rPr>
        <w:t xml:space="preserve">№89», МБОУ «СОШ №99», </w:t>
      </w:r>
      <w:r w:rsidRPr="003947AC">
        <w:rPr>
          <w:sz w:val="28"/>
          <w:szCs w:val="28"/>
        </w:rPr>
        <w:t>МБОУ «СОШ №106», МБОУ «СОШ №114», МБОУ «Лицей №124»).</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2018 году МБОУ «СОШ №78» включено в план реализации адресной инвестиционной программы Алтайского края. Общий объём финансирования из краевого и муниципального бюджетов составил 6 984,0 тыс. рублей. В школе проведены работы по ремонту системы отопления во всех помещениях, ремонту системы электроснабжения в местах общего пользования, ремонту спортивного зала, коридоров с заменой дверных блоков, лестничных маршей.</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декабре 2018 года завершилось строительство школы в квартале 2008 мощностью 550 мест (МАОУ «СОШ №135»). На её строительство направлено 470,6 млн. рублей. Также выделено около 25,0 млн. рублей на дополнительное оснащение школы, благодаря чему в образовательной организации появилось современное интерактивное оборудование, мобильные классы.</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Государственная программа «Доступная среда» в 2018 году реализована в МБДОУ «Детский сад №22». Проведены ремонтные работы, направленные на создание архитектурной доступности здания (устройство пандусов, поручней, расширение дверных проемов, ремонт групповых помещений и санузлов). Дополнительно проведён комплекс работ по благоустройству прилегающей территории – заменено ограждение, уложено новое асфальтовое покрытие, установлено дополнительное игровое оборудование на прогулочных площадках.</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2018 году доля учащихся, обучающихся в общеобразовательных организациях, отвечающих современным требованиям безопасности, в общей численности учащихся, обучающихся в общеобразовательных организациях, составила 85%</w:t>
      </w:r>
      <w:r w:rsidR="0059359F">
        <w:rPr>
          <w:sz w:val="28"/>
          <w:szCs w:val="28"/>
        </w:rPr>
        <w:t xml:space="preserve"> </w:t>
      </w:r>
      <w:r w:rsidRPr="003947AC">
        <w:rPr>
          <w:sz w:val="28"/>
          <w:szCs w:val="28"/>
        </w:rPr>
        <w:t>и поддерживается на уровне предыдущих лет.</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системе образования города функционирует 20 муниципальных организаций дополнительного образования (2017 год – 19).</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Доля детей в возрасте от 5 до 18 лет, обучающихся по дополнительным общеобразовательным (общеразвивающим) программам составляет 71% (64 059 человек из 90 376 человек, проживающих в городе Барнауле), что соответствует плановому индикатору муниципальной программы «Развитие образования и молодежной политики города Барнаула на 2015-2020 годы».</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 xml:space="preserve">На территории города в рамках Российского движения школьников (РДШ) на базе 17 пилотных и 3 опорных школ РДШ проведено более 50 акций, 8 </w:t>
      </w:r>
      <w:r w:rsidRPr="003947AC">
        <w:rPr>
          <w:sz w:val="28"/>
          <w:szCs w:val="28"/>
        </w:rPr>
        <w:lastRenderedPageBreak/>
        <w:t>межшкольных мероприятий, организовано 10 культурно-массовых мероприятий с охватом более 10 тысяч человек.</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Отмечается положительная динамика охвата учащихся муниципальных общеобразовательных организаций города в реализации направлений РДШ: 2018 год - 24% (20 МОО), 2017 год - 9,6% (8 МОО).</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летний период 2018 года в городе Барнауле организован отдых детей в 84 лагерях дневного пребывания на базе муниципальных образовательных организаций, в 8 загородных муниципальных оздоровительных лагерях, входящих в состав МАУ «ЦОО «Каникулы».</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августе 2018 года на базе ЗОЛ «Дружных» при взаимодействии с АНО АКО «Цветная планета» проведена смена для 32 детей с ограниченными возможностями здоровья.</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Доля детей, отдохнувших в детских оздоровительных организациях различного типа, от общего количества учащихся 1-10-х классов составила 65,5%.</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Цель реализации Указа Президента Российской Федерации от 06.12.2017 №583 «О проведении в Российской Федерации Года добровольца (волонтёра)» – развитие добровольчества на территории России, поддержка добровольческих инициатив.</w:t>
      </w:r>
    </w:p>
    <w:p w:rsidR="003947AC" w:rsidRP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В городе Барнауле в 2018 году в образовательных организациях осуществляли деятельность 182 волонтёрских объединения численностью 4 468 человек</w:t>
      </w:r>
      <w:r w:rsidR="007A4EB7">
        <w:rPr>
          <w:sz w:val="28"/>
          <w:szCs w:val="28"/>
        </w:rPr>
        <w:t xml:space="preserve">. </w:t>
      </w:r>
      <w:r w:rsidRPr="003947AC">
        <w:rPr>
          <w:sz w:val="28"/>
          <w:szCs w:val="28"/>
        </w:rPr>
        <w:t xml:space="preserve">Большую роль в решении задач, поставленных в Год добровольца (волонтёра), играли школьные добровольческие отряды. </w:t>
      </w:r>
      <w:r w:rsidR="007A4EB7">
        <w:rPr>
          <w:sz w:val="28"/>
          <w:szCs w:val="28"/>
        </w:rPr>
        <w:t>Д</w:t>
      </w:r>
      <w:r w:rsidRPr="003947AC">
        <w:rPr>
          <w:sz w:val="28"/>
          <w:szCs w:val="28"/>
        </w:rPr>
        <w:t>обровольческая дружина «Медвежата», организованная</w:t>
      </w:r>
      <w:r w:rsidR="00622DBB">
        <w:rPr>
          <w:sz w:val="28"/>
          <w:szCs w:val="28"/>
        </w:rPr>
        <w:t xml:space="preserve"> </w:t>
      </w:r>
      <w:r w:rsidRPr="003947AC">
        <w:rPr>
          <w:sz w:val="28"/>
          <w:szCs w:val="28"/>
        </w:rPr>
        <w:t xml:space="preserve">в Центре «Память» Пост №1 города Барнаула» на базе школ города </w:t>
      </w:r>
      <w:r w:rsidR="007A4EB7">
        <w:rPr>
          <w:sz w:val="28"/>
          <w:szCs w:val="28"/>
        </w:rPr>
        <w:t>объединяет</w:t>
      </w:r>
      <w:r w:rsidRPr="003947AC">
        <w:rPr>
          <w:sz w:val="28"/>
          <w:szCs w:val="28"/>
        </w:rPr>
        <w:t xml:space="preserve"> более 600 школьников в возрасте от 6 до 18 лет.</w:t>
      </w:r>
    </w:p>
    <w:p w:rsidR="003947AC" w:rsidRDefault="003947AC" w:rsidP="0059359F">
      <w:pPr>
        <w:pStyle w:val="ad"/>
        <w:shd w:val="clear" w:color="auto" w:fill="FFFFFF"/>
        <w:spacing w:before="0" w:beforeAutospacing="0" w:after="0" w:afterAutospacing="0"/>
        <w:ind w:firstLine="709"/>
        <w:jc w:val="both"/>
        <w:rPr>
          <w:sz w:val="28"/>
          <w:szCs w:val="28"/>
        </w:rPr>
      </w:pPr>
      <w:r w:rsidRPr="003947AC">
        <w:rPr>
          <w:sz w:val="28"/>
          <w:szCs w:val="28"/>
        </w:rPr>
        <w:t>Проект по ранней профессиональной ориентации учеников 6-11-х классов «Билет в будущее» инициирован Президентом Российской Федерации В.В.Путиным в Послании Федеральному Собранию в марте 2018 года. Участниками данного проекта являются 14 муниципальных общеобразовательных организаций города Барнаула (1 590 учащихся).</w:t>
      </w:r>
    </w:p>
    <w:p w:rsidR="00B2130B" w:rsidRDefault="00B2130B" w:rsidP="0059359F">
      <w:pPr>
        <w:pStyle w:val="ad"/>
        <w:shd w:val="clear" w:color="auto" w:fill="FFFFFF"/>
        <w:spacing w:before="0" w:beforeAutospacing="0" w:after="0" w:afterAutospacing="0"/>
        <w:ind w:firstLine="709"/>
        <w:jc w:val="both"/>
        <w:rPr>
          <w:sz w:val="28"/>
          <w:szCs w:val="28"/>
        </w:rPr>
      </w:pPr>
    </w:p>
    <w:p w:rsidR="0059359F" w:rsidRDefault="00B2130B" w:rsidP="00B2130B">
      <w:pPr>
        <w:pStyle w:val="ad"/>
        <w:shd w:val="clear" w:color="auto" w:fill="FFFFFF"/>
        <w:spacing w:before="0" w:beforeAutospacing="0" w:after="0" w:afterAutospacing="0"/>
        <w:jc w:val="center"/>
        <w:rPr>
          <w:color w:val="FF0000"/>
          <w:sz w:val="28"/>
          <w:szCs w:val="28"/>
        </w:rPr>
      </w:pPr>
      <w:r>
        <w:rPr>
          <w:noProof/>
        </w:rPr>
        <w:drawing>
          <wp:inline distT="0" distB="0" distL="0" distR="0" wp14:anchorId="7B3A3979" wp14:editId="03BBC3C2">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130B" w:rsidRDefault="00B2130B" w:rsidP="00DD24A9">
      <w:pPr>
        <w:pStyle w:val="ad"/>
        <w:shd w:val="clear" w:color="auto" w:fill="FFFFFF"/>
        <w:spacing w:before="0" w:beforeAutospacing="0" w:after="0" w:afterAutospacing="0"/>
        <w:jc w:val="center"/>
        <w:rPr>
          <w:szCs w:val="28"/>
        </w:rPr>
      </w:pPr>
      <w:r>
        <w:rPr>
          <w:szCs w:val="28"/>
        </w:rPr>
        <w:t>Ри</w:t>
      </w:r>
      <w:r w:rsidR="00896421">
        <w:rPr>
          <w:szCs w:val="28"/>
        </w:rPr>
        <w:t>сунок 1.7</w:t>
      </w:r>
      <w:r w:rsidR="00CD64F8">
        <w:rPr>
          <w:szCs w:val="28"/>
        </w:rPr>
        <w:t xml:space="preserve"> – К</w:t>
      </w:r>
      <w:r>
        <w:rPr>
          <w:szCs w:val="28"/>
        </w:rPr>
        <w:t>оличество учащихся 11-х классов, принявших участие в ЕГЭ</w:t>
      </w:r>
    </w:p>
    <w:p w:rsidR="006B732B" w:rsidRDefault="006B732B" w:rsidP="00DD24A9">
      <w:pPr>
        <w:pStyle w:val="ad"/>
        <w:shd w:val="clear" w:color="auto" w:fill="FFFFFF"/>
        <w:spacing w:before="0" w:beforeAutospacing="0" w:after="0" w:afterAutospacing="0"/>
        <w:jc w:val="center"/>
        <w:rPr>
          <w:szCs w:val="28"/>
        </w:rPr>
      </w:pPr>
    </w:p>
    <w:p w:rsidR="00DD24A9" w:rsidRDefault="000A4697" w:rsidP="00CD64F8">
      <w:pPr>
        <w:pStyle w:val="ad"/>
        <w:shd w:val="clear" w:color="auto" w:fill="FFFFFF"/>
        <w:spacing w:before="0" w:beforeAutospacing="0" w:after="0" w:afterAutospacing="0"/>
        <w:ind w:firstLine="709"/>
        <w:jc w:val="both"/>
        <w:rPr>
          <w:sz w:val="28"/>
          <w:szCs w:val="28"/>
        </w:rPr>
      </w:pPr>
      <w:r>
        <w:rPr>
          <w:sz w:val="28"/>
          <w:szCs w:val="28"/>
        </w:rPr>
        <w:t>Исходя из данных о количестве учащихся 11-х классов, принявших участие в ЕГЭ можно сделать вывод, что в 2017 году было зарегистрировано наименьшие число учащихся 11-х классов, сдающих ЕГЭ, оно составило 3194 человека.</w:t>
      </w:r>
    </w:p>
    <w:p w:rsidR="000A4697" w:rsidRDefault="000A4697" w:rsidP="00CD64F8">
      <w:pPr>
        <w:pStyle w:val="ad"/>
        <w:shd w:val="clear" w:color="auto" w:fill="FFFFFF"/>
        <w:spacing w:before="0" w:beforeAutospacing="0" w:after="0" w:afterAutospacing="0"/>
        <w:ind w:firstLine="709"/>
        <w:jc w:val="both"/>
        <w:rPr>
          <w:sz w:val="28"/>
          <w:szCs w:val="28"/>
        </w:rPr>
      </w:pPr>
      <w:r>
        <w:rPr>
          <w:sz w:val="28"/>
          <w:szCs w:val="28"/>
        </w:rPr>
        <w:t>Наибольшее число учащихся 11-х классов, принявших участие в ЕГЭ, было в 2018 году и составляло 3474 человека.</w:t>
      </w:r>
    </w:p>
    <w:p w:rsidR="000A4697" w:rsidRDefault="000A4697" w:rsidP="00CD64F8">
      <w:pPr>
        <w:pStyle w:val="ad"/>
        <w:shd w:val="clear" w:color="auto" w:fill="FFFFFF"/>
        <w:spacing w:before="0" w:beforeAutospacing="0" w:after="0" w:afterAutospacing="0"/>
        <w:ind w:firstLine="709"/>
        <w:jc w:val="both"/>
        <w:rPr>
          <w:sz w:val="28"/>
          <w:szCs w:val="28"/>
        </w:rPr>
      </w:pPr>
      <w:r>
        <w:rPr>
          <w:sz w:val="28"/>
          <w:szCs w:val="28"/>
        </w:rPr>
        <w:t xml:space="preserve">За период с 2016 года по 2018 год число участников ЕГЭ возросло на </w:t>
      </w:r>
      <w:r w:rsidR="00EA5358">
        <w:rPr>
          <w:sz w:val="28"/>
          <w:szCs w:val="28"/>
        </w:rPr>
        <w:t>232 человека.</w:t>
      </w:r>
    </w:p>
    <w:p w:rsidR="000A4697" w:rsidRPr="000A4697" w:rsidRDefault="000A4697" w:rsidP="00CD64F8">
      <w:pPr>
        <w:pStyle w:val="ad"/>
        <w:shd w:val="clear" w:color="auto" w:fill="FFFFFF"/>
        <w:spacing w:before="0" w:beforeAutospacing="0" w:after="0" w:afterAutospacing="0"/>
        <w:ind w:firstLine="709"/>
        <w:jc w:val="both"/>
        <w:rPr>
          <w:sz w:val="28"/>
          <w:szCs w:val="28"/>
        </w:rPr>
      </w:pPr>
    </w:p>
    <w:p w:rsidR="00DD24A9" w:rsidRDefault="00DD24A9" w:rsidP="00DD24A9">
      <w:pPr>
        <w:pStyle w:val="ad"/>
        <w:shd w:val="clear" w:color="auto" w:fill="FFFFFF"/>
        <w:spacing w:before="0" w:beforeAutospacing="0" w:after="0" w:afterAutospacing="0"/>
        <w:jc w:val="center"/>
        <w:rPr>
          <w:szCs w:val="28"/>
        </w:rPr>
      </w:pPr>
      <w:r>
        <w:rPr>
          <w:noProof/>
        </w:rPr>
        <w:drawing>
          <wp:inline distT="0" distB="0" distL="0" distR="0" wp14:anchorId="55519310" wp14:editId="35839F62">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5358" w:rsidRDefault="00EA5358" w:rsidP="00EA5358">
      <w:pPr>
        <w:pStyle w:val="ad"/>
        <w:shd w:val="clear" w:color="auto" w:fill="FFFFFF"/>
        <w:spacing w:before="0" w:beforeAutospacing="0" w:after="0" w:afterAutospacing="0"/>
        <w:ind w:firstLine="709"/>
        <w:jc w:val="both"/>
        <w:rPr>
          <w:szCs w:val="28"/>
        </w:rPr>
      </w:pPr>
    </w:p>
    <w:p w:rsidR="00DD24A9" w:rsidRDefault="00896421" w:rsidP="00DD24A9">
      <w:pPr>
        <w:pStyle w:val="ad"/>
        <w:shd w:val="clear" w:color="auto" w:fill="FFFFFF"/>
        <w:spacing w:before="0" w:beforeAutospacing="0" w:after="0" w:afterAutospacing="0"/>
        <w:jc w:val="center"/>
        <w:rPr>
          <w:szCs w:val="28"/>
        </w:rPr>
      </w:pPr>
      <w:r>
        <w:rPr>
          <w:szCs w:val="28"/>
        </w:rPr>
        <w:t>Рисунок 1.8</w:t>
      </w:r>
      <w:r w:rsidR="006B732B">
        <w:rPr>
          <w:szCs w:val="28"/>
        </w:rPr>
        <w:t xml:space="preserve">- Финансирование в </w:t>
      </w:r>
      <w:r w:rsidR="00DD24A9">
        <w:rPr>
          <w:szCs w:val="28"/>
        </w:rPr>
        <w:t>рамках реализации муниципальной программы «Развитие образовательной и молодежной политики в городе Барнауле на 2015-2019 годы»</w:t>
      </w:r>
    </w:p>
    <w:p w:rsidR="006B732B" w:rsidRDefault="006B732B" w:rsidP="00DD24A9">
      <w:pPr>
        <w:pStyle w:val="ad"/>
        <w:shd w:val="clear" w:color="auto" w:fill="FFFFFF"/>
        <w:spacing w:before="0" w:beforeAutospacing="0" w:after="0" w:afterAutospacing="0"/>
        <w:jc w:val="center"/>
        <w:rPr>
          <w:szCs w:val="28"/>
        </w:rPr>
      </w:pPr>
    </w:p>
    <w:p w:rsidR="00DD24A9" w:rsidRDefault="00C922F3" w:rsidP="00EA5358">
      <w:pPr>
        <w:pStyle w:val="ad"/>
        <w:shd w:val="clear" w:color="auto" w:fill="FFFFFF"/>
        <w:spacing w:before="0" w:beforeAutospacing="0" w:after="0" w:afterAutospacing="0"/>
        <w:ind w:firstLine="709"/>
        <w:jc w:val="both"/>
        <w:rPr>
          <w:sz w:val="28"/>
          <w:szCs w:val="28"/>
        </w:rPr>
      </w:pPr>
      <w:r>
        <w:rPr>
          <w:sz w:val="28"/>
          <w:szCs w:val="28"/>
        </w:rPr>
        <w:t>За период с 2016 года по 2018 год финансирование в рамках реализации муниципальной программы «Развитие образовательной и молодежной политики в городе Барнауле на 2015-2019» увеличилось на 1038,7 млн. рублей.</w:t>
      </w:r>
    </w:p>
    <w:p w:rsidR="00C922F3" w:rsidRDefault="00C922F3" w:rsidP="00EA5358">
      <w:pPr>
        <w:pStyle w:val="ad"/>
        <w:shd w:val="clear" w:color="auto" w:fill="FFFFFF"/>
        <w:spacing w:before="0" w:beforeAutospacing="0" w:after="0" w:afterAutospacing="0"/>
        <w:ind w:firstLine="709"/>
        <w:jc w:val="both"/>
        <w:rPr>
          <w:sz w:val="28"/>
          <w:szCs w:val="28"/>
        </w:rPr>
      </w:pPr>
      <w:r>
        <w:rPr>
          <w:sz w:val="28"/>
          <w:szCs w:val="28"/>
        </w:rPr>
        <w:t>В 2016 году финансирование в рамках данной программы было минимальным за период 2016 года по 2018 год, оно составило 5465 млн. рублей.</w:t>
      </w:r>
    </w:p>
    <w:p w:rsidR="00C922F3" w:rsidRDefault="00C922F3" w:rsidP="00EA5358">
      <w:pPr>
        <w:pStyle w:val="ad"/>
        <w:shd w:val="clear" w:color="auto" w:fill="FFFFFF"/>
        <w:spacing w:before="0" w:beforeAutospacing="0" w:after="0" w:afterAutospacing="0"/>
        <w:ind w:firstLine="709"/>
        <w:jc w:val="both"/>
        <w:rPr>
          <w:sz w:val="28"/>
          <w:szCs w:val="28"/>
        </w:rPr>
      </w:pPr>
      <w:r>
        <w:rPr>
          <w:sz w:val="28"/>
          <w:szCs w:val="28"/>
        </w:rPr>
        <w:t xml:space="preserve">Наибольшее количество финансирование было зафиксировано в 2018 году, она составляло 6503,7 млн. рублей. </w:t>
      </w:r>
    </w:p>
    <w:p w:rsidR="00626460" w:rsidRPr="00C922F3" w:rsidRDefault="00626460" w:rsidP="00EA5358">
      <w:pPr>
        <w:pStyle w:val="ad"/>
        <w:shd w:val="clear" w:color="auto" w:fill="FFFFFF"/>
        <w:spacing w:before="0" w:beforeAutospacing="0" w:after="0" w:afterAutospacing="0"/>
        <w:ind w:firstLine="709"/>
        <w:jc w:val="both"/>
        <w:rPr>
          <w:sz w:val="28"/>
          <w:szCs w:val="28"/>
        </w:rPr>
      </w:pPr>
    </w:p>
    <w:p w:rsidR="005E12D7" w:rsidRPr="001A314E" w:rsidRDefault="005E12D7" w:rsidP="005931EB">
      <w:pPr>
        <w:autoSpaceDE w:val="0"/>
        <w:autoSpaceDN w:val="0"/>
        <w:adjustRightInd w:val="0"/>
        <w:jc w:val="both"/>
        <w:rPr>
          <w:b/>
          <w:i/>
          <w:sz w:val="28"/>
          <w:szCs w:val="28"/>
        </w:rPr>
      </w:pPr>
      <w:r w:rsidRPr="001A314E">
        <w:rPr>
          <w:b/>
          <w:i/>
          <w:sz w:val="28"/>
          <w:szCs w:val="28"/>
        </w:rPr>
        <w:t>Здравоохранение</w:t>
      </w:r>
    </w:p>
    <w:p w:rsidR="00172F6E" w:rsidRPr="00E258F0" w:rsidRDefault="00172F6E" w:rsidP="00FB5A25">
      <w:pPr>
        <w:pStyle w:val="formattext"/>
        <w:shd w:val="clear" w:color="auto" w:fill="FFFFFF"/>
        <w:spacing w:before="0" w:beforeAutospacing="0" w:after="0" w:afterAutospacing="0"/>
        <w:ind w:firstLine="709"/>
        <w:jc w:val="both"/>
        <w:textAlignment w:val="baseline"/>
        <w:rPr>
          <w:spacing w:val="2"/>
          <w:sz w:val="28"/>
          <w:szCs w:val="28"/>
        </w:rPr>
      </w:pPr>
      <w:r w:rsidRPr="00172F6E">
        <w:rPr>
          <w:spacing w:val="2"/>
          <w:sz w:val="28"/>
          <w:szCs w:val="28"/>
        </w:rPr>
        <w:t>Охрана здоровья граждан является неотъемлемым условием жизни общества и представляет собой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FB5A25" w:rsidRDefault="00FB5A25" w:rsidP="00FB5A25">
      <w:pPr>
        <w:pStyle w:val="ConsPlusNormal"/>
        <w:ind w:firstLine="540"/>
        <w:jc w:val="both"/>
      </w:pPr>
      <w:r>
        <w:t>Систему здравоохранения города образуют 71 амбулаторно-поликлиническое и 33 больничных врачебных учреждений. С января 2012 года все муниципальные лечебные учреждения города переведены в статус краевых. На базе городских больниц работают 12 краевых специализированных центров и 19 межрайонных отделений.</w:t>
      </w:r>
    </w:p>
    <w:p w:rsidR="00FB5A25" w:rsidRPr="006B732B" w:rsidRDefault="00FB5A25" w:rsidP="00FB5A25">
      <w:pPr>
        <w:pStyle w:val="ConsPlusNormal"/>
        <w:ind w:firstLine="540"/>
        <w:jc w:val="both"/>
      </w:pPr>
      <w:r>
        <w:lastRenderedPageBreak/>
        <w:t>Реструктуризация системы здравоохранения города (перевод круглосуточных стационаров в дневные, укрупнение и ликвидация врачебных больничных учреждений), развитие негосударственного сектора отрасли обеспечили увеличение мощности и кадрового состава медицинских учреждений.</w:t>
      </w:r>
    </w:p>
    <w:p w:rsidR="00FE13D5" w:rsidRPr="0045029B" w:rsidRDefault="00FE13D5" w:rsidP="00FA09B1">
      <w:pPr>
        <w:pStyle w:val="ConsPlusNormal"/>
        <w:ind w:firstLine="709"/>
        <w:jc w:val="both"/>
      </w:pPr>
      <w:r w:rsidRPr="0045029B">
        <w:t xml:space="preserve">Система здравоохранения в городском округе представлена объектами федерального и регионального значения, а также объектами коммерческих организаций. Существующие объекты федерального и регионального значения представлены на карте планируемого размещения объектов здравоохранения и социального обеспечения населения. </w:t>
      </w:r>
    </w:p>
    <w:p w:rsidR="00FE13D5" w:rsidRPr="0045029B" w:rsidRDefault="00FE13D5" w:rsidP="00FA09B1">
      <w:pPr>
        <w:pStyle w:val="ConsPlusNormal"/>
        <w:ind w:firstLine="709"/>
        <w:jc w:val="both"/>
      </w:pPr>
      <w:r w:rsidRPr="0045029B">
        <w:t>По данным Алтайкрайстата число коек в самостоятельных больничных организациях составило 10614 единиц, в негосударственных больничных организациях – 795 единицы. Мощность амбулаторно-поликлинических организаций и отделений в составе больничных организаций и других лечебно-профилактических организациях составляет 20088 посещений в смену, в негосударственных амбулаторно-поликлинических организациях – 8966 посещений в смену.</w:t>
      </w:r>
    </w:p>
    <w:p w:rsidR="00D717DF" w:rsidRPr="0045029B" w:rsidRDefault="00FE13D5" w:rsidP="00FA09B1">
      <w:pPr>
        <w:pStyle w:val="ConsPlusNormal"/>
        <w:ind w:firstLine="709"/>
        <w:jc w:val="both"/>
      </w:pPr>
      <w:r w:rsidRPr="0045029B">
        <w:t xml:space="preserve">Объекты здравоохранения не относятся к объектам местного значения. </w:t>
      </w:r>
      <w:r w:rsidR="00D717DF" w:rsidRPr="0045029B">
        <w:t>В рамках мероприятий по проведению обучающих семинаров, методических конференций, совещаний, «круглых столов», для тренеров образовательных программ по вопросам здорового питания и коррекции алиментарнозависимых факторов риска на базе КГБУЗ «Краевой центр медицинской профилактики» подготовлено 180 волонтёров по вопросам санитарного просвещения принципам здорового питания, профилактики табакокурения и здоровой физической активности.</w:t>
      </w:r>
    </w:p>
    <w:p w:rsidR="00D717DF" w:rsidRPr="0045029B" w:rsidRDefault="00D717DF" w:rsidP="00FA09B1">
      <w:pPr>
        <w:pStyle w:val="ConsPlusNormal"/>
        <w:ind w:firstLine="709"/>
        <w:jc w:val="both"/>
      </w:pPr>
      <w:r w:rsidRPr="0045029B">
        <w:t>Проведены массовые акции профилактической направленности: «Всемирный день борьбы против рака», «Всемирный день борьбы с глаукомой», «Международный день здоровой полости рта», акция «СТОП! Грипп!», «Всемирный день здоровья», «Всемирный день борьбы с артериальной гипертонией», «Всемирный день без табака», «Международный день защиты детей», «Международный день борьбы с наркоманией», «Всероссийский день физкультурника», «День профилактики рака молочной железы», «Всероссийский день трезвости», «Всемирный день здорового сердца».</w:t>
      </w:r>
    </w:p>
    <w:p w:rsidR="00D717DF" w:rsidRPr="0045029B" w:rsidRDefault="00D717DF" w:rsidP="00FA09B1">
      <w:pPr>
        <w:pStyle w:val="ConsPlusNormal"/>
        <w:ind w:firstLine="709"/>
        <w:jc w:val="both"/>
      </w:pPr>
      <w:r w:rsidRPr="0045029B">
        <w:t>В рамках мероприятия по подготовке информационных материалов по физической активности для населения изготовлен макет буклета «Здоровая физическая активность», буклет «Физическая активность – это может каждый», «Здоровое питание + спорт = правильный выбор».</w:t>
      </w:r>
    </w:p>
    <w:p w:rsidR="00D717DF" w:rsidRPr="0045029B" w:rsidRDefault="00D717DF" w:rsidP="00FA09B1">
      <w:pPr>
        <w:pStyle w:val="ConsPlusNormal"/>
        <w:ind w:firstLine="709"/>
        <w:jc w:val="both"/>
      </w:pPr>
      <w:r w:rsidRPr="0045029B">
        <w:t>Проведены информационно-образовательные акции в рамках ежегодного национального проекта ОАО КБ «Сбербанк» «Зеленый марафон», мероприятие Администрации Центрального района г. Барнаула «Живи ярко!» посвященное Всемирному дню молодежи, фестиваль уличного спорта «Тротуар здоровья».</w:t>
      </w:r>
    </w:p>
    <w:p w:rsidR="00864C30" w:rsidRPr="0045029B" w:rsidRDefault="00864C30" w:rsidP="00864C30">
      <w:pPr>
        <w:ind w:firstLine="709"/>
        <w:jc w:val="both"/>
        <w:rPr>
          <w:sz w:val="28"/>
        </w:rPr>
      </w:pPr>
      <w:r w:rsidRPr="0045029B">
        <w:rPr>
          <w:sz w:val="28"/>
        </w:rPr>
        <w:t xml:space="preserve">Планируемые объекты федерального значения в области здравоохранения на территории городского округа отсутствуют, планируемые объекты регионального значения и их характеристика представлены в таблице </w:t>
      </w:r>
      <w:r w:rsidR="00AB3381">
        <w:rPr>
          <w:sz w:val="28"/>
        </w:rPr>
        <w:t>2.1 и 2</w:t>
      </w:r>
      <w:r w:rsidR="0045029B" w:rsidRPr="0045029B">
        <w:rPr>
          <w:sz w:val="28"/>
        </w:rPr>
        <w:t>.2</w:t>
      </w:r>
      <w:r w:rsidRPr="0045029B">
        <w:rPr>
          <w:sz w:val="28"/>
        </w:rPr>
        <w:t xml:space="preserve">. </w:t>
      </w:r>
    </w:p>
    <w:p w:rsidR="0045029B" w:rsidRPr="0045029B" w:rsidRDefault="0045029B" w:rsidP="00864C30">
      <w:pPr>
        <w:ind w:firstLine="709"/>
        <w:jc w:val="both"/>
        <w:rPr>
          <w:sz w:val="28"/>
        </w:rPr>
      </w:pPr>
    </w:p>
    <w:p w:rsidR="00864C30" w:rsidRPr="0045029B" w:rsidRDefault="00864C30" w:rsidP="0045029B">
      <w:pPr>
        <w:shd w:val="clear" w:color="auto" w:fill="FFFFFF"/>
        <w:autoSpaceDE w:val="0"/>
        <w:autoSpaceDN w:val="0"/>
        <w:adjustRightInd w:val="0"/>
        <w:jc w:val="both"/>
        <w:rPr>
          <w:sz w:val="28"/>
        </w:rPr>
      </w:pPr>
      <w:r w:rsidRPr="0045029B">
        <w:rPr>
          <w:sz w:val="28"/>
        </w:rPr>
        <w:t xml:space="preserve">Таблица </w:t>
      </w:r>
      <w:r w:rsidR="00AB3381">
        <w:rPr>
          <w:sz w:val="28"/>
        </w:rPr>
        <w:t>2</w:t>
      </w:r>
      <w:r w:rsidR="0045029B" w:rsidRPr="0045029B">
        <w:rPr>
          <w:sz w:val="28"/>
        </w:rPr>
        <w:t>.1</w:t>
      </w:r>
      <w:r w:rsidRPr="0045029B">
        <w:rPr>
          <w:sz w:val="28"/>
        </w:rPr>
        <w:t xml:space="preserve"> – </w:t>
      </w:r>
      <w:r w:rsidR="00BD6376">
        <w:rPr>
          <w:sz w:val="28"/>
        </w:rPr>
        <w:t>О</w:t>
      </w:r>
      <w:r w:rsidRPr="0045029B">
        <w:rPr>
          <w:sz w:val="28"/>
        </w:rPr>
        <w:t>бъекты регионального значения в сфере здравоохранения</w:t>
      </w:r>
    </w:p>
    <w:tbl>
      <w:tblPr>
        <w:tblStyle w:val="a5"/>
        <w:tblW w:w="9351" w:type="dxa"/>
        <w:tblLayout w:type="fixed"/>
        <w:tblLook w:val="01E0" w:firstRow="1" w:lastRow="1" w:firstColumn="1" w:lastColumn="1" w:noHBand="0" w:noVBand="0"/>
      </w:tblPr>
      <w:tblGrid>
        <w:gridCol w:w="567"/>
        <w:gridCol w:w="1980"/>
        <w:gridCol w:w="2126"/>
        <w:gridCol w:w="2693"/>
        <w:gridCol w:w="1985"/>
      </w:tblGrid>
      <w:tr w:rsidR="00864C30" w:rsidRPr="0045029B" w:rsidTr="00387A4C">
        <w:trPr>
          <w:trHeight w:val="20"/>
        </w:trPr>
        <w:tc>
          <w:tcPr>
            <w:tcW w:w="567" w:type="dxa"/>
            <w:vAlign w:val="center"/>
            <w:hideMark/>
          </w:tcPr>
          <w:p w:rsidR="00864C30" w:rsidRPr="0045029B" w:rsidRDefault="00864C30" w:rsidP="006B732B">
            <w:pPr>
              <w:spacing w:line="276" w:lineRule="auto"/>
              <w:jc w:val="center"/>
            </w:pPr>
            <w:r w:rsidRPr="0045029B">
              <w:lastRenderedPageBreak/>
              <w:t>№ п/п</w:t>
            </w:r>
          </w:p>
        </w:tc>
        <w:tc>
          <w:tcPr>
            <w:tcW w:w="1980" w:type="dxa"/>
            <w:vAlign w:val="center"/>
            <w:hideMark/>
          </w:tcPr>
          <w:p w:rsidR="00864C30" w:rsidRPr="0045029B" w:rsidRDefault="00864C30" w:rsidP="006B732B">
            <w:pPr>
              <w:spacing w:line="276" w:lineRule="auto"/>
              <w:jc w:val="center"/>
            </w:pPr>
            <w:r w:rsidRPr="0045029B">
              <w:t>Наименование</w:t>
            </w:r>
          </w:p>
        </w:tc>
        <w:tc>
          <w:tcPr>
            <w:tcW w:w="2126" w:type="dxa"/>
            <w:vAlign w:val="center"/>
            <w:hideMark/>
          </w:tcPr>
          <w:p w:rsidR="00864C30" w:rsidRPr="0045029B" w:rsidRDefault="00864C30" w:rsidP="006B732B">
            <w:pPr>
              <w:spacing w:line="276" w:lineRule="auto"/>
              <w:jc w:val="center"/>
            </w:pPr>
            <w:r w:rsidRPr="0045029B">
              <w:t>Краткая</w:t>
            </w:r>
          </w:p>
          <w:p w:rsidR="00864C30" w:rsidRPr="0045029B" w:rsidRDefault="00864C30" w:rsidP="006B732B">
            <w:pPr>
              <w:spacing w:line="276" w:lineRule="auto"/>
              <w:jc w:val="center"/>
            </w:pPr>
            <w:r w:rsidRPr="0045029B">
              <w:t>характеристика</w:t>
            </w:r>
          </w:p>
          <w:p w:rsidR="00864C30" w:rsidRPr="0045029B" w:rsidRDefault="00864C30" w:rsidP="006B732B">
            <w:pPr>
              <w:spacing w:line="276" w:lineRule="auto"/>
              <w:jc w:val="center"/>
            </w:pPr>
            <w:r w:rsidRPr="0045029B">
              <w:t>объекта</w:t>
            </w:r>
          </w:p>
        </w:tc>
        <w:tc>
          <w:tcPr>
            <w:tcW w:w="2693" w:type="dxa"/>
            <w:vAlign w:val="center"/>
            <w:hideMark/>
          </w:tcPr>
          <w:p w:rsidR="00864C30" w:rsidRPr="0045029B" w:rsidRDefault="00864C30" w:rsidP="00BD6376">
            <w:pPr>
              <w:spacing w:line="276" w:lineRule="auto"/>
              <w:jc w:val="center"/>
            </w:pPr>
            <w:r w:rsidRPr="0045029B">
              <w:t>Местоположение объекта</w:t>
            </w:r>
          </w:p>
        </w:tc>
        <w:tc>
          <w:tcPr>
            <w:tcW w:w="1985" w:type="dxa"/>
            <w:vAlign w:val="center"/>
            <w:hideMark/>
          </w:tcPr>
          <w:p w:rsidR="00864C30" w:rsidRPr="0045029B" w:rsidRDefault="00864C30" w:rsidP="006B732B">
            <w:pPr>
              <w:spacing w:line="276" w:lineRule="auto"/>
              <w:jc w:val="center"/>
            </w:pPr>
            <w:r w:rsidRPr="0045029B">
              <w:t>Зоны с особыми условиями использования территории</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1</w:t>
            </w:r>
          </w:p>
        </w:tc>
        <w:tc>
          <w:tcPr>
            <w:tcW w:w="1980" w:type="dxa"/>
            <w:hideMark/>
          </w:tcPr>
          <w:p w:rsidR="00864C30" w:rsidRPr="0045029B" w:rsidRDefault="00864C30" w:rsidP="006B732B">
            <w:pPr>
              <w:spacing w:line="276" w:lineRule="auto"/>
            </w:pPr>
            <w:r w:rsidRPr="0045029B">
              <w:t>Здание для КГБУЗ «Станция скорой медицинской помощи,</w:t>
            </w:r>
          </w:p>
          <w:p w:rsidR="00864C30" w:rsidRPr="0045029B" w:rsidRDefault="00864C30" w:rsidP="006B732B">
            <w:pPr>
              <w:spacing w:line="276" w:lineRule="auto"/>
            </w:pPr>
            <w:r w:rsidRPr="0045029B">
              <w:t>г. Барнаул»</w:t>
            </w:r>
          </w:p>
        </w:tc>
        <w:tc>
          <w:tcPr>
            <w:tcW w:w="2126" w:type="dxa"/>
            <w:hideMark/>
          </w:tcPr>
          <w:p w:rsidR="00864C30" w:rsidRPr="0045029B" w:rsidRDefault="00864C30" w:rsidP="006B732B">
            <w:pPr>
              <w:spacing w:line="276" w:lineRule="auto"/>
              <w:jc w:val="center"/>
            </w:pPr>
            <w:r w:rsidRPr="0045029B">
              <w:t>Расчётное количество вызовов 200 в сутки</w:t>
            </w:r>
          </w:p>
        </w:tc>
        <w:tc>
          <w:tcPr>
            <w:tcW w:w="2693" w:type="dxa"/>
            <w:hideMark/>
          </w:tcPr>
          <w:p w:rsidR="00864C30" w:rsidRPr="0045029B" w:rsidRDefault="00864C30" w:rsidP="006B732B">
            <w:pPr>
              <w:spacing w:line="276" w:lineRule="auto"/>
              <w:jc w:val="center"/>
            </w:pPr>
            <w:r w:rsidRPr="0045029B">
              <w:t>Городской округ г. Барнаул, пр. Северный Власихинский,</w:t>
            </w:r>
          </w:p>
          <w:p w:rsidR="00864C30" w:rsidRPr="0045029B" w:rsidRDefault="00864C30" w:rsidP="006B732B">
            <w:pPr>
              <w:spacing w:line="276" w:lineRule="auto"/>
              <w:jc w:val="center"/>
            </w:pPr>
            <w:r w:rsidRPr="0045029B">
              <w:t>д. 25</w:t>
            </w:r>
          </w:p>
        </w:tc>
        <w:tc>
          <w:tcPr>
            <w:tcW w:w="1985" w:type="dxa"/>
          </w:tcPr>
          <w:p w:rsidR="00864C30" w:rsidRPr="0045029B" w:rsidRDefault="00864C30" w:rsidP="006B732B">
            <w:pPr>
              <w:spacing w:line="276" w:lineRule="auto"/>
              <w:jc w:val="center"/>
            </w:pPr>
            <w:r w:rsidRPr="0045029B">
              <w:t>Согласно СанПиН</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2</w:t>
            </w:r>
          </w:p>
        </w:tc>
        <w:tc>
          <w:tcPr>
            <w:tcW w:w="1980" w:type="dxa"/>
            <w:hideMark/>
          </w:tcPr>
          <w:p w:rsidR="00864C30" w:rsidRPr="0045029B" w:rsidRDefault="00864C30" w:rsidP="006B732B">
            <w:pPr>
              <w:spacing w:line="276" w:lineRule="auto"/>
            </w:pPr>
            <w:r w:rsidRPr="0045029B">
              <w:t xml:space="preserve">Перинатальный центр с консультативной поликлиникой </w:t>
            </w:r>
          </w:p>
        </w:tc>
        <w:tc>
          <w:tcPr>
            <w:tcW w:w="2126" w:type="dxa"/>
            <w:hideMark/>
          </w:tcPr>
          <w:p w:rsidR="00864C30" w:rsidRPr="0045029B" w:rsidRDefault="00864C30" w:rsidP="006B732B">
            <w:pPr>
              <w:spacing w:line="276" w:lineRule="auto"/>
              <w:jc w:val="center"/>
            </w:pPr>
            <w:r w:rsidRPr="0045029B">
              <w:t>190 коек</w:t>
            </w:r>
          </w:p>
          <w:p w:rsidR="00864C30" w:rsidRPr="0045029B" w:rsidRDefault="00864C30" w:rsidP="006B732B">
            <w:pPr>
              <w:spacing w:line="276" w:lineRule="auto"/>
              <w:jc w:val="center"/>
            </w:pPr>
            <w:r w:rsidRPr="0045029B">
              <w:t>120 пос./смену с работой в 2 смены</w:t>
            </w:r>
          </w:p>
        </w:tc>
        <w:tc>
          <w:tcPr>
            <w:tcW w:w="2693" w:type="dxa"/>
            <w:hideMark/>
          </w:tcPr>
          <w:p w:rsidR="00864C30" w:rsidRPr="0045029B" w:rsidRDefault="00864C30" w:rsidP="006B732B">
            <w:pPr>
              <w:spacing w:line="276" w:lineRule="auto"/>
              <w:jc w:val="center"/>
            </w:pPr>
            <w:r w:rsidRPr="0045029B">
              <w:t>г. Барнаул, ул. Фомина, д.154</w:t>
            </w:r>
          </w:p>
        </w:tc>
        <w:tc>
          <w:tcPr>
            <w:tcW w:w="1985" w:type="dxa"/>
          </w:tcPr>
          <w:p w:rsidR="00864C30" w:rsidRPr="0045029B" w:rsidRDefault="00864C30" w:rsidP="006B732B">
            <w:pPr>
              <w:spacing w:line="276" w:lineRule="auto"/>
              <w:jc w:val="center"/>
            </w:pPr>
            <w:r w:rsidRPr="0045029B">
              <w:t>Согласно СанПиН</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3</w:t>
            </w:r>
          </w:p>
        </w:tc>
        <w:tc>
          <w:tcPr>
            <w:tcW w:w="1980" w:type="dxa"/>
          </w:tcPr>
          <w:p w:rsidR="00864C30" w:rsidRPr="0045029B" w:rsidRDefault="00864C30" w:rsidP="006B732B">
            <w:pPr>
              <w:spacing w:line="235" w:lineRule="auto"/>
              <w:jc w:val="both"/>
            </w:pPr>
            <w:r w:rsidRPr="0045029B">
              <w:t>Создание амбулаторно-поли-клинического учреждения (без стационара) (центра позитронно-эмиссионной томографии)</w:t>
            </w:r>
          </w:p>
        </w:tc>
        <w:tc>
          <w:tcPr>
            <w:tcW w:w="2126" w:type="dxa"/>
          </w:tcPr>
          <w:p w:rsidR="00864C30" w:rsidRPr="0045029B" w:rsidRDefault="00864C30" w:rsidP="006B732B">
            <w:pPr>
              <w:spacing w:line="235" w:lineRule="auto"/>
              <w:jc w:val="both"/>
            </w:pPr>
            <w:r w:rsidRPr="0045029B">
              <w:t>3 тыс. исследований в год, создание 21 рабочего места</w:t>
            </w:r>
          </w:p>
        </w:tc>
        <w:tc>
          <w:tcPr>
            <w:tcW w:w="2693" w:type="dxa"/>
          </w:tcPr>
          <w:p w:rsidR="00864C30" w:rsidRPr="0045029B" w:rsidRDefault="00864C30" w:rsidP="006B732B">
            <w:pPr>
              <w:spacing w:line="235" w:lineRule="auto"/>
              <w:jc w:val="both"/>
            </w:pPr>
            <w:r w:rsidRPr="0045029B">
              <w:t>г. Барнаул</w:t>
            </w:r>
          </w:p>
        </w:tc>
        <w:tc>
          <w:tcPr>
            <w:tcW w:w="1985" w:type="dxa"/>
          </w:tcPr>
          <w:p w:rsidR="00864C30" w:rsidRPr="0045029B" w:rsidRDefault="00864C30" w:rsidP="006B732B">
            <w:pPr>
              <w:spacing w:line="235" w:lineRule="auto"/>
              <w:jc w:val="both"/>
              <w:rPr>
                <w:spacing w:val="-2"/>
              </w:rPr>
            </w:pPr>
            <w:r w:rsidRPr="0045029B">
              <w:rPr>
                <w:spacing w:val="-2"/>
              </w:rPr>
              <w:t>согласно СанПиН 2.1.3.2630-10</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4</w:t>
            </w:r>
          </w:p>
        </w:tc>
        <w:tc>
          <w:tcPr>
            <w:tcW w:w="1980" w:type="dxa"/>
          </w:tcPr>
          <w:p w:rsidR="00864C30" w:rsidRPr="0045029B" w:rsidRDefault="00864C30" w:rsidP="006B732B">
            <w:pPr>
              <w:spacing w:line="235" w:lineRule="auto"/>
              <w:jc w:val="both"/>
            </w:pPr>
            <w:r w:rsidRPr="0045029B">
              <w:t>Создание центра медицинской реабилитации ортопедо-трав-матологического профиля</w:t>
            </w:r>
          </w:p>
        </w:tc>
        <w:tc>
          <w:tcPr>
            <w:tcW w:w="2126" w:type="dxa"/>
          </w:tcPr>
          <w:p w:rsidR="00864C30" w:rsidRPr="0045029B" w:rsidRDefault="00864C30" w:rsidP="006B732B">
            <w:pPr>
              <w:spacing w:line="235" w:lineRule="auto"/>
              <w:jc w:val="both"/>
            </w:pPr>
            <w:r w:rsidRPr="0045029B">
              <w:t>148 коек, создание 91 рабочего места</w:t>
            </w:r>
          </w:p>
        </w:tc>
        <w:tc>
          <w:tcPr>
            <w:tcW w:w="2693" w:type="dxa"/>
          </w:tcPr>
          <w:p w:rsidR="00864C30" w:rsidRPr="0045029B" w:rsidRDefault="00864C30" w:rsidP="006B732B">
            <w:pPr>
              <w:spacing w:line="235" w:lineRule="auto"/>
              <w:jc w:val="both"/>
            </w:pPr>
            <w:r w:rsidRPr="0045029B">
              <w:t>г. Барнаул</w:t>
            </w:r>
          </w:p>
        </w:tc>
        <w:tc>
          <w:tcPr>
            <w:tcW w:w="1985" w:type="dxa"/>
          </w:tcPr>
          <w:p w:rsidR="00864C30" w:rsidRPr="0045029B" w:rsidRDefault="00864C30" w:rsidP="006B732B">
            <w:pPr>
              <w:spacing w:line="235" w:lineRule="auto"/>
              <w:jc w:val="both"/>
              <w:rPr>
                <w:spacing w:val="-2"/>
              </w:rPr>
            </w:pPr>
            <w:r w:rsidRPr="0045029B">
              <w:rPr>
                <w:spacing w:val="-2"/>
              </w:rPr>
              <w:t>согласно СанПиН 2.1.3.2630-10</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5</w:t>
            </w:r>
          </w:p>
        </w:tc>
        <w:tc>
          <w:tcPr>
            <w:tcW w:w="1980" w:type="dxa"/>
          </w:tcPr>
          <w:p w:rsidR="00864C30" w:rsidRPr="0045029B" w:rsidRDefault="00864C30" w:rsidP="006B732B">
            <w:pPr>
              <w:spacing w:line="235" w:lineRule="auto"/>
              <w:jc w:val="both"/>
            </w:pPr>
            <w:r w:rsidRPr="0045029B">
              <w:t>Строительство поликлиники в квартале 2002а</w:t>
            </w:r>
          </w:p>
        </w:tc>
        <w:tc>
          <w:tcPr>
            <w:tcW w:w="2126" w:type="dxa"/>
          </w:tcPr>
          <w:p w:rsidR="00864C30" w:rsidRPr="0045029B" w:rsidRDefault="00864C30" w:rsidP="006B732B">
            <w:pPr>
              <w:spacing w:line="235" w:lineRule="auto"/>
              <w:jc w:val="both"/>
              <w:rPr>
                <w:lang w:val="en-US"/>
              </w:rPr>
            </w:pPr>
            <w:r w:rsidRPr="0045029B">
              <w:t xml:space="preserve">900 посещений в </w:t>
            </w:r>
            <w:r w:rsidRPr="0045029B">
              <w:rPr>
                <w:lang w:val="en-US"/>
              </w:rPr>
              <w:t xml:space="preserve">2 </w:t>
            </w:r>
            <w:r w:rsidRPr="0045029B">
              <w:t>смены</w:t>
            </w:r>
          </w:p>
        </w:tc>
        <w:tc>
          <w:tcPr>
            <w:tcW w:w="2693" w:type="dxa"/>
          </w:tcPr>
          <w:p w:rsidR="00864C30" w:rsidRPr="0045029B" w:rsidRDefault="00864C30" w:rsidP="006B732B">
            <w:pPr>
              <w:spacing w:line="235" w:lineRule="auto"/>
              <w:jc w:val="both"/>
            </w:pPr>
            <w:r w:rsidRPr="0045029B">
              <w:t>г. Барнаул</w:t>
            </w:r>
          </w:p>
        </w:tc>
        <w:tc>
          <w:tcPr>
            <w:tcW w:w="1985" w:type="dxa"/>
          </w:tcPr>
          <w:p w:rsidR="00864C30" w:rsidRPr="0045029B" w:rsidRDefault="00864C30" w:rsidP="006B732B">
            <w:pPr>
              <w:spacing w:line="235" w:lineRule="auto"/>
              <w:jc w:val="both"/>
              <w:rPr>
                <w:spacing w:val="-2"/>
              </w:rPr>
            </w:pPr>
            <w:r w:rsidRPr="0045029B">
              <w:rPr>
                <w:spacing w:val="-2"/>
              </w:rPr>
              <w:t>согласно СанПиН 2.1.3.2630-10</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6</w:t>
            </w:r>
          </w:p>
        </w:tc>
        <w:tc>
          <w:tcPr>
            <w:tcW w:w="1980" w:type="dxa"/>
          </w:tcPr>
          <w:p w:rsidR="00864C30" w:rsidRPr="0045029B" w:rsidRDefault="00864C30" w:rsidP="006B732B">
            <w:pPr>
              <w:spacing w:line="235" w:lineRule="auto"/>
              <w:jc w:val="both"/>
            </w:pPr>
            <w:r w:rsidRPr="0045029B">
              <w:t>Строительство пристройки к главному корпусу КГБУЗ «Городская клиническая больница № 11, г. Барнаул»</w:t>
            </w:r>
          </w:p>
        </w:tc>
        <w:tc>
          <w:tcPr>
            <w:tcW w:w="2126" w:type="dxa"/>
          </w:tcPr>
          <w:p w:rsidR="00864C30" w:rsidRPr="0045029B" w:rsidRDefault="00864C30" w:rsidP="006B732B">
            <w:pPr>
              <w:spacing w:line="235" w:lineRule="auto"/>
              <w:jc w:val="both"/>
            </w:pPr>
            <w:r w:rsidRPr="0045029B">
              <w:t>600 кв. метров</w:t>
            </w:r>
          </w:p>
        </w:tc>
        <w:tc>
          <w:tcPr>
            <w:tcW w:w="2693" w:type="dxa"/>
          </w:tcPr>
          <w:p w:rsidR="00864C30" w:rsidRPr="0045029B" w:rsidRDefault="00864C30" w:rsidP="006B732B">
            <w:pPr>
              <w:spacing w:line="235" w:lineRule="auto"/>
              <w:jc w:val="both"/>
            </w:pPr>
            <w:r w:rsidRPr="0045029B">
              <w:t>г. Барнаул</w:t>
            </w:r>
          </w:p>
        </w:tc>
        <w:tc>
          <w:tcPr>
            <w:tcW w:w="1985" w:type="dxa"/>
          </w:tcPr>
          <w:p w:rsidR="00864C30" w:rsidRPr="0045029B" w:rsidRDefault="00864C30" w:rsidP="006B732B">
            <w:pPr>
              <w:spacing w:line="235" w:lineRule="auto"/>
              <w:jc w:val="both"/>
              <w:rPr>
                <w:spacing w:val="-2"/>
              </w:rPr>
            </w:pPr>
            <w:r w:rsidRPr="0045029B">
              <w:rPr>
                <w:spacing w:val="-2"/>
              </w:rPr>
              <w:t>согласно СанПиН 2.1.3.2630-10</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7</w:t>
            </w:r>
          </w:p>
        </w:tc>
        <w:tc>
          <w:tcPr>
            <w:tcW w:w="1980" w:type="dxa"/>
          </w:tcPr>
          <w:p w:rsidR="00864C30" w:rsidRPr="0045029B" w:rsidRDefault="00864C30" w:rsidP="006B732B">
            <w:pPr>
              <w:spacing w:line="235" w:lineRule="auto"/>
              <w:jc w:val="both"/>
              <w:rPr>
                <w:spacing w:val="-4"/>
              </w:rPr>
            </w:pPr>
            <w:r w:rsidRPr="0045029B">
              <w:rPr>
                <w:spacing w:val="-4"/>
              </w:rPr>
              <w:t xml:space="preserve">Реконструкция здания, </w:t>
            </w:r>
            <w:r w:rsidR="00ED229D" w:rsidRPr="0045029B">
              <w:rPr>
                <w:spacing w:val="-4"/>
              </w:rPr>
              <w:t>расположенного</w:t>
            </w:r>
            <w:r w:rsidRPr="0045029B">
              <w:rPr>
                <w:spacing w:val="-4"/>
              </w:rPr>
              <w:t xml:space="preserve"> по адресу: ул. П. Сухова, д. 18, под размещение </w:t>
            </w:r>
            <w:r w:rsidR="00ED229D" w:rsidRPr="0045029B">
              <w:rPr>
                <w:spacing w:val="-4"/>
              </w:rPr>
              <w:t>поликлиники</w:t>
            </w:r>
          </w:p>
        </w:tc>
        <w:tc>
          <w:tcPr>
            <w:tcW w:w="2126" w:type="dxa"/>
          </w:tcPr>
          <w:p w:rsidR="00864C30" w:rsidRPr="0045029B" w:rsidRDefault="00864C30" w:rsidP="006B732B">
            <w:pPr>
              <w:spacing w:line="235" w:lineRule="auto"/>
              <w:jc w:val="both"/>
            </w:pPr>
            <w:r w:rsidRPr="0045029B">
              <w:t>2272,8 кв. метров</w:t>
            </w:r>
          </w:p>
        </w:tc>
        <w:tc>
          <w:tcPr>
            <w:tcW w:w="2693" w:type="dxa"/>
          </w:tcPr>
          <w:p w:rsidR="00864C30" w:rsidRPr="0045029B" w:rsidRDefault="00864C30" w:rsidP="006B732B">
            <w:pPr>
              <w:spacing w:line="235" w:lineRule="auto"/>
              <w:jc w:val="both"/>
            </w:pPr>
            <w:r w:rsidRPr="0045029B">
              <w:t>г. Барнаул</w:t>
            </w:r>
          </w:p>
        </w:tc>
        <w:tc>
          <w:tcPr>
            <w:tcW w:w="1985" w:type="dxa"/>
          </w:tcPr>
          <w:p w:rsidR="00864C30" w:rsidRPr="0045029B" w:rsidRDefault="00864C30" w:rsidP="006B732B">
            <w:pPr>
              <w:spacing w:line="235" w:lineRule="auto"/>
              <w:jc w:val="both"/>
              <w:rPr>
                <w:spacing w:val="-2"/>
              </w:rPr>
            </w:pPr>
            <w:r w:rsidRPr="0045029B">
              <w:rPr>
                <w:spacing w:val="-2"/>
              </w:rPr>
              <w:t>согласно СанПиН 2.1.3.2630-10</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8</w:t>
            </w:r>
          </w:p>
        </w:tc>
        <w:tc>
          <w:tcPr>
            <w:tcW w:w="1980" w:type="dxa"/>
          </w:tcPr>
          <w:p w:rsidR="00864C30" w:rsidRPr="0045029B" w:rsidRDefault="00ED229D" w:rsidP="006B732B">
            <w:pPr>
              <w:spacing w:line="235" w:lineRule="auto"/>
              <w:ind w:firstLine="30"/>
              <w:jc w:val="both"/>
            </w:pPr>
            <w:r>
              <w:t>Реконструкция центра амбула</w:t>
            </w:r>
            <w:r w:rsidR="00864C30" w:rsidRPr="0045029B">
              <w:rPr>
                <w:spacing w:val="-14"/>
              </w:rPr>
              <w:t>торного гемодиализа КГБУЗ «Крае</w:t>
            </w:r>
            <w:r w:rsidR="00864C30" w:rsidRPr="0045029B">
              <w:t xml:space="preserve">вая </w:t>
            </w:r>
            <w:r w:rsidR="00864C30" w:rsidRPr="0045029B">
              <w:lastRenderedPageBreak/>
              <w:t>клиническая больница», расположенного по адресу:     ул. Ляпидевского, д. 1к, под размещение центра термических поражений</w:t>
            </w:r>
          </w:p>
        </w:tc>
        <w:tc>
          <w:tcPr>
            <w:tcW w:w="2126" w:type="dxa"/>
          </w:tcPr>
          <w:p w:rsidR="00864C30" w:rsidRPr="0045029B" w:rsidRDefault="00864C30" w:rsidP="006B732B">
            <w:pPr>
              <w:spacing w:line="235" w:lineRule="auto"/>
              <w:jc w:val="both"/>
            </w:pPr>
            <w:r w:rsidRPr="0045029B">
              <w:lastRenderedPageBreak/>
              <w:t>2330 кв. метров</w:t>
            </w:r>
          </w:p>
        </w:tc>
        <w:tc>
          <w:tcPr>
            <w:tcW w:w="2693" w:type="dxa"/>
          </w:tcPr>
          <w:p w:rsidR="00864C30" w:rsidRPr="0045029B" w:rsidRDefault="00864C30" w:rsidP="006B732B">
            <w:pPr>
              <w:spacing w:line="235" w:lineRule="auto"/>
              <w:jc w:val="both"/>
            </w:pPr>
            <w:r w:rsidRPr="0045029B">
              <w:t>г. Барнаул</w:t>
            </w:r>
          </w:p>
        </w:tc>
        <w:tc>
          <w:tcPr>
            <w:tcW w:w="1985" w:type="dxa"/>
          </w:tcPr>
          <w:p w:rsidR="00864C30" w:rsidRPr="0045029B" w:rsidRDefault="00864C30" w:rsidP="006B732B">
            <w:pPr>
              <w:spacing w:line="235" w:lineRule="auto"/>
              <w:jc w:val="both"/>
              <w:rPr>
                <w:spacing w:val="-2"/>
              </w:rPr>
            </w:pPr>
            <w:r w:rsidRPr="0045029B">
              <w:rPr>
                <w:spacing w:val="-2"/>
              </w:rPr>
              <w:t>согласно СанПиН 2.1.3.2630-10</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9</w:t>
            </w:r>
          </w:p>
        </w:tc>
        <w:tc>
          <w:tcPr>
            <w:tcW w:w="1980" w:type="dxa"/>
          </w:tcPr>
          <w:p w:rsidR="00864C30" w:rsidRPr="0045029B" w:rsidRDefault="00864C30" w:rsidP="006B732B">
            <w:pPr>
              <w:spacing w:line="235" w:lineRule="auto"/>
              <w:jc w:val="both"/>
            </w:pPr>
            <w:r w:rsidRPr="0045029B">
              <w:rPr>
                <w:spacing w:val="-16"/>
              </w:rPr>
              <w:t>Реконструкция зданий КГБУЗ «Гор</w:t>
            </w:r>
            <w:r w:rsidRPr="0045029B">
              <w:t xml:space="preserve">одская больница </w:t>
            </w:r>
            <w:r w:rsidRPr="0045029B">
              <w:rPr>
                <w:spacing w:val="-4"/>
              </w:rPr>
              <w:t>№ 3, г. Ба</w:t>
            </w:r>
            <w:r w:rsidR="00ED229D">
              <w:rPr>
                <w:spacing w:val="-4"/>
              </w:rPr>
              <w:t>р</w:t>
            </w:r>
            <w:r w:rsidRPr="0045029B">
              <w:rPr>
                <w:spacing w:val="-4"/>
              </w:rPr>
              <w:t>наул», расположен</w:t>
            </w:r>
            <w:r w:rsidRPr="0045029B">
              <w:t xml:space="preserve">ных по адресу: ул. Г. Титова, д. 29, под </w:t>
            </w:r>
            <w:r w:rsidRPr="0045029B">
              <w:rPr>
                <w:spacing w:val="-4"/>
              </w:rPr>
              <w:t>размещение КГБУЗ «Алтайское</w:t>
            </w:r>
            <w:r w:rsidR="00ED229D">
              <w:t xml:space="preserve"> краевое бюро судебно-меди</w:t>
            </w:r>
            <w:r w:rsidRPr="0045029B">
              <w:t>цинской экспертизы»</w:t>
            </w:r>
          </w:p>
        </w:tc>
        <w:tc>
          <w:tcPr>
            <w:tcW w:w="2126" w:type="dxa"/>
          </w:tcPr>
          <w:p w:rsidR="00864C30" w:rsidRPr="0045029B" w:rsidRDefault="00864C30" w:rsidP="006B732B">
            <w:pPr>
              <w:spacing w:line="235" w:lineRule="auto"/>
              <w:jc w:val="both"/>
            </w:pPr>
            <w:r w:rsidRPr="0045029B">
              <w:t>объем исследований – 2500 трупов/год</w:t>
            </w:r>
          </w:p>
        </w:tc>
        <w:tc>
          <w:tcPr>
            <w:tcW w:w="2693" w:type="dxa"/>
          </w:tcPr>
          <w:p w:rsidR="00864C30" w:rsidRPr="0045029B" w:rsidRDefault="00864C30" w:rsidP="006B732B">
            <w:pPr>
              <w:spacing w:line="235" w:lineRule="auto"/>
              <w:jc w:val="both"/>
            </w:pPr>
            <w:r w:rsidRPr="0045029B">
              <w:t>г. Барнаул</w:t>
            </w:r>
          </w:p>
        </w:tc>
        <w:tc>
          <w:tcPr>
            <w:tcW w:w="1985" w:type="dxa"/>
          </w:tcPr>
          <w:p w:rsidR="00864C30" w:rsidRPr="0045029B" w:rsidRDefault="00864C30" w:rsidP="006B732B">
            <w:pPr>
              <w:spacing w:line="235" w:lineRule="auto"/>
              <w:jc w:val="both"/>
              <w:rPr>
                <w:spacing w:val="-2"/>
              </w:rPr>
            </w:pPr>
            <w:r w:rsidRPr="0045029B">
              <w:rPr>
                <w:spacing w:val="-2"/>
              </w:rPr>
              <w:t>согласно СанПиН 2.1.3.2630-10</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10</w:t>
            </w:r>
          </w:p>
        </w:tc>
        <w:tc>
          <w:tcPr>
            <w:tcW w:w="1980" w:type="dxa"/>
          </w:tcPr>
          <w:p w:rsidR="00864C30" w:rsidRPr="0045029B" w:rsidRDefault="00864C30" w:rsidP="006B732B">
            <w:pPr>
              <w:spacing w:line="235" w:lineRule="auto"/>
              <w:jc w:val="both"/>
            </w:pPr>
            <w:r w:rsidRPr="0045029B">
              <w:rPr>
                <w:spacing w:val="-16"/>
              </w:rPr>
              <w:t>Реконструкция зданий КГБУЗ «Го</w:t>
            </w:r>
            <w:r w:rsidRPr="0045029B">
              <w:t>родская больница № 8, г. Барнаул»</w:t>
            </w:r>
          </w:p>
        </w:tc>
        <w:tc>
          <w:tcPr>
            <w:tcW w:w="2126" w:type="dxa"/>
          </w:tcPr>
          <w:p w:rsidR="00864C30" w:rsidRPr="0045029B" w:rsidRDefault="00864C30" w:rsidP="007A4EB7">
            <w:pPr>
              <w:spacing w:line="235" w:lineRule="auto"/>
              <w:jc w:val="both"/>
              <w:rPr>
                <w:spacing w:val="-4"/>
              </w:rPr>
            </w:pPr>
            <w:r w:rsidRPr="0045029B">
              <w:rPr>
                <w:spacing w:val="-4"/>
              </w:rPr>
              <w:t xml:space="preserve">определяется </w:t>
            </w:r>
            <w:r w:rsidR="007A4EB7">
              <w:rPr>
                <w:spacing w:val="-4"/>
              </w:rPr>
              <w:t>ген.планом</w:t>
            </w:r>
          </w:p>
        </w:tc>
        <w:tc>
          <w:tcPr>
            <w:tcW w:w="2693" w:type="dxa"/>
          </w:tcPr>
          <w:p w:rsidR="00864C30" w:rsidRPr="0045029B" w:rsidRDefault="00864C30" w:rsidP="006B732B">
            <w:pPr>
              <w:spacing w:line="235" w:lineRule="auto"/>
              <w:jc w:val="both"/>
            </w:pPr>
            <w:r w:rsidRPr="0045029B">
              <w:t>г. Барнаул</w:t>
            </w:r>
          </w:p>
        </w:tc>
        <w:tc>
          <w:tcPr>
            <w:tcW w:w="1985" w:type="dxa"/>
          </w:tcPr>
          <w:p w:rsidR="00864C30" w:rsidRPr="0045029B" w:rsidRDefault="00864C30" w:rsidP="006B732B">
            <w:pPr>
              <w:spacing w:line="235" w:lineRule="auto"/>
              <w:jc w:val="both"/>
              <w:rPr>
                <w:spacing w:val="-2"/>
              </w:rPr>
            </w:pPr>
            <w:r w:rsidRPr="0045029B">
              <w:rPr>
                <w:spacing w:val="-2"/>
              </w:rPr>
              <w:t>согласно СанПиН 2.1.3.2630-10</w:t>
            </w:r>
          </w:p>
        </w:tc>
      </w:tr>
      <w:tr w:rsidR="00864C30" w:rsidRPr="0045029B" w:rsidTr="00387A4C">
        <w:trPr>
          <w:trHeight w:val="20"/>
        </w:trPr>
        <w:tc>
          <w:tcPr>
            <w:tcW w:w="567" w:type="dxa"/>
          </w:tcPr>
          <w:p w:rsidR="00864C30" w:rsidRPr="0045029B" w:rsidRDefault="00864C30" w:rsidP="006B732B">
            <w:pPr>
              <w:spacing w:line="276" w:lineRule="auto"/>
              <w:rPr>
                <w:lang w:val="en-US"/>
              </w:rPr>
            </w:pPr>
            <w:r w:rsidRPr="0045029B">
              <w:rPr>
                <w:lang w:val="en-US"/>
              </w:rPr>
              <w:t>11</w:t>
            </w:r>
          </w:p>
        </w:tc>
        <w:tc>
          <w:tcPr>
            <w:tcW w:w="1980" w:type="dxa"/>
          </w:tcPr>
          <w:p w:rsidR="00864C30" w:rsidRPr="0045029B" w:rsidRDefault="00864C30" w:rsidP="006B732B">
            <w:pPr>
              <w:spacing w:line="235" w:lineRule="auto"/>
              <w:jc w:val="both"/>
              <w:rPr>
                <w:spacing w:val="-4"/>
              </w:rPr>
            </w:pPr>
            <w:r w:rsidRPr="0045029B">
              <w:rPr>
                <w:spacing w:val="-16"/>
              </w:rPr>
              <w:t>Реконструкция зданий КГБУЗ «Ал</w:t>
            </w:r>
            <w:r w:rsidR="00ED229D">
              <w:rPr>
                <w:spacing w:val="-4"/>
              </w:rPr>
              <w:t>тайский краевой противотубер</w:t>
            </w:r>
            <w:r w:rsidRPr="0045029B">
              <w:rPr>
                <w:spacing w:val="-4"/>
              </w:rPr>
              <w:t>кулезный диспансер» под размещение КГБУЗ «Алтайский краевой онкологический диспансер» и строительство радио-логического блока</w:t>
            </w:r>
          </w:p>
        </w:tc>
        <w:tc>
          <w:tcPr>
            <w:tcW w:w="2126" w:type="dxa"/>
          </w:tcPr>
          <w:p w:rsidR="00864C30" w:rsidRPr="0045029B" w:rsidRDefault="00864C30" w:rsidP="007A4EB7">
            <w:pPr>
              <w:spacing w:line="235" w:lineRule="auto"/>
              <w:jc w:val="both"/>
              <w:rPr>
                <w:spacing w:val="-4"/>
              </w:rPr>
            </w:pPr>
            <w:r w:rsidRPr="0045029B">
              <w:rPr>
                <w:spacing w:val="-4"/>
              </w:rPr>
              <w:t xml:space="preserve">определяется </w:t>
            </w:r>
            <w:r w:rsidR="007A4EB7">
              <w:rPr>
                <w:spacing w:val="-4"/>
              </w:rPr>
              <w:t>ген.планом</w:t>
            </w:r>
          </w:p>
        </w:tc>
        <w:tc>
          <w:tcPr>
            <w:tcW w:w="2693" w:type="dxa"/>
          </w:tcPr>
          <w:p w:rsidR="00864C30" w:rsidRPr="0045029B" w:rsidRDefault="00864C30" w:rsidP="006B732B">
            <w:pPr>
              <w:spacing w:line="235" w:lineRule="auto"/>
              <w:jc w:val="both"/>
            </w:pPr>
            <w:r w:rsidRPr="0045029B">
              <w:t>г. Барнаул</w:t>
            </w:r>
          </w:p>
        </w:tc>
        <w:tc>
          <w:tcPr>
            <w:tcW w:w="1985" w:type="dxa"/>
          </w:tcPr>
          <w:p w:rsidR="00864C30" w:rsidRPr="0045029B" w:rsidRDefault="00864C30" w:rsidP="006B732B">
            <w:pPr>
              <w:spacing w:line="235" w:lineRule="auto"/>
              <w:jc w:val="both"/>
              <w:rPr>
                <w:spacing w:val="-2"/>
              </w:rPr>
            </w:pPr>
            <w:r w:rsidRPr="0045029B">
              <w:rPr>
                <w:spacing w:val="-2"/>
              </w:rPr>
              <w:t>согласно СанПиН 2.1.3.2630-10</w:t>
            </w:r>
          </w:p>
        </w:tc>
      </w:tr>
    </w:tbl>
    <w:p w:rsidR="00864C30" w:rsidRPr="0045029B" w:rsidRDefault="00864C30" w:rsidP="00864C30">
      <w:pPr>
        <w:shd w:val="clear" w:color="auto" w:fill="FFFFFF"/>
        <w:autoSpaceDE w:val="0"/>
        <w:autoSpaceDN w:val="0"/>
        <w:adjustRightInd w:val="0"/>
        <w:ind w:firstLine="709"/>
        <w:jc w:val="both"/>
      </w:pPr>
    </w:p>
    <w:p w:rsidR="00864C30" w:rsidRPr="0045029B" w:rsidRDefault="00864C30" w:rsidP="00864C30">
      <w:pPr>
        <w:ind w:firstLine="709"/>
        <w:jc w:val="both"/>
        <w:rPr>
          <w:sz w:val="28"/>
        </w:rPr>
      </w:pPr>
      <w:r w:rsidRPr="0045029B">
        <w:rPr>
          <w:sz w:val="28"/>
        </w:rPr>
        <w:t>Согласно государственной программе «Развитие здравоохранения в Алтайском крае на период до 2020 года» также планируется:</w:t>
      </w:r>
    </w:p>
    <w:p w:rsidR="00864C30" w:rsidRPr="0045029B" w:rsidRDefault="00864C30" w:rsidP="004F632C">
      <w:pPr>
        <w:pStyle w:val="a3"/>
        <w:numPr>
          <w:ilvl w:val="0"/>
          <w:numId w:val="42"/>
        </w:numPr>
        <w:ind w:left="709"/>
        <w:jc w:val="both"/>
        <w:rPr>
          <w:rFonts w:ascii="Times New Roman" w:hAnsi="Times New Roman"/>
          <w:sz w:val="28"/>
        </w:rPr>
      </w:pPr>
      <w:r w:rsidRPr="0045029B">
        <w:rPr>
          <w:rFonts w:ascii="Times New Roman" w:hAnsi="Times New Roman"/>
          <w:sz w:val="28"/>
        </w:rPr>
        <w:t>реставрация и приспособление для современного использования здания поликлиники № 2 КГБУЗ «Городская больница № 5, г. Барнаул»;</w:t>
      </w:r>
    </w:p>
    <w:p w:rsidR="00864C30" w:rsidRPr="0045029B" w:rsidRDefault="00864C30" w:rsidP="004F632C">
      <w:pPr>
        <w:pStyle w:val="a3"/>
        <w:numPr>
          <w:ilvl w:val="0"/>
          <w:numId w:val="42"/>
        </w:numPr>
        <w:ind w:left="709"/>
        <w:jc w:val="both"/>
        <w:rPr>
          <w:rFonts w:ascii="Times New Roman" w:hAnsi="Times New Roman"/>
          <w:sz w:val="28"/>
        </w:rPr>
      </w:pPr>
      <w:r w:rsidRPr="0045029B">
        <w:rPr>
          <w:rFonts w:ascii="Times New Roman" w:hAnsi="Times New Roman"/>
          <w:sz w:val="28"/>
        </w:rPr>
        <w:t>реконструкция здания главного корпуса КГБУЗ «Алтайский краевой онкологический диспансер» с пристройкой операционного блока;</w:t>
      </w:r>
    </w:p>
    <w:p w:rsidR="00864C30" w:rsidRPr="0045029B" w:rsidRDefault="00864C30" w:rsidP="004F632C">
      <w:pPr>
        <w:pStyle w:val="a3"/>
        <w:numPr>
          <w:ilvl w:val="0"/>
          <w:numId w:val="42"/>
        </w:numPr>
        <w:ind w:left="709"/>
        <w:jc w:val="both"/>
        <w:rPr>
          <w:rFonts w:ascii="Times New Roman" w:hAnsi="Times New Roman"/>
          <w:sz w:val="28"/>
        </w:rPr>
      </w:pPr>
      <w:r w:rsidRPr="0045029B">
        <w:rPr>
          <w:rFonts w:ascii="Times New Roman" w:hAnsi="Times New Roman"/>
          <w:sz w:val="28"/>
        </w:rPr>
        <w:lastRenderedPageBreak/>
        <w:t>строительство поликлиники КГБУЗ «Алтайская краевая офтальмологическая больница»;</w:t>
      </w:r>
    </w:p>
    <w:p w:rsidR="00864C30" w:rsidRPr="0045029B" w:rsidRDefault="00864C30" w:rsidP="004F632C">
      <w:pPr>
        <w:pStyle w:val="a3"/>
        <w:numPr>
          <w:ilvl w:val="0"/>
          <w:numId w:val="42"/>
        </w:numPr>
        <w:ind w:left="709"/>
        <w:jc w:val="both"/>
        <w:rPr>
          <w:rFonts w:ascii="Times New Roman" w:hAnsi="Times New Roman"/>
          <w:sz w:val="28"/>
        </w:rPr>
      </w:pPr>
      <w:r w:rsidRPr="0045029B">
        <w:rPr>
          <w:rFonts w:ascii="Times New Roman" w:hAnsi="Times New Roman"/>
          <w:sz w:val="28"/>
        </w:rPr>
        <w:t>строительство поликлиники на 150 посещений в смену КГБУЗ «Алтайская краевая клиническая психиатрическая больница имени Эрдмана Юрия Карловича»;</w:t>
      </w:r>
    </w:p>
    <w:p w:rsidR="006B732B" w:rsidRPr="0045029B" w:rsidRDefault="00864C30" w:rsidP="004F632C">
      <w:pPr>
        <w:pStyle w:val="a3"/>
        <w:numPr>
          <w:ilvl w:val="0"/>
          <w:numId w:val="42"/>
        </w:numPr>
        <w:ind w:left="709"/>
        <w:jc w:val="both"/>
        <w:rPr>
          <w:rFonts w:ascii="Times New Roman" w:hAnsi="Times New Roman"/>
          <w:sz w:val="28"/>
        </w:rPr>
      </w:pPr>
      <w:r w:rsidRPr="0045029B">
        <w:rPr>
          <w:rFonts w:ascii="Times New Roman" w:hAnsi="Times New Roman"/>
          <w:sz w:val="28"/>
        </w:rPr>
        <w:t>реконструкция КГБУЗ «Детская городская клиническая больница № 7, г. Барнаул»;</w:t>
      </w:r>
    </w:p>
    <w:p w:rsidR="00864C30" w:rsidRPr="0045029B" w:rsidRDefault="00864C30" w:rsidP="004F632C">
      <w:pPr>
        <w:pStyle w:val="a3"/>
        <w:numPr>
          <w:ilvl w:val="0"/>
          <w:numId w:val="42"/>
        </w:numPr>
        <w:ind w:left="709"/>
        <w:jc w:val="both"/>
        <w:rPr>
          <w:rFonts w:ascii="Times New Roman" w:hAnsi="Times New Roman"/>
          <w:sz w:val="28"/>
        </w:rPr>
      </w:pPr>
      <w:r w:rsidRPr="0045029B">
        <w:rPr>
          <w:rFonts w:ascii="Times New Roman" w:hAnsi="Times New Roman"/>
          <w:sz w:val="28"/>
        </w:rPr>
        <w:t>строительство хирургического корпуса на 165 коек КГБУЗ «Алтайская краевая клиническая детская больница».</w:t>
      </w:r>
    </w:p>
    <w:p w:rsidR="00864C30" w:rsidRPr="0045029B" w:rsidRDefault="00864C30" w:rsidP="00864C30">
      <w:pPr>
        <w:ind w:firstLine="709"/>
        <w:jc w:val="both"/>
        <w:rPr>
          <w:sz w:val="28"/>
        </w:rPr>
      </w:pPr>
      <w:r w:rsidRPr="0045029B">
        <w:rPr>
          <w:sz w:val="28"/>
        </w:rPr>
        <w:t xml:space="preserve">По </w:t>
      </w:r>
      <w:r w:rsidRPr="00BD6376">
        <w:rPr>
          <w:sz w:val="28"/>
        </w:rPr>
        <w:t xml:space="preserve">материалам главного управления </w:t>
      </w:r>
      <w:r w:rsidRPr="00BD6376">
        <w:rPr>
          <w:bCs/>
          <w:sz w:val="28"/>
        </w:rPr>
        <w:t>Алтайского края</w:t>
      </w:r>
      <w:r w:rsidRPr="00BD6376">
        <w:rPr>
          <w:sz w:val="28"/>
        </w:rPr>
        <w:t xml:space="preserve"> по </w:t>
      </w:r>
      <w:r w:rsidRPr="00BD6376">
        <w:rPr>
          <w:bCs/>
          <w:sz w:val="28"/>
        </w:rPr>
        <w:t>здравоохранению</w:t>
      </w:r>
      <w:r w:rsidRPr="00BD6376">
        <w:rPr>
          <w:sz w:val="28"/>
        </w:rPr>
        <w:t xml:space="preserve"> и фармацевтической деятельности</w:t>
      </w:r>
      <w:r w:rsidRPr="0045029B">
        <w:rPr>
          <w:sz w:val="28"/>
        </w:rPr>
        <w:t xml:space="preserve"> на территории городского округа </w:t>
      </w:r>
      <w:r w:rsidR="00BD6376">
        <w:rPr>
          <w:sz w:val="28"/>
        </w:rPr>
        <w:t>осуществляется</w:t>
      </w:r>
      <w:r w:rsidRPr="0045029B">
        <w:rPr>
          <w:sz w:val="28"/>
        </w:rPr>
        <w:t xml:space="preserve"> реализация проекта создания медицинского кластера (разработана документация по планировке территории), который включает в себя следующие объекты:</w:t>
      </w:r>
    </w:p>
    <w:p w:rsidR="006B732B" w:rsidRPr="0045029B" w:rsidRDefault="006B732B" w:rsidP="00864C30">
      <w:pPr>
        <w:ind w:firstLine="709"/>
        <w:jc w:val="both"/>
        <w:rPr>
          <w:sz w:val="28"/>
        </w:rPr>
      </w:pPr>
    </w:p>
    <w:p w:rsidR="00864C30" w:rsidRPr="0045029B" w:rsidRDefault="00AB3381" w:rsidP="0045029B">
      <w:pPr>
        <w:shd w:val="clear" w:color="auto" w:fill="FFFFFF"/>
        <w:autoSpaceDE w:val="0"/>
        <w:autoSpaceDN w:val="0"/>
        <w:adjustRightInd w:val="0"/>
        <w:rPr>
          <w:sz w:val="28"/>
        </w:rPr>
      </w:pPr>
      <w:r>
        <w:rPr>
          <w:sz w:val="28"/>
        </w:rPr>
        <w:t>Таблица 2</w:t>
      </w:r>
      <w:r w:rsidR="0045029B" w:rsidRPr="0045029B">
        <w:rPr>
          <w:sz w:val="28"/>
        </w:rPr>
        <w:t>.2</w:t>
      </w:r>
      <w:r w:rsidR="00864C30" w:rsidRPr="0045029B">
        <w:rPr>
          <w:sz w:val="28"/>
        </w:rPr>
        <w:t xml:space="preserve"> – </w:t>
      </w:r>
      <w:r w:rsidR="00BD6376">
        <w:rPr>
          <w:sz w:val="28"/>
        </w:rPr>
        <w:t>О</w:t>
      </w:r>
      <w:r w:rsidR="00864C30" w:rsidRPr="0045029B">
        <w:rPr>
          <w:sz w:val="28"/>
        </w:rPr>
        <w:t>бъекты медицинского кластера</w:t>
      </w:r>
    </w:p>
    <w:tbl>
      <w:tblPr>
        <w:tblStyle w:val="a5"/>
        <w:tblW w:w="9606" w:type="dxa"/>
        <w:tblLayout w:type="fixed"/>
        <w:tblLook w:val="04A0" w:firstRow="1" w:lastRow="0" w:firstColumn="1" w:lastColumn="0" w:noHBand="0" w:noVBand="1"/>
      </w:tblPr>
      <w:tblGrid>
        <w:gridCol w:w="959"/>
        <w:gridCol w:w="5953"/>
        <w:gridCol w:w="2694"/>
      </w:tblGrid>
      <w:tr w:rsidR="00864C30" w:rsidRPr="0045029B" w:rsidTr="008A5F8C">
        <w:trPr>
          <w:trHeight w:val="255"/>
        </w:trPr>
        <w:tc>
          <w:tcPr>
            <w:tcW w:w="959" w:type="dxa"/>
          </w:tcPr>
          <w:p w:rsidR="00864C30" w:rsidRPr="0045029B" w:rsidRDefault="00864C30" w:rsidP="006B732B">
            <w:pPr>
              <w:widowControl w:val="0"/>
              <w:spacing w:line="276" w:lineRule="auto"/>
              <w:jc w:val="center"/>
            </w:pPr>
            <w:r w:rsidRPr="0045029B">
              <w:t>№ п/п</w:t>
            </w:r>
          </w:p>
        </w:tc>
        <w:tc>
          <w:tcPr>
            <w:tcW w:w="5953" w:type="dxa"/>
            <w:noWrap/>
            <w:vAlign w:val="center"/>
          </w:tcPr>
          <w:p w:rsidR="00864C30" w:rsidRPr="0045029B" w:rsidRDefault="00864C30" w:rsidP="006B732B">
            <w:pPr>
              <w:widowControl w:val="0"/>
              <w:spacing w:line="276" w:lineRule="auto"/>
              <w:jc w:val="center"/>
            </w:pPr>
            <w:r w:rsidRPr="0045029B">
              <w:t>Наименование</w:t>
            </w:r>
          </w:p>
        </w:tc>
        <w:tc>
          <w:tcPr>
            <w:tcW w:w="2694" w:type="dxa"/>
            <w:noWrap/>
          </w:tcPr>
          <w:p w:rsidR="00864C30" w:rsidRPr="0045029B" w:rsidRDefault="00864C30" w:rsidP="006B732B">
            <w:pPr>
              <w:spacing w:line="276" w:lineRule="auto"/>
              <w:jc w:val="center"/>
            </w:pPr>
            <w:r w:rsidRPr="0045029B">
              <w:t>Краткая</w:t>
            </w:r>
          </w:p>
          <w:p w:rsidR="00864C30" w:rsidRPr="0045029B" w:rsidRDefault="00864C30" w:rsidP="006B732B">
            <w:pPr>
              <w:spacing w:line="276" w:lineRule="auto"/>
              <w:jc w:val="center"/>
            </w:pPr>
            <w:r w:rsidRPr="0045029B">
              <w:t>характеристика</w:t>
            </w:r>
          </w:p>
          <w:p w:rsidR="00864C30" w:rsidRPr="0045029B" w:rsidRDefault="00864C30" w:rsidP="006B732B">
            <w:pPr>
              <w:spacing w:line="276" w:lineRule="auto"/>
              <w:jc w:val="center"/>
            </w:pPr>
            <w:r w:rsidRPr="0045029B">
              <w:t>объекта</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Рекреационная зона</w:t>
            </w:r>
          </w:p>
        </w:tc>
        <w:tc>
          <w:tcPr>
            <w:tcW w:w="2694" w:type="dxa"/>
            <w:noWrap/>
            <w:hideMark/>
          </w:tcPr>
          <w:p w:rsidR="00864C30" w:rsidRPr="0045029B" w:rsidRDefault="00864C30" w:rsidP="006B732B">
            <w:pPr>
              <w:spacing w:line="276" w:lineRule="auto"/>
              <w:jc w:val="center"/>
            </w:pPr>
            <w:r w:rsidRPr="0045029B">
              <w:t>217 га</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Реабилитационный центр для детей с заболеваниями центральной нервной системы и опорно-двигательного аппарата</w:t>
            </w:r>
          </w:p>
        </w:tc>
        <w:tc>
          <w:tcPr>
            <w:tcW w:w="2694" w:type="dxa"/>
            <w:noWrap/>
            <w:hideMark/>
          </w:tcPr>
          <w:p w:rsidR="00864C30" w:rsidRPr="0045029B" w:rsidRDefault="00864C30" w:rsidP="006B732B">
            <w:pPr>
              <w:spacing w:line="276" w:lineRule="auto"/>
              <w:jc w:val="center"/>
            </w:pPr>
            <w:r w:rsidRPr="0045029B">
              <w:t>130 коек</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Пансионат</w:t>
            </w:r>
          </w:p>
        </w:tc>
        <w:tc>
          <w:tcPr>
            <w:tcW w:w="2694" w:type="dxa"/>
            <w:noWrap/>
            <w:hideMark/>
          </w:tcPr>
          <w:p w:rsidR="00864C30" w:rsidRPr="0045029B" w:rsidRDefault="00864C30" w:rsidP="006B732B">
            <w:pPr>
              <w:spacing w:line="276" w:lineRule="auto"/>
              <w:jc w:val="center"/>
            </w:pPr>
            <w:r w:rsidRPr="0045029B">
              <w:t>150 мест</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Пансионат с физкультурно-оздоровительным комплексом</w:t>
            </w:r>
          </w:p>
        </w:tc>
        <w:tc>
          <w:tcPr>
            <w:tcW w:w="2694" w:type="dxa"/>
            <w:noWrap/>
            <w:hideMark/>
          </w:tcPr>
          <w:p w:rsidR="00864C30" w:rsidRPr="0045029B" w:rsidRDefault="00864C30" w:rsidP="006B732B">
            <w:pPr>
              <w:spacing w:line="276" w:lineRule="auto"/>
              <w:jc w:val="center"/>
            </w:pPr>
            <w:r w:rsidRPr="0045029B">
              <w:t>200 мест</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Поликлиника ГУЗ «Алтайский краевой наркологический диспансер»</w:t>
            </w:r>
          </w:p>
        </w:tc>
        <w:tc>
          <w:tcPr>
            <w:tcW w:w="2694" w:type="dxa"/>
            <w:noWrap/>
            <w:hideMark/>
          </w:tcPr>
          <w:p w:rsidR="00864C30" w:rsidRPr="0045029B" w:rsidRDefault="00864C30" w:rsidP="006B732B">
            <w:pPr>
              <w:spacing w:line="276" w:lineRule="auto"/>
              <w:jc w:val="center"/>
            </w:pPr>
            <w:r w:rsidRPr="0045029B">
              <w:t>200 посещений в смену</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Гараж ГУЗ «Алтайский краевой наркологический диспансер»</w:t>
            </w:r>
          </w:p>
        </w:tc>
        <w:tc>
          <w:tcPr>
            <w:tcW w:w="2694" w:type="dxa"/>
            <w:noWrap/>
            <w:hideMark/>
          </w:tcPr>
          <w:p w:rsidR="00864C30" w:rsidRPr="0045029B" w:rsidRDefault="00864C30" w:rsidP="006B732B">
            <w:pPr>
              <w:spacing w:line="276" w:lineRule="auto"/>
              <w:jc w:val="center"/>
            </w:pPr>
            <w:r w:rsidRPr="0045029B">
              <w:t>10 машино-мест</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Хозяйственный корпус ГУЗ «Алтайский краевой наркологический диспансер»</w:t>
            </w:r>
          </w:p>
        </w:tc>
        <w:tc>
          <w:tcPr>
            <w:tcW w:w="2694" w:type="dxa"/>
            <w:noWrap/>
          </w:tcPr>
          <w:p w:rsidR="00864C30" w:rsidRPr="0045029B" w:rsidRDefault="00864C30" w:rsidP="006B732B">
            <w:pPr>
              <w:spacing w:line="276" w:lineRule="auto"/>
              <w:jc w:val="center"/>
            </w:pPr>
            <w:r w:rsidRPr="0045029B">
              <w:t>1 объект</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tcPr>
          <w:p w:rsidR="00864C30" w:rsidRPr="0045029B" w:rsidRDefault="00864C30" w:rsidP="006B732B">
            <w:pPr>
              <w:spacing w:line="276" w:lineRule="auto"/>
              <w:jc w:val="both"/>
            </w:pPr>
            <w:r w:rsidRPr="0045029B">
              <w:t>Центр медицины катастроф</w:t>
            </w:r>
          </w:p>
        </w:tc>
        <w:tc>
          <w:tcPr>
            <w:tcW w:w="2694" w:type="dxa"/>
            <w:noWrap/>
          </w:tcPr>
          <w:p w:rsidR="00864C30" w:rsidRPr="0045029B" w:rsidRDefault="00864C30" w:rsidP="006B732B">
            <w:pPr>
              <w:spacing w:line="276" w:lineRule="auto"/>
              <w:jc w:val="center"/>
            </w:pPr>
            <w:r w:rsidRPr="0045029B">
              <w:t>1 объект</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Перинатальный центр (клинический) Алтайского края</w:t>
            </w:r>
            <w:r w:rsidRPr="0045029B">
              <w:rPr>
                <w:rStyle w:val="afa"/>
              </w:rPr>
              <w:footnoteReference w:id="1"/>
            </w:r>
          </w:p>
        </w:tc>
        <w:tc>
          <w:tcPr>
            <w:tcW w:w="2694" w:type="dxa"/>
            <w:noWrap/>
            <w:hideMark/>
          </w:tcPr>
          <w:p w:rsidR="00864C30" w:rsidRPr="0045029B" w:rsidRDefault="00864C30" w:rsidP="006B732B">
            <w:pPr>
              <w:spacing w:line="276" w:lineRule="auto"/>
              <w:jc w:val="center"/>
            </w:pPr>
            <w:r w:rsidRPr="0045029B">
              <w:t>190 коек</w:t>
            </w:r>
          </w:p>
          <w:p w:rsidR="00864C30" w:rsidRPr="0045029B" w:rsidRDefault="00864C30" w:rsidP="006B732B">
            <w:pPr>
              <w:spacing w:line="276" w:lineRule="auto"/>
              <w:jc w:val="center"/>
            </w:pPr>
            <w:r w:rsidRPr="0045029B">
              <w:t>120 посещений в смену</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Дневной стационар для ГУЗ «Алтайский краевой онкологический диспансер»</w:t>
            </w:r>
          </w:p>
        </w:tc>
        <w:tc>
          <w:tcPr>
            <w:tcW w:w="2694" w:type="dxa"/>
            <w:noWrap/>
            <w:hideMark/>
          </w:tcPr>
          <w:p w:rsidR="00864C30" w:rsidRPr="0045029B" w:rsidRDefault="00864C30" w:rsidP="006B732B">
            <w:pPr>
              <w:spacing w:line="276" w:lineRule="auto"/>
              <w:jc w:val="center"/>
            </w:pPr>
            <w:r w:rsidRPr="0045029B">
              <w:t>200 посещений в смену</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 xml:space="preserve">Хирургический корпус ГУЗ «Алтайский краевой онкологический диспансер» </w:t>
            </w:r>
          </w:p>
        </w:tc>
        <w:tc>
          <w:tcPr>
            <w:tcW w:w="2694" w:type="dxa"/>
            <w:noWrap/>
            <w:hideMark/>
          </w:tcPr>
          <w:p w:rsidR="00864C30" w:rsidRPr="0045029B" w:rsidRDefault="00864C30" w:rsidP="006B732B">
            <w:pPr>
              <w:spacing w:line="276" w:lineRule="auto"/>
              <w:jc w:val="center"/>
            </w:pPr>
            <w:r w:rsidRPr="0045029B">
              <w:t>220 коек</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 xml:space="preserve">Центр позитронно-эмиссионной томографии ГУЗ «Алтайский краевой онкологический диспансер» </w:t>
            </w:r>
          </w:p>
        </w:tc>
        <w:tc>
          <w:tcPr>
            <w:tcW w:w="2694" w:type="dxa"/>
            <w:noWrap/>
            <w:hideMark/>
          </w:tcPr>
          <w:p w:rsidR="00864C30" w:rsidRPr="0045029B" w:rsidRDefault="00864C30" w:rsidP="006B732B">
            <w:pPr>
              <w:spacing w:line="276" w:lineRule="auto"/>
              <w:jc w:val="center"/>
            </w:pPr>
            <w:r w:rsidRPr="0045029B">
              <w:t>48 посещений в смену</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Операционный блок ГУЗ «Алтайский краевой онкологический диспансер»</w:t>
            </w:r>
          </w:p>
        </w:tc>
        <w:tc>
          <w:tcPr>
            <w:tcW w:w="2694" w:type="dxa"/>
            <w:noWrap/>
            <w:hideMark/>
          </w:tcPr>
          <w:p w:rsidR="00864C30" w:rsidRPr="0045029B" w:rsidRDefault="00864C30" w:rsidP="006B732B">
            <w:pPr>
              <w:spacing w:line="276" w:lineRule="auto"/>
              <w:jc w:val="center"/>
            </w:pPr>
            <w:r w:rsidRPr="0045029B">
              <w:t>17 операционных столов</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Пристройка операционного блока под краевой центр сосудистой хирургии</w:t>
            </w:r>
          </w:p>
        </w:tc>
        <w:tc>
          <w:tcPr>
            <w:tcW w:w="2694" w:type="dxa"/>
            <w:noWrap/>
            <w:hideMark/>
          </w:tcPr>
          <w:p w:rsidR="00864C30" w:rsidRPr="0045029B" w:rsidRDefault="00864C30" w:rsidP="006B732B">
            <w:pPr>
              <w:spacing w:line="276" w:lineRule="auto"/>
              <w:jc w:val="center"/>
            </w:pPr>
            <w:r w:rsidRPr="0045029B">
              <w:t>11 операционных столов</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 xml:space="preserve">Корпус стационара ГУЗ «Алтайский краевой наркологический диспансер» </w:t>
            </w:r>
          </w:p>
        </w:tc>
        <w:tc>
          <w:tcPr>
            <w:tcW w:w="2694" w:type="dxa"/>
            <w:noWrap/>
            <w:hideMark/>
          </w:tcPr>
          <w:p w:rsidR="00864C30" w:rsidRPr="0045029B" w:rsidRDefault="00864C30" w:rsidP="006B732B">
            <w:pPr>
              <w:spacing w:line="276" w:lineRule="auto"/>
              <w:jc w:val="center"/>
            </w:pPr>
            <w:r w:rsidRPr="0045029B">
              <w:t>120 коек</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Краевой реабилитационный центр для больных, перенесших инфаркты, инсульты, травмы и операции опорно-двигательного аппарата</w:t>
            </w:r>
          </w:p>
        </w:tc>
        <w:tc>
          <w:tcPr>
            <w:tcW w:w="2694" w:type="dxa"/>
            <w:noWrap/>
            <w:hideMark/>
          </w:tcPr>
          <w:p w:rsidR="00864C30" w:rsidRPr="0045029B" w:rsidRDefault="00864C30" w:rsidP="006B732B">
            <w:pPr>
              <w:spacing w:line="276" w:lineRule="auto"/>
              <w:jc w:val="center"/>
            </w:pPr>
            <w:r w:rsidRPr="0045029B">
              <w:t>300 коек</w:t>
            </w:r>
          </w:p>
          <w:p w:rsidR="00864C30" w:rsidRPr="0045029B" w:rsidRDefault="00864C30" w:rsidP="006B732B">
            <w:pPr>
              <w:spacing w:line="276" w:lineRule="auto"/>
              <w:jc w:val="center"/>
            </w:pPr>
          </w:p>
          <w:p w:rsidR="00864C30" w:rsidRPr="0045029B" w:rsidRDefault="00864C30" w:rsidP="006B732B">
            <w:pPr>
              <w:spacing w:line="276" w:lineRule="auto"/>
              <w:jc w:val="center"/>
            </w:pPr>
            <w:r w:rsidRPr="0045029B">
              <w:t>100 посещений в смену</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Территория для размещения пансионата для пациентов и посетителей перинатального центра</w:t>
            </w:r>
          </w:p>
        </w:tc>
        <w:tc>
          <w:tcPr>
            <w:tcW w:w="2694" w:type="dxa"/>
            <w:noWrap/>
            <w:hideMark/>
          </w:tcPr>
          <w:p w:rsidR="00864C30" w:rsidRPr="0045029B" w:rsidRDefault="00864C30" w:rsidP="006B732B">
            <w:pPr>
              <w:spacing w:line="276" w:lineRule="auto"/>
              <w:jc w:val="center"/>
            </w:pPr>
            <w:r w:rsidRPr="0045029B">
              <w:t>200  коек</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hideMark/>
          </w:tcPr>
          <w:p w:rsidR="00864C30" w:rsidRPr="0045029B" w:rsidRDefault="00864C30" w:rsidP="006B732B">
            <w:pPr>
              <w:spacing w:line="276" w:lineRule="auto"/>
              <w:jc w:val="both"/>
            </w:pPr>
            <w:r w:rsidRPr="0045029B">
              <w:t>Многоквартирный жилой дом для работников медицинских учреждений</w:t>
            </w:r>
          </w:p>
        </w:tc>
        <w:tc>
          <w:tcPr>
            <w:tcW w:w="2694" w:type="dxa"/>
            <w:noWrap/>
            <w:hideMark/>
          </w:tcPr>
          <w:p w:rsidR="00864C30" w:rsidRPr="0045029B" w:rsidRDefault="00864C30" w:rsidP="006B732B">
            <w:pPr>
              <w:spacing w:line="276" w:lineRule="auto"/>
              <w:jc w:val="center"/>
            </w:pPr>
            <w:r w:rsidRPr="0045029B">
              <w:t>160 квартир</w:t>
            </w:r>
          </w:p>
        </w:tc>
      </w:tr>
      <w:tr w:rsidR="00864C30" w:rsidRPr="0045029B" w:rsidTr="008A5F8C">
        <w:trPr>
          <w:trHeight w:val="255"/>
        </w:trPr>
        <w:tc>
          <w:tcPr>
            <w:tcW w:w="959" w:type="dxa"/>
          </w:tcPr>
          <w:p w:rsidR="00864C30" w:rsidRPr="0045029B" w:rsidRDefault="00864C30" w:rsidP="004F632C">
            <w:pPr>
              <w:pStyle w:val="a3"/>
              <w:numPr>
                <w:ilvl w:val="0"/>
                <w:numId w:val="41"/>
              </w:numPr>
              <w:spacing w:line="276" w:lineRule="auto"/>
              <w:ind w:left="0" w:firstLine="0"/>
              <w:jc w:val="center"/>
            </w:pPr>
          </w:p>
        </w:tc>
        <w:tc>
          <w:tcPr>
            <w:tcW w:w="5953" w:type="dxa"/>
            <w:noWrap/>
          </w:tcPr>
          <w:p w:rsidR="00864C30" w:rsidRPr="0045029B" w:rsidRDefault="00864C30" w:rsidP="006B732B">
            <w:pPr>
              <w:spacing w:line="276" w:lineRule="auto"/>
              <w:jc w:val="both"/>
            </w:pPr>
            <w:r w:rsidRPr="0045029B">
              <w:t xml:space="preserve">Автопарковка </w:t>
            </w:r>
          </w:p>
        </w:tc>
        <w:tc>
          <w:tcPr>
            <w:tcW w:w="2694" w:type="dxa"/>
            <w:noWrap/>
          </w:tcPr>
          <w:p w:rsidR="00864C30" w:rsidRPr="0045029B" w:rsidRDefault="00864C30" w:rsidP="006B732B">
            <w:pPr>
              <w:spacing w:line="276" w:lineRule="auto"/>
              <w:jc w:val="center"/>
            </w:pPr>
            <w:r w:rsidRPr="0045029B">
              <w:t>40 машино-мест</w:t>
            </w:r>
          </w:p>
        </w:tc>
      </w:tr>
    </w:tbl>
    <w:p w:rsidR="00864C30" w:rsidRPr="0045029B" w:rsidRDefault="00864C30" w:rsidP="00EC722D">
      <w:pPr>
        <w:shd w:val="clear" w:color="auto" w:fill="FFFFFF"/>
        <w:autoSpaceDE w:val="0"/>
        <w:autoSpaceDN w:val="0"/>
        <w:adjustRightInd w:val="0"/>
        <w:ind w:firstLine="709"/>
        <w:jc w:val="both"/>
        <w:rPr>
          <w:i/>
          <w:sz w:val="28"/>
          <w:u w:val="single"/>
        </w:rPr>
      </w:pPr>
    </w:p>
    <w:p w:rsidR="00864C30" w:rsidRPr="0045029B" w:rsidRDefault="00864C30" w:rsidP="00EC722D">
      <w:pPr>
        <w:shd w:val="clear" w:color="auto" w:fill="FFFFFF"/>
        <w:autoSpaceDE w:val="0"/>
        <w:autoSpaceDN w:val="0"/>
        <w:adjustRightInd w:val="0"/>
        <w:ind w:firstLine="709"/>
        <w:jc w:val="both"/>
        <w:rPr>
          <w:i/>
          <w:sz w:val="28"/>
          <w:u w:val="single"/>
        </w:rPr>
      </w:pPr>
      <w:r w:rsidRPr="0045029B">
        <w:rPr>
          <w:i/>
          <w:sz w:val="28"/>
          <w:u w:val="single"/>
        </w:rPr>
        <w:t>Объекты местного значения</w:t>
      </w:r>
    </w:p>
    <w:p w:rsidR="00FB5A25" w:rsidRPr="0045029B" w:rsidRDefault="00864C30" w:rsidP="0045029B">
      <w:pPr>
        <w:shd w:val="clear" w:color="auto" w:fill="FFFFFF"/>
        <w:autoSpaceDE w:val="0"/>
        <w:autoSpaceDN w:val="0"/>
        <w:adjustRightInd w:val="0"/>
        <w:ind w:firstLine="709"/>
        <w:jc w:val="both"/>
        <w:rPr>
          <w:sz w:val="28"/>
        </w:rPr>
      </w:pPr>
      <w:r w:rsidRPr="0045029B">
        <w:rPr>
          <w:sz w:val="28"/>
        </w:rPr>
        <w:t>Планируемые объекты местного значения в области здравоохранения на территории городского округа отсутствуют</w:t>
      </w:r>
      <w:r w:rsidR="00883387">
        <w:rPr>
          <w:sz w:val="28"/>
        </w:rPr>
        <w:t>.</w:t>
      </w:r>
    </w:p>
    <w:p w:rsidR="0045029B" w:rsidRPr="0045029B" w:rsidRDefault="0045029B" w:rsidP="0045029B">
      <w:pPr>
        <w:shd w:val="clear" w:color="auto" w:fill="FFFFFF"/>
        <w:autoSpaceDE w:val="0"/>
        <w:autoSpaceDN w:val="0"/>
        <w:adjustRightInd w:val="0"/>
        <w:ind w:firstLine="709"/>
        <w:jc w:val="both"/>
        <w:rPr>
          <w:color w:val="0070C0"/>
          <w:sz w:val="28"/>
        </w:rPr>
      </w:pPr>
    </w:p>
    <w:p w:rsidR="00B156D1" w:rsidRDefault="005E12D7" w:rsidP="007C4EBD">
      <w:pPr>
        <w:autoSpaceDE w:val="0"/>
        <w:autoSpaceDN w:val="0"/>
        <w:adjustRightInd w:val="0"/>
        <w:jc w:val="both"/>
        <w:rPr>
          <w:b/>
          <w:i/>
          <w:sz w:val="28"/>
          <w:szCs w:val="28"/>
        </w:rPr>
      </w:pPr>
      <w:r w:rsidRPr="001A314E">
        <w:rPr>
          <w:b/>
          <w:i/>
          <w:sz w:val="28"/>
          <w:szCs w:val="28"/>
        </w:rPr>
        <w:t>Сфера культур</w:t>
      </w:r>
      <w:r w:rsidR="00B156D1">
        <w:rPr>
          <w:b/>
          <w:i/>
          <w:sz w:val="28"/>
          <w:szCs w:val="28"/>
        </w:rPr>
        <w:t>ы, туризма и организации досуга</w:t>
      </w:r>
    </w:p>
    <w:p w:rsidR="009A200C" w:rsidRPr="009A200C" w:rsidRDefault="009A200C" w:rsidP="00EC722D">
      <w:pPr>
        <w:shd w:val="clear" w:color="auto" w:fill="FFFFFF"/>
        <w:autoSpaceDE w:val="0"/>
        <w:autoSpaceDN w:val="0"/>
        <w:adjustRightInd w:val="0"/>
        <w:ind w:firstLine="709"/>
        <w:jc w:val="both"/>
        <w:rPr>
          <w:sz w:val="28"/>
        </w:rPr>
      </w:pPr>
      <w:r w:rsidRPr="009A200C">
        <w:rPr>
          <w:sz w:val="28"/>
        </w:rPr>
        <w:t xml:space="preserve">В городском округе расположены объекты регионального и местного значения, а также объекты коммерческих организаций. </w:t>
      </w:r>
    </w:p>
    <w:p w:rsidR="009A200C" w:rsidRPr="009A200C" w:rsidRDefault="009A200C" w:rsidP="00EC722D">
      <w:pPr>
        <w:shd w:val="clear" w:color="auto" w:fill="FFFFFF"/>
        <w:autoSpaceDE w:val="0"/>
        <w:autoSpaceDN w:val="0"/>
        <w:adjustRightInd w:val="0"/>
        <w:ind w:firstLine="709"/>
        <w:jc w:val="both"/>
        <w:rPr>
          <w:i/>
          <w:sz w:val="28"/>
          <w:u w:val="single"/>
        </w:rPr>
      </w:pPr>
      <w:r w:rsidRPr="009A200C">
        <w:rPr>
          <w:i/>
          <w:sz w:val="28"/>
          <w:u w:val="single"/>
        </w:rPr>
        <w:t>Объекты местного значения</w:t>
      </w:r>
    </w:p>
    <w:p w:rsidR="009A200C" w:rsidRPr="009A200C" w:rsidRDefault="009A200C" w:rsidP="00EC722D">
      <w:pPr>
        <w:shd w:val="clear" w:color="auto" w:fill="FFFFFF"/>
        <w:autoSpaceDE w:val="0"/>
        <w:autoSpaceDN w:val="0"/>
        <w:adjustRightInd w:val="0"/>
        <w:ind w:firstLine="709"/>
        <w:jc w:val="both"/>
        <w:rPr>
          <w:sz w:val="28"/>
        </w:rPr>
      </w:pPr>
      <w:r w:rsidRPr="009A200C">
        <w:rPr>
          <w:sz w:val="28"/>
        </w:rPr>
        <w:t>В городском округе расположены 4 дома культуры в г. Барнауле, дом культуры и 5 клубов в сельских населенных пунктах, центральная городская библиотека, центральная детская библиотека и 19 библиотек-филиалов.</w:t>
      </w:r>
    </w:p>
    <w:p w:rsidR="009A200C" w:rsidRPr="009A200C" w:rsidRDefault="009A200C" w:rsidP="00EC722D">
      <w:pPr>
        <w:shd w:val="clear" w:color="auto" w:fill="FFFFFF"/>
        <w:autoSpaceDE w:val="0"/>
        <w:autoSpaceDN w:val="0"/>
        <w:adjustRightInd w:val="0"/>
        <w:ind w:firstLine="709"/>
        <w:jc w:val="both"/>
        <w:rPr>
          <w:sz w:val="28"/>
        </w:rPr>
      </w:pPr>
      <w:r w:rsidRPr="009A200C">
        <w:rPr>
          <w:sz w:val="28"/>
        </w:rPr>
        <w:t>Объекты культуры клубного типа находятся в 5-ти населенных пунктах, библиотеки – в 4-х населенных пунктах.</w:t>
      </w:r>
    </w:p>
    <w:p w:rsidR="007F49C4" w:rsidRDefault="009A200C" w:rsidP="0045029B">
      <w:pPr>
        <w:shd w:val="clear" w:color="auto" w:fill="FFFFFF"/>
        <w:autoSpaceDE w:val="0"/>
        <w:autoSpaceDN w:val="0"/>
        <w:adjustRightInd w:val="0"/>
        <w:ind w:firstLine="709"/>
        <w:jc w:val="both"/>
        <w:rPr>
          <w:sz w:val="28"/>
        </w:rPr>
      </w:pPr>
      <w:r w:rsidRPr="009A200C">
        <w:rPr>
          <w:sz w:val="28"/>
        </w:rPr>
        <w:t>Износ свыше 60 % имеют 9 объектов культуры местного значения, в течение расчетного срока целесообразно проведение их реконструкции.</w:t>
      </w:r>
    </w:p>
    <w:p w:rsidR="0045029B" w:rsidRPr="009A200C" w:rsidRDefault="0045029B" w:rsidP="0045029B">
      <w:pPr>
        <w:shd w:val="clear" w:color="auto" w:fill="FFFFFF"/>
        <w:autoSpaceDE w:val="0"/>
        <w:autoSpaceDN w:val="0"/>
        <w:adjustRightInd w:val="0"/>
        <w:ind w:firstLine="709"/>
        <w:jc w:val="both"/>
        <w:rPr>
          <w:sz w:val="28"/>
        </w:rPr>
      </w:pPr>
    </w:p>
    <w:p w:rsidR="009A200C" w:rsidRPr="009A200C" w:rsidRDefault="009A200C" w:rsidP="00387A4C">
      <w:pPr>
        <w:shd w:val="clear" w:color="auto" w:fill="FFFFFF"/>
        <w:autoSpaceDE w:val="0"/>
        <w:autoSpaceDN w:val="0"/>
        <w:adjustRightInd w:val="0"/>
        <w:rPr>
          <w:sz w:val="28"/>
        </w:rPr>
      </w:pPr>
      <w:r w:rsidRPr="009A200C">
        <w:rPr>
          <w:sz w:val="28"/>
        </w:rPr>
        <w:t xml:space="preserve">Таблица </w:t>
      </w:r>
      <w:r w:rsidR="00AB3381">
        <w:rPr>
          <w:sz w:val="28"/>
        </w:rPr>
        <w:t>2</w:t>
      </w:r>
      <w:r w:rsidR="0045029B">
        <w:rPr>
          <w:sz w:val="28"/>
        </w:rPr>
        <w:t>.3</w:t>
      </w:r>
      <w:r w:rsidRPr="009A200C">
        <w:rPr>
          <w:sz w:val="28"/>
        </w:rPr>
        <w:t xml:space="preserve"> – Объекты культуры местного значения с износом более 60 %</w:t>
      </w:r>
    </w:p>
    <w:tbl>
      <w:tblPr>
        <w:tblStyle w:val="a5"/>
        <w:tblW w:w="9610" w:type="dxa"/>
        <w:tblInd w:w="-5" w:type="dxa"/>
        <w:tblLook w:val="04A0" w:firstRow="1" w:lastRow="0" w:firstColumn="1" w:lastColumn="0" w:noHBand="0" w:noVBand="1"/>
      </w:tblPr>
      <w:tblGrid>
        <w:gridCol w:w="636"/>
        <w:gridCol w:w="2783"/>
        <w:gridCol w:w="1503"/>
        <w:gridCol w:w="2448"/>
        <w:gridCol w:w="1290"/>
        <w:gridCol w:w="950"/>
      </w:tblGrid>
      <w:tr w:rsidR="0045029B" w:rsidRPr="009A200C" w:rsidTr="00387A4C">
        <w:trPr>
          <w:trHeight w:val="780"/>
        </w:trPr>
        <w:tc>
          <w:tcPr>
            <w:tcW w:w="636" w:type="dxa"/>
            <w:hideMark/>
          </w:tcPr>
          <w:p w:rsidR="0045029B" w:rsidRPr="009A200C" w:rsidRDefault="0045029B" w:rsidP="006B732B">
            <w:pPr>
              <w:spacing w:line="276" w:lineRule="auto"/>
              <w:jc w:val="center"/>
              <w:rPr>
                <w:bCs/>
                <w:color w:val="000000"/>
              </w:rPr>
            </w:pPr>
            <w:r w:rsidRPr="009A200C">
              <w:rPr>
                <w:bCs/>
                <w:color w:val="000000"/>
              </w:rPr>
              <w:t>№ п/п</w:t>
            </w:r>
          </w:p>
        </w:tc>
        <w:tc>
          <w:tcPr>
            <w:tcW w:w="2783" w:type="dxa"/>
            <w:hideMark/>
          </w:tcPr>
          <w:p w:rsidR="0045029B" w:rsidRPr="009A200C" w:rsidRDefault="0045029B" w:rsidP="006B732B">
            <w:pPr>
              <w:spacing w:line="276" w:lineRule="auto"/>
              <w:jc w:val="center"/>
              <w:rPr>
                <w:bCs/>
                <w:color w:val="000000"/>
              </w:rPr>
            </w:pPr>
            <w:r w:rsidRPr="009A200C">
              <w:rPr>
                <w:bCs/>
                <w:color w:val="000000"/>
              </w:rPr>
              <w:t>Наименование</w:t>
            </w:r>
          </w:p>
        </w:tc>
        <w:tc>
          <w:tcPr>
            <w:tcW w:w="1503" w:type="dxa"/>
            <w:hideMark/>
          </w:tcPr>
          <w:p w:rsidR="0045029B" w:rsidRPr="009A200C" w:rsidRDefault="0045029B" w:rsidP="006B732B">
            <w:pPr>
              <w:spacing w:line="276" w:lineRule="auto"/>
              <w:jc w:val="center"/>
              <w:rPr>
                <w:bCs/>
                <w:color w:val="000000"/>
              </w:rPr>
            </w:pPr>
            <w:r w:rsidRPr="009A200C">
              <w:rPr>
                <w:bCs/>
                <w:color w:val="000000"/>
              </w:rPr>
              <w:t>Населенный пункт</w:t>
            </w:r>
          </w:p>
        </w:tc>
        <w:tc>
          <w:tcPr>
            <w:tcW w:w="2448" w:type="dxa"/>
            <w:hideMark/>
          </w:tcPr>
          <w:p w:rsidR="0045029B" w:rsidRPr="009A200C" w:rsidRDefault="0045029B" w:rsidP="006B732B">
            <w:pPr>
              <w:spacing w:line="276" w:lineRule="auto"/>
              <w:jc w:val="center"/>
              <w:rPr>
                <w:bCs/>
                <w:color w:val="000000"/>
              </w:rPr>
            </w:pPr>
            <w:r w:rsidRPr="009A200C">
              <w:rPr>
                <w:bCs/>
                <w:color w:val="000000"/>
              </w:rPr>
              <w:t>Адрес</w:t>
            </w:r>
          </w:p>
        </w:tc>
        <w:tc>
          <w:tcPr>
            <w:tcW w:w="1290" w:type="dxa"/>
            <w:hideMark/>
          </w:tcPr>
          <w:p w:rsidR="0045029B" w:rsidRPr="009A200C" w:rsidRDefault="0045029B" w:rsidP="006B732B">
            <w:pPr>
              <w:spacing w:line="276" w:lineRule="auto"/>
              <w:jc w:val="center"/>
              <w:rPr>
                <w:bCs/>
                <w:color w:val="000000"/>
              </w:rPr>
            </w:pPr>
            <w:r w:rsidRPr="009A200C">
              <w:rPr>
                <w:bCs/>
                <w:color w:val="000000"/>
              </w:rPr>
              <w:t>Год постройки</w:t>
            </w:r>
          </w:p>
        </w:tc>
        <w:tc>
          <w:tcPr>
            <w:tcW w:w="950" w:type="dxa"/>
            <w:hideMark/>
          </w:tcPr>
          <w:p w:rsidR="0045029B" w:rsidRPr="009A200C" w:rsidRDefault="0045029B" w:rsidP="006B732B">
            <w:pPr>
              <w:spacing w:line="276" w:lineRule="auto"/>
              <w:jc w:val="center"/>
              <w:rPr>
                <w:bCs/>
                <w:color w:val="000000"/>
              </w:rPr>
            </w:pPr>
            <w:r w:rsidRPr="009A200C">
              <w:rPr>
                <w:bCs/>
                <w:color w:val="000000"/>
              </w:rPr>
              <w:t>% износа</w:t>
            </w:r>
          </w:p>
        </w:tc>
      </w:tr>
      <w:tr w:rsidR="0045029B" w:rsidRPr="009A200C" w:rsidTr="00387A4C">
        <w:trPr>
          <w:trHeight w:val="300"/>
        </w:trPr>
        <w:tc>
          <w:tcPr>
            <w:tcW w:w="636" w:type="dxa"/>
            <w:hideMark/>
          </w:tcPr>
          <w:p w:rsidR="0045029B" w:rsidRPr="009A200C" w:rsidRDefault="0045029B" w:rsidP="006B732B">
            <w:pPr>
              <w:spacing w:line="276" w:lineRule="auto"/>
              <w:jc w:val="center"/>
              <w:rPr>
                <w:color w:val="000000"/>
              </w:rPr>
            </w:pPr>
            <w:r w:rsidRPr="009A200C">
              <w:rPr>
                <w:color w:val="000000"/>
              </w:rPr>
              <w:t>1</w:t>
            </w:r>
          </w:p>
        </w:tc>
        <w:tc>
          <w:tcPr>
            <w:tcW w:w="2783" w:type="dxa"/>
            <w:hideMark/>
          </w:tcPr>
          <w:p w:rsidR="0045029B" w:rsidRPr="009A200C" w:rsidRDefault="0045029B" w:rsidP="006B732B">
            <w:pPr>
              <w:spacing w:line="276" w:lineRule="auto"/>
              <w:jc w:val="both"/>
              <w:rPr>
                <w:color w:val="000000"/>
              </w:rPr>
            </w:pPr>
            <w:r w:rsidRPr="009A200C">
              <w:rPr>
                <w:color w:val="000000"/>
              </w:rPr>
              <w:t>МБУ "Музей "Город"</w:t>
            </w:r>
          </w:p>
        </w:tc>
        <w:tc>
          <w:tcPr>
            <w:tcW w:w="1503" w:type="dxa"/>
            <w:hideMark/>
          </w:tcPr>
          <w:p w:rsidR="0045029B" w:rsidRPr="009A200C" w:rsidRDefault="0045029B" w:rsidP="006B732B">
            <w:pPr>
              <w:spacing w:line="276" w:lineRule="auto"/>
              <w:jc w:val="center"/>
              <w:rPr>
                <w:color w:val="000000"/>
              </w:rPr>
            </w:pPr>
            <w:r w:rsidRPr="009A200C">
              <w:rPr>
                <w:color w:val="000000"/>
              </w:rPr>
              <w:t>Барнаул</w:t>
            </w:r>
          </w:p>
        </w:tc>
        <w:tc>
          <w:tcPr>
            <w:tcW w:w="2448" w:type="dxa"/>
            <w:hideMark/>
          </w:tcPr>
          <w:p w:rsidR="0045029B" w:rsidRPr="009A200C" w:rsidRDefault="0045029B" w:rsidP="006B732B">
            <w:pPr>
              <w:spacing w:line="276" w:lineRule="auto"/>
              <w:jc w:val="both"/>
              <w:rPr>
                <w:color w:val="000000"/>
              </w:rPr>
            </w:pPr>
            <w:r w:rsidRPr="009A200C">
              <w:rPr>
                <w:color w:val="000000"/>
              </w:rPr>
              <w:t>ул. Льва Толстого, 24</w:t>
            </w:r>
          </w:p>
        </w:tc>
        <w:tc>
          <w:tcPr>
            <w:tcW w:w="1290" w:type="dxa"/>
            <w:hideMark/>
          </w:tcPr>
          <w:p w:rsidR="0045029B" w:rsidRPr="009A200C" w:rsidRDefault="0045029B" w:rsidP="006B732B">
            <w:pPr>
              <w:spacing w:line="276" w:lineRule="auto"/>
              <w:jc w:val="center"/>
              <w:rPr>
                <w:color w:val="000000"/>
              </w:rPr>
            </w:pPr>
            <w:r w:rsidRPr="009A200C">
              <w:rPr>
                <w:color w:val="000000"/>
              </w:rPr>
              <w:t>1914</w:t>
            </w:r>
          </w:p>
        </w:tc>
        <w:tc>
          <w:tcPr>
            <w:tcW w:w="950" w:type="dxa"/>
            <w:hideMark/>
          </w:tcPr>
          <w:p w:rsidR="0045029B" w:rsidRPr="009A200C" w:rsidRDefault="0045029B" w:rsidP="006B732B">
            <w:pPr>
              <w:spacing w:line="276" w:lineRule="auto"/>
              <w:jc w:val="center"/>
              <w:rPr>
                <w:color w:val="000000"/>
              </w:rPr>
            </w:pPr>
            <w:r w:rsidRPr="009A200C">
              <w:rPr>
                <w:color w:val="000000"/>
              </w:rPr>
              <w:t>100</w:t>
            </w:r>
          </w:p>
        </w:tc>
      </w:tr>
      <w:tr w:rsidR="0045029B" w:rsidRPr="009A200C" w:rsidTr="00387A4C">
        <w:trPr>
          <w:trHeight w:val="780"/>
        </w:trPr>
        <w:tc>
          <w:tcPr>
            <w:tcW w:w="636" w:type="dxa"/>
            <w:vMerge w:val="restart"/>
            <w:hideMark/>
          </w:tcPr>
          <w:p w:rsidR="0045029B" w:rsidRPr="009A200C" w:rsidRDefault="0045029B" w:rsidP="006B732B">
            <w:pPr>
              <w:spacing w:line="276" w:lineRule="auto"/>
              <w:jc w:val="center"/>
              <w:rPr>
                <w:color w:val="000000"/>
              </w:rPr>
            </w:pPr>
            <w:r w:rsidRPr="009A200C">
              <w:rPr>
                <w:color w:val="000000"/>
              </w:rPr>
              <w:t>2</w:t>
            </w:r>
          </w:p>
        </w:tc>
        <w:tc>
          <w:tcPr>
            <w:tcW w:w="2783" w:type="dxa"/>
            <w:hideMark/>
          </w:tcPr>
          <w:p w:rsidR="0045029B" w:rsidRPr="009A200C" w:rsidRDefault="0045029B" w:rsidP="006B732B">
            <w:pPr>
              <w:spacing w:line="276" w:lineRule="auto"/>
              <w:jc w:val="both"/>
              <w:rPr>
                <w:color w:val="000000"/>
              </w:rPr>
            </w:pPr>
            <w:r w:rsidRPr="009A200C">
              <w:rPr>
                <w:color w:val="000000"/>
              </w:rPr>
              <w:t>МБУ "Централизованная библиотечная система г. Барнаула":</w:t>
            </w:r>
          </w:p>
        </w:tc>
        <w:tc>
          <w:tcPr>
            <w:tcW w:w="1503" w:type="dxa"/>
            <w:hideMark/>
          </w:tcPr>
          <w:p w:rsidR="0045029B" w:rsidRPr="009A200C" w:rsidRDefault="0045029B" w:rsidP="006B732B">
            <w:pPr>
              <w:spacing w:line="276" w:lineRule="auto"/>
              <w:jc w:val="both"/>
              <w:rPr>
                <w:color w:val="000000"/>
              </w:rPr>
            </w:pPr>
            <w:r w:rsidRPr="009A200C">
              <w:rPr>
                <w:color w:val="000000"/>
              </w:rPr>
              <w:t> </w:t>
            </w:r>
          </w:p>
        </w:tc>
        <w:tc>
          <w:tcPr>
            <w:tcW w:w="2448" w:type="dxa"/>
            <w:hideMark/>
          </w:tcPr>
          <w:p w:rsidR="0045029B" w:rsidRPr="009A200C" w:rsidRDefault="0045029B" w:rsidP="006B732B">
            <w:pPr>
              <w:spacing w:line="276" w:lineRule="auto"/>
              <w:jc w:val="both"/>
              <w:rPr>
                <w:color w:val="000000"/>
              </w:rPr>
            </w:pPr>
            <w:r w:rsidRPr="009A200C">
              <w:rPr>
                <w:color w:val="000000"/>
              </w:rPr>
              <w:t> </w:t>
            </w:r>
          </w:p>
        </w:tc>
        <w:tc>
          <w:tcPr>
            <w:tcW w:w="1290" w:type="dxa"/>
            <w:hideMark/>
          </w:tcPr>
          <w:p w:rsidR="0045029B" w:rsidRPr="009A200C" w:rsidRDefault="0045029B" w:rsidP="006B732B">
            <w:pPr>
              <w:spacing w:line="276" w:lineRule="auto"/>
              <w:jc w:val="center"/>
              <w:rPr>
                <w:color w:val="000000"/>
              </w:rPr>
            </w:pPr>
          </w:p>
        </w:tc>
        <w:tc>
          <w:tcPr>
            <w:tcW w:w="950" w:type="dxa"/>
            <w:hideMark/>
          </w:tcPr>
          <w:p w:rsidR="0045029B" w:rsidRPr="009A200C" w:rsidRDefault="0045029B" w:rsidP="006B732B">
            <w:pPr>
              <w:spacing w:line="276" w:lineRule="auto"/>
              <w:jc w:val="center"/>
              <w:rPr>
                <w:color w:val="000000"/>
              </w:rPr>
            </w:pPr>
          </w:p>
        </w:tc>
      </w:tr>
      <w:tr w:rsidR="0045029B" w:rsidRPr="009A200C" w:rsidTr="00387A4C">
        <w:trPr>
          <w:trHeight w:val="525"/>
        </w:trPr>
        <w:tc>
          <w:tcPr>
            <w:tcW w:w="636" w:type="dxa"/>
            <w:vMerge/>
            <w:hideMark/>
          </w:tcPr>
          <w:p w:rsidR="0045029B" w:rsidRPr="009A200C" w:rsidRDefault="0045029B" w:rsidP="006B732B">
            <w:pPr>
              <w:spacing w:line="276" w:lineRule="auto"/>
              <w:jc w:val="both"/>
              <w:rPr>
                <w:color w:val="000000"/>
              </w:rPr>
            </w:pPr>
          </w:p>
        </w:tc>
        <w:tc>
          <w:tcPr>
            <w:tcW w:w="2783" w:type="dxa"/>
            <w:hideMark/>
          </w:tcPr>
          <w:p w:rsidR="0045029B" w:rsidRPr="009A200C" w:rsidRDefault="0045029B" w:rsidP="006B732B">
            <w:pPr>
              <w:spacing w:line="276" w:lineRule="auto"/>
              <w:jc w:val="both"/>
              <w:rPr>
                <w:color w:val="000000"/>
              </w:rPr>
            </w:pPr>
            <w:r w:rsidRPr="009A200C">
              <w:rPr>
                <w:color w:val="000000"/>
              </w:rPr>
              <w:t>Центральная детская библиотека им. К.И. Чуковского</w:t>
            </w:r>
          </w:p>
        </w:tc>
        <w:tc>
          <w:tcPr>
            <w:tcW w:w="1503" w:type="dxa"/>
            <w:hideMark/>
          </w:tcPr>
          <w:p w:rsidR="0045029B" w:rsidRPr="009A200C" w:rsidRDefault="0045029B" w:rsidP="006B732B">
            <w:pPr>
              <w:spacing w:line="276" w:lineRule="auto"/>
              <w:jc w:val="center"/>
              <w:rPr>
                <w:color w:val="000000"/>
              </w:rPr>
            </w:pPr>
            <w:r w:rsidRPr="009A200C">
              <w:rPr>
                <w:color w:val="000000"/>
              </w:rPr>
              <w:t>Барнаул</w:t>
            </w:r>
          </w:p>
        </w:tc>
        <w:tc>
          <w:tcPr>
            <w:tcW w:w="2448" w:type="dxa"/>
            <w:hideMark/>
          </w:tcPr>
          <w:p w:rsidR="0045029B" w:rsidRPr="009A200C" w:rsidRDefault="0045029B" w:rsidP="006B732B">
            <w:pPr>
              <w:spacing w:line="276" w:lineRule="auto"/>
              <w:jc w:val="both"/>
              <w:rPr>
                <w:color w:val="000000"/>
              </w:rPr>
            </w:pPr>
            <w:r w:rsidRPr="009A200C">
              <w:rPr>
                <w:color w:val="000000"/>
              </w:rPr>
              <w:t>ул. Георгия Исакова, 170</w:t>
            </w:r>
          </w:p>
        </w:tc>
        <w:tc>
          <w:tcPr>
            <w:tcW w:w="1290" w:type="dxa"/>
            <w:hideMark/>
          </w:tcPr>
          <w:p w:rsidR="0045029B" w:rsidRPr="009A200C" w:rsidRDefault="0045029B" w:rsidP="006B732B">
            <w:pPr>
              <w:spacing w:line="276" w:lineRule="auto"/>
              <w:jc w:val="center"/>
              <w:rPr>
                <w:color w:val="000000"/>
              </w:rPr>
            </w:pPr>
            <w:r w:rsidRPr="009A200C">
              <w:rPr>
                <w:color w:val="000000"/>
              </w:rPr>
              <w:t>1973</w:t>
            </w:r>
          </w:p>
        </w:tc>
        <w:tc>
          <w:tcPr>
            <w:tcW w:w="950" w:type="dxa"/>
            <w:hideMark/>
          </w:tcPr>
          <w:p w:rsidR="0045029B" w:rsidRPr="009A200C" w:rsidRDefault="0045029B" w:rsidP="006B732B">
            <w:pPr>
              <w:spacing w:line="276" w:lineRule="auto"/>
              <w:jc w:val="center"/>
              <w:rPr>
                <w:color w:val="000000"/>
              </w:rPr>
            </w:pPr>
            <w:r w:rsidRPr="009A200C">
              <w:rPr>
                <w:color w:val="000000"/>
              </w:rPr>
              <w:t>72</w:t>
            </w:r>
          </w:p>
        </w:tc>
      </w:tr>
      <w:tr w:rsidR="0045029B" w:rsidRPr="009A200C" w:rsidTr="00387A4C">
        <w:trPr>
          <w:trHeight w:val="300"/>
        </w:trPr>
        <w:tc>
          <w:tcPr>
            <w:tcW w:w="636" w:type="dxa"/>
            <w:vMerge/>
            <w:hideMark/>
          </w:tcPr>
          <w:p w:rsidR="0045029B" w:rsidRPr="009A200C" w:rsidRDefault="0045029B" w:rsidP="006B732B">
            <w:pPr>
              <w:spacing w:line="276" w:lineRule="auto"/>
              <w:jc w:val="both"/>
              <w:rPr>
                <w:color w:val="000000"/>
              </w:rPr>
            </w:pPr>
          </w:p>
        </w:tc>
        <w:tc>
          <w:tcPr>
            <w:tcW w:w="2783" w:type="dxa"/>
            <w:hideMark/>
          </w:tcPr>
          <w:p w:rsidR="0045029B" w:rsidRPr="009A200C" w:rsidRDefault="0045029B" w:rsidP="006B732B">
            <w:pPr>
              <w:spacing w:line="276" w:lineRule="auto"/>
              <w:jc w:val="both"/>
              <w:rPr>
                <w:color w:val="000000"/>
              </w:rPr>
            </w:pPr>
            <w:r w:rsidRPr="009A200C">
              <w:rPr>
                <w:color w:val="000000"/>
              </w:rPr>
              <w:t>библиотека-филиал № 4</w:t>
            </w:r>
          </w:p>
        </w:tc>
        <w:tc>
          <w:tcPr>
            <w:tcW w:w="1503" w:type="dxa"/>
            <w:hideMark/>
          </w:tcPr>
          <w:p w:rsidR="0045029B" w:rsidRPr="009A200C" w:rsidRDefault="0045029B" w:rsidP="006B732B">
            <w:pPr>
              <w:spacing w:line="276" w:lineRule="auto"/>
              <w:jc w:val="center"/>
              <w:rPr>
                <w:color w:val="000000"/>
              </w:rPr>
            </w:pPr>
            <w:r w:rsidRPr="009A200C">
              <w:rPr>
                <w:color w:val="000000"/>
              </w:rPr>
              <w:t>Барнаул</w:t>
            </w:r>
          </w:p>
        </w:tc>
        <w:tc>
          <w:tcPr>
            <w:tcW w:w="2448" w:type="dxa"/>
            <w:hideMark/>
          </w:tcPr>
          <w:p w:rsidR="0045029B" w:rsidRPr="009A200C" w:rsidRDefault="0045029B" w:rsidP="006B732B">
            <w:pPr>
              <w:spacing w:line="276" w:lineRule="auto"/>
              <w:jc w:val="both"/>
              <w:rPr>
                <w:color w:val="000000"/>
              </w:rPr>
            </w:pPr>
            <w:r w:rsidRPr="009A200C">
              <w:rPr>
                <w:color w:val="000000"/>
              </w:rPr>
              <w:t>тракт Павловский, 275</w:t>
            </w:r>
          </w:p>
        </w:tc>
        <w:tc>
          <w:tcPr>
            <w:tcW w:w="1290" w:type="dxa"/>
            <w:hideMark/>
          </w:tcPr>
          <w:p w:rsidR="0045029B" w:rsidRPr="009A200C" w:rsidRDefault="0045029B" w:rsidP="006B732B">
            <w:pPr>
              <w:spacing w:line="276" w:lineRule="auto"/>
              <w:jc w:val="center"/>
              <w:rPr>
                <w:color w:val="000000"/>
              </w:rPr>
            </w:pPr>
            <w:r w:rsidRPr="009A200C">
              <w:rPr>
                <w:color w:val="000000"/>
              </w:rPr>
              <w:t>1992</w:t>
            </w:r>
          </w:p>
        </w:tc>
        <w:tc>
          <w:tcPr>
            <w:tcW w:w="950" w:type="dxa"/>
            <w:hideMark/>
          </w:tcPr>
          <w:p w:rsidR="0045029B" w:rsidRPr="009A200C" w:rsidRDefault="0045029B" w:rsidP="006B732B">
            <w:pPr>
              <w:spacing w:line="276" w:lineRule="auto"/>
              <w:jc w:val="center"/>
              <w:rPr>
                <w:color w:val="000000"/>
              </w:rPr>
            </w:pPr>
            <w:r w:rsidRPr="009A200C">
              <w:rPr>
                <w:color w:val="000000"/>
              </w:rPr>
              <w:t>100</w:t>
            </w:r>
          </w:p>
        </w:tc>
      </w:tr>
      <w:tr w:rsidR="0045029B" w:rsidRPr="009A200C" w:rsidTr="00387A4C">
        <w:trPr>
          <w:trHeight w:val="300"/>
        </w:trPr>
        <w:tc>
          <w:tcPr>
            <w:tcW w:w="636" w:type="dxa"/>
            <w:vMerge/>
            <w:hideMark/>
          </w:tcPr>
          <w:p w:rsidR="0045029B" w:rsidRPr="009A200C" w:rsidRDefault="0045029B" w:rsidP="006B732B">
            <w:pPr>
              <w:spacing w:line="276" w:lineRule="auto"/>
              <w:jc w:val="both"/>
              <w:rPr>
                <w:color w:val="000000"/>
              </w:rPr>
            </w:pPr>
          </w:p>
        </w:tc>
        <w:tc>
          <w:tcPr>
            <w:tcW w:w="2783" w:type="dxa"/>
            <w:hideMark/>
          </w:tcPr>
          <w:p w:rsidR="0045029B" w:rsidRPr="009A200C" w:rsidRDefault="0045029B" w:rsidP="006B732B">
            <w:pPr>
              <w:spacing w:line="276" w:lineRule="auto"/>
              <w:jc w:val="both"/>
              <w:rPr>
                <w:color w:val="000000"/>
              </w:rPr>
            </w:pPr>
            <w:r w:rsidRPr="009A200C">
              <w:rPr>
                <w:color w:val="000000"/>
              </w:rPr>
              <w:t>библиотека-филиал № 16</w:t>
            </w:r>
          </w:p>
        </w:tc>
        <w:tc>
          <w:tcPr>
            <w:tcW w:w="1503" w:type="dxa"/>
            <w:hideMark/>
          </w:tcPr>
          <w:p w:rsidR="0045029B" w:rsidRPr="009A200C" w:rsidRDefault="0045029B" w:rsidP="006B732B">
            <w:pPr>
              <w:spacing w:line="276" w:lineRule="auto"/>
              <w:jc w:val="center"/>
              <w:rPr>
                <w:color w:val="000000"/>
              </w:rPr>
            </w:pPr>
            <w:r w:rsidRPr="009A200C">
              <w:rPr>
                <w:color w:val="000000"/>
              </w:rPr>
              <w:t>Барнаул</w:t>
            </w:r>
          </w:p>
        </w:tc>
        <w:tc>
          <w:tcPr>
            <w:tcW w:w="2448" w:type="dxa"/>
            <w:hideMark/>
          </w:tcPr>
          <w:p w:rsidR="0045029B" w:rsidRPr="009A200C" w:rsidRDefault="0045029B" w:rsidP="006B732B">
            <w:pPr>
              <w:spacing w:line="276" w:lineRule="auto"/>
              <w:jc w:val="both"/>
              <w:rPr>
                <w:color w:val="000000"/>
              </w:rPr>
            </w:pPr>
            <w:r w:rsidRPr="009A200C">
              <w:rPr>
                <w:color w:val="000000"/>
              </w:rPr>
              <w:t>ул. Маяковского, 8</w:t>
            </w:r>
          </w:p>
        </w:tc>
        <w:tc>
          <w:tcPr>
            <w:tcW w:w="1290" w:type="dxa"/>
            <w:hideMark/>
          </w:tcPr>
          <w:p w:rsidR="0045029B" w:rsidRPr="009A200C" w:rsidRDefault="0045029B" w:rsidP="006B732B">
            <w:pPr>
              <w:spacing w:line="276" w:lineRule="auto"/>
              <w:jc w:val="center"/>
              <w:rPr>
                <w:color w:val="000000"/>
              </w:rPr>
            </w:pPr>
            <w:r w:rsidRPr="009A200C">
              <w:rPr>
                <w:color w:val="000000"/>
              </w:rPr>
              <w:t>1955</w:t>
            </w:r>
          </w:p>
        </w:tc>
        <w:tc>
          <w:tcPr>
            <w:tcW w:w="950" w:type="dxa"/>
            <w:hideMark/>
          </w:tcPr>
          <w:p w:rsidR="0045029B" w:rsidRPr="009A200C" w:rsidRDefault="0045029B" w:rsidP="006B732B">
            <w:pPr>
              <w:spacing w:line="276" w:lineRule="auto"/>
              <w:jc w:val="center"/>
              <w:rPr>
                <w:color w:val="000000"/>
              </w:rPr>
            </w:pPr>
            <w:r w:rsidRPr="009A200C">
              <w:rPr>
                <w:color w:val="000000"/>
              </w:rPr>
              <w:t>73</w:t>
            </w:r>
          </w:p>
        </w:tc>
      </w:tr>
      <w:tr w:rsidR="0045029B" w:rsidRPr="009A200C" w:rsidTr="00387A4C">
        <w:trPr>
          <w:trHeight w:val="300"/>
        </w:trPr>
        <w:tc>
          <w:tcPr>
            <w:tcW w:w="636" w:type="dxa"/>
            <w:vMerge/>
            <w:hideMark/>
          </w:tcPr>
          <w:p w:rsidR="0045029B" w:rsidRPr="009A200C" w:rsidRDefault="0045029B" w:rsidP="006B732B">
            <w:pPr>
              <w:spacing w:line="276" w:lineRule="auto"/>
              <w:jc w:val="both"/>
              <w:rPr>
                <w:color w:val="000000"/>
              </w:rPr>
            </w:pPr>
          </w:p>
        </w:tc>
        <w:tc>
          <w:tcPr>
            <w:tcW w:w="2783" w:type="dxa"/>
            <w:hideMark/>
          </w:tcPr>
          <w:p w:rsidR="0045029B" w:rsidRPr="009A200C" w:rsidRDefault="0045029B" w:rsidP="006B732B">
            <w:pPr>
              <w:spacing w:line="276" w:lineRule="auto"/>
              <w:jc w:val="both"/>
              <w:rPr>
                <w:color w:val="000000"/>
              </w:rPr>
            </w:pPr>
            <w:r w:rsidRPr="009A200C">
              <w:rPr>
                <w:color w:val="000000"/>
              </w:rPr>
              <w:t>библиотека-филиал № 18</w:t>
            </w:r>
          </w:p>
        </w:tc>
        <w:tc>
          <w:tcPr>
            <w:tcW w:w="1503" w:type="dxa"/>
            <w:hideMark/>
          </w:tcPr>
          <w:p w:rsidR="0045029B" w:rsidRPr="009A200C" w:rsidRDefault="0045029B" w:rsidP="006B732B">
            <w:pPr>
              <w:spacing w:line="276" w:lineRule="auto"/>
              <w:jc w:val="center"/>
              <w:rPr>
                <w:color w:val="000000"/>
              </w:rPr>
            </w:pPr>
            <w:r w:rsidRPr="009A200C">
              <w:rPr>
                <w:color w:val="000000"/>
              </w:rPr>
              <w:t>Барнаул</w:t>
            </w:r>
          </w:p>
        </w:tc>
        <w:tc>
          <w:tcPr>
            <w:tcW w:w="2448" w:type="dxa"/>
            <w:hideMark/>
          </w:tcPr>
          <w:p w:rsidR="0045029B" w:rsidRPr="009A200C" w:rsidRDefault="00082D5B" w:rsidP="006B732B">
            <w:pPr>
              <w:spacing w:line="276" w:lineRule="auto"/>
              <w:jc w:val="both"/>
              <w:rPr>
                <w:color w:val="000000"/>
              </w:rPr>
            </w:pPr>
            <w:r w:rsidRPr="009A200C">
              <w:rPr>
                <w:color w:val="000000"/>
              </w:rPr>
              <w:t>пр-т</w:t>
            </w:r>
            <w:r w:rsidR="0045029B" w:rsidRPr="009A200C">
              <w:rPr>
                <w:color w:val="000000"/>
              </w:rPr>
              <w:t xml:space="preserve"> Калинина, 10</w:t>
            </w:r>
          </w:p>
        </w:tc>
        <w:tc>
          <w:tcPr>
            <w:tcW w:w="1290" w:type="dxa"/>
            <w:hideMark/>
          </w:tcPr>
          <w:p w:rsidR="0045029B" w:rsidRPr="009A200C" w:rsidRDefault="0045029B" w:rsidP="006B732B">
            <w:pPr>
              <w:spacing w:line="276" w:lineRule="auto"/>
              <w:jc w:val="center"/>
              <w:rPr>
                <w:color w:val="000000"/>
              </w:rPr>
            </w:pPr>
            <w:r w:rsidRPr="009A200C">
              <w:rPr>
                <w:color w:val="000000"/>
              </w:rPr>
              <w:t>1937</w:t>
            </w:r>
          </w:p>
        </w:tc>
        <w:tc>
          <w:tcPr>
            <w:tcW w:w="950" w:type="dxa"/>
            <w:hideMark/>
          </w:tcPr>
          <w:p w:rsidR="0045029B" w:rsidRPr="009A200C" w:rsidRDefault="0045029B" w:rsidP="006B732B">
            <w:pPr>
              <w:spacing w:line="276" w:lineRule="auto"/>
              <w:jc w:val="center"/>
              <w:rPr>
                <w:color w:val="000000"/>
              </w:rPr>
            </w:pPr>
            <w:r w:rsidRPr="009A200C">
              <w:rPr>
                <w:color w:val="000000"/>
              </w:rPr>
              <w:t>78</w:t>
            </w:r>
          </w:p>
        </w:tc>
      </w:tr>
      <w:tr w:rsidR="0045029B" w:rsidRPr="009A200C" w:rsidTr="00387A4C">
        <w:trPr>
          <w:trHeight w:val="300"/>
        </w:trPr>
        <w:tc>
          <w:tcPr>
            <w:tcW w:w="636" w:type="dxa"/>
            <w:vMerge/>
            <w:hideMark/>
          </w:tcPr>
          <w:p w:rsidR="0045029B" w:rsidRPr="009A200C" w:rsidRDefault="0045029B" w:rsidP="006B732B">
            <w:pPr>
              <w:spacing w:line="276" w:lineRule="auto"/>
              <w:jc w:val="both"/>
              <w:rPr>
                <w:color w:val="000000"/>
              </w:rPr>
            </w:pPr>
          </w:p>
        </w:tc>
        <w:tc>
          <w:tcPr>
            <w:tcW w:w="2783" w:type="dxa"/>
            <w:hideMark/>
          </w:tcPr>
          <w:p w:rsidR="0045029B" w:rsidRPr="009A200C" w:rsidRDefault="0045029B" w:rsidP="006B732B">
            <w:pPr>
              <w:spacing w:line="276" w:lineRule="auto"/>
              <w:jc w:val="both"/>
              <w:rPr>
                <w:color w:val="000000"/>
              </w:rPr>
            </w:pPr>
            <w:r w:rsidRPr="009A200C">
              <w:rPr>
                <w:color w:val="000000"/>
              </w:rPr>
              <w:t>библиотека-филиал № 29</w:t>
            </w:r>
          </w:p>
        </w:tc>
        <w:tc>
          <w:tcPr>
            <w:tcW w:w="1503" w:type="dxa"/>
            <w:hideMark/>
          </w:tcPr>
          <w:p w:rsidR="0045029B" w:rsidRPr="009A200C" w:rsidRDefault="0045029B" w:rsidP="006B732B">
            <w:pPr>
              <w:spacing w:line="276" w:lineRule="auto"/>
              <w:jc w:val="center"/>
              <w:rPr>
                <w:color w:val="000000"/>
              </w:rPr>
            </w:pPr>
            <w:r w:rsidRPr="009A200C">
              <w:rPr>
                <w:color w:val="000000"/>
              </w:rPr>
              <w:t>Гоньба</w:t>
            </w:r>
          </w:p>
        </w:tc>
        <w:tc>
          <w:tcPr>
            <w:tcW w:w="2448" w:type="dxa"/>
            <w:hideMark/>
          </w:tcPr>
          <w:p w:rsidR="0045029B" w:rsidRPr="009A200C" w:rsidRDefault="0045029B" w:rsidP="006B732B">
            <w:pPr>
              <w:spacing w:line="276" w:lineRule="auto"/>
              <w:jc w:val="both"/>
              <w:rPr>
                <w:color w:val="000000"/>
              </w:rPr>
            </w:pPr>
            <w:r w:rsidRPr="009A200C">
              <w:rPr>
                <w:color w:val="000000"/>
              </w:rPr>
              <w:t>с. Гоньба, ул. Школьная, 10</w:t>
            </w:r>
          </w:p>
        </w:tc>
        <w:tc>
          <w:tcPr>
            <w:tcW w:w="1290" w:type="dxa"/>
            <w:hideMark/>
          </w:tcPr>
          <w:p w:rsidR="0045029B" w:rsidRPr="009A200C" w:rsidRDefault="0045029B" w:rsidP="006B732B">
            <w:pPr>
              <w:spacing w:line="276" w:lineRule="auto"/>
              <w:jc w:val="center"/>
              <w:rPr>
                <w:color w:val="000000"/>
              </w:rPr>
            </w:pPr>
            <w:r w:rsidRPr="009A200C">
              <w:rPr>
                <w:color w:val="000000"/>
              </w:rPr>
              <w:t>1938</w:t>
            </w:r>
          </w:p>
        </w:tc>
        <w:tc>
          <w:tcPr>
            <w:tcW w:w="950" w:type="dxa"/>
            <w:hideMark/>
          </w:tcPr>
          <w:p w:rsidR="0045029B" w:rsidRPr="009A200C" w:rsidRDefault="0045029B" w:rsidP="006B732B">
            <w:pPr>
              <w:spacing w:line="276" w:lineRule="auto"/>
              <w:jc w:val="center"/>
              <w:rPr>
                <w:color w:val="000000"/>
              </w:rPr>
            </w:pPr>
            <w:r w:rsidRPr="009A200C">
              <w:rPr>
                <w:color w:val="000000"/>
              </w:rPr>
              <w:t>100</w:t>
            </w:r>
          </w:p>
        </w:tc>
      </w:tr>
      <w:tr w:rsidR="0045029B" w:rsidRPr="009A200C" w:rsidTr="00387A4C">
        <w:trPr>
          <w:trHeight w:val="300"/>
        </w:trPr>
        <w:tc>
          <w:tcPr>
            <w:tcW w:w="636" w:type="dxa"/>
          </w:tcPr>
          <w:p w:rsidR="0045029B" w:rsidRPr="009A200C" w:rsidRDefault="0045029B" w:rsidP="006B732B">
            <w:pPr>
              <w:spacing w:line="276" w:lineRule="auto"/>
              <w:jc w:val="center"/>
              <w:rPr>
                <w:color w:val="000000"/>
              </w:rPr>
            </w:pPr>
            <w:r w:rsidRPr="009A200C">
              <w:rPr>
                <w:color w:val="000000"/>
              </w:rPr>
              <w:t>3</w:t>
            </w:r>
          </w:p>
        </w:tc>
        <w:tc>
          <w:tcPr>
            <w:tcW w:w="2783" w:type="dxa"/>
          </w:tcPr>
          <w:p w:rsidR="0045029B" w:rsidRPr="009A200C" w:rsidRDefault="0045029B" w:rsidP="006B732B">
            <w:pPr>
              <w:spacing w:line="276" w:lineRule="auto"/>
              <w:jc w:val="both"/>
              <w:rPr>
                <w:color w:val="000000"/>
              </w:rPr>
            </w:pPr>
            <w:r w:rsidRPr="009A200C">
              <w:rPr>
                <w:color w:val="000000"/>
              </w:rPr>
              <w:t>МБУК "Дом культуры Октябрьский"</w:t>
            </w:r>
          </w:p>
        </w:tc>
        <w:tc>
          <w:tcPr>
            <w:tcW w:w="1503" w:type="dxa"/>
          </w:tcPr>
          <w:p w:rsidR="0045029B" w:rsidRPr="009A200C" w:rsidRDefault="0045029B" w:rsidP="006B732B">
            <w:pPr>
              <w:spacing w:line="276" w:lineRule="auto"/>
              <w:jc w:val="center"/>
              <w:rPr>
                <w:color w:val="000000"/>
              </w:rPr>
            </w:pPr>
            <w:r w:rsidRPr="009A200C">
              <w:rPr>
                <w:color w:val="000000"/>
              </w:rPr>
              <w:t>Барнаул</w:t>
            </w:r>
          </w:p>
        </w:tc>
        <w:tc>
          <w:tcPr>
            <w:tcW w:w="2448" w:type="dxa"/>
          </w:tcPr>
          <w:p w:rsidR="0045029B" w:rsidRPr="009A200C" w:rsidRDefault="0045029B" w:rsidP="006B732B">
            <w:pPr>
              <w:spacing w:line="276" w:lineRule="auto"/>
              <w:jc w:val="both"/>
              <w:rPr>
                <w:color w:val="000000"/>
              </w:rPr>
            </w:pPr>
            <w:r w:rsidRPr="009A200C">
              <w:rPr>
                <w:color w:val="000000"/>
              </w:rPr>
              <w:t>бульвар 9 января, 99</w:t>
            </w:r>
          </w:p>
        </w:tc>
        <w:tc>
          <w:tcPr>
            <w:tcW w:w="1290" w:type="dxa"/>
          </w:tcPr>
          <w:p w:rsidR="0045029B" w:rsidRPr="007A4EB7" w:rsidRDefault="007A4EB7" w:rsidP="007A4EB7">
            <w:pPr>
              <w:spacing w:line="276" w:lineRule="auto"/>
              <w:jc w:val="center"/>
            </w:pPr>
            <w:r w:rsidRPr="007A4EB7">
              <w:t>1924</w:t>
            </w:r>
          </w:p>
        </w:tc>
        <w:tc>
          <w:tcPr>
            <w:tcW w:w="950" w:type="dxa"/>
          </w:tcPr>
          <w:p w:rsidR="0045029B" w:rsidRPr="007A4EB7" w:rsidRDefault="007A4EB7" w:rsidP="006B732B">
            <w:pPr>
              <w:spacing w:line="276" w:lineRule="auto"/>
              <w:jc w:val="center"/>
            </w:pPr>
            <w:r w:rsidRPr="007A4EB7">
              <w:t>329</w:t>
            </w:r>
          </w:p>
        </w:tc>
      </w:tr>
      <w:tr w:rsidR="0045029B" w:rsidRPr="009A200C" w:rsidTr="00387A4C">
        <w:trPr>
          <w:trHeight w:val="300"/>
        </w:trPr>
        <w:tc>
          <w:tcPr>
            <w:tcW w:w="636" w:type="dxa"/>
            <w:vMerge w:val="restart"/>
          </w:tcPr>
          <w:p w:rsidR="0045029B" w:rsidRPr="009A200C" w:rsidRDefault="0045029B" w:rsidP="006B732B">
            <w:pPr>
              <w:spacing w:line="276" w:lineRule="auto"/>
              <w:jc w:val="center"/>
              <w:rPr>
                <w:color w:val="000000"/>
              </w:rPr>
            </w:pPr>
            <w:r w:rsidRPr="009A200C">
              <w:rPr>
                <w:color w:val="000000"/>
              </w:rPr>
              <w:t>4</w:t>
            </w:r>
          </w:p>
        </w:tc>
        <w:tc>
          <w:tcPr>
            <w:tcW w:w="2783" w:type="dxa"/>
          </w:tcPr>
          <w:p w:rsidR="0045029B" w:rsidRPr="009A200C" w:rsidRDefault="0045029B" w:rsidP="006B732B">
            <w:pPr>
              <w:spacing w:line="276" w:lineRule="auto"/>
              <w:jc w:val="both"/>
              <w:rPr>
                <w:color w:val="000000"/>
              </w:rPr>
            </w:pPr>
            <w:r w:rsidRPr="009A200C">
              <w:rPr>
                <w:color w:val="000000"/>
              </w:rPr>
              <w:t>МБУК "Научногородокское клубное объединение":</w:t>
            </w:r>
          </w:p>
        </w:tc>
        <w:tc>
          <w:tcPr>
            <w:tcW w:w="1503" w:type="dxa"/>
          </w:tcPr>
          <w:p w:rsidR="0045029B" w:rsidRPr="009A200C" w:rsidRDefault="0045029B" w:rsidP="006B732B">
            <w:pPr>
              <w:spacing w:line="276" w:lineRule="auto"/>
              <w:jc w:val="center"/>
              <w:rPr>
                <w:color w:val="000000"/>
              </w:rPr>
            </w:pPr>
          </w:p>
        </w:tc>
        <w:tc>
          <w:tcPr>
            <w:tcW w:w="2448" w:type="dxa"/>
          </w:tcPr>
          <w:p w:rsidR="0045029B" w:rsidRPr="009A200C" w:rsidRDefault="0045029B" w:rsidP="006B732B">
            <w:pPr>
              <w:spacing w:line="276" w:lineRule="auto"/>
              <w:jc w:val="both"/>
              <w:rPr>
                <w:color w:val="000000"/>
              </w:rPr>
            </w:pPr>
            <w:r w:rsidRPr="009A200C">
              <w:rPr>
                <w:color w:val="000000"/>
              </w:rPr>
              <w:t> </w:t>
            </w:r>
          </w:p>
        </w:tc>
        <w:tc>
          <w:tcPr>
            <w:tcW w:w="1290" w:type="dxa"/>
          </w:tcPr>
          <w:p w:rsidR="0045029B" w:rsidRPr="007A4EB7" w:rsidRDefault="0045029B" w:rsidP="006B732B">
            <w:pPr>
              <w:spacing w:line="276" w:lineRule="auto"/>
              <w:jc w:val="center"/>
            </w:pPr>
          </w:p>
        </w:tc>
        <w:tc>
          <w:tcPr>
            <w:tcW w:w="950" w:type="dxa"/>
          </w:tcPr>
          <w:p w:rsidR="0045029B" w:rsidRPr="007A4EB7" w:rsidRDefault="0045029B" w:rsidP="006B732B">
            <w:pPr>
              <w:spacing w:line="276" w:lineRule="auto"/>
              <w:jc w:val="center"/>
            </w:pPr>
          </w:p>
        </w:tc>
      </w:tr>
      <w:tr w:rsidR="0045029B" w:rsidRPr="009A200C" w:rsidTr="00387A4C">
        <w:trPr>
          <w:trHeight w:val="300"/>
        </w:trPr>
        <w:tc>
          <w:tcPr>
            <w:tcW w:w="636" w:type="dxa"/>
            <w:vMerge/>
          </w:tcPr>
          <w:p w:rsidR="0045029B" w:rsidRPr="009A200C" w:rsidRDefault="0045029B" w:rsidP="006B732B">
            <w:pPr>
              <w:spacing w:line="276" w:lineRule="auto"/>
              <w:jc w:val="both"/>
              <w:rPr>
                <w:color w:val="000000"/>
              </w:rPr>
            </w:pPr>
          </w:p>
        </w:tc>
        <w:tc>
          <w:tcPr>
            <w:tcW w:w="2783" w:type="dxa"/>
          </w:tcPr>
          <w:p w:rsidR="0045029B" w:rsidRPr="009A200C" w:rsidRDefault="0045029B" w:rsidP="006B732B">
            <w:pPr>
              <w:spacing w:line="276" w:lineRule="auto"/>
              <w:jc w:val="both"/>
              <w:rPr>
                <w:color w:val="000000"/>
              </w:rPr>
            </w:pPr>
            <w:r w:rsidRPr="009A200C">
              <w:rPr>
                <w:color w:val="000000"/>
              </w:rPr>
              <w:t>клуб с. Гоньба</w:t>
            </w:r>
          </w:p>
        </w:tc>
        <w:tc>
          <w:tcPr>
            <w:tcW w:w="1503" w:type="dxa"/>
          </w:tcPr>
          <w:p w:rsidR="0045029B" w:rsidRPr="009A200C" w:rsidRDefault="0045029B" w:rsidP="006B732B">
            <w:pPr>
              <w:spacing w:line="276" w:lineRule="auto"/>
              <w:jc w:val="center"/>
              <w:rPr>
                <w:color w:val="000000"/>
              </w:rPr>
            </w:pPr>
            <w:r w:rsidRPr="009A200C">
              <w:rPr>
                <w:color w:val="000000"/>
              </w:rPr>
              <w:t>Гоньба</w:t>
            </w:r>
          </w:p>
        </w:tc>
        <w:tc>
          <w:tcPr>
            <w:tcW w:w="2448" w:type="dxa"/>
          </w:tcPr>
          <w:p w:rsidR="0045029B" w:rsidRPr="009A200C" w:rsidRDefault="0045029B" w:rsidP="006B732B">
            <w:pPr>
              <w:spacing w:line="276" w:lineRule="auto"/>
              <w:jc w:val="both"/>
              <w:rPr>
                <w:color w:val="000000"/>
              </w:rPr>
            </w:pPr>
            <w:r w:rsidRPr="009A200C">
              <w:rPr>
                <w:color w:val="000000"/>
              </w:rPr>
              <w:t>ул. Школьная, 12а</w:t>
            </w:r>
          </w:p>
        </w:tc>
        <w:tc>
          <w:tcPr>
            <w:tcW w:w="1290" w:type="dxa"/>
          </w:tcPr>
          <w:p w:rsidR="0045029B" w:rsidRPr="007A4EB7" w:rsidRDefault="007A4EB7" w:rsidP="007A4EB7">
            <w:pPr>
              <w:spacing w:line="276" w:lineRule="auto"/>
              <w:jc w:val="center"/>
            </w:pPr>
            <w:r w:rsidRPr="007A4EB7">
              <w:t>1938</w:t>
            </w:r>
          </w:p>
        </w:tc>
        <w:tc>
          <w:tcPr>
            <w:tcW w:w="950" w:type="dxa"/>
          </w:tcPr>
          <w:p w:rsidR="0045029B" w:rsidRPr="007A4EB7" w:rsidRDefault="007A4EB7" w:rsidP="006B732B">
            <w:pPr>
              <w:spacing w:line="276" w:lineRule="auto"/>
              <w:jc w:val="center"/>
            </w:pPr>
            <w:r w:rsidRPr="007A4EB7">
              <w:t>90</w:t>
            </w:r>
          </w:p>
        </w:tc>
      </w:tr>
      <w:tr w:rsidR="0045029B" w:rsidRPr="009A200C" w:rsidTr="00387A4C">
        <w:trPr>
          <w:trHeight w:val="300"/>
        </w:trPr>
        <w:tc>
          <w:tcPr>
            <w:tcW w:w="636" w:type="dxa"/>
            <w:vMerge/>
          </w:tcPr>
          <w:p w:rsidR="0045029B" w:rsidRPr="009A200C" w:rsidRDefault="0045029B" w:rsidP="006B732B">
            <w:pPr>
              <w:spacing w:line="276" w:lineRule="auto"/>
              <w:jc w:val="both"/>
              <w:rPr>
                <w:color w:val="000000"/>
              </w:rPr>
            </w:pPr>
          </w:p>
        </w:tc>
        <w:tc>
          <w:tcPr>
            <w:tcW w:w="2783" w:type="dxa"/>
          </w:tcPr>
          <w:p w:rsidR="0045029B" w:rsidRPr="009A200C" w:rsidRDefault="0045029B" w:rsidP="006B732B">
            <w:pPr>
              <w:spacing w:line="276" w:lineRule="auto"/>
              <w:jc w:val="both"/>
            </w:pPr>
            <w:r w:rsidRPr="009A200C">
              <w:t>клуб с. Березовка (не действует)</w:t>
            </w:r>
          </w:p>
        </w:tc>
        <w:tc>
          <w:tcPr>
            <w:tcW w:w="1503" w:type="dxa"/>
          </w:tcPr>
          <w:p w:rsidR="0045029B" w:rsidRPr="009A200C" w:rsidRDefault="0045029B" w:rsidP="006B732B">
            <w:pPr>
              <w:spacing w:line="276" w:lineRule="auto"/>
              <w:jc w:val="center"/>
            </w:pPr>
            <w:r w:rsidRPr="009A200C">
              <w:t>Березовка</w:t>
            </w:r>
          </w:p>
        </w:tc>
        <w:tc>
          <w:tcPr>
            <w:tcW w:w="2448" w:type="dxa"/>
          </w:tcPr>
          <w:p w:rsidR="0045029B" w:rsidRPr="009A200C" w:rsidRDefault="0045029B" w:rsidP="006B732B">
            <w:pPr>
              <w:spacing w:line="276" w:lineRule="auto"/>
              <w:jc w:val="both"/>
              <w:rPr>
                <w:color w:val="000000"/>
              </w:rPr>
            </w:pPr>
            <w:r w:rsidRPr="009A200C">
              <w:rPr>
                <w:color w:val="000000"/>
              </w:rPr>
              <w:t>ул. Центральная, 42</w:t>
            </w:r>
          </w:p>
        </w:tc>
        <w:tc>
          <w:tcPr>
            <w:tcW w:w="1290" w:type="dxa"/>
          </w:tcPr>
          <w:p w:rsidR="0045029B" w:rsidRPr="007A4EB7" w:rsidRDefault="007A4EB7" w:rsidP="007A4EB7">
            <w:pPr>
              <w:spacing w:line="276" w:lineRule="auto"/>
              <w:jc w:val="center"/>
            </w:pPr>
            <w:r w:rsidRPr="007A4EB7">
              <w:t>1962</w:t>
            </w:r>
          </w:p>
        </w:tc>
        <w:tc>
          <w:tcPr>
            <w:tcW w:w="950" w:type="dxa"/>
          </w:tcPr>
          <w:p w:rsidR="0045029B" w:rsidRPr="007A4EB7" w:rsidRDefault="007A4EB7" w:rsidP="006B732B">
            <w:pPr>
              <w:spacing w:line="276" w:lineRule="auto"/>
              <w:jc w:val="center"/>
            </w:pPr>
            <w:r w:rsidRPr="007A4EB7">
              <w:t>32</w:t>
            </w:r>
          </w:p>
        </w:tc>
      </w:tr>
    </w:tbl>
    <w:p w:rsidR="009A200C" w:rsidRPr="009A200C" w:rsidRDefault="009A200C" w:rsidP="00B156D1">
      <w:pPr>
        <w:autoSpaceDE w:val="0"/>
        <w:autoSpaceDN w:val="0"/>
        <w:adjustRightInd w:val="0"/>
        <w:ind w:firstLine="708"/>
        <w:jc w:val="both"/>
        <w:rPr>
          <w:sz w:val="28"/>
          <w:szCs w:val="28"/>
        </w:rPr>
      </w:pPr>
    </w:p>
    <w:p w:rsidR="00B156D1" w:rsidRPr="00B156D1" w:rsidRDefault="00B156D1" w:rsidP="007A4EB7">
      <w:pPr>
        <w:autoSpaceDE w:val="0"/>
        <w:autoSpaceDN w:val="0"/>
        <w:adjustRightInd w:val="0"/>
        <w:ind w:firstLine="708"/>
        <w:jc w:val="both"/>
        <w:rPr>
          <w:sz w:val="28"/>
          <w:szCs w:val="28"/>
        </w:rPr>
      </w:pPr>
      <w:r w:rsidRPr="00B156D1">
        <w:rPr>
          <w:sz w:val="28"/>
          <w:szCs w:val="28"/>
        </w:rPr>
        <w:t>В 2016 год</w:t>
      </w:r>
      <w:r w:rsidR="007A4EB7">
        <w:rPr>
          <w:sz w:val="28"/>
          <w:szCs w:val="28"/>
        </w:rPr>
        <w:t>у</w:t>
      </w:r>
      <w:r w:rsidRPr="00B156D1">
        <w:rPr>
          <w:sz w:val="28"/>
          <w:szCs w:val="28"/>
        </w:rPr>
        <w:t xml:space="preserve"> на территории города проведено более 3,5 тыс. мероприятий - их посетили 296 тыс. человек.</w:t>
      </w:r>
      <w:r w:rsidR="007A4EB7">
        <w:rPr>
          <w:sz w:val="28"/>
          <w:szCs w:val="28"/>
        </w:rPr>
        <w:t xml:space="preserve"> </w:t>
      </w:r>
      <w:r w:rsidRPr="00B156D1">
        <w:rPr>
          <w:sz w:val="28"/>
          <w:szCs w:val="28"/>
        </w:rPr>
        <w:t>Год российского кино, объявленный П</w:t>
      </w:r>
      <w:r w:rsidR="009F1E4E">
        <w:rPr>
          <w:sz w:val="28"/>
          <w:szCs w:val="28"/>
        </w:rPr>
        <w:t xml:space="preserve">резидентом Российской Федерации </w:t>
      </w:r>
      <w:r w:rsidRPr="00B156D1">
        <w:rPr>
          <w:sz w:val="28"/>
          <w:szCs w:val="28"/>
        </w:rPr>
        <w:t xml:space="preserve">в 2016 году, на территории города Барнаула </w:t>
      </w:r>
      <w:r w:rsidR="00446DE2">
        <w:rPr>
          <w:sz w:val="28"/>
          <w:szCs w:val="28"/>
        </w:rPr>
        <w:t xml:space="preserve">был отмечен проведением порядка </w:t>
      </w:r>
      <w:r w:rsidRPr="00B156D1">
        <w:rPr>
          <w:sz w:val="28"/>
          <w:szCs w:val="28"/>
        </w:rPr>
        <w:t>80 мероприятий с участием более 15 тыс. человек.</w:t>
      </w:r>
    </w:p>
    <w:p w:rsidR="00B156D1" w:rsidRPr="00B156D1" w:rsidRDefault="00B156D1" w:rsidP="009F1E4E">
      <w:pPr>
        <w:shd w:val="clear" w:color="auto" w:fill="FFFFFF"/>
        <w:ind w:firstLine="708"/>
        <w:jc w:val="both"/>
        <w:rPr>
          <w:sz w:val="28"/>
          <w:szCs w:val="28"/>
        </w:rPr>
      </w:pPr>
      <w:r w:rsidRPr="00B156D1">
        <w:rPr>
          <w:sz w:val="28"/>
          <w:szCs w:val="28"/>
        </w:rPr>
        <w:t>Под знаком Года российского кино проведены: Всероссийская акция «Ночь музеев – 2016», 40-й Всероссийский фест</w:t>
      </w:r>
      <w:r w:rsidR="00446DE2">
        <w:rPr>
          <w:sz w:val="28"/>
          <w:szCs w:val="28"/>
        </w:rPr>
        <w:t xml:space="preserve">иваль «Шукшинские дни на Алтае» </w:t>
      </w:r>
      <w:r w:rsidR="00082D5B">
        <w:rPr>
          <w:sz w:val="28"/>
          <w:szCs w:val="28"/>
        </w:rPr>
        <w:t>и 18</w:t>
      </w:r>
      <w:r w:rsidRPr="00B156D1">
        <w:rPr>
          <w:sz w:val="28"/>
          <w:szCs w:val="28"/>
        </w:rPr>
        <w:t xml:space="preserve"> Всеросси</w:t>
      </w:r>
      <w:r w:rsidR="00446DE2">
        <w:rPr>
          <w:sz w:val="28"/>
          <w:szCs w:val="28"/>
        </w:rPr>
        <w:t xml:space="preserve">йский Шукшинский кинофестиваль. Мероприятия, </w:t>
      </w:r>
      <w:r w:rsidRPr="00B156D1">
        <w:rPr>
          <w:sz w:val="28"/>
          <w:szCs w:val="28"/>
        </w:rPr>
        <w:t>проводимые в рамках фестивалей, посетили более 6 тыс. человек, в том числе 2,5 тыс. жителей и гостей города стали участниками торжественного открытия праздника у памятника В.М.Шукшину.</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В рамках празднования 71-й годовщины Победы в Великой Отечественной войне в городе проведено более 300 культурных мероприятий. Более 50 тысяч человек приняли участие во Всероссийской акции «Бессмертный полк».</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В рамках реализации муниципальной программы «Развитие культуры города Барнаула на 2015-2018 годы» освоено из бюджета города 355,6 млн. рублей.</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Для всех библиотек Централизованной библиотечной системы </w:t>
      </w:r>
      <w:r w:rsidR="00446DE2" w:rsidRPr="00B156D1">
        <w:rPr>
          <w:sz w:val="28"/>
          <w:szCs w:val="28"/>
        </w:rPr>
        <w:t>г. Барнаула</w:t>
      </w:r>
      <w:r w:rsidRPr="00B156D1">
        <w:rPr>
          <w:sz w:val="28"/>
          <w:szCs w:val="28"/>
        </w:rPr>
        <w:t xml:space="preserve"> приобретено 5204 книжных и электронных издания на сумму 1,8 млн. рублей, компьютерная техника - на сумму 265,5 тыс. рублей.</w:t>
      </w:r>
    </w:p>
    <w:p w:rsidR="00B156D1" w:rsidRPr="00B156D1" w:rsidRDefault="007A4EB7" w:rsidP="009F1E4E">
      <w:pPr>
        <w:pStyle w:val="ad"/>
        <w:shd w:val="clear" w:color="auto" w:fill="FFFFFF"/>
        <w:spacing w:before="0" w:beforeAutospacing="0" w:after="0" w:afterAutospacing="0"/>
        <w:ind w:firstLine="708"/>
        <w:jc w:val="both"/>
        <w:rPr>
          <w:sz w:val="28"/>
          <w:szCs w:val="28"/>
        </w:rPr>
      </w:pPr>
      <w:r>
        <w:rPr>
          <w:sz w:val="28"/>
          <w:szCs w:val="28"/>
        </w:rPr>
        <w:t xml:space="preserve">Для </w:t>
      </w:r>
      <w:r w:rsidR="00B156D1" w:rsidRPr="00B156D1">
        <w:rPr>
          <w:sz w:val="28"/>
          <w:szCs w:val="28"/>
        </w:rPr>
        <w:t xml:space="preserve">читателей библиотек (дети от 6 до 10 лет) </w:t>
      </w:r>
      <w:r>
        <w:rPr>
          <w:sz w:val="28"/>
          <w:szCs w:val="28"/>
        </w:rPr>
        <w:t>был проведен</w:t>
      </w:r>
      <w:r w:rsidR="00B156D1" w:rsidRPr="00B156D1">
        <w:rPr>
          <w:sz w:val="28"/>
          <w:szCs w:val="28"/>
        </w:rPr>
        <w:t xml:space="preserve"> проект «BIBLIO-каникулы</w:t>
      </w:r>
      <w:r>
        <w:rPr>
          <w:sz w:val="28"/>
          <w:szCs w:val="28"/>
        </w:rPr>
        <w:t>»</w:t>
      </w:r>
      <w:r w:rsidR="00B156D1" w:rsidRPr="00B156D1">
        <w:rPr>
          <w:sz w:val="28"/>
          <w:szCs w:val="28"/>
        </w:rPr>
        <w:t xml:space="preserve"> с июня по август 2016 года во всех муниципальных библиотеках города. В рамках проекта состоялось около 600 культурно-просветительских массовых мероприятий, которые посетили более 10 тыс. детей.</w:t>
      </w:r>
    </w:p>
    <w:p w:rsidR="00B156D1" w:rsidRPr="00B156D1" w:rsidRDefault="00B156D1" w:rsidP="009F1E4E">
      <w:pPr>
        <w:shd w:val="clear" w:color="auto" w:fill="FFFFFF"/>
        <w:ind w:firstLine="708"/>
        <w:jc w:val="both"/>
        <w:rPr>
          <w:sz w:val="28"/>
          <w:szCs w:val="28"/>
        </w:rPr>
      </w:pPr>
      <w:r w:rsidRPr="00B156D1">
        <w:rPr>
          <w:sz w:val="28"/>
          <w:szCs w:val="28"/>
        </w:rPr>
        <w:t>В 2016 году проведено 17 городских фестивалей и конкурсов среди учащихся. На конкурсах различного уровня в культурно-досуговых учреждениях получено 1326 призовых мест (2015 год – 1480), 292 обучающихся в учреждениях дополнительного образования детей города стали лауреатами, дипломантами всероссийских и международных конкурсов.</w:t>
      </w:r>
    </w:p>
    <w:p w:rsidR="00B156D1" w:rsidRPr="00B156D1" w:rsidRDefault="00B156D1" w:rsidP="009F1E4E">
      <w:pPr>
        <w:shd w:val="clear" w:color="auto" w:fill="FFFFFF"/>
        <w:ind w:firstLine="708"/>
        <w:jc w:val="both"/>
        <w:rPr>
          <w:sz w:val="28"/>
          <w:szCs w:val="28"/>
        </w:rPr>
      </w:pPr>
      <w:r w:rsidRPr="00B156D1">
        <w:rPr>
          <w:sz w:val="28"/>
          <w:szCs w:val="28"/>
        </w:rPr>
        <w:t>Количество музейных предметов основного фонда музея «Город» составило 4925 единиц хранения, за 2016 год основной фонд музея пополнился на 100 единиц. После завершения ремонтных работ 01.09.2016 состоялось открытие выставочного зала музея «Город» (</w:t>
      </w:r>
      <w:r w:rsidR="00446DE2" w:rsidRPr="00B156D1">
        <w:rPr>
          <w:sz w:val="28"/>
          <w:szCs w:val="28"/>
        </w:rPr>
        <w:t>пр-т</w:t>
      </w:r>
      <w:r w:rsidRPr="00B156D1">
        <w:rPr>
          <w:sz w:val="28"/>
          <w:szCs w:val="28"/>
        </w:rPr>
        <w:t xml:space="preserve"> Ленина, 111). В течение</w:t>
      </w:r>
      <w:r w:rsidR="009F1E4E">
        <w:rPr>
          <w:sz w:val="28"/>
          <w:szCs w:val="28"/>
        </w:rPr>
        <w:t xml:space="preserve"> 2016 года музей посетили более </w:t>
      </w:r>
      <w:r w:rsidRPr="00B156D1">
        <w:rPr>
          <w:sz w:val="28"/>
          <w:szCs w:val="28"/>
        </w:rPr>
        <w:t>22 тысяч человек.</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lastRenderedPageBreak/>
        <w:t>В рамках обновления материально-технической базы учреждений культуры освоено 19,3 млн. рублей. Проведен ремонт 13-ти помещений учреждений культуры и дополнительного образования в сфере культуры.</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В 2017 году в рамках реализации муниципальной программы «Развитие культуры города Барнаула на 2015-2019 годы» освоено 134,2 млн. рублей.</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В рамках Года экологии с участием Барнаульского академического хора, Детского академического хора и Барнаульского Духового оркестра в течение</w:t>
      </w:r>
      <w:r w:rsidR="00883387">
        <w:rPr>
          <w:sz w:val="28"/>
          <w:szCs w:val="28"/>
        </w:rPr>
        <w:t xml:space="preserve"> </w:t>
      </w:r>
      <w:r w:rsidRPr="00B156D1">
        <w:rPr>
          <w:sz w:val="28"/>
          <w:szCs w:val="28"/>
        </w:rPr>
        <w:t xml:space="preserve">2017 года были проведены праздничные культурно-досуговые программы, в которых приняли участие около 400 детей. Более 150 мероприятий проведено библиотеками Централизованной библиотечной системы </w:t>
      </w:r>
      <w:r w:rsidR="00446DE2" w:rsidRPr="00B156D1">
        <w:rPr>
          <w:sz w:val="28"/>
          <w:szCs w:val="28"/>
        </w:rPr>
        <w:t>г. Барнаула</w:t>
      </w:r>
      <w:r w:rsidRPr="00B156D1">
        <w:rPr>
          <w:sz w:val="28"/>
          <w:szCs w:val="28"/>
        </w:rPr>
        <w:t xml:space="preserve"> с участием порядка 3000 читателей.</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Основными мероприятиями, направленными на повышение качества услуг, предоставляемых горожанам, развитие их духовного и нравственного потенциала, повышение культурной привлекательности Барнаула, в 2017 году стали:</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фестиваль народного творчества и мастеров искусств «Барнаульская весна – 2017», проведено более 40 концертов, выставок, премьерных программ, конкурсов и фестивалей;</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 акция «Музейная ночь в городе Барнауле», МБУ </w:t>
      </w:r>
      <w:r w:rsidR="00446DE2" w:rsidRPr="00B156D1">
        <w:rPr>
          <w:sz w:val="28"/>
          <w:szCs w:val="28"/>
        </w:rPr>
        <w:t>г. Барнаула</w:t>
      </w:r>
      <w:r w:rsidRPr="00B156D1">
        <w:rPr>
          <w:sz w:val="28"/>
          <w:szCs w:val="28"/>
        </w:rPr>
        <w:t xml:space="preserve"> «Музей «Город» принял участие в акции восьмой раз;</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праздничный концерт, посвященный Дню защитника Отечества и памяти погибших в авиакатастрофе артистов Академического ансамбля песни и пляски Российской Армии им.А.В.Александрова;</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 праздничные мероприятия, посвященные 72-й годовщине Победы в Великой Отечественной войне (300 культурных мероприятий). В рамках акции «Бессмертный полк» в шествии с портретами родственников-фронтовиков принимали участие жители города (более 80 </w:t>
      </w:r>
      <w:r w:rsidR="00082D5B" w:rsidRPr="00B156D1">
        <w:rPr>
          <w:sz w:val="28"/>
          <w:szCs w:val="28"/>
        </w:rPr>
        <w:t>тыс. человек</w:t>
      </w:r>
      <w:r w:rsidRPr="00B156D1">
        <w:rPr>
          <w:sz w:val="28"/>
          <w:szCs w:val="28"/>
        </w:rPr>
        <w:t>). Более 100 тысяч человек стали зрителями праздничных мероприятий, проходивших на главной сценической площадке города;</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гала-концерт городского хорового форума «Барнаульский камертон», в котором приняли участие более 20 хоров города (450 участников);</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 марш-парад Духовых оркестров и III Сибирский фестиваль духовых оркестров с участием оркестров </w:t>
      </w:r>
      <w:r w:rsidR="00082D5B" w:rsidRPr="00B156D1">
        <w:rPr>
          <w:sz w:val="28"/>
          <w:szCs w:val="28"/>
        </w:rPr>
        <w:t>г. Новосибирска</w:t>
      </w:r>
      <w:r w:rsidRPr="00B156D1">
        <w:rPr>
          <w:sz w:val="28"/>
          <w:szCs w:val="28"/>
        </w:rPr>
        <w:t xml:space="preserve">, </w:t>
      </w:r>
      <w:r w:rsidR="00082D5B" w:rsidRPr="00B156D1">
        <w:rPr>
          <w:sz w:val="28"/>
          <w:szCs w:val="28"/>
        </w:rPr>
        <w:t>г. Усть-Каменогорска</w:t>
      </w:r>
      <w:r w:rsidRPr="00B156D1">
        <w:rPr>
          <w:sz w:val="28"/>
          <w:szCs w:val="28"/>
        </w:rPr>
        <w:t xml:space="preserve">, </w:t>
      </w:r>
      <w:r w:rsidR="00082D5B" w:rsidRPr="00B156D1">
        <w:rPr>
          <w:sz w:val="28"/>
          <w:szCs w:val="28"/>
        </w:rPr>
        <w:t>г. Бийска</w:t>
      </w:r>
      <w:r w:rsidRPr="00B156D1">
        <w:rPr>
          <w:sz w:val="28"/>
          <w:szCs w:val="28"/>
        </w:rPr>
        <w:t xml:space="preserve">, </w:t>
      </w:r>
      <w:r w:rsidR="00082D5B" w:rsidRPr="00B156D1">
        <w:rPr>
          <w:sz w:val="28"/>
          <w:szCs w:val="28"/>
        </w:rPr>
        <w:t>г. Новокузнецка</w:t>
      </w:r>
      <w:r w:rsidRPr="00B156D1">
        <w:rPr>
          <w:sz w:val="28"/>
          <w:szCs w:val="28"/>
        </w:rPr>
        <w:t xml:space="preserve">, </w:t>
      </w:r>
      <w:r w:rsidR="00082D5B" w:rsidRPr="00B156D1">
        <w:rPr>
          <w:sz w:val="28"/>
          <w:szCs w:val="28"/>
        </w:rPr>
        <w:t>г. Кызыла</w:t>
      </w:r>
      <w:r w:rsidRPr="00B156D1">
        <w:rPr>
          <w:sz w:val="28"/>
          <w:szCs w:val="28"/>
        </w:rPr>
        <w:t xml:space="preserve"> и духовых оркестров Алтайского края.</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МБУ </w:t>
      </w:r>
      <w:r w:rsidR="00082D5B" w:rsidRPr="00B156D1">
        <w:rPr>
          <w:sz w:val="28"/>
          <w:szCs w:val="28"/>
        </w:rPr>
        <w:t>г. Барнаула</w:t>
      </w:r>
      <w:r w:rsidRPr="00B156D1">
        <w:rPr>
          <w:sz w:val="28"/>
          <w:szCs w:val="28"/>
        </w:rPr>
        <w:t xml:space="preserve"> «Музей «Город» в 2017 году реализовано 68 выставочных проектов. Количество музейных предметов основного фонда музея «Город» насчитывает 5025 единиц хранения. За 2017 год основной фонд музея пополнился на 100 единиц. В течение 2017 года музей посетили более 25,4 тыс. человек.</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В 2017 году </w:t>
      </w:r>
      <w:r w:rsidRPr="002C4FB4">
        <w:rPr>
          <w:sz w:val="28"/>
          <w:szCs w:val="28"/>
        </w:rPr>
        <w:t xml:space="preserve">Всероссийская акция «Ночь музеев» была приурочена </w:t>
      </w:r>
      <w:r w:rsidRPr="00B156D1">
        <w:rPr>
          <w:sz w:val="28"/>
          <w:szCs w:val="28"/>
        </w:rPr>
        <w:t>к Международному дню музеев. Она была посвящена Году экологии в России, 80-летию Алтайского края, а также 100-летию Великой Октябрьской революции 1917 года.</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Образовательные услуги предоставляют 10 муниципальных бюджетных учреждений дополнительного образования: три музыкальные школы, одна художественная школа и шесть школ искусств. Контингент обучающихся </w:t>
      </w:r>
      <w:r w:rsidRPr="00B156D1">
        <w:rPr>
          <w:sz w:val="28"/>
          <w:szCs w:val="28"/>
        </w:rPr>
        <w:lastRenderedPageBreak/>
        <w:t>составляет 6540 человек или 9,4% от общего количества детей школьного возраста в городе Барнауле.</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Проведено 17 городских фестивалей и конкурсов, в них приняли участие около 1,5 тыс.</w:t>
      </w:r>
      <w:r w:rsidR="000B44CD">
        <w:rPr>
          <w:sz w:val="28"/>
          <w:szCs w:val="28"/>
        </w:rPr>
        <w:t xml:space="preserve"> </w:t>
      </w:r>
      <w:r w:rsidRPr="00B156D1">
        <w:rPr>
          <w:sz w:val="28"/>
          <w:szCs w:val="28"/>
        </w:rPr>
        <w:t>человек. Доля лауреатов, дипломантов международных и Всероссийских конкурсов от общего контингента обучающихся по итогам 2017 года составила 11,2% (547 человек), за 2016 год – 6% (292 человека).</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В 2017 году Детский академический хор при Барнаульском академическом хоре им. А.Б.Тарнецкого завоевал две золотые медали в номинациях «Фольклор a-capella» и «Детские хоры» в Международном хоровом фестивале «III Европейские хоровые игры» в Риге (Латвия). Его участниками стали 150 хоровых коллективов из 30 стран мира.</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По итогам независимой оценки эффективности деятельности учреждений дополнительного образования детей в сфере культуры, проводимой Министерством образования и науки Алтайского края, МБУ ДО «Барнаульская детская школа искусств №4» и МБУ ДО «Детская художественная школа №2 </w:t>
      </w:r>
      <w:r w:rsidR="00082D5B" w:rsidRPr="00B156D1">
        <w:rPr>
          <w:sz w:val="28"/>
          <w:szCs w:val="28"/>
        </w:rPr>
        <w:t>г. Барнаула</w:t>
      </w:r>
      <w:r w:rsidRPr="00B156D1">
        <w:rPr>
          <w:sz w:val="28"/>
          <w:szCs w:val="28"/>
        </w:rPr>
        <w:t xml:space="preserve">» вошли в ТОП «100 лучших учреждений дополнительного образования Алтайского края»; детские школы искусств №1 и №4, художественная школа №2, детские музыкальные школы №2, №5 и №1 им.А.К.Глазунова – в ТОП «50 лучших организаций дополнительного образования сферы культуры Алтайского края»; МБУ ДО «Детская школа искусств №3 </w:t>
      </w:r>
      <w:r w:rsidR="00082D5B" w:rsidRPr="00B156D1">
        <w:rPr>
          <w:sz w:val="28"/>
          <w:szCs w:val="28"/>
        </w:rPr>
        <w:t>г. Барнаула</w:t>
      </w:r>
      <w:r w:rsidRPr="00B156D1">
        <w:rPr>
          <w:sz w:val="28"/>
          <w:szCs w:val="28"/>
        </w:rPr>
        <w:t>» стала лауреатом конкурса «100 лучших организаций дополнительного образования детей» в номинации «Лучшая школа искусств – 2017» (</w:t>
      </w:r>
      <w:r w:rsidR="00082D5B" w:rsidRPr="00B156D1">
        <w:rPr>
          <w:sz w:val="28"/>
          <w:szCs w:val="28"/>
        </w:rPr>
        <w:t>г. Санкт</w:t>
      </w:r>
      <w:r w:rsidRPr="00B156D1">
        <w:rPr>
          <w:sz w:val="28"/>
          <w:szCs w:val="28"/>
        </w:rPr>
        <w:t xml:space="preserve"> – Петербург).</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Третий год Централизованная библиотечная система </w:t>
      </w:r>
      <w:r w:rsidR="00082D5B" w:rsidRPr="00B156D1">
        <w:rPr>
          <w:sz w:val="28"/>
          <w:szCs w:val="28"/>
        </w:rPr>
        <w:t>г. Барнаула</w:t>
      </w:r>
      <w:r w:rsidRPr="00B156D1">
        <w:rPr>
          <w:sz w:val="28"/>
          <w:szCs w:val="28"/>
        </w:rPr>
        <w:t xml:space="preserve"> реализует масштабный летний проект «BIBLIO-каникулы». В 2017 году в рамках проекта проведено свыше 550 познавательных мероприятий, рассчитанных на младших школьников, которые посетили более 8500 детей.</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В 2017 году осуществлен выпуск журналов «Культура Барнаула» и «Барнаул литературный» общим тиражом 1100 экземпляров.</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На укрепление материальной базы из бюджета города выделено 35,6 млн. рублей. Для всех библиотек Централизованной библиотечной системы </w:t>
      </w:r>
      <w:r w:rsidR="00082D5B" w:rsidRPr="00B156D1">
        <w:rPr>
          <w:sz w:val="28"/>
          <w:szCs w:val="28"/>
        </w:rPr>
        <w:t>г. Барнаула</w:t>
      </w:r>
      <w:r w:rsidRPr="00B156D1">
        <w:rPr>
          <w:sz w:val="28"/>
          <w:szCs w:val="28"/>
        </w:rPr>
        <w:t xml:space="preserve"> приобретено 16164 книжных и электронных издания. Ремонтные работы проведены в МБУК «Дворец культуры </w:t>
      </w:r>
      <w:r w:rsidR="00082D5B" w:rsidRPr="00B156D1">
        <w:rPr>
          <w:sz w:val="28"/>
          <w:szCs w:val="28"/>
        </w:rPr>
        <w:t>г. Барнаула</w:t>
      </w:r>
      <w:r w:rsidRPr="00B156D1">
        <w:rPr>
          <w:sz w:val="28"/>
          <w:szCs w:val="28"/>
        </w:rPr>
        <w:t>», МБУК «Дворец культуры «Южный», в библиотеках – филиалах №3,14,15.</w:t>
      </w:r>
    </w:p>
    <w:p w:rsidR="00B156D1" w:rsidRPr="00B156D1" w:rsidRDefault="00B156D1" w:rsidP="009F1E4E">
      <w:pPr>
        <w:pStyle w:val="ad"/>
        <w:shd w:val="clear" w:color="auto" w:fill="FFFFFF"/>
        <w:spacing w:before="0" w:beforeAutospacing="0" w:after="0" w:afterAutospacing="0"/>
        <w:ind w:firstLine="708"/>
        <w:jc w:val="both"/>
        <w:rPr>
          <w:sz w:val="28"/>
          <w:szCs w:val="28"/>
        </w:rPr>
      </w:pPr>
      <w:r w:rsidRPr="00B156D1">
        <w:rPr>
          <w:sz w:val="28"/>
          <w:szCs w:val="28"/>
        </w:rPr>
        <w:t xml:space="preserve">Особое внимание было уделено капитальному и текущему ремонту объектов культурного наследия. Выполнен ремонт объекта культурного наследия «Памятник воинам Алтайского края, погибшим в годы Великой Отечественной войны»: восстановлены утраченные буквы в именах, размещенных в пантеоне, отремонтированы бетонные стены пантеона. Выполнен капитальный ремонт памятника монументального искусства «Мемориал в честь воинов-интернационалистов». Осуществлен текущий ремонт памятника воинам, погибшим в годы Великой Отечественной войны, в </w:t>
      </w:r>
      <w:r w:rsidR="00AB3381" w:rsidRPr="00B156D1">
        <w:rPr>
          <w:sz w:val="28"/>
          <w:szCs w:val="28"/>
        </w:rPr>
        <w:t>с. Гоньба</w:t>
      </w:r>
      <w:r w:rsidRPr="00B156D1">
        <w:rPr>
          <w:sz w:val="28"/>
          <w:szCs w:val="28"/>
        </w:rPr>
        <w:t>. </w:t>
      </w:r>
    </w:p>
    <w:p w:rsidR="00B156D1" w:rsidRPr="00B156D1" w:rsidRDefault="00B156D1" w:rsidP="0021544F">
      <w:pPr>
        <w:pStyle w:val="ad"/>
        <w:shd w:val="clear" w:color="auto" w:fill="FFFFFF"/>
        <w:spacing w:before="0" w:beforeAutospacing="0" w:after="0" w:afterAutospacing="0"/>
        <w:ind w:firstLine="708"/>
        <w:jc w:val="both"/>
        <w:rPr>
          <w:sz w:val="28"/>
          <w:szCs w:val="28"/>
        </w:rPr>
      </w:pPr>
      <w:r w:rsidRPr="00404BBD">
        <w:rPr>
          <w:sz w:val="28"/>
          <w:szCs w:val="28"/>
        </w:rPr>
        <w:t xml:space="preserve"> </w:t>
      </w:r>
      <w:r w:rsidR="007E678F" w:rsidRPr="00404BBD">
        <w:rPr>
          <w:sz w:val="28"/>
          <w:szCs w:val="28"/>
        </w:rPr>
        <w:t xml:space="preserve">В 2018 году </w:t>
      </w:r>
      <w:r w:rsidRPr="00404BBD">
        <w:rPr>
          <w:sz w:val="28"/>
          <w:szCs w:val="28"/>
        </w:rPr>
        <w:t>в рамках реализации муниципальной программы «Развитие культуры города Барнаула на 2015-2019 г</w:t>
      </w:r>
      <w:r w:rsidR="0021544F">
        <w:rPr>
          <w:sz w:val="28"/>
          <w:szCs w:val="28"/>
        </w:rPr>
        <w:t>оды» освоено 446,5 млн. рублей.</w:t>
      </w:r>
    </w:p>
    <w:p w:rsidR="00B156D1" w:rsidRPr="00B156D1" w:rsidRDefault="00B156D1" w:rsidP="009F1E4E">
      <w:pPr>
        <w:shd w:val="clear" w:color="auto" w:fill="FFFFFF"/>
        <w:ind w:firstLine="708"/>
        <w:jc w:val="both"/>
        <w:rPr>
          <w:sz w:val="28"/>
          <w:szCs w:val="28"/>
        </w:rPr>
      </w:pPr>
      <w:r w:rsidRPr="00B156D1">
        <w:rPr>
          <w:sz w:val="28"/>
          <w:szCs w:val="28"/>
        </w:rPr>
        <w:lastRenderedPageBreak/>
        <w:t>Барнаульским академическим хором, Детским академическим хором, Барнаульским Духовым оркестром и Русским камерным оркестром в течение 2018 года было проведено 105 концертных программ.</w:t>
      </w:r>
    </w:p>
    <w:p w:rsidR="00B156D1" w:rsidRPr="00B156D1" w:rsidRDefault="00B156D1" w:rsidP="009F1E4E">
      <w:pPr>
        <w:shd w:val="clear" w:color="auto" w:fill="FFFFFF"/>
        <w:ind w:firstLine="708"/>
        <w:jc w:val="both"/>
        <w:rPr>
          <w:sz w:val="28"/>
          <w:szCs w:val="28"/>
        </w:rPr>
      </w:pPr>
      <w:r w:rsidRPr="00B156D1">
        <w:rPr>
          <w:sz w:val="28"/>
          <w:szCs w:val="28"/>
        </w:rPr>
        <w:t xml:space="preserve">Библиотеками Централизованной библиотечной системы </w:t>
      </w:r>
      <w:r w:rsidR="00AB3381" w:rsidRPr="00B156D1">
        <w:rPr>
          <w:sz w:val="28"/>
          <w:szCs w:val="28"/>
        </w:rPr>
        <w:t>г. Барнаула</w:t>
      </w:r>
      <w:r w:rsidRPr="00B156D1">
        <w:rPr>
          <w:sz w:val="28"/>
          <w:szCs w:val="28"/>
        </w:rPr>
        <w:t xml:space="preserve"> проведено 4 212 мероприятий с участием 125 064 читателя.</w:t>
      </w:r>
    </w:p>
    <w:p w:rsidR="00B156D1" w:rsidRPr="00B156D1" w:rsidRDefault="00B156D1" w:rsidP="009F1E4E">
      <w:pPr>
        <w:shd w:val="clear" w:color="auto" w:fill="FFFFFF"/>
        <w:ind w:firstLine="708"/>
        <w:jc w:val="both"/>
        <w:rPr>
          <w:sz w:val="28"/>
          <w:szCs w:val="28"/>
        </w:rPr>
      </w:pPr>
      <w:r w:rsidRPr="00B156D1">
        <w:rPr>
          <w:sz w:val="28"/>
          <w:szCs w:val="28"/>
        </w:rPr>
        <w:t>Основными мероприятиями, направленными на повышение качества услуг, предоставляемых горожанам, развитие их духовного и нравственного потенциала, повышение культурной привлекательности Барнаула, в 2018 году стали:</w:t>
      </w:r>
    </w:p>
    <w:p w:rsidR="00B156D1" w:rsidRPr="00B156D1" w:rsidRDefault="00B156D1" w:rsidP="009F1E4E">
      <w:pPr>
        <w:shd w:val="clear" w:color="auto" w:fill="FFFFFF"/>
        <w:ind w:firstLine="708"/>
        <w:jc w:val="both"/>
        <w:rPr>
          <w:sz w:val="28"/>
          <w:szCs w:val="28"/>
        </w:rPr>
      </w:pPr>
      <w:r w:rsidRPr="00B156D1">
        <w:rPr>
          <w:sz w:val="28"/>
          <w:szCs w:val="28"/>
        </w:rPr>
        <w:t>- фестиваль народного творчества и мастеров искусств «Барнаульская весна – 2018», проведено более 42 концертов, выставок, премьерных программ, конкурсов и фестивалей;</w:t>
      </w:r>
    </w:p>
    <w:p w:rsidR="00B156D1" w:rsidRPr="00B156D1" w:rsidRDefault="00B156D1" w:rsidP="009F1E4E">
      <w:pPr>
        <w:shd w:val="clear" w:color="auto" w:fill="FFFFFF"/>
        <w:ind w:firstLine="708"/>
        <w:jc w:val="both"/>
        <w:rPr>
          <w:sz w:val="28"/>
          <w:szCs w:val="28"/>
        </w:rPr>
      </w:pPr>
      <w:r w:rsidRPr="00B156D1">
        <w:rPr>
          <w:sz w:val="28"/>
          <w:szCs w:val="28"/>
        </w:rPr>
        <w:t xml:space="preserve">- Всероссийская акция «Ночь музеев», МБУ </w:t>
      </w:r>
      <w:r w:rsidR="00AB3381" w:rsidRPr="00B156D1">
        <w:rPr>
          <w:sz w:val="28"/>
          <w:szCs w:val="28"/>
        </w:rPr>
        <w:t>г. Барнаула</w:t>
      </w:r>
      <w:r w:rsidRPr="00B156D1">
        <w:rPr>
          <w:sz w:val="28"/>
          <w:szCs w:val="28"/>
        </w:rPr>
        <w:t xml:space="preserve"> «Музей «Город» принял участие в акции – 19 мая 2018 года музей посетили 2 347 человек;</w:t>
      </w:r>
    </w:p>
    <w:p w:rsidR="00B156D1" w:rsidRPr="00B156D1" w:rsidRDefault="00B156D1" w:rsidP="009F1E4E">
      <w:pPr>
        <w:shd w:val="clear" w:color="auto" w:fill="FFFFFF"/>
        <w:ind w:firstLine="708"/>
        <w:jc w:val="both"/>
        <w:rPr>
          <w:sz w:val="28"/>
          <w:szCs w:val="28"/>
        </w:rPr>
      </w:pPr>
      <w:r w:rsidRPr="00B156D1">
        <w:rPr>
          <w:sz w:val="28"/>
          <w:szCs w:val="28"/>
        </w:rPr>
        <w:t xml:space="preserve">- праздничные мероприятия, посвящённые 73-й годовщине Победы в Великой Отечественной войне (250 культурных мероприятий). В рамках акции «Бессмертный полк» в шествии с портретами родственников-фронтовиков принимали участие жители города (более 80 </w:t>
      </w:r>
      <w:r w:rsidR="00AB3381" w:rsidRPr="00B156D1">
        <w:rPr>
          <w:sz w:val="28"/>
          <w:szCs w:val="28"/>
        </w:rPr>
        <w:t>тыс. человек</w:t>
      </w:r>
      <w:r w:rsidRPr="00B156D1">
        <w:rPr>
          <w:sz w:val="28"/>
          <w:szCs w:val="28"/>
        </w:rPr>
        <w:t>). Более 100 тысяч человек стали зрителями праздничных мероприятий, проходивших на главной сценической площадке города;</w:t>
      </w:r>
    </w:p>
    <w:p w:rsidR="00B156D1" w:rsidRPr="00B156D1" w:rsidRDefault="00B156D1" w:rsidP="009F1E4E">
      <w:pPr>
        <w:shd w:val="clear" w:color="auto" w:fill="FFFFFF"/>
        <w:ind w:firstLine="708"/>
        <w:jc w:val="both"/>
        <w:rPr>
          <w:sz w:val="28"/>
          <w:szCs w:val="28"/>
        </w:rPr>
      </w:pPr>
      <w:r w:rsidRPr="00B156D1">
        <w:rPr>
          <w:sz w:val="28"/>
          <w:szCs w:val="28"/>
        </w:rPr>
        <w:t>-</w:t>
      </w:r>
      <w:r w:rsidR="00883387">
        <w:rPr>
          <w:sz w:val="28"/>
          <w:szCs w:val="28"/>
        </w:rPr>
        <w:t xml:space="preserve"> </w:t>
      </w:r>
      <w:r w:rsidRPr="00B156D1">
        <w:rPr>
          <w:sz w:val="28"/>
          <w:szCs w:val="28"/>
        </w:rPr>
        <w:t>гала-концерт городского хорового форума «Барнаульский камертон», в котором приняли участие более 20 хоров города (450 участников);</w:t>
      </w:r>
    </w:p>
    <w:p w:rsidR="00B156D1" w:rsidRPr="00B156D1" w:rsidRDefault="00B156D1" w:rsidP="009F1E4E">
      <w:pPr>
        <w:shd w:val="clear" w:color="auto" w:fill="FFFFFF"/>
        <w:ind w:firstLine="708"/>
        <w:jc w:val="both"/>
        <w:rPr>
          <w:sz w:val="28"/>
          <w:szCs w:val="28"/>
        </w:rPr>
      </w:pPr>
      <w:r w:rsidRPr="00B156D1">
        <w:rPr>
          <w:sz w:val="28"/>
          <w:szCs w:val="28"/>
        </w:rPr>
        <w:t>-</w:t>
      </w:r>
      <w:r w:rsidR="00883387">
        <w:rPr>
          <w:sz w:val="28"/>
          <w:szCs w:val="28"/>
        </w:rPr>
        <w:t xml:space="preserve"> </w:t>
      </w:r>
      <w:r w:rsidRPr="00B156D1">
        <w:rPr>
          <w:sz w:val="28"/>
          <w:szCs w:val="28"/>
        </w:rPr>
        <w:t>праздничные мероприятия, посвящённые 288-й годовщине со дня образования города Барнаула (количество участников более 60 тыс. человек)</w:t>
      </w:r>
    </w:p>
    <w:p w:rsidR="00B156D1" w:rsidRPr="00B156D1" w:rsidRDefault="00B156D1" w:rsidP="009F1E4E">
      <w:pPr>
        <w:shd w:val="clear" w:color="auto" w:fill="FFFFFF"/>
        <w:ind w:firstLine="708"/>
        <w:jc w:val="both"/>
        <w:rPr>
          <w:sz w:val="28"/>
          <w:szCs w:val="28"/>
        </w:rPr>
      </w:pPr>
      <w:r w:rsidRPr="00B156D1">
        <w:rPr>
          <w:sz w:val="28"/>
          <w:szCs w:val="28"/>
        </w:rPr>
        <w:t xml:space="preserve">- МБУ </w:t>
      </w:r>
      <w:r w:rsidR="00AB3381" w:rsidRPr="00B156D1">
        <w:rPr>
          <w:sz w:val="28"/>
          <w:szCs w:val="28"/>
        </w:rPr>
        <w:t>г. Барнаула</w:t>
      </w:r>
      <w:r w:rsidRPr="00B156D1">
        <w:rPr>
          <w:sz w:val="28"/>
          <w:szCs w:val="28"/>
        </w:rPr>
        <w:t xml:space="preserve"> «Музей «Город» в 2018 году реализовано 82 выставочных проекта. Количество музейных предметов основного фонда музея «Город» насчитывает 5 125 единиц хранения. За 2018 год основной фонд музея пополнился на 100 единиц. В течение 2018 года музей посетили более 24,7 тыс. человек.</w:t>
      </w:r>
    </w:p>
    <w:p w:rsidR="00B156D1" w:rsidRPr="00B156D1" w:rsidRDefault="00B156D1" w:rsidP="009F1E4E">
      <w:pPr>
        <w:shd w:val="clear" w:color="auto" w:fill="FFFFFF"/>
        <w:ind w:firstLine="708"/>
        <w:jc w:val="both"/>
        <w:rPr>
          <w:sz w:val="28"/>
          <w:szCs w:val="28"/>
        </w:rPr>
      </w:pPr>
      <w:r w:rsidRPr="00B156D1">
        <w:rPr>
          <w:sz w:val="28"/>
          <w:szCs w:val="28"/>
        </w:rPr>
        <w:t>В 2018 году Всероссийская акция «Ночь музеев» была посвящена Году добровольца (волонтёра) в России, перекрёстному году Японии в России и Году России в Японии, Году туризма между Россией и Индией, Году отечественного балета, 100-летию Красной Армии, Году десятилетия детства. Тема акции 2018 года – «Шедевры из запасников».</w:t>
      </w:r>
    </w:p>
    <w:p w:rsidR="00B156D1" w:rsidRPr="00B156D1" w:rsidRDefault="00B156D1" w:rsidP="009F1E4E">
      <w:pPr>
        <w:shd w:val="clear" w:color="auto" w:fill="FFFFFF"/>
        <w:ind w:firstLine="708"/>
        <w:jc w:val="both"/>
        <w:rPr>
          <w:sz w:val="28"/>
          <w:szCs w:val="28"/>
        </w:rPr>
      </w:pPr>
      <w:r w:rsidRPr="00B156D1">
        <w:rPr>
          <w:sz w:val="28"/>
          <w:szCs w:val="28"/>
        </w:rPr>
        <w:t>На территории города Барнаула образовательные услуги в сфере культуры предоставляют 10 муниципальных бюджетных учреждений дополнительного образования: три музыкальные школы, одна художественная школа и шесть школ искусств. Контингент обучающихся составляет 6 694 человек.</w:t>
      </w:r>
    </w:p>
    <w:p w:rsidR="00B156D1" w:rsidRPr="00B156D1" w:rsidRDefault="00B156D1" w:rsidP="009F1E4E">
      <w:pPr>
        <w:shd w:val="clear" w:color="auto" w:fill="FFFFFF"/>
        <w:ind w:firstLine="708"/>
        <w:jc w:val="both"/>
        <w:rPr>
          <w:sz w:val="28"/>
          <w:szCs w:val="28"/>
        </w:rPr>
      </w:pPr>
      <w:r w:rsidRPr="00B156D1">
        <w:rPr>
          <w:sz w:val="28"/>
          <w:szCs w:val="28"/>
        </w:rPr>
        <w:t>В 2018 году проведено 17 городских фестивалей и конкурсов, в них приняли участие около 1,5 тыс. человек. Доля лауреатов, дипломантов международных и Всероссийских конкурсов от общего контингента обучающихся по итогам 2018 года составила 12,2% (595 человек), за 2017 год – 11,2% (547 человек), за 2016 год – 6% (292 человека).</w:t>
      </w:r>
    </w:p>
    <w:p w:rsidR="00B156D1" w:rsidRPr="00B156D1" w:rsidRDefault="00E42947" w:rsidP="009F1E4E">
      <w:pPr>
        <w:shd w:val="clear" w:color="auto" w:fill="FFFFFF"/>
        <w:ind w:firstLine="708"/>
        <w:jc w:val="both"/>
        <w:rPr>
          <w:sz w:val="28"/>
          <w:szCs w:val="28"/>
        </w:rPr>
      </w:pPr>
      <w:r>
        <w:rPr>
          <w:sz w:val="28"/>
          <w:szCs w:val="28"/>
        </w:rPr>
        <w:t>В</w:t>
      </w:r>
      <w:r w:rsidR="00B156D1" w:rsidRPr="00B156D1">
        <w:rPr>
          <w:sz w:val="28"/>
          <w:szCs w:val="28"/>
        </w:rPr>
        <w:t xml:space="preserve"> 2018 год</w:t>
      </w:r>
      <w:r>
        <w:rPr>
          <w:sz w:val="28"/>
          <w:szCs w:val="28"/>
        </w:rPr>
        <w:t>у</w:t>
      </w:r>
      <w:r w:rsidR="00B156D1" w:rsidRPr="00B156D1">
        <w:rPr>
          <w:sz w:val="28"/>
          <w:szCs w:val="28"/>
        </w:rPr>
        <w:t xml:space="preserve"> в сфере культуры </w:t>
      </w:r>
      <w:r>
        <w:rPr>
          <w:sz w:val="28"/>
          <w:szCs w:val="28"/>
        </w:rPr>
        <w:t>можно</w:t>
      </w:r>
      <w:r w:rsidR="00B156D1" w:rsidRPr="00B156D1">
        <w:rPr>
          <w:sz w:val="28"/>
          <w:szCs w:val="28"/>
        </w:rPr>
        <w:t xml:space="preserve"> отметить следующие</w:t>
      </w:r>
      <w:r>
        <w:rPr>
          <w:sz w:val="28"/>
          <w:szCs w:val="28"/>
        </w:rPr>
        <w:t xml:space="preserve"> достижения</w:t>
      </w:r>
      <w:r w:rsidR="00B156D1" w:rsidRPr="00B156D1">
        <w:rPr>
          <w:sz w:val="28"/>
          <w:szCs w:val="28"/>
        </w:rPr>
        <w:t>:</w:t>
      </w:r>
    </w:p>
    <w:p w:rsidR="00B156D1" w:rsidRPr="00B156D1" w:rsidRDefault="00B156D1" w:rsidP="009F1E4E">
      <w:pPr>
        <w:shd w:val="clear" w:color="auto" w:fill="FFFFFF"/>
        <w:ind w:firstLine="708"/>
        <w:jc w:val="both"/>
        <w:rPr>
          <w:sz w:val="28"/>
          <w:szCs w:val="28"/>
        </w:rPr>
      </w:pPr>
      <w:r w:rsidRPr="00B156D1">
        <w:rPr>
          <w:sz w:val="28"/>
          <w:szCs w:val="28"/>
        </w:rPr>
        <w:t xml:space="preserve">- детская школа искусств №8 </w:t>
      </w:r>
      <w:r w:rsidR="00AB3381" w:rsidRPr="00B156D1">
        <w:rPr>
          <w:sz w:val="28"/>
          <w:szCs w:val="28"/>
        </w:rPr>
        <w:t>г. Барнаула</w:t>
      </w:r>
      <w:r w:rsidRPr="00B156D1">
        <w:rPr>
          <w:sz w:val="28"/>
          <w:szCs w:val="28"/>
        </w:rPr>
        <w:t xml:space="preserve"> с проектом «Пусть всегда в родимом крае звучит оркестр духовой!» стала победителем конкурса по отбору </w:t>
      </w:r>
      <w:r w:rsidRPr="00B156D1">
        <w:rPr>
          <w:sz w:val="28"/>
          <w:szCs w:val="28"/>
        </w:rPr>
        <w:lastRenderedPageBreak/>
        <w:t>проектов</w:t>
      </w:r>
      <w:r w:rsidR="00883387">
        <w:rPr>
          <w:sz w:val="28"/>
          <w:szCs w:val="28"/>
        </w:rPr>
        <w:t xml:space="preserve"> </w:t>
      </w:r>
      <w:r w:rsidRPr="00B156D1">
        <w:rPr>
          <w:sz w:val="28"/>
          <w:szCs w:val="28"/>
        </w:rPr>
        <w:t>на получение грантов Губернатора Алтайского края в сфере культуры (сумма гранта – 210 тыс. рублей);</w:t>
      </w:r>
    </w:p>
    <w:p w:rsidR="00B156D1" w:rsidRPr="00B156D1" w:rsidRDefault="00B156D1" w:rsidP="009F1E4E">
      <w:pPr>
        <w:shd w:val="clear" w:color="auto" w:fill="FFFFFF"/>
        <w:ind w:firstLine="708"/>
        <w:jc w:val="both"/>
        <w:rPr>
          <w:sz w:val="28"/>
          <w:szCs w:val="28"/>
        </w:rPr>
      </w:pPr>
      <w:r w:rsidRPr="00B156D1">
        <w:rPr>
          <w:sz w:val="28"/>
          <w:szCs w:val="28"/>
        </w:rPr>
        <w:t xml:space="preserve">- коллективы Детской школы искусств №3 </w:t>
      </w:r>
      <w:r w:rsidR="00AB3381" w:rsidRPr="00B156D1">
        <w:rPr>
          <w:sz w:val="28"/>
          <w:szCs w:val="28"/>
        </w:rPr>
        <w:t>г. Барнаула</w:t>
      </w:r>
      <w:r w:rsidRPr="00B156D1">
        <w:rPr>
          <w:sz w:val="28"/>
          <w:szCs w:val="28"/>
        </w:rPr>
        <w:t xml:space="preserve"> и Барнаульской ДШИ №4 награждены Почётными грамотами Управления Алтайского края по культуре и архивному делу.</w:t>
      </w:r>
    </w:p>
    <w:p w:rsidR="00B156D1" w:rsidRPr="00B156D1" w:rsidRDefault="00B156D1" w:rsidP="009F1E4E">
      <w:pPr>
        <w:shd w:val="clear" w:color="auto" w:fill="FFFFFF"/>
        <w:ind w:firstLine="708"/>
        <w:jc w:val="both"/>
        <w:rPr>
          <w:sz w:val="28"/>
          <w:szCs w:val="28"/>
        </w:rPr>
      </w:pPr>
      <w:r w:rsidRPr="00B156D1">
        <w:rPr>
          <w:sz w:val="28"/>
          <w:szCs w:val="28"/>
        </w:rPr>
        <w:t>В 2018 году творческие коллективы города приняли участие в различных межрегиональных и международных конкурсах и фестивалях.</w:t>
      </w:r>
    </w:p>
    <w:p w:rsidR="00B156D1" w:rsidRPr="00B156D1" w:rsidRDefault="00B156D1" w:rsidP="009F1E4E">
      <w:pPr>
        <w:shd w:val="clear" w:color="auto" w:fill="FFFFFF"/>
        <w:ind w:firstLine="708"/>
        <w:jc w:val="both"/>
        <w:rPr>
          <w:sz w:val="28"/>
          <w:szCs w:val="28"/>
        </w:rPr>
      </w:pPr>
      <w:r w:rsidRPr="00B156D1">
        <w:rPr>
          <w:sz w:val="28"/>
          <w:szCs w:val="28"/>
        </w:rPr>
        <w:t>В мае Барнаульский детский академический хор под управлением И.Грицай принял участие в Международном фестивале «Голос мира», который был посвящён Дню Победы в Великой Отечественной войне 1941-1945 гг., проводимым в рамках Дней русской культуры в Италии (даны сольные концерты в Риме, Флоренции, Фодже, Манфредонии).</w:t>
      </w:r>
    </w:p>
    <w:p w:rsidR="00B156D1" w:rsidRPr="00B156D1" w:rsidRDefault="00B156D1" w:rsidP="009F1E4E">
      <w:pPr>
        <w:shd w:val="clear" w:color="auto" w:fill="FFFFFF"/>
        <w:ind w:firstLine="708"/>
        <w:jc w:val="both"/>
        <w:rPr>
          <w:sz w:val="28"/>
          <w:szCs w:val="28"/>
        </w:rPr>
      </w:pPr>
      <w:r w:rsidRPr="00B156D1">
        <w:rPr>
          <w:sz w:val="28"/>
          <w:szCs w:val="28"/>
        </w:rPr>
        <w:t xml:space="preserve">МБУ «Барнаульский духовой оркестр» в июле 2018 года принял участие в IX Международном фестивале оркестров духовых инструментов «Астана Самалы», который проходил в столице Республики Казахстан – </w:t>
      </w:r>
      <w:r w:rsidR="00AB3381" w:rsidRPr="00B156D1">
        <w:rPr>
          <w:sz w:val="28"/>
          <w:szCs w:val="28"/>
        </w:rPr>
        <w:t>г. Астане</w:t>
      </w:r>
      <w:r w:rsidRPr="00B156D1">
        <w:rPr>
          <w:sz w:val="28"/>
          <w:szCs w:val="28"/>
        </w:rPr>
        <w:t>.</w:t>
      </w:r>
    </w:p>
    <w:p w:rsidR="00B156D1" w:rsidRPr="00B156D1" w:rsidRDefault="00E42947" w:rsidP="009F1E4E">
      <w:pPr>
        <w:shd w:val="clear" w:color="auto" w:fill="FFFFFF"/>
        <w:ind w:firstLine="708"/>
        <w:jc w:val="both"/>
        <w:rPr>
          <w:sz w:val="28"/>
          <w:szCs w:val="28"/>
        </w:rPr>
      </w:pPr>
      <w:r>
        <w:rPr>
          <w:sz w:val="28"/>
          <w:szCs w:val="28"/>
        </w:rPr>
        <w:t>В рамках</w:t>
      </w:r>
      <w:r w:rsidR="00B156D1" w:rsidRPr="00B156D1">
        <w:rPr>
          <w:sz w:val="28"/>
          <w:szCs w:val="28"/>
        </w:rPr>
        <w:t xml:space="preserve"> проект</w:t>
      </w:r>
      <w:r>
        <w:rPr>
          <w:sz w:val="28"/>
          <w:szCs w:val="28"/>
        </w:rPr>
        <w:t>а</w:t>
      </w:r>
      <w:r w:rsidR="00B156D1" w:rsidRPr="00B156D1">
        <w:rPr>
          <w:sz w:val="28"/>
          <w:szCs w:val="28"/>
        </w:rPr>
        <w:t xml:space="preserve"> «BIBLIO-каникулы»</w:t>
      </w:r>
      <w:r>
        <w:rPr>
          <w:sz w:val="28"/>
          <w:szCs w:val="28"/>
        </w:rPr>
        <w:t xml:space="preserve"> п</w:t>
      </w:r>
      <w:r w:rsidR="00B156D1" w:rsidRPr="00B156D1">
        <w:rPr>
          <w:sz w:val="28"/>
          <w:szCs w:val="28"/>
        </w:rPr>
        <w:t>роведено свыше 600 познавательных мероприятий для младших школьников, которые посетили более 8 750 детей.</w:t>
      </w:r>
    </w:p>
    <w:p w:rsidR="00B156D1" w:rsidRPr="00B156D1" w:rsidRDefault="00B156D1" w:rsidP="009F1E4E">
      <w:pPr>
        <w:shd w:val="clear" w:color="auto" w:fill="FFFFFF"/>
        <w:ind w:firstLine="708"/>
        <w:jc w:val="both"/>
        <w:rPr>
          <w:sz w:val="28"/>
          <w:szCs w:val="28"/>
        </w:rPr>
      </w:pPr>
      <w:r w:rsidRPr="00B156D1">
        <w:rPr>
          <w:sz w:val="28"/>
          <w:szCs w:val="28"/>
        </w:rPr>
        <w:t>В 2018 году осуществлён выпуск журнала «Культура Барнаула» общим тиражом 1 000 экземпляров.</w:t>
      </w:r>
    </w:p>
    <w:p w:rsidR="00B156D1" w:rsidRPr="00B156D1" w:rsidRDefault="00B156D1" w:rsidP="009F1E4E">
      <w:pPr>
        <w:shd w:val="clear" w:color="auto" w:fill="FFFFFF"/>
        <w:ind w:firstLine="708"/>
        <w:jc w:val="both"/>
        <w:rPr>
          <w:sz w:val="28"/>
          <w:szCs w:val="28"/>
        </w:rPr>
      </w:pPr>
      <w:r w:rsidRPr="00B156D1">
        <w:rPr>
          <w:sz w:val="28"/>
          <w:szCs w:val="28"/>
        </w:rPr>
        <w:t xml:space="preserve">Расходы на укрепление материальной базы за 2018 год составили 13,2 млн. рублей (в том числе за счёт средств бюджета города - 10,3 млн. рублей). Для всех библиотек Централизованной библиотечной системы </w:t>
      </w:r>
      <w:r w:rsidR="00AB3381" w:rsidRPr="00B156D1">
        <w:rPr>
          <w:sz w:val="28"/>
          <w:szCs w:val="28"/>
        </w:rPr>
        <w:t>г. Барнаула</w:t>
      </w:r>
      <w:r w:rsidRPr="00B156D1">
        <w:rPr>
          <w:sz w:val="28"/>
          <w:szCs w:val="28"/>
        </w:rPr>
        <w:t xml:space="preserve"> приобретено 15 218 книжных, электронных и периодических изданий.</w:t>
      </w:r>
    </w:p>
    <w:p w:rsidR="00B156D1" w:rsidRPr="00B156D1" w:rsidRDefault="00B156D1" w:rsidP="009F1E4E">
      <w:pPr>
        <w:shd w:val="clear" w:color="auto" w:fill="FFFFFF"/>
        <w:ind w:firstLine="708"/>
        <w:jc w:val="both"/>
        <w:rPr>
          <w:sz w:val="28"/>
          <w:szCs w:val="28"/>
        </w:rPr>
      </w:pPr>
      <w:r w:rsidRPr="00B156D1">
        <w:rPr>
          <w:sz w:val="28"/>
          <w:szCs w:val="28"/>
        </w:rPr>
        <w:t xml:space="preserve">Работы в рамках капитального и текущего ремонта проведены в МБУК «Дворец культуры </w:t>
      </w:r>
      <w:r w:rsidR="00AB3381" w:rsidRPr="00B156D1">
        <w:rPr>
          <w:sz w:val="28"/>
          <w:szCs w:val="28"/>
        </w:rPr>
        <w:t>г. Барнаула</w:t>
      </w:r>
      <w:r w:rsidRPr="00B156D1">
        <w:rPr>
          <w:sz w:val="28"/>
          <w:szCs w:val="28"/>
        </w:rPr>
        <w:t>», МБУК «Дворец культуры «Южный», МБУ «Централизованная библиотечная система», в четырёх учреждениях дополнительного образования (музыкальных школах №1 и №5, школе искусств №4, художественной школе №2).</w:t>
      </w:r>
    </w:p>
    <w:p w:rsidR="00B156D1" w:rsidRDefault="00B156D1" w:rsidP="009F1E4E">
      <w:pPr>
        <w:shd w:val="clear" w:color="auto" w:fill="FFFFFF"/>
        <w:ind w:firstLine="708"/>
        <w:jc w:val="both"/>
        <w:rPr>
          <w:sz w:val="28"/>
          <w:szCs w:val="28"/>
        </w:rPr>
      </w:pPr>
      <w:r w:rsidRPr="00B156D1">
        <w:rPr>
          <w:sz w:val="28"/>
          <w:szCs w:val="28"/>
        </w:rPr>
        <w:t xml:space="preserve">В 2018 году выполнен текущий ремонт объекта «Памятник воинам Алтайского края, погибшим в годы Великой Отечественной войны (1941-1945 гг.)» в </w:t>
      </w:r>
      <w:r w:rsidR="00AB3381" w:rsidRPr="00B156D1">
        <w:rPr>
          <w:sz w:val="28"/>
          <w:szCs w:val="28"/>
        </w:rPr>
        <w:t>с. Гоньба</w:t>
      </w:r>
      <w:r w:rsidRPr="00B156D1">
        <w:rPr>
          <w:sz w:val="28"/>
          <w:szCs w:val="28"/>
        </w:rPr>
        <w:t>.</w:t>
      </w:r>
    </w:p>
    <w:p w:rsidR="0021544F" w:rsidRPr="00B156D1" w:rsidRDefault="0021544F" w:rsidP="0021544F">
      <w:pPr>
        <w:pStyle w:val="ad"/>
        <w:shd w:val="clear" w:color="auto" w:fill="FFFFFF"/>
        <w:spacing w:before="0" w:beforeAutospacing="0" w:after="0" w:afterAutospacing="0"/>
        <w:ind w:firstLine="708"/>
        <w:jc w:val="both"/>
        <w:rPr>
          <w:sz w:val="28"/>
          <w:szCs w:val="28"/>
        </w:rPr>
      </w:pPr>
    </w:p>
    <w:p w:rsidR="00F53AF5" w:rsidRDefault="0021544F" w:rsidP="009F1E4E">
      <w:pPr>
        <w:shd w:val="clear" w:color="auto" w:fill="FFFFFF"/>
        <w:ind w:firstLine="708"/>
        <w:jc w:val="both"/>
        <w:rPr>
          <w:sz w:val="28"/>
          <w:szCs w:val="28"/>
        </w:rPr>
      </w:pPr>
      <w:r>
        <w:rPr>
          <w:noProof/>
        </w:rPr>
        <w:drawing>
          <wp:inline distT="0" distB="0" distL="0" distR="0" wp14:anchorId="158652E3" wp14:editId="5D269199">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1544F" w:rsidRDefault="0021544F" w:rsidP="0021544F">
      <w:pPr>
        <w:shd w:val="clear" w:color="auto" w:fill="FFFFFF"/>
        <w:ind w:firstLine="708"/>
        <w:jc w:val="center"/>
        <w:rPr>
          <w:szCs w:val="28"/>
        </w:rPr>
      </w:pPr>
      <w:r>
        <w:rPr>
          <w:szCs w:val="28"/>
        </w:rPr>
        <w:lastRenderedPageBreak/>
        <w:t>Рисунок 1.9 – Посещаемость культурно-досуговых мероприятий в г. Барнаул</w:t>
      </w:r>
    </w:p>
    <w:p w:rsidR="0021544F" w:rsidRPr="0021544F" w:rsidRDefault="0021544F" w:rsidP="0021544F">
      <w:pPr>
        <w:shd w:val="clear" w:color="auto" w:fill="FFFFFF"/>
        <w:ind w:firstLine="708"/>
        <w:jc w:val="center"/>
        <w:rPr>
          <w:szCs w:val="28"/>
        </w:rPr>
      </w:pPr>
    </w:p>
    <w:p w:rsidR="0045029B" w:rsidRDefault="007E678F" w:rsidP="00F53AF5">
      <w:pPr>
        <w:pStyle w:val="ad"/>
        <w:shd w:val="clear" w:color="auto" w:fill="FFFFFF"/>
        <w:spacing w:before="0" w:beforeAutospacing="0" w:after="0" w:afterAutospacing="0"/>
        <w:rPr>
          <w:b/>
          <w:i/>
          <w:sz w:val="28"/>
          <w:szCs w:val="28"/>
        </w:rPr>
      </w:pPr>
      <w:r w:rsidRPr="001A314E">
        <w:rPr>
          <w:b/>
          <w:i/>
          <w:sz w:val="28"/>
          <w:szCs w:val="28"/>
        </w:rPr>
        <w:t xml:space="preserve"> </w:t>
      </w:r>
      <w:r w:rsidR="005E12D7" w:rsidRPr="001A314E">
        <w:rPr>
          <w:b/>
          <w:i/>
          <w:sz w:val="28"/>
          <w:szCs w:val="28"/>
        </w:rPr>
        <w:t>Физич</w:t>
      </w:r>
      <w:r w:rsidR="0045029B">
        <w:rPr>
          <w:b/>
          <w:i/>
          <w:sz w:val="28"/>
          <w:szCs w:val="28"/>
        </w:rPr>
        <w:t>еская культура и массовый спорт</w:t>
      </w:r>
    </w:p>
    <w:p w:rsidR="0045029B" w:rsidRDefault="00B156D1" w:rsidP="00F53AF5">
      <w:pPr>
        <w:pStyle w:val="ad"/>
        <w:shd w:val="clear" w:color="auto" w:fill="FFFFFF"/>
        <w:spacing w:before="0" w:beforeAutospacing="0" w:after="0" w:afterAutospacing="0"/>
        <w:ind w:firstLine="709"/>
        <w:jc w:val="both"/>
        <w:rPr>
          <w:b/>
          <w:i/>
          <w:sz w:val="28"/>
          <w:szCs w:val="28"/>
        </w:rPr>
      </w:pPr>
      <w:r w:rsidRPr="00B156D1">
        <w:rPr>
          <w:sz w:val="28"/>
          <w:szCs w:val="28"/>
        </w:rPr>
        <w:t>По итогам 2016 года количество барнаульцев, систематически занимающихся физической культурой и спортом, увеличилось на 5002 человека</w:t>
      </w:r>
      <w:r w:rsidR="00534273">
        <w:rPr>
          <w:sz w:val="28"/>
          <w:szCs w:val="28"/>
        </w:rPr>
        <w:t xml:space="preserve">. </w:t>
      </w:r>
      <w:r w:rsidRPr="00534273">
        <w:rPr>
          <w:sz w:val="28"/>
          <w:szCs w:val="28"/>
        </w:rPr>
        <w:t>Доля жителей, систематически занимающихся физической культурой и спортом, составило 36,6%.</w:t>
      </w:r>
    </w:p>
    <w:p w:rsidR="0045029B" w:rsidRDefault="00B156D1" w:rsidP="0045029B">
      <w:pPr>
        <w:pStyle w:val="ad"/>
        <w:shd w:val="clear" w:color="auto" w:fill="FFFFFF"/>
        <w:spacing w:before="0" w:beforeAutospacing="0" w:after="0" w:afterAutospacing="0"/>
        <w:ind w:firstLine="709"/>
        <w:jc w:val="both"/>
        <w:rPr>
          <w:b/>
          <w:i/>
          <w:sz w:val="28"/>
          <w:szCs w:val="28"/>
        </w:rPr>
      </w:pPr>
      <w:r w:rsidRPr="00B156D1">
        <w:rPr>
          <w:sz w:val="28"/>
          <w:szCs w:val="28"/>
        </w:rPr>
        <w:t>Охват детей и юношества услугами дополнительного образования муниципальных спортивных школ достиг 16%. За счет средств городского бюджета в соревнованиях различных уровней приняли участие 735 человек. Получили поддержку 57 социально значимых проектов на проведение спортивных мероприятий.</w:t>
      </w:r>
    </w:p>
    <w:p w:rsidR="0045029B" w:rsidRDefault="00B156D1" w:rsidP="0045029B">
      <w:pPr>
        <w:pStyle w:val="ad"/>
        <w:shd w:val="clear" w:color="auto" w:fill="FFFFFF"/>
        <w:spacing w:before="0" w:beforeAutospacing="0" w:after="0" w:afterAutospacing="0"/>
        <w:ind w:firstLine="709"/>
        <w:jc w:val="both"/>
        <w:rPr>
          <w:b/>
          <w:i/>
          <w:sz w:val="28"/>
          <w:szCs w:val="28"/>
        </w:rPr>
      </w:pPr>
      <w:r w:rsidRPr="00B156D1">
        <w:rPr>
          <w:sz w:val="28"/>
          <w:szCs w:val="28"/>
        </w:rPr>
        <w:t>В 2016 году на территории города проведено 636 физкультурно-оздоровительных и спортивных мероприятий. Количество участников городских массовых мероприятий возросло до 78 тыс. человек.</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В 2016 году доля воспитанников спортивных школ, участвующих в краевых, региональных, всероссийских и международных соревнования, от общего количества воспитанников составила 24%. В результате 353 человека стали членами сборных команд Алтайского края, Сибирского федерального округа и России.</w:t>
      </w:r>
    </w:p>
    <w:p w:rsidR="0045029B" w:rsidRDefault="00B156D1" w:rsidP="00A55175">
      <w:pPr>
        <w:pStyle w:val="ad"/>
        <w:shd w:val="clear" w:color="auto" w:fill="FFFFFF"/>
        <w:spacing w:before="0" w:beforeAutospacing="0" w:after="0" w:afterAutospacing="0"/>
        <w:ind w:firstLine="709"/>
        <w:jc w:val="both"/>
        <w:rPr>
          <w:sz w:val="28"/>
          <w:szCs w:val="28"/>
        </w:rPr>
      </w:pPr>
      <w:r w:rsidRPr="00B156D1">
        <w:rPr>
          <w:sz w:val="28"/>
          <w:szCs w:val="28"/>
        </w:rPr>
        <w:t>Особое внимание было уделено реализации Указа Президента Российской Федерации от 24.03.2014 №172 «О Всероссийском физкультурно-спортивном комплексе «Готов к труду и обороне». Для его продвижения с января 2016 года действует муниципальное бюджетное учреждение «Центр тестирования Всероссийского физкультурно-спортивного компл</w:t>
      </w:r>
      <w:r w:rsidR="0045029B">
        <w:rPr>
          <w:sz w:val="28"/>
          <w:szCs w:val="28"/>
        </w:rPr>
        <w:t>екса «Готов к труду и обороне».</w:t>
      </w:r>
    </w:p>
    <w:p w:rsidR="0045029B" w:rsidRDefault="00B156D1" w:rsidP="0045029B">
      <w:pPr>
        <w:shd w:val="clear" w:color="auto" w:fill="FFFFFF"/>
        <w:ind w:firstLine="567"/>
        <w:jc w:val="both"/>
        <w:rPr>
          <w:sz w:val="28"/>
          <w:szCs w:val="28"/>
        </w:rPr>
      </w:pPr>
      <w:r w:rsidRPr="00B156D1">
        <w:rPr>
          <w:sz w:val="28"/>
          <w:szCs w:val="28"/>
        </w:rPr>
        <w:t>В 2016 году на государственном порта</w:t>
      </w:r>
      <w:r w:rsidR="0045029B">
        <w:rPr>
          <w:sz w:val="28"/>
          <w:szCs w:val="28"/>
        </w:rPr>
        <w:t xml:space="preserve">ле </w:t>
      </w:r>
      <w:r w:rsidR="00883387" w:rsidRPr="00883387">
        <w:rPr>
          <w:sz w:val="28"/>
          <w:szCs w:val="28"/>
        </w:rPr>
        <w:t>www.gto.ru</w:t>
      </w:r>
      <w:r w:rsidR="00883387">
        <w:rPr>
          <w:sz w:val="28"/>
          <w:szCs w:val="28"/>
        </w:rPr>
        <w:t xml:space="preserve"> </w:t>
      </w:r>
      <w:r w:rsidR="0045029B">
        <w:rPr>
          <w:sz w:val="28"/>
          <w:szCs w:val="28"/>
        </w:rPr>
        <w:t>зарегистрировано 15722</w:t>
      </w:r>
      <w:r w:rsidRPr="00B156D1">
        <w:rPr>
          <w:sz w:val="28"/>
          <w:szCs w:val="28"/>
        </w:rPr>
        <w:t xml:space="preserve"> барнаульца. Прошли испытания ГТО 4342 человека. Получили знаки отличия выполнивших нормы ГТО 1369 барнаульцев.</w:t>
      </w:r>
    </w:p>
    <w:p w:rsidR="0045029B" w:rsidRDefault="00B156D1" w:rsidP="0045029B">
      <w:pPr>
        <w:shd w:val="clear" w:color="auto" w:fill="FFFFFF"/>
        <w:ind w:firstLine="567"/>
        <w:jc w:val="both"/>
        <w:rPr>
          <w:sz w:val="28"/>
          <w:szCs w:val="28"/>
        </w:rPr>
      </w:pPr>
      <w:r w:rsidRPr="00B156D1">
        <w:rPr>
          <w:sz w:val="28"/>
          <w:szCs w:val="28"/>
        </w:rPr>
        <w:t>Большое внимание было уделено разви</w:t>
      </w:r>
      <w:r w:rsidR="0045029B">
        <w:rPr>
          <w:sz w:val="28"/>
          <w:szCs w:val="28"/>
        </w:rPr>
        <w:t xml:space="preserve">тию спортивной инфраструктуры.  </w:t>
      </w:r>
      <w:r w:rsidRPr="00B156D1">
        <w:rPr>
          <w:sz w:val="28"/>
          <w:szCs w:val="28"/>
        </w:rPr>
        <w:t>В 2016 году в городе Барнауле построено 15 спортивных объектов, из них крупные:</w:t>
      </w:r>
    </w:p>
    <w:p w:rsidR="0045029B" w:rsidRDefault="0045029B" w:rsidP="0045029B">
      <w:pPr>
        <w:shd w:val="clear" w:color="auto" w:fill="FFFFFF"/>
        <w:ind w:firstLine="709"/>
        <w:jc w:val="both"/>
        <w:rPr>
          <w:sz w:val="28"/>
          <w:szCs w:val="28"/>
        </w:rPr>
      </w:pPr>
      <w:r>
        <w:rPr>
          <w:sz w:val="28"/>
          <w:szCs w:val="28"/>
        </w:rPr>
        <w:t xml:space="preserve">- </w:t>
      </w:r>
      <w:r w:rsidR="00B156D1" w:rsidRPr="00B156D1">
        <w:rPr>
          <w:sz w:val="28"/>
          <w:szCs w:val="28"/>
        </w:rPr>
        <w:t>за счет средств краевого бюджета - база гребного канала детско – юношеской спортивной школы по гребле на байдарках и каноэ (Новосибирский тракт, 23);</w:t>
      </w:r>
    </w:p>
    <w:p w:rsidR="00B156D1" w:rsidRPr="00B156D1" w:rsidRDefault="0045029B" w:rsidP="0045029B">
      <w:pPr>
        <w:shd w:val="clear" w:color="auto" w:fill="FFFFFF"/>
        <w:ind w:firstLine="709"/>
        <w:jc w:val="both"/>
        <w:rPr>
          <w:sz w:val="28"/>
          <w:szCs w:val="28"/>
        </w:rPr>
      </w:pPr>
      <w:r>
        <w:rPr>
          <w:sz w:val="28"/>
          <w:szCs w:val="28"/>
        </w:rPr>
        <w:t xml:space="preserve">- </w:t>
      </w:r>
      <w:r w:rsidR="00B156D1" w:rsidRPr="00B156D1">
        <w:rPr>
          <w:sz w:val="28"/>
          <w:szCs w:val="28"/>
        </w:rPr>
        <w:t>за счет средств краевого и городского бюджетов - футбольное поле с искусственным покрытием (</w:t>
      </w:r>
      <w:r w:rsidR="00AB3381" w:rsidRPr="00B156D1">
        <w:rPr>
          <w:sz w:val="28"/>
          <w:szCs w:val="28"/>
        </w:rPr>
        <w:t>ул. Малахова</w:t>
      </w:r>
      <w:r w:rsidR="00B156D1" w:rsidRPr="00B156D1">
        <w:rPr>
          <w:sz w:val="28"/>
          <w:szCs w:val="28"/>
        </w:rPr>
        <w:t>, 177б);</w:t>
      </w:r>
    </w:p>
    <w:p w:rsidR="00B156D1" w:rsidRPr="00B156D1"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 за счет средств городского бюджета - спортивная площадка для подготовки и прохождения испытаний комплекса ГТО на стадионе «Лабиринт» (</w:t>
      </w:r>
      <w:r w:rsidR="00AB3381" w:rsidRPr="00B156D1">
        <w:rPr>
          <w:sz w:val="28"/>
          <w:szCs w:val="28"/>
        </w:rPr>
        <w:t>ул. Юрина</w:t>
      </w:r>
      <w:r w:rsidRPr="00B156D1">
        <w:rPr>
          <w:sz w:val="28"/>
          <w:szCs w:val="28"/>
        </w:rPr>
        <w:t>, 197), искусственное покрытие на мини-футбольном поле в детско – юношеской спортивной школе «Победа» (ул.А.Петрова, 146г), оборудована малая ванна в бассейне «Амфибия» детско – юношеской спортивной школы «Рубин» (</w:t>
      </w:r>
      <w:r w:rsidR="00AB3381" w:rsidRPr="00B156D1">
        <w:rPr>
          <w:sz w:val="28"/>
          <w:szCs w:val="28"/>
        </w:rPr>
        <w:t>ул. Мусоргского</w:t>
      </w:r>
      <w:r w:rsidRPr="00B156D1">
        <w:rPr>
          <w:sz w:val="28"/>
          <w:szCs w:val="28"/>
        </w:rPr>
        <w:t>, 22);</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 за счет частных вложений - ледовый дворец с искусственным льдом «Динамо» (</w:t>
      </w:r>
      <w:r w:rsidR="00AB3381" w:rsidRPr="00B156D1">
        <w:rPr>
          <w:sz w:val="28"/>
          <w:szCs w:val="28"/>
        </w:rPr>
        <w:t>ул. Жасминная</w:t>
      </w:r>
      <w:r w:rsidRPr="00B156D1">
        <w:rPr>
          <w:sz w:val="28"/>
          <w:szCs w:val="28"/>
        </w:rPr>
        <w:t>, 3а), клуб профессионального бокса «Смена» (</w:t>
      </w:r>
      <w:r w:rsidR="00AB3381" w:rsidRPr="00B156D1">
        <w:rPr>
          <w:sz w:val="28"/>
          <w:szCs w:val="28"/>
        </w:rPr>
        <w:t>пр-т</w:t>
      </w:r>
      <w:r w:rsidRPr="00B156D1">
        <w:rPr>
          <w:sz w:val="28"/>
          <w:szCs w:val="28"/>
        </w:rPr>
        <w:t xml:space="preserve"> Ленина, 43а), детский спортивный центр PLAZA (</w:t>
      </w:r>
      <w:r w:rsidR="00AB3381" w:rsidRPr="00B156D1">
        <w:rPr>
          <w:sz w:val="28"/>
          <w:szCs w:val="28"/>
        </w:rPr>
        <w:t>ул. Короленко</w:t>
      </w:r>
      <w:r w:rsidRPr="00B156D1">
        <w:rPr>
          <w:sz w:val="28"/>
          <w:szCs w:val="28"/>
        </w:rPr>
        <w:t>, 105), комплекс открытых бассейнов «Пляж» (</w:t>
      </w:r>
      <w:r w:rsidR="00AB3381" w:rsidRPr="00B156D1">
        <w:rPr>
          <w:sz w:val="28"/>
          <w:szCs w:val="28"/>
        </w:rPr>
        <w:t>ул. Энтузиастов</w:t>
      </w:r>
      <w:r w:rsidRPr="00B156D1">
        <w:rPr>
          <w:sz w:val="28"/>
          <w:szCs w:val="28"/>
        </w:rPr>
        <w:t>, 12в).</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lastRenderedPageBreak/>
        <w:t xml:space="preserve"> </w:t>
      </w:r>
      <w:r w:rsidR="004E67F7" w:rsidRPr="00B156D1">
        <w:rPr>
          <w:sz w:val="28"/>
          <w:szCs w:val="28"/>
        </w:rPr>
        <w:t xml:space="preserve">В 2017 году </w:t>
      </w:r>
      <w:r w:rsidRPr="00B156D1">
        <w:rPr>
          <w:sz w:val="28"/>
          <w:szCs w:val="28"/>
        </w:rPr>
        <w:t>в рамках реализации муниципальной программы «Развитие физической культуры и спорта в городе Барнауле на 2015-2019 годы» освоено 230,6 млн. рублей.</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Доля жителей, систематически занимающихся физической культурой и спортом, достигла 37,4% (в 2016 году – 36,6%).</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За счёт средств городского бюджета финансовую поддержку получили 57 социально значимых проектов по физической культуре и спорту, проведено более 200 соревнований, оборудована площадка для ГТО на стадионе «Рубин», 602 барнаульских спортсмена приняли участие в соревнованиях различных уровней.</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 xml:space="preserve">На территории города проведено более 400 физкультурных </w:t>
      </w:r>
      <w:r w:rsidR="0045029B" w:rsidRPr="00B156D1">
        <w:rPr>
          <w:sz w:val="28"/>
          <w:szCs w:val="28"/>
        </w:rPr>
        <w:t>и спортивных</w:t>
      </w:r>
      <w:r w:rsidRPr="00B156D1">
        <w:rPr>
          <w:sz w:val="28"/>
          <w:szCs w:val="28"/>
        </w:rPr>
        <w:t xml:space="preserve"> мероприятий для различных категорий населения. Количество участников городских массовых мероприятий возросло до 86,9 тыс. человек.  Организовано 14 комплексных Спартакиад. За последние 5 лет количество спартакиад увеличилось в 2 раза. </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 В рамках проекта «Дворовый тренер» в 2017 году на 89 дворовых площадках занятиями было охвачено 2314 детей и подростков.</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Активно внедрялись новые формы работы, направленные на привлечение большего количества горожан различного возраста к активному участию в городских массовых мероприятиях. В 2017 году впервые в летний период реализовывался проект здорового образа жизни «Парк спорта» в Парке спорта А.Смертина и на площади (на нулевом километре). Количество участников – более 4 тысяч человек. Финалом проекта стала Ярмарка спортивных вакансий, в которой приняли участие более 40 спортивных организаций и учреждений. В рамках Дня физкультурника (12 августа) проведена городская масштабная тренировка под открытым небом, на котором был установлен рекорд России по количеству участников (3012 человек). </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В рамках выполнения Указа Президента Российской Федерации от 24.03.2014 №172 «О Всероссийском физкультурно-спортивном комплексе «Готов к труду и обороне» (ГТО)» в 2017 году Центром тестирования было обработано 5017 заявок. Приступили к испытаниям комплекса 3799 человек, в том числе учащиеся общеобразовательных учреждений, учащиеся высших учебных заведений и профессиональных образовательных организаций, взрослое население.</w:t>
      </w:r>
    </w:p>
    <w:p w:rsidR="000D64B2" w:rsidRDefault="000D64B2" w:rsidP="0045029B">
      <w:pPr>
        <w:pStyle w:val="ad"/>
        <w:shd w:val="clear" w:color="auto" w:fill="FFFFFF"/>
        <w:spacing w:before="0" w:beforeAutospacing="0" w:after="0" w:afterAutospacing="0"/>
        <w:ind w:firstLine="709"/>
        <w:jc w:val="both"/>
        <w:rPr>
          <w:sz w:val="28"/>
          <w:szCs w:val="28"/>
        </w:rPr>
      </w:pPr>
    </w:p>
    <w:p w:rsidR="000D64B2" w:rsidRDefault="000D64B2" w:rsidP="0045029B">
      <w:pPr>
        <w:pStyle w:val="ad"/>
        <w:shd w:val="clear" w:color="auto" w:fill="FFFFFF"/>
        <w:spacing w:before="0" w:beforeAutospacing="0" w:after="0" w:afterAutospacing="0"/>
        <w:ind w:firstLine="709"/>
        <w:jc w:val="both"/>
        <w:rPr>
          <w:sz w:val="28"/>
          <w:szCs w:val="28"/>
        </w:rPr>
      </w:pPr>
      <w:r>
        <w:rPr>
          <w:noProof/>
        </w:rPr>
        <w:lastRenderedPageBreak/>
        <w:drawing>
          <wp:inline distT="0" distB="0" distL="0" distR="0" wp14:anchorId="2BAC9132" wp14:editId="164AF33F">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156D1" w:rsidRPr="00B156D1">
        <w:rPr>
          <w:sz w:val="28"/>
          <w:szCs w:val="28"/>
        </w:rPr>
        <w:t xml:space="preserve"> </w:t>
      </w:r>
    </w:p>
    <w:p w:rsidR="000D64B2" w:rsidRPr="000D64B2" w:rsidRDefault="000D64B2" w:rsidP="000D64B2">
      <w:pPr>
        <w:pStyle w:val="ad"/>
        <w:shd w:val="clear" w:color="auto" w:fill="FFFFFF"/>
        <w:spacing w:before="0" w:beforeAutospacing="0" w:after="0" w:afterAutospacing="0"/>
        <w:ind w:firstLine="709"/>
        <w:jc w:val="center"/>
        <w:rPr>
          <w:szCs w:val="28"/>
        </w:rPr>
      </w:pPr>
      <w:r>
        <w:rPr>
          <w:szCs w:val="28"/>
        </w:rPr>
        <w:t xml:space="preserve">Рисунок 1.9 </w:t>
      </w:r>
      <w:r w:rsidR="00F225F6">
        <w:rPr>
          <w:szCs w:val="28"/>
        </w:rPr>
        <w:t>–</w:t>
      </w:r>
      <w:r>
        <w:rPr>
          <w:szCs w:val="28"/>
        </w:rPr>
        <w:t xml:space="preserve"> </w:t>
      </w:r>
      <w:r w:rsidR="00F225F6">
        <w:rPr>
          <w:szCs w:val="28"/>
        </w:rPr>
        <w:t>Количество человек, успешно выполнивших нормативы ГТО в 2017 году в г. Барнауле</w:t>
      </w:r>
    </w:p>
    <w:p w:rsidR="00F225F6" w:rsidRDefault="00F225F6" w:rsidP="00F225F6">
      <w:pPr>
        <w:pStyle w:val="ad"/>
        <w:shd w:val="clear" w:color="auto" w:fill="FFFFFF"/>
        <w:spacing w:before="0" w:beforeAutospacing="0" w:after="0" w:afterAutospacing="0"/>
        <w:ind w:firstLine="709"/>
        <w:jc w:val="both"/>
        <w:rPr>
          <w:sz w:val="28"/>
          <w:szCs w:val="28"/>
        </w:rPr>
      </w:pPr>
    </w:p>
    <w:p w:rsidR="00F225F6" w:rsidRDefault="00F225F6" w:rsidP="00F225F6">
      <w:pPr>
        <w:pStyle w:val="ad"/>
        <w:shd w:val="clear" w:color="auto" w:fill="FFFFFF"/>
        <w:spacing w:before="0" w:beforeAutospacing="0" w:after="0" w:afterAutospacing="0"/>
        <w:ind w:firstLine="709"/>
        <w:jc w:val="both"/>
        <w:rPr>
          <w:sz w:val="28"/>
          <w:szCs w:val="28"/>
        </w:rPr>
      </w:pPr>
      <w:r w:rsidRPr="00B156D1">
        <w:rPr>
          <w:sz w:val="28"/>
          <w:szCs w:val="28"/>
        </w:rPr>
        <w:t>Успешно выполнили нормативы 1298 человек. Получили золотой знак ГТО 321 человек, серебряный знак ГТО – 678 человек, бронзовый знак ГТО – 299 человек.</w:t>
      </w:r>
    </w:p>
    <w:p w:rsidR="0045029B" w:rsidRDefault="00B156D1" w:rsidP="00F225F6">
      <w:pPr>
        <w:pStyle w:val="ad"/>
        <w:shd w:val="clear" w:color="auto" w:fill="FFFFFF"/>
        <w:spacing w:before="0" w:beforeAutospacing="0" w:after="0" w:afterAutospacing="0"/>
        <w:ind w:firstLine="709"/>
        <w:jc w:val="both"/>
        <w:rPr>
          <w:sz w:val="28"/>
          <w:szCs w:val="28"/>
        </w:rPr>
      </w:pPr>
      <w:r w:rsidRPr="00B156D1">
        <w:rPr>
          <w:sz w:val="28"/>
          <w:szCs w:val="28"/>
        </w:rPr>
        <w:t>Качество подготовки участников комплекса в 2017 году повысилось до 34,2% (в 2016 году - 31%).</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В целях обеспечения подготовки спортивного резерва, на основании федерального законодательства и во исполнение поручения Президента Российской Федерации от 11.06.2017 №Пр-1121, данного по итогам заседания Совета при Президенте Российской Федерации по развитию физической культуры и спорта 23.05.2017, начат системный переход учреждений дополнительного образования в сфере спорта в организации спортивной подготовки.</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В 2017 году 474 воспитанника спортивных школ вошли в число кандидатов в состав сборных Алтайского края, Сибирского федерального округа и Российской Федерации (26 человек). Участниками первенств России по различным видам спорта стали 382 человека. Звание Мастера спорта имеют 16 спортсменов, Кандидат в мастера спорта - 1</w:t>
      </w:r>
      <w:r w:rsidR="0045029B">
        <w:rPr>
          <w:sz w:val="28"/>
          <w:szCs w:val="28"/>
        </w:rPr>
        <w:t xml:space="preserve">04 человека, массовые разряды - </w:t>
      </w:r>
      <w:r w:rsidRPr="00B156D1">
        <w:rPr>
          <w:sz w:val="28"/>
          <w:szCs w:val="28"/>
        </w:rPr>
        <w:t>более 50% воспитанников. Количество групп спортивного совершенствования мастерства и высшего спортивного мастерства увеличилось более чем в 2 раза (с 5 групп в 2014 году, до 12 групп в 2018 году), в них занимается 53 спортсмена.</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 xml:space="preserve">Средняя заработная плата педагогических работников составила 23105,7 рублей, что выше планового </w:t>
      </w:r>
      <w:r w:rsidR="0045029B" w:rsidRPr="00B156D1">
        <w:rPr>
          <w:sz w:val="28"/>
          <w:szCs w:val="28"/>
        </w:rPr>
        <w:t>показателя на</w:t>
      </w:r>
      <w:r w:rsidRPr="00B156D1">
        <w:rPr>
          <w:sz w:val="28"/>
          <w:szCs w:val="28"/>
        </w:rPr>
        <w:t xml:space="preserve"> 15,2%. </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Большое внимание было уделено развитию спортивной инфраструктуры. Застройщики новых кварталов вносят весомый вклад в строительство дворовых площадок. Город прирастает новыми спортивными объектами: Ледовый дворец «Динамо», футбольный манеж «Темп», открытые бассейны, площадки с уличными тренажерами – все эти и другие объекты появились в городе благодаря частным вложениям. </w:t>
      </w:r>
    </w:p>
    <w:p w:rsidR="0045029B" w:rsidRDefault="003947AC" w:rsidP="0045029B">
      <w:pPr>
        <w:pStyle w:val="ad"/>
        <w:shd w:val="clear" w:color="auto" w:fill="FFFFFF"/>
        <w:spacing w:before="0" w:beforeAutospacing="0" w:after="0" w:afterAutospacing="0"/>
        <w:ind w:firstLine="709"/>
        <w:jc w:val="both"/>
        <w:rPr>
          <w:sz w:val="28"/>
          <w:szCs w:val="28"/>
        </w:rPr>
      </w:pPr>
      <w:r w:rsidRPr="003947AC">
        <w:rPr>
          <w:sz w:val="28"/>
          <w:szCs w:val="28"/>
        </w:rPr>
        <w:lastRenderedPageBreak/>
        <w:t xml:space="preserve">В 2018 году </w:t>
      </w:r>
      <w:r w:rsidR="00B156D1" w:rsidRPr="00B156D1">
        <w:rPr>
          <w:sz w:val="28"/>
          <w:szCs w:val="28"/>
        </w:rPr>
        <w:t>в рамках реализации муниципальной программы «Развитие физической культуры и спорта в городе Барнауле на 2015-2020 годы» освоено 258,2 млн. рублей.</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Доля жителей, систематически занимающихся физической культурой и спортом, в общей численности населения в возрасте от 3 до 79 лет достигла 42,0% (в 2017 году – 37,4%).</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В рамках развития массового спорта в 2018 году на территории города проведено 414 физкультурных и спортивных мероприятий для различных категорий населения.</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Количество участников городских массовых мероприятий возросло до 90,5 тыс. человек. Проведено 12 комплексных Спартакиад.</w:t>
      </w:r>
    </w:p>
    <w:p w:rsidR="0045029B" w:rsidRDefault="00A55175" w:rsidP="0045029B">
      <w:pPr>
        <w:pStyle w:val="ad"/>
        <w:shd w:val="clear" w:color="auto" w:fill="FFFFFF"/>
        <w:spacing w:before="0" w:beforeAutospacing="0" w:after="0" w:afterAutospacing="0"/>
        <w:ind w:firstLine="709"/>
        <w:jc w:val="both"/>
        <w:rPr>
          <w:sz w:val="28"/>
          <w:szCs w:val="28"/>
        </w:rPr>
      </w:pPr>
      <w:r>
        <w:rPr>
          <w:sz w:val="28"/>
          <w:szCs w:val="28"/>
        </w:rPr>
        <w:t>Спортивные мероприятия за 2018 г.</w:t>
      </w:r>
      <w:r w:rsidR="00B156D1" w:rsidRPr="00B156D1">
        <w:rPr>
          <w:sz w:val="28"/>
          <w:szCs w:val="28"/>
        </w:rPr>
        <w:t>: XXXVI открытая всероссийская массовая лыжная гонка «Лыжня России – 2018»; Фестиваль ГТО среди работающей молодежи; Фестиваль футбола; Международный турнир «Великий бой на великом Алтае» из серии «Мы зажигаем звезды»; Лига работающей молодёжи по мини-футболу; Чемпионат города по хоккею и футболу и другие мероприятия. Проведены чемпионаты, первенства и кубки города по 52 видам спорта.</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К испытаниям Всероссийского физкультурно-спортивного комплекса «Готов к труду и обороне» в 2018 году приступили 4 392 человека, выполнили нормативы1 299 человек (30%).</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Завершён переход муниципальных спортивных школ на программы спортивной подготовки. Тренировочный процесс осуществляется по 29 видам спорта, из них 19 - олимпийские. По муниципальному заданию в 13 учреждениях спортивной подготовки занимаются 9 910 человек.</w:t>
      </w:r>
    </w:p>
    <w:p w:rsidR="0045029B" w:rsidRDefault="00A55175" w:rsidP="0045029B">
      <w:pPr>
        <w:pStyle w:val="ad"/>
        <w:shd w:val="clear" w:color="auto" w:fill="FFFFFF"/>
        <w:spacing w:before="0" w:beforeAutospacing="0" w:after="0" w:afterAutospacing="0"/>
        <w:ind w:firstLine="709"/>
        <w:jc w:val="both"/>
        <w:rPr>
          <w:sz w:val="28"/>
          <w:szCs w:val="28"/>
        </w:rPr>
      </w:pPr>
      <w:r w:rsidRPr="00B156D1">
        <w:rPr>
          <w:sz w:val="28"/>
          <w:szCs w:val="28"/>
        </w:rPr>
        <w:t>С 01.01.2018 в городе работает 13 муниципальных учреждений спортивной подготовки, из них 5 спортивных школ олимпийского резерва. Количество воспитанников по муниципальному заданию составляет 9910 человек.</w:t>
      </w:r>
      <w:r>
        <w:rPr>
          <w:sz w:val="28"/>
          <w:szCs w:val="28"/>
        </w:rPr>
        <w:t xml:space="preserve"> </w:t>
      </w:r>
      <w:r w:rsidR="00B156D1" w:rsidRPr="00B156D1">
        <w:rPr>
          <w:sz w:val="28"/>
          <w:szCs w:val="28"/>
        </w:rPr>
        <w:t>В 2018 году один воспитанник муниципальной спортивной школы получил звание «Мастер спорта России международного класса», 12 спортсменов - звание «Мастер спорта», 159 человек стали Кандидатами в мастера спорта, 3 924 человека имеют массовые разряды (40%).</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Активно внедрялись новые формы работы, направленные на привлечение большего количества горожан различного возраста к активному участию в городских массовых мероприятиях: Фан-зона Чемпион</w:t>
      </w:r>
      <w:r w:rsidR="00DB6D29">
        <w:rPr>
          <w:sz w:val="28"/>
          <w:szCs w:val="28"/>
        </w:rPr>
        <w:t xml:space="preserve">ата мира по футболу 2018 (более </w:t>
      </w:r>
      <w:r w:rsidRPr="00B156D1">
        <w:rPr>
          <w:sz w:val="28"/>
          <w:szCs w:val="28"/>
        </w:rPr>
        <w:t>5 тыс. участников), проект здорового образа жизни «Парк спорта» (более 4 тысяч участников), Ярмарка спортивных вакансий (40 спортивных организаций и учреждений), городская масштабная тренировка под открытым небом по установлению Рекорда Мира по количеству участников (занесена в Книгу рекордов России – 4 417 человек).</w:t>
      </w:r>
    </w:p>
    <w:p w:rsidR="0045029B"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Повышение уровня обеспеченности населения объектами спорта осуществляется через развитие спортивной инфраструктуры. В городе функционируют 6 стадионов, 384 плоскостных спортивных сооружений, 418 спортивных залов, 33 бассейна.</w:t>
      </w:r>
    </w:p>
    <w:p w:rsidR="00B156D1" w:rsidRPr="00B156D1" w:rsidRDefault="00B156D1" w:rsidP="0045029B">
      <w:pPr>
        <w:pStyle w:val="ad"/>
        <w:shd w:val="clear" w:color="auto" w:fill="FFFFFF"/>
        <w:spacing w:before="0" w:beforeAutospacing="0" w:after="0" w:afterAutospacing="0"/>
        <w:ind w:firstLine="709"/>
        <w:jc w:val="both"/>
        <w:rPr>
          <w:sz w:val="28"/>
          <w:szCs w:val="28"/>
        </w:rPr>
      </w:pPr>
      <w:r w:rsidRPr="00B156D1">
        <w:rPr>
          <w:sz w:val="28"/>
          <w:szCs w:val="28"/>
        </w:rPr>
        <w:t>Ежегодно город прирастает новыми спортивными объектами.</w:t>
      </w:r>
      <w:r w:rsidR="0045029B">
        <w:rPr>
          <w:sz w:val="28"/>
          <w:szCs w:val="28"/>
        </w:rPr>
        <w:t xml:space="preserve"> </w:t>
      </w:r>
      <w:r w:rsidRPr="00B156D1">
        <w:rPr>
          <w:sz w:val="28"/>
          <w:szCs w:val="28"/>
        </w:rPr>
        <w:t>В 2018 году на территории города в эксплуатацию введены 11 спортивных объектов различных форм собственности, в том числе:</w:t>
      </w:r>
    </w:p>
    <w:p w:rsidR="00D86D1A" w:rsidRDefault="00B156D1" w:rsidP="00D86D1A">
      <w:pPr>
        <w:shd w:val="clear" w:color="auto" w:fill="FFFFFF"/>
        <w:ind w:firstLine="709"/>
        <w:jc w:val="both"/>
        <w:rPr>
          <w:sz w:val="28"/>
          <w:szCs w:val="28"/>
        </w:rPr>
      </w:pPr>
      <w:r w:rsidRPr="00B156D1">
        <w:rPr>
          <w:sz w:val="28"/>
          <w:szCs w:val="28"/>
        </w:rPr>
        <w:lastRenderedPageBreak/>
        <w:t>- за счёт средств муниципального бюджета</w:t>
      </w:r>
    </w:p>
    <w:p w:rsidR="00B156D1" w:rsidRPr="00B156D1" w:rsidRDefault="00B156D1" w:rsidP="00D86D1A">
      <w:pPr>
        <w:shd w:val="clear" w:color="auto" w:fill="FFFFFF"/>
        <w:ind w:firstLine="709"/>
        <w:jc w:val="both"/>
        <w:rPr>
          <w:sz w:val="28"/>
          <w:szCs w:val="28"/>
        </w:rPr>
      </w:pPr>
      <w:r w:rsidRPr="00B156D1">
        <w:rPr>
          <w:sz w:val="28"/>
          <w:szCs w:val="28"/>
        </w:rPr>
        <w:t>- зал для спортивных танцев МБУ СП «СШ №9» (</w:t>
      </w:r>
      <w:r w:rsidR="00AB3381" w:rsidRPr="00B156D1">
        <w:rPr>
          <w:sz w:val="28"/>
          <w:szCs w:val="28"/>
        </w:rPr>
        <w:t>ул. Георгия</w:t>
      </w:r>
      <w:r w:rsidRPr="00B156D1">
        <w:rPr>
          <w:sz w:val="28"/>
          <w:szCs w:val="28"/>
        </w:rPr>
        <w:t xml:space="preserve"> Исакова, 168); ук</w:t>
      </w:r>
      <w:r w:rsidR="002C5567">
        <w:rPr>
          <w:sz w:val="28"/>
          <w:szCs w:val="28"/>
        </w:rPr>
        <w:t>ладка резино-</w:t>
      </w:r>
      <w:r w:rsidRPr="00B156D1">
        <w:rPr>
          <w:sz w:val="28"/>
          <w:szCs w:val="28"/>
        </w:rPr>
        <w:t>полимерного покрытия на беговых дорожках в спортивной школе олимпийского резерва №2 (</w:t>
      </w:r>
      <w:r w:rsidR="00AB3381" w:rsidRPr="00B156D1">
        <w:rPr>
          <w:sz w:val="28"/>
          <w:szCs w:val="28"/>
        </w:rPr>
        <w:t>ул. Аванесова</w:t>
      </w:r>
      <w:r w:rsidRPr="00B156D1">
        <w:rPr>
          <w:sz w:val="28"/>
          <w:szCs w:val="28"/>
        </w:rPr>
        <w:t>, 132); летние душевые и туалеты на стадионе «Лабиринт» в подтрибуных помещениях (</w:t>
      </w:r>
      <w:r w:rsidR="00AB3381" w:rsidRPr="00B156D1">
        <w:rPr>
          <w:sz w:val="28"/>
          <w:szCs w:val="28"/>
        </w:rPr>
        <w:t>ул. Юрина</w:t>
      </w:r>
      <w:r w:rsidRPr="00B156D1">
        <w:rPr>
          <w:sz w:val="28"/>
          <w:szCs w:val="28"/>
        </w:rPr>
        <w:t>, 197); спортивная площадка для пляжного волейбола (</w:t>
      </w:r>
      <w:r w:rsidR="00AB3381" w:rsidRPr="00B156D1">
        <w:rPr>
          <w:sz w:val="28"/>
          <w:szCs w:val="28"/>
        </w:rPr>
        <w:t>ул. Тимуровская</w:t>
      </w:r>
      <w:r w:rsidRPr="00B156D1">
        <w:rPr>
          <w:sz w:val="28"/>
          <w:szCs w:val="28"/>
        </w:rPr>
        <w:t>, 15); школьные спортивные площадки;</w:t>
      </w:r>
    </w:p>
    <w:p w:rsidR="00B156D1" w:rsidRPr="00B156D1" w:rsidRDefault="00B156D1" w:rsidP="00D86D1A">
      <w:pPr>
        <w:shd w:val="clear" w:color="auto" w:fill="FFFFFF"/>
        <w:ind w:firstLine="709"/>
        <w:jc w:val="both"/>
        <w:rPr>
          <w:sz w:val="28"/>
          <w:szCs w:val="28"/>
        </w:rPr>
      </w:pPr>
      <w:r w:rsidRPr="00B156D1">
        <w:rPr>
          <w:sz w:val="28"/>
          <w:szCs w:val="28"/>
        </w:rPr>
        <w:t>- за счёт федеральных средств - спортивная площадка ВСК «Вега-кристалл (Президентский грант);</w:t>
      </w:r>
    </w:p>
    <w:p w:rsidR="00D86D1A" w:rsidRDefault="00B156D1" w:rsidP="00D86D1A">
      <w:pPr>
        <w:shd w:val="clear" w:color="auto" w:fill="FFFFFF"/>
        <w:ind w:firstLine="709"/>
        <w:jc w:val="both"/>
        <w:rPr>
          <w:sz w:val="28"/>
          <w:szCs w:val="28"/>
        </w:rPr>
      </w:pPr>
      <w:r w:rsidRPr="00B156D1">
        <w:rPr>
          <w:sz w:val="28"/>
          <w:szCs w:val="28"/>
        </w:rPr>
        <w:t>- за счёт частных вложений - четыре новых зала футбольного манежа «Темп» (Балтийский проезд 1-й, 9); спортивный клуб «Триумф» (ТРЦ «Арена», Павловский тракт, 188); клуб настольн</w:t>
      </w:r>
      <w:r w:rsidR="00D86D1A">
        <w:rPr>
          <w:sz w:val="28"/>
          <w:szCs w:val="28"/>
        </w:rPr>
        <w:t>ого тенниса (</w:t>
      </w:r>
      <w:r w:rsidR="00AB3381">
        <w:rPr>
          <w:sz w:val="28"/>
          <w:szCs w:val="28"/>
        </w:rPr>
        <w:t>ул. Шумакова</w:t>
      </w:r>
      <w:r w:rsidR="00D86D1A">
        <w:rPr>
          <w:sz w:val="28"/>
          <w:szCs w:val="28"/>
        </w:rPr>
        <w:t>, 15б).</w:t>
      </w:r>
    </w:p>
    <w:p w:rsidR="00B156D1" w:rsidRPr="00B156D1" w:rsidRDefault="00B156D1" w:rsidP="00D86D1A">
      <w:pPr>
        <w:shd w:val="clear" w:color="auto" w:fill="FFFFFF"/>
        <w:ind w:firstLine="709"/>
        <w:jc w:val="both"/>
        <w:rPr>
          <w:sz w:val="28"/>
          <w:szCs w:val="28"/>
        </w:rPr>
      </w:pPr>
      <w:r w:rsidRPr="00B156D1">
        <w:rPr>
          <w:sz w:val="28"/>
          <w:szCs w:val="28"/>
        </w:rPr>
        <w:t>Среднемесячная номинальная начисленная заработная плата тренерского состава муниципальных учреждений составила 26 645,23 рублей, что на 15,3% больше уровня 2017 года. </w:t>
      </w:r>
    </w:p>
    <w:p w:rsidR="00D1751E" w:rsidRPr="00D1751E" w:rsidRDefault="00D1751E" w:rsidP="00B156D1">
      <w:pPr>
        <w:shd w:val="clear" w:color="auto" w:fill="FFFFFF"/>
        <w:jc w:val="both"/>
        <w:rPr>
          <w:sz w:val="22"/>
        </w:rPr>
      </w:pPr>
    </w:p>
    <w:p w:rsidR="00F848E5" w:rsidRPr="0040719B" w:rsidRDefault="00AB3381" w:rsidP="0040719B">
      <w:pPr>
        <w:pStyle w:val="2"/>
        <w:jc w:val="center"/>
        <w:rPr>
          <w:rFonts w:ascii="Times New Roman" w:hAnsi="Times New Roman" w:cs="Times New Roman"/>
          <w:b w:val="0"/>
          <w:sz w:val="28"/>
          <w:szCs w:val="28"/>
        </w:rPr>
      </w:pPr>
      <w:bookmarkStart w:id="4" w:name="_Toc28598578"/>
      <w:r w:rsidRPr="0040719B">
        <w:rPr>
          <w:rFonts w:ascii="Times New Roman" w:hAnsi="Times New Roman" w:cs="Times New Roman"/>
          <w:b w:val="0"/>
          <w:color w:val="auto"/>
          <w:sz w:val="28"/>
          <w:szCs w:val="28"/>
        </w:rPr>
        <w:t>2.2 Т</w:t>
      </w:r>
      <w:r w:rsidR="00F126FF" w:rsidRPr="0040719B">
        <w:rPr>
          <w:rFonts w:ascii="Times New Roman" w:hAnsi="Times New Roman" w:cs="Times New Roman"/>
          <w:b w:val="0"/>
          <w:color w:val="auto"/>
          <w:sz w:val="28"/>
          <w:szCs w:val="28"/>
        </w:rPr>
        <w:t xml:space="preserve">ехнико-экономические параметры существующих объектов социальной инфраструктуры городского округа, сложившийся уровень обеспеченности населения </w:t>
      </w:r>
      <w:r w:rsidRPr="0040719B">
        <w:rPr>
          <w:rFonts w:ascii="Times New Roman" w:hAnsi="Times New Roman" w:cs="Times New Roman"/>
          <w:b w:val="0"/>
          <w:color w:val="auto"/>
          <w:sz w:val="28"/>
          <w:szCs w:val="28"/>
        </w:rPr>
        <w:t>города услугами</w:t>
      </w:r>
      <w:r w:rsidR="00F126FF" w:rsidRPr="0040719B">
        <w:rPr>
          <w:rFonts w:ascii="Times New Roman" w:hAnsi="Times New Roman" w:cs="Times New Roman"/>
          <w:b w:val="0"/>
          <w:color w:val="auto"/>
          <w:sz w:val="28"/>
          <w:szCs w:val="28"/>
        </w:rPr>
        <w:t xml:space="preserve"> в областях образования, здравоохранения, физической культуры и </w:t>
      </w:r>
      <w:r w:rsidRPr="0040719B">
        <w:rPr>
          <w:rFonts w:ascii="Times New Roman" w:hAnsi="Times New Roman" w:cs="Times New Roman"/>
          <w:b w:val="0"/>
          <w:color w:val="auto"/>
          <w:sz w:val="28"/>
          <w:szCs w:val="28"/>
        </w:rPr>
        <w:t>массового спорта,</w:t>
      </w:r>
      <w:r w:rsidR="00F126FF" w:rsidRPr="0040719B">
        <w:rPr>
          <w:rFonts w:ascii="Times New Roman" w:hAnsi="Times New Roman" w:cs="Times New Roman"/>
          <w:b w:val="0"/>
          <w:color w:val="auto"/>
          <w:sz w:val="28"/>
          <w:szCs w:val="28"/>
        </w:rPr>
        <w:t xml:space="preserve"> и культуры</w:t>
      </w:r>
      <w:bookmarkEnd w:id="4"/>
    </w:p>
    <w:p w:rsidR="00F848E5" w:rsidRPr="0040719B" w:rsidRDefault="00F848E5" w:rsidP="0040719B">
      <w:pPr>
        <w:autoSpaceDE w:val="0"/>
        <w:autoSpaceDN w:val="0"/>
        <w:adjustRightInd w:val="0"/>
        <w:jc w:val="center"/>
        <w:rPr>
          <w:sz w:val="28"/>
          <w:szCs w:val="28"/>
        </w:rPr>
      </w:pPr>
    </w:p>
    <w:p w:rsidR="00F848E5" w:rsidRPr="00286976" w:rsidRDefault="00F848E5" w:rsidP="00F848E5">
      <w:pPr>
        <w:autoSpaceDE w:val="0"/>
        <w:autoSpaceDN w:val="0"/>
        <w:adjustRightInd w:val="0"/>
        <w:jc w:val="both"/>
        <w:rPr>
          <w:b/>
          <w:i/>
          <w:sz w:val="28"/>
          <w:szCs w:val="28"/>
        </w:rPr>
      </w:pPr>
      <w:r w:rsidRPr="00286976">
        <w:rPr>
          <w:b/>
          <w:i/>
          <w:sz w:val="28"/>
          <w:szCs w:val="28"/>
        </w:rPr>
        <w:t>Образование</w:t>
      </w:r>
    </w:p>
    <w:p w:rsidR="00F848E5" w:rsidRPr="00245146" w:rsidRDefault="00F848E5" w:rsidP="009F1E4E">
      <w:pPr>
        <w:autoSpaceDE w:val="0"/>
        <w:autoSpaceDN w:val="0"/>
        <w:adjustRightInd w:val="0"/>
        <w:ind w:firstLine="709"/>
        <w:jc w:val="both"/>
        <w:rPr>
          <w:sz w:val="28"/>
          <w:szCs w:val="28"/>
        </w:rPr>
      </w:pPr>
      <w:r w:rsidRPr="00245146">
        <w:rPr>
          <w:sz w:val="28"/>
          <w:szCs w:val="28"/>
        </w:rPr>
        <w:t xml:space="preserve">Муниципальная система образования </w:t>
      </w:r>
      <w:r w:rsidR="00470B38">
        <w:rPr>
          <w:sz w:val="28"/>
          <w:szCs w:val="28"/>
        </w:rPr>
        <w:t>Барнаула</w:t>
      </w:r>
      <w:r>
        <w:rPr>
          <w:sz w:val="28"/>
          <w:szCs w:val="28"/>
        </w:rPr>
        <w:t xml:space="preserve"> на настоящий момент</w:t>
      </w:r>
      <w:r w:rsidRPr="00245146">
        <w:rPr>
          <w:sz w:val="28"/>
          <w:szCs w:val="28"/>
        </w:rPr>
        <w:t xml:space="preserve"> представлена следующими учреждениями:</w:t>
      </w:r>
    </w:p>
    <w:p w:rsidR="00F848E5" w:rsidRPr="00F848E5" w:rsidRDefault="006C7EEA" w:rsidP="009F1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848E5" w:rsidRPr="00F848E5">
        <w:rPr>
          <w:rFonts w:eastAsiaTheme="minorHAnsi"/>
          <w:sz w:val="28"/>
          <w:szCs w:val="28"/>
          <w:lang w:eastAsia="en-US"/>
        </w:rPr>
        <w:t>муницип</w:t>
      </w:r>
      <w:r w:rsidR="00F848E5">
        <w:rPr>
          <w:rFonts w:eastAsiaTheme="minorHAnsi"/>
          <w:sz w:val="28"/>
          <w:szCs w:val="28"/>
          <w:lang w:eastAsia="en-US"/>
        </w:rPr>
        <w:t>альные общеобразовательные организации</w:t>
      </w:r>
      <w:r w:rsidR="00F848E5" w:rsidRPr="00F848E5">
        <w:rPr>
          <w:rFonts w:eastAsiaTheme="minorHAnsi"/>
          <w:sz w:val="28"/>
          <w:szCs w:val="28"/>
          <w:lang w:eastAsia="en-US"/>
        </w:rPr>
        <w:t xml:space="preserve"> – </w:t>
      </w:r>
      <w:r w:rsidR="00F848E5">
        <w:rPr>
          <w:rFonts w:eastAsiaTheme="minorHAnsi"/>
          <w:sz w:val="28"/>
          <w:szCs w:val="28"/>
          <w:lang w:eastAsia="en-US"/>
        </w:rPr>
        <w:t>85</w:t>
      </w:r>
      <w:r w:rsidR="00F848E5" w:rsidRPr="00F848E5">
        <w:rPr>
          <w:rFonts w:eastAsiaTheme="minorHAnsi"/>
          <w:sz w:val="28"/>
          <w:szCs w:val="28"/>
          <w:lang w:eastAsia="en-US"/>
        </w:rPr>
        <w:t>;</w:t>
      </w:r>
    </w:p>
    <w:p w:rsidR="00F848E5" w:rsidRPr="00F848E5" w:rsidRDefault="006C7EEA" w:rsidP="009F1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848E5" w:rsidRPr="00F848E5">
        <w:rPr>
          <w:rFonts w:eastAsiaTheme="minorHAnsi"/>
          <w:sz w:val="28"/>
          <w:szCs w:val="28"/>
          <w:lang w:eastAsia="en-US"/>
        </w:rPr>
        <w:t>муниципа</w:t>
      </w:r>
      <w:r w:rsidR="00F848E5">
        <w:rPr>
          <w:rFonts w:eastAsiaTheme="minorHAnsi"/>
          <w:sz w:val="28"/>
          <w:szCs w:val="28"/>
          <w:lang w:eastAsia="en-US"/>
        </w:rPr>
        <w:t>льные дошкольные учреждения – 151</w:t>
      </w:r>
      <w:r w:rsidR="00F848E5" w:rsidRPr="00F848E5">
        <w:rPr>
          <w:rFonts w:eastAsiaTheme="minorHAnsi"/>
          <w:sz w:val="28"/>
          <w:szCs w:val="28"/>
          <w:lang w:eastAsia="en-US"/>
        </w:rPr>
        <w:t>;</w:t>
      </w:r>
    </w:p>
    <w:p w:rsidR="00F848E5" w:rsidRPr="00F848E5" w:rsidRDefault="006C7EEA" w:rsidP="009F1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848E5" w:rsidRPr="00F848E5">
        <w:rPr>
          <w:rFonts w:eastAsiaTheme="minorHAnsi"/>
          <w:sz w:val="28"/>
          <w:szCs w:val="28"/>
          <w:lang w:eastAsia="en-US"/>
        </w:rPr>
        <w:t xml:space="preserve">муниципальные учреждения дополнительного образования – </w:t>
      </w:r>
      <w:r w:rsidR="00F848E5">
        <w:rPr>
          <w:rFonts w:eastAsiaTheme="minorHAnsi"/>
          <w:sz w:val="28"/>
          <w:szCs w:val="28"/>
          <w:lang w:eastAsia="en-US"/>
        </w:rPr>
        <w:t>20</w:t>
      </w:r>
      <w:r w:rsidR="00F848E5" w:rsidRPr="00F848E5">
        <w:rPr>
          <w:rFonts w:eastAsiaTheme="minorHAnsi"/>
          <w:sz w:val="28"/>
          <w:szCs w:val="28"/>
          <w:lang w:eastAsia="en-US"/>
        </w:rPr>
        <w:t>;</w:t>
      </w:r>
    </w:p>
    <w:p w:rsidR="006C7EEA" w:rsidRDefault="006C7EEA" w:rsidP="006C7EE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848E5" w:rsidRPr="00F848E5">
        <w:rPr>
          <w:rFonts w:eastAsiaTheme="minorHAnsi"/>
          <w:sz w:val="28"/>
          <w:szCs w:val="28"/>
          <w:lang w:eastAsia="en-US"/>
        </w:rPr>
        <w:t>прочие учреждения образования (МАУ "ЦОО "Каникулы") – 1.</w:t>
      </w:r>
    </w:p>
    <w:p w:rsidR="00F848E5" w:rsidRPr="00840267" w:rsidRDefault="00840267" w:rsidP="009F1E4E">
      <w:pPr>
        <w:autoSpaceDE w:val="0"/>
        <w:autoSpaceDN w:val="0"/>
        <w:adjustRightInd w:val="0"/>
        <w:ind w:firstLine="709"/>
        <w:jc w:val="both"/>
        <w:rPr>
          <w:rFonts w:eastAsiaTheme="minorHAnsi"/>
          <w:sz w:val="28"/>
          <w:szCs w:val="28"/>
          <w:lang w:eastAsia="en-US"/>
        </w:rPr>
      </w:pPr>
      <w:r w:rsidRPr="00840267">
        <w:rPr>
          <w:rFonts w:eastAsiaTheme="minorHAnsi"/>
          <w:sz w:val="28"/>
          <w:szCs w:val="28"/>
          <w:lang w:eastAsia="en-US"/>
        </w:rPr>
        <w:t>Сведения о муниципальных общеобразовательных учреждениях приведены в таблице 2.4</w:t>
      </w:r>
    </w:p>
    <w:p w:rsidR="008C2F7E" w:rsidRPr="008C2F7E" w:rsidRDefault="008C2F7E" w:rsidP="009F1E4E">
      <w:pPr>
        <w:autoSpaceDE w:val="0"/>
        <w:autoSpaceDN w:val="0"/>
        <w:adjustRightInd w:val="0"/>
        <w:ind w:firstLine="709"/>
        <w:jc w:val="both"/>
        <w:rPr>
          <w:rFonts w:eastAsiaTheme="minorHAnsi"/>
          <w:color w:val="FF0000"/>
          <w:sz w:val="28"/>
          <w:szCs w:val="28"/>
          <w:lang w:eastAsia="en-US"/>
        </w:rPr>
      </w:pPr>
    </w:p>
    <w:p w:rsidR="00F848E5" w:rsidRPr="00286976" w:rsidRDefault="00F848E5" w:rsidP="009F1E4E">
      <w:pPr>
        <w:autoSpaceDE w:val="0"/>
        <w:autoSpaceDN w:val="0"/>
        <w:adjustRightInd w:val="0"/>
        <w:jc w:val="both"/>
        <w:rPr>
          <w:sz w:val="28"/>
          <w:szCs w:val="28"/>
        </w:rPr>
      </w:pPr>
      <w:r>
        <w:rPr>
          <w:sz w:val="28"/>
          <w:szCs w:val="28"/>
        </w:rPr>
        <w:t>Таблица</w:t>
      </w:r>
      <w:r w:rsidR="00AB3381">
        <w:rPr>
          <w:sz w:val="28"/>
          <w:szCs w:val="28"/>
        </w:rPr>
        <w:t xml:space="preserve"> 2.4</w:t>
      </w:r>
      <w:r>
        <w:rPr>
          <w:sz w:val="28"/>
          <w:szCs w:val="28"/>
        </w:rPr>
        <w:t xml:space="preserve"> – Сведения о муниципальных образовательных учреждениях</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5"/>
        <w:gridCol w:w="1304"/>
        <w:gridCol w:w="1389"/>
        <w:gridCol w:w="1276"/>
      </w:tblGrid>
      <w:tr w:rsidR="00F848E5" w:rsidRPr="009F1E4E" w:rsidTr="00F53AF5">
        <w:trPr>
          <w:trHeight w:val="349"/>
        </w:trPr>
        <w:tc>
          <w:tcPr>
            <w:tcW w:w="5385" w:type="dxa"/>
            <w:vAlign w:val="center"/>
          </w:tcPr>
          <w:p w:rsidR="00F848E5" w:rsidRPr="009F1E4E" w:rsidRDefault="00F848E5" w:rsidP="009F1E4E">
            <w:pPr>
              <w:pStyle w:val="ad"/>
              <w:spacing w:before="0" w:beforeAutospacing="0" w:after="0" w:afterAutospacing="0"/>
              <w:jc w:val="both"/>
              <w:rPr>
                <w:sz w:val="28"/>
                <w:szCs w:val="28"/>
              </w:rPr>
            </w:pPr>
            <w:r w:rsidRPr="009F1E4E">
              <w:rPr>
                <w:sz w:val="28"/>
                <w:szCs w:val="28"/>
              </w:rPr>
              <w:t>Наименование</w:t>
            </w:r>
          </w:p>
        </w:tc>
        <w:tc>
          <w:tcPr>
            <w:tcW w:w="1304" w:type="dxa"/>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2017</w:t>
            </w:r>
            <w:r w:rsidR="00F848E5" w:rsidRPr="009F1E4E">
              <w:rPr>
                <w:color w:val="000000"/>
                <w:sz w:val="28"/>
                <w:szCs w:val="28"/>
              </w:rPr>
              <w:t xml:space="preserve"> год</w:t>
            </w:r>
          </w:p>
        </w:tc>
        <w:tc>
          <w:tcPr>
            <w:tcW w:w="1389" w:type="dxa"/>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2018</w:t>
            </w:r>
            <w:r w:rsidR="00F848E5" w:rsidRPr="009F1E4E">
              <w:rPr>
                <w:color w:val="000000"/>
                <w:sz w:val="28"/>
                <w:szCs w:val="28"/>
              </w:rPr>
              <w:t xml:space="preserve"> год</w:t>
            </w:r>
          </w:p>
        </w:tc>
        <w:tc>
          <w:tcPr>
            <w:tcW w:w="1276" w:type="dxa"/>
          </w:tcPr>
          <w:p w:rsidR="00F848E5" w:rsidRPr="009F1E4E" w:rsidRDefault="00F848E5" w:rsidP="009F1E4E">
            <w:pPr>
              <w:pStyle w:val="ad"/>
              <w:spacing w:before="0" w:beforeAutospacing="0" w:after="0" w:afterAutospacing="0"/>
              <w:jc w:val="both"/>
              <w:rPr>
                <w:color w:val="000000"/>
                <w:sz w:val="28"/>
                <w:szCs w:val="28"/>
              </w:rPr>
            </w:pPr>
            <w:r w:rsidRPr="009F1E4E">
              <w:rPr>
                <w:color w:val="000000"/>
                <w:sz w:val="28"/>
                <w:szCs w:val="28"/>
              </w:rPr>
              <w:t>201</w:t>
            </w:r>
            <w:r w:rsidR="00664719" w:rsidRPr="009F1E4E">
              <w:rPr>
                <w:color w:val="000000"/>
                <w:sz w:val="28"/>
                <w:szCs w:val="28"/>
              </w:rPr>
              <w:t>9</w:t>
            </w:r>
            <w:r w:rsidRPr="009F1E4E">
              <w:rPr>
                <w:color w:val="000000"/>
                <w:sz w:val="28"/>
                <w:szCs w:val="28"/>
              </w:rPr>
              <w:t xml:space="preserve"> год</w:t>
            </w:r>
          </w:p>
        </w:tc>
      </w:tr>
      <w:tr w:rsidR="00F848E5" w:rsidRPr="009F1E4E" w:rsidTr="00F53AF5">
        <w:trPr>
          <w:trHeight w:val="324"/>
        </w:trPr>
        <w:tc>
          <w:tcPr>
            <w:tcW w:w="5385" w:type="dxa"/>
            <w:vAlign w:val="center"/>
          </w:tcPr>
          <w:p w:rsidR="00F848E5" w:rsidRPr="009F1E4E" w:rsidRDefault="00F848E5" w:rsidP="009F1E4E">
            <w:pPr>
              <w:pStyle w:val="ad"/>
              <w:spacing w:before="0" w:beforeAutospacing="0" w:after="0" w:afterAutospacing="0"/>
              <w:jc w:val="both"/>
              <w:rPr>
                <w:sz w:val="28"/>
                <w:szCs w:val="28"/>
              </w:rPr>
            </w:pPr>
            <w:r w:rsidRPr="009F1E4E">
              <w:rPr>
                <w:sz w:val="28"/>
                <w:szCs w:val="28"/>
              </w:rPr>
              <w:t>Общее количество учреждений образования, в том числе:</w:t>
            </w:r>
          </w:p>
        </w:tc>
        <w:tc>
          <w:tcPr>
            <w:tcW w:w="1304"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255</w:t>
            </w:r>
          </w:p>
        </w:tc>
        <w:tc>
          <w:tcPr>
            <w:tcW w:w="1389"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255</w:t>
            </w:r>
          </w:p>
        </w:tc>
        <w:tc>
          <w:tcPr>
            <w:tcW w:w="1276"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257</w:t>
            </w:r>
          </w:p>
        </w:tc>
      </w:tr>
      <w:tr w:rsidR="00F848E5" w:rsidRPr="009F1E4E" w:rsidTr="00F53AF5">
        <w:trPr>
          <w:trHeight w:val="290"/>
        </w:trPr>
        <w:tc>
          <w:tcPr>
            <w:tcW w:w="5385" w:type="dxa"/>
            <w:vAlign w:val="center"/>
          </w:tcPr>
          <w:p w:rsidR="00F848E5" w:rsidRPr="009F1E4E" w:rsidRDefault="00F848E5" w:rsidP="009F1E4E">
            <w:pPr>
              <w:pStyle w:val="ad"/>
              <w:spacing w:before="0" w:beforeAutospacing="0" w:after="0" w:afterAutospacing="0"/>
              <w:ind w:firstLine="318"/>
              <w:jc w:val="both"/>
              <w:rPr>
                <w:sz w:val="28"/>
                <w:szCs w:val="28"/>
              </w:rPr>
            </w:pPr>
            <w:r w:rsidRPr="009F1E4E">
              <w:rPr>
                <w:sz w:val="28"/>
                <w:szCs w:val="28"/>
              </w:rPr>
              <w:t>дошкольных образовательных учреждений</w:t>
            </w:r>
          </w:p>
        </w:tc>
        <w:tc>
          <w:tcPr>
            <w:tcW w:w="1304"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153</w:t>
            </w:r>
          </w:p>
        </w:tc>
        <w:tc>
          <w:tcPr>
            <w:tcW w:w="1389"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151</w:t>
            </w:r>
          </w:p>
        </w:tc>
        <w:tc>
          <w:tcPr>
            <w:tcW w:w="1276"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151</w:t>
            </w:r>
          </w:p>
        </w:tc>
      </w:tr>
      <w:tr w:rsidR="00F848E5" w:rsidRPr="009F1E4E" w:rsidTr="00F53AF5">
        <w:trPr>
          <w:trHeight w:val="208"/>
        </w:trPr>
        <w:tc>
          <w:tcPr>
            <w:tcW w:w="5385" w:type="dxa"/>
            <w:vAlign w:val="center"/>
          </w:tcPr>
          <w:p w:rsidR="00F848E5" w:rsidRPr="009F1E4E" w:rsidRDefault="00F848E5" w:rsidP="009F1E4E">
            <w:pPr>
              <w:pStyle w:val="ad"/>
              <w:spacing w:before="0" w:beforeAutospacing="0" w:after="0" w:afterAutospacing="0"/>
              <w:ind w:firstLine="318"/>
              <w:jc w:val="both"/>
              <w:rPr>
                <w:sz w:val="28"/>
                <w:szCs w:val="28"/>
              </w:rPr>
            </w:pPr>
            <w:r w:rsidRPr="009F1E4E">
              <w:rPr>
                <w:sz w:val="28"/>
                <w:szCs w:val="28"/>
              </w:rPr>
              <w:t xml:space="preserve">общеобразовательных </w:t>
            </w:r>
            <w:r w:rsidR="00664719" w:rsidRPr="009F1E4E">
              <w:rPr>
                <w:sz w:val="28"/>
                <w:szCs w:val="28"/>
              </w:rPr>
              <w:t>организаций</w:t>
            </w:r>
          </w:p>
        </w:tc>
        <w:tc>
          <w:tcPr>
            <w:tcW w:w="1304"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82</w:t>
            </w:r>
          </w:p>
        </w:tc>
        <w:tc>
          <w:tcPr>
            <w:tcW w:w="1389"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83</w:t>
            </w:r>
          </w:p>
        </w:tc>
        <w:tc>
          <w:tcPr>
            <w:tcW w:w="1276"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85</w:t>
            </w:r>
          </w:p>
        </w:tc>
      </w:tr>
      <w:tr w:rsidR="00F848E5" w:rsidRPr="009F1E4E" w:rsidTr="00F53AF5">
        <w:trPr>
          <w:trHeight w:val="286"/>
        </w:trPr>
        <w:tc>
          <w:tcPr>
            <w:tcW w:w="5385" w:type="dxa"/>
            <w:vAlign w:val="center"/>
          </w:tcPr>
          <w:p w:rsidR="00F848E5" w:rsidRPr="009F1E4E" w:rsidRDefault="00F848E5" w:rsidP="009F1E4E">
            <w:pPr>
              <w:pStyle w:val="ad"/>
              <w:spacing w:before="0" w:beforeAutospacing="0" w:after="0" w:afterAutospacing="0"/>
              <w:ind w:firstLine="318"/>
              <w:jc w:val="both"/>
              <w:rPr>
                <w:sz w:val="28"/>
                <w:szCs w:val="28"/>
              </w:rPr>
            </w:pPr>
            <w:r w:rsidRPr="009F1E4E">
              <w:rPr>
                <w:sz w:val="28"/>
                <w:szCs w:val="28"/>
              </w:rPr>
              <w:t>учреждений дополнительного образования</w:t>
            </w:r>
          </w:p>
        </w:tc>
        <w:tc>
          <w:tcPr>
            <w:tcW w:w="1304"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19</w:t>
            </w:r>
          </w:p>
        </w:tc>
        <w:tc>
          <w:tcPr>
            <w:tcW w:w="1389"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20</w:t>
            </w:r>
          </w:p>
        </w:tc>
        <w:tc>
          <w:tcPr>
            <w:tcW w:w="1276"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20</w:t>
            </w:r>
          </w:p>
        </w:tc>
      </w:tr>
      <w:tr w:rsidR="00F848E5" w:rsidRPr="009F1E4E" w:rsidTr="00F53AF5">
        <w:trPr>
          <w:trHeight w:val="286"/>
        </w:trPr>
        <w:tc>
          <w:tcPr>
            <w:tcW w:w="5385" w:type="dxa"/>
            <w:vAlign w:val="center"/>
          </w:tcPr>
          <w:p w:rsidR="00F848E5" w:rsidRPr="009F1E4E" w:rsidRDefault="00F848E5" w:rsidP="009F1E4E">
            <w:pPr>
              <w:pStyle w:val="ad"/>
              <w:spacing w:before="0" w:beforeAutospacing="0" w:after="0" w:afterAutospacing="0"/>
              <w:ind w:firstLine="318"/>
              <w:jc w:val="both"/>
              <w:rPr>
                <w:sz w:val="28"/>
                <w:szCs w:val="28"/>
              </w:rPr>
            </w:pPr>
            <w:r w:rsidRPr="009F1E4E">
              <w:rPr>
                <w:sz w:val="28"/>
                <w:szCs w:val="28"/>
              </w:rPr>
              <w:t>прочие</w:t>
            </w:r>
          </w:p>
        </w:tc>
        <w:tc>
          <w:tcPr>
            <w:tcW w:w="1304"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1</w:t>
            </w:r>
          </w:p>
        </w:tc>
        <w:tc>
          <w:tcPr>
            <w:tcW w:w="1389"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1</w:t>
            </w:r>
          </w:p>
        </w:tc>
        <w:tc>
          <w:tcPr>
            <w:tcW w:w="1276" w:type="dxa"/>
            <w:vAlign w:val="center"/>
          </w:tcPr>
          <w:p w:rsidR="00F848E5" w:rsidRPr="009F1E4E" w:rsidRDefault="00664719" w:rsidP="009F1E4E">
            <w:pPr>
              <w:pStyle w:val="ad"/>
              <w:spacing w:before="0" w:beforeAutospacing="0" w:after="0" w:afterAutospacing="0"/>
              <w:jc w:val="both"/>
              <w:rPr>
                <w:color w:val="000000"/>
                <w:sz w:val="28"/>
                <w:szCs w:val="28"/>
              </w:rPr>
            </w:pPr>
            <w:r w:rsidRPr="009F1E4E">
              <w:rPr>
                <w:color w:val="000000"/>
                <w:sz w:val="28"/>
                <w:szCs w:val="28"/>
              </w:rPr>
              <w:t>1</w:t>
            </w:r>
          </w:p>
        </w:tc>
      </w:tr>
    </w:tbl>
    <w:p w:rsidR="00D86D1A" w:rsidRDefault="00D86D1A" w:rsidP="00F126FF">
      <w:pPr>
        <w:autoSpaceDE w:val="0"/>
        <w:autoSpaceDN w:val="0"/>
        <w:adjustRightInd w:val="0"/>
        <w:ind w:firstLine="709"/>
        <w:jc w:val="both"/>
        <w:rPr>
          <w:sz w:val="28"/>
          <w:szCs w:val="28"/>
          <w:shd w:val="clear" w:color="auto" w:fill="FFFFFF"/>
        </w:rPr>
      </w:pPr>
    </w:p>
    <w:p w:rsidR="0017235E" w:rsidRDefault="001C3390" w:rsidP="00F126FF">
      <w:pPr>
        <w:autoSpaceDE w:val="0"/>
        <w:autoSpaceDN w:val="0"/>
        <w:adjustRightInd w:val="0"/>
        <w:ind w:firstLine="709"/>
        <w:jc w:val="both"/>
        <w:rPr>
          <w:color w:val="FF0000"/>
          <w:sz w:val="28"/>
          <w:szCs w:val="28"/>
          <w:shd w:val="clear" w:color="auto" w:fill="FFFFFF"/>
        </w:rPr>
      </w:pPr>
      <w:r w:rsidRPr="001C3390">
        <w:rPr>
          <w:sz w:val="28"/>
          <w:szCs w:val="28"/>
          <w:shd w:val="clear" w:color="auto" w:fill="FFFFFF"/>
        </w:rPr>
        <w:t>В городе проживают 47328 детей, из них охвачены различными формами дошкол</w:t>
      </w:r>
      <w:r w:rsidR="008212C4">
        <w:rPr>
          <w:sz w:val="28"/>
          <w:szCs w:val="28"/>
          <w:shd w:val="clear" w:color="auto" w:fill="FFFFFF"/>
        </w:rPr>
        <w:t>ьного образования 39661 ребенок</w:t>
      </w:r>
      <w:r w:rsidRPr="001C3390">
        <w:rPr>
          <w:sz w:val="28"/>
          <w:szCs w:val="28"/>
          <w:shd w:val="clear" w:color="auto" w:fill="FFFFFF"/>
        </w:rPr>
        <w:t xml:space="preserve"> от 1,5 до 7 лет (39045 детей обучаются   в муниципальных дошкольных образовательных </w:t>
      </w:r>
      <w:r w:rsidR="00D86D1A" w:rsidRPr="001C3390">
        <w:rPr>
          <w:sz w:val="28"/>
          <w:szCs w:val="28"/>
          <w:shd w:val="clear" w:color="auto" w:fill="FFFFFF"/>
        </w:rPr>
        <w:t>организациях, 555</w:t>
      </w:r>
      <w:r w:rsidRPr="001C3390">
        <w:rPr>
          <w:sz w:val="28"/>
          <w:szCs w:val="28"/>
          <w:shd w:val="clear" w:color="auto" w:fill="FFFFFF"/>
        </w:rPr>
        <w:t xml:space="preserve"> </w:t>
      </w:r>
      <w:r w:rsidRPr="001C3390">
        <w:rPr>
          <w:sz w:val="28"/>
          <w:szCs w:val="28"/>
          <w:shd w:val="clear" w:color="auto" w:fill="FFFFFF"/>
        </w:rPr>
        <w:lastRenderedPageBreak/>
        <w:t>чел. – в частных дошкольных образовательных организациях, 61 ребенок-инвалид на дому)</w:t>
      </w:r>
      <w:r w:rsidR="0040719B">
        <w:rPr>
          <w:sz w:val="28"/>
          <w:szCs w:val="28"/>
          <w:shd w:val="clear" w:color="auto" w:fill="FFFFFF"/>
        </w:rPr>
        <w:t>.</w:t>
      </w:r>
    </w:p>
    <w:p w:rsidR="0017235E" w:rsidRPr="0017235E" w:rsidRDefault="0017235E" w:rsidP="00F126FF">
      <w:pPr>
        <w:shd w:val="clear" w:color="auto" w:fill="FFFFFF"/>
        <w:ind w:firstLine="709"/>
        <w:jc w:val="both"/>
        <w:rPr>
          <w:sz w:val="28"/>
          <w:szCs w:val="28"/>
          <w:shd w:val="clear" w:color="auto" w:fill="FFFFFF"/>
        </w:rPr>
      </w:pPr>
      <w:r w:rsidRPr="0017235E">
        <w:rPr>
          <w:sz w:val="28"/>
          <w:szCs w:val="28"/>
          <w:shd w:val="clear" w:color="auto" w:fill="FFFFFF"/>
        </w:rPr>
        <w:t>Доля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 в 2018 году, составила 74,8% (39045 – детей в муниципальных дошкольных образовательных организациях, 52184 – всего детей), при плановом значении 73,1%.</w:t>
      </w:r>
    </w:p>
    <w:p w:rsidR="0017235E" w:rsidRDefault="0017235E" w:rsidP="00F126FF">
      <w:pPr>
        <w:shd w:val="clear" w:color="auto" w:fill="FFFFFF"/>
        <w:ind w:firstLine="709"/>
        <w:jc w:val="both"/>
        <w:rPr>
          <w:sz w:val="28"/>
          <w:szCs w:val="28"/>
          <w:shd w:val="clear" w:color="auto" w:fill="FFFFFF"/>
        </w:rPr>
      </w:pPr>
      <w:r w:rsidRPr="0017235E">
        <w:rPr>
          <w:sz w:val="28"/>
          <w:szCs w:val="28"/>
          <w:shd w:val="clear" w:color="auto" w:fill="FFFFFF"/>
        </w:rPr>
        <w:t xml:space="preserve">Доля детей в возрасте от 1 до 6 лет, стоящих на учете для определения в муниципальные дошкольные образовательные организации, в общей численности </w:t>
      </w:r>
      <w:r w:rsidR="00082D5B" w:rsidRPr="0017235E">
        <w:rPr>
          <w:sz w:val="28"/>
          <w:szCs w:val="28"/>
          <w:shd w:val="clear" w:color="auto" w:fill="FFFFFF"/>
        </w:rPr>
        <w:t>детей в</w:t>
      </w:r>
      <w:r w:rsidRPr="0017235E">
        <w:rPr>
          <w:sz w:val="28"/>
          <w:szCs w:val="28"/>
          <w:shd w:val="clear" w:color="auto" w:fill="FFFFFF"/>
        </w:rPr>
        <w:t xml:space="preserve"> возрасте от 1</w:t>
      </w:r>
      <w:r>
        <w:rPr>
          <w:sz w:val="28"/>
          <w:szCs w:val="28"/>
          <w:shd w:val="clear" w:color="auto" w:fill="FFFFFF"/>
        </w:rPr>
        <w:t xml:space="preserve">до </w:t>
      </w:r>
      <w:r w:rsidR="00A76131">
        <w:rPr>
          <w:sz w:val="28"/>
          <w:szCs w:val="28"/>
          <w:shd w:val="clear" w:color="auto" w:fill="FFFFFF"/>
        </w:rPr>
        <w:t>6 лет</w:t>
      </w:r>
      <w:r>
        <w:rPr>
          <w:sz w:val="28"/>
          <w:szCs w:val="28"/>
          <w:shd w:val="clear" w:color="auto" w:fill="FFFFFF"/>
        </w:rPr>
        <w:t xml:space="preserve"> в 2018 году -   41,9%.</w:t>
      </w:r>
    </w:p>
    <w:p w:rsidR="0017235E" w:rsidRDefault="0017235E" w:rsidP="00F126FF">
      <w:pPr>
        <w:shd w:val="clear" w:color="auto" w:fill="FFFFFF"/>
        <w:ind w:firstLine="709"/>
        <w:jc w:val="both"/>
        <w:rPr>
          <w:sz w:val="28"/>
          <w:szCs w:val="28"/>
          <w:shd w:val="clear" w:color="auto" w:fill="FFFFFF"/>
        </w:rPr>
      </w:pPr>
      <w:r w:rsidRPr="0017235E">
        <w:rPr>
          <w:sz w:val="28"/>
          <w:szCs w:val="28"/>
          <w:shd w:val="clear" w:color="auto" w:fill="FFFFFF"/>
        </w:rPr>
        <w:t xml:space="preserve">В государственной итоговой аттестации (далее – ГИА) 2018 года приняли участие 3474 выпускника текущего года. Получили неудовлетворительный результат 24 человека, что составляет 0,69 </w:t>
      </w:r>
      <w:r w:rsidR="00A76131" w:rsidRPr="0017235E">
        <w:rPr>
          <w:sz w:val="28"/>
          <w:szCs w:val="28"/>
          <w:shd w:val="clear" w:color="auto" w:fill="FFFFFF"/>
        </w:rPr>
        <w:t>% (</w:t>
      </w:r>
      <w:r w:rsidRPr="0017235E">
        <w:rPr>
          <w:sz w:val="28"/>
          <w:szCs w:val="28"/>
          <w:shd w:val="clear" w:color="auto" w:fill="FFFFFF"/>
        </w:rPr>
        <w:t>2017 г. – 0,9%) в общей численности о</w:t>
      </w:r>
      <w:r>
        <w:rPr>
          <w:sz w:val="28"/>
          <w:szCs w:val="28"/>
          <w:shd w:val="clear" w:color="auto" w:fill="FFFFFF"/>
        </w:rPr>
        <w:t>бучающихся, участвовавших в ГИА.</w:t>
      </w:r>
    </w:p>
    <w:p w:rsidR="008C2F7E" w:rsidRPr="00840267" w:rsidRDefault="00840267" w:rsidP="00840267">
      <w:pPr>
        <w:autoSpaceDE w:val="0"/>
        <w:autoSpaceDN w:val="0"/>
        <w:adjustRightInd w:val="0"/>
        <w:ind w:firstLine="709"/>
        <w:jc w:val="both"/>
        <w:rPr>
          <w:rFonts w:eastAsiaTheme="minorHAnsi"/>
          <w:sz w:val="28"/>
          <w:szCs w:val="28"/>
          <w:lang w:eastAsia="en-US"/>
        </w:rPr>
      </w:pPr>
      <w:r w:rsidRPr="00840267">
        <w:rPr>
          <w:rFonts w:eastAsiaTheme="minorHAnsi"/>
          <w:sz w:val="28"/>
          <w:szCs w:val="28"/>
          <w:lang w:eastAsia="en-US"/>
        </w:rPr>
        <w:t xml:space="preserve">Показатели, характеризующие охват детей и молодежи программами дополнительного образования представлены в таблице 2.5. </w:t>
      </w:r>
    </w:p>
    <w:p w:rsidR="00F126FF" w:rsidRPr="008C2F7E" w:rsidRDefault="00AB3381" w:rsidP="009F1E4E">
      <w:pPr>
        <w:shd w:val="clear" w:color="auto" w:fill="FFFFFF"/>
        <w:spacing w:before="300" w:after="150"/>
        <w:jc w:val="both"/>
        <w:rPr>
          <w:sz w:val="28"/>
          <w:szCs w:val="28"/>
          <w:shd w:val="clear" w:color="auto" w:fill="FFFFFF"/>
        </w:rPr>
      </w:pPr>
      <w:r>
        <w:rPr>
          <w:sz w:val="28"/>
          <w:szCs w:val="28"/>
        </w:rPr>
        <w:t>Таблица 2.5</w:t>
      </w:r>
      <w:r w:rsidR="008C2F7E" w:rsidRPr="008C2F7E">
        <w:rPr>
          <w:sz w:val="28"/>
          <w:szCs w:val="28"/>
        </w:rPr>
        <w:t xml:space="preserve"> </w:t>
      </w:r>
      <w:r w:rsidR="008C2F7E">
        <w:rPr>
          <w:sz w:val="28"/>
          <w:szCs w:val="28"/>
        </w:rPr>
        <w:t>–</w:t>
      </w:r>
      <w:r w:rsidR="008C2F7E" w:rsidRPr="008C2F7E">
        <w:rPr>
          <w:sz w:val="28"/>
          <w:szCs w:val="28"/>
        </w:rPr>
        <w:t xml:space="preserve"> </w:t>
      </w:r>
      <w:r w:rsidR="008C2F7E">
        <w:rPr>
          <w:sz w:val="28"/>
          <w:szCs w:val="28"/>
        </w:rPr>
        <w:t>Динамика о</w:t>
      </w:r>
      <w:r w:rsidR="008C2F7E">
        <w:rPr>
          <w:sz w:val="28"/>
          <w:szCs w:val="28"/>
          <w:shd w:val="clear" w:color="auto" w:fill="FFFFFF"/>
        </w:rPr>
        <w:t>бщего</w:t>
      </w:r>
      <w:r w:rsidR="008C2F7E" w:rsidRPr="0017235E">
        <w:rPr>
          <w:sz w:val="28"/>
          <w:szCs w:val="28"/>
          <w:shd w:val="clear" w:color="auto" w:fill="FFFFFF"/>
        </w:rPr>
        <w:t xml:space="preserve"> охват</w:t>
      </w:r>
      <w:r w:rsidR="008C2F7E">
        <w:rPr>
          <w:sz w:val="28"/>
          <w:szCs w:val="28"/>
          <w:shd w:val="clear" w:color="auto" w:fill="FFFFFF"/>
        </w:rPr>
        <w:t>а</w:t>
      </w:r>
      <w:r w:rsidR="008C2F7E" w:rsidRPr="0017235E">
        <w:rPr>
          <w:sz w:val="28"/>
          <w:szCs w:val="28"/>
          <w:shd w:val="clear" w:color="auto" w:fill="FFFFFF"/>
        </w:rPr>
        <w:t xml:space="preserve"> детей в возрасте от 5 до 18 лет, обучающихся по дополнительным общеобразовательным (общеразвивающим) программам</w:t>
      </w:r>
      <w:r w:rsidR="008C2F7E">
        <w:rPr>
          <w:sz w:val="28"/>
          <w:szCs w:val="28"/>
          <w:shd w:val="clear" w:color="auto" w:fill="FFFFFF"/>
        </w:rPr>
        <w:t xml:space="preserve"> за период 2012-2018 гг.</w:t>
      </w:r>
    </w:p>
    <w:tbl>
      <w:tblPr>
        <w:tblStyle w:val="a5"/>
        <w:tblW w:w="9807" w:type="dxa"/>
        <w:tblLook w:val="04A0" w:firstRow="1" w:lastRow="0" w:firstColumn="1" w:lastColumn="0" w:noHBand="0" w:noVBand="1"/>
      </w:tblPr>
      <w:tblGrid>
        <w:gridCol w:w="2227"/>
        <w:gridCol w:w="1202"/>
        <w:gridCol w:w="913"/>
        <w:gridCol w:w="916"/>
        <w:gridCol w:w="916"/>
        <w:gridCol w:w="914"/>
        <w:gridCol w:w="917"/>
        <w:gridCol w:w="917"/>
        <w:gridCol w:w="885"/>
      </w:tblGrid>
      <w:tr w:rsidR="002C7B0C" w:rsidTr="00D86E4C">
        <w:tc>
          <w:tcPr>
            <w:tcW w:w="2227" w:type="dxa"/>
            <w:vMerge w:val="restart"/>
          </w:tcPr>
          <w:p w:rsidR="002C7B0C" w:rsidRDefault="002C7B0C" w:rsidP="009F1E4E">
            <w:pPr>
              <w:autoSpaceDE w:val="0"/>
              <w:autoSpaceDN w:val="0"/>
              <w:adjustRightInd w:val="0"/>
              <w:jc w:val="both"/>
              <w:rPr>
                <w:sz w:val="28"/>
                <w:szCs w:val="28"/>
              </w:rPr>
            </w:pPr>
            <w:r w:rsidRPr="00FC3570">
              <w:rPr>
                <w:bCs/>
                <w:lang w:eastAsia="en-US"/>
              </w:rPr>
              <w:t>Показатели</w:t>
            </w:r>
          </w:p>
        </w:tc>
        <w:tc>
          <w:tcPr>
            <w:tcW w:w="1202" w:type="dxa"/>
            <w:vMerge w:val="restart"/>
          </w:tcPr>
          <w:p w:rsidR="002C7B0C" w:rsidRDefault="002C7B0C" w:rsidP="009F1E4E">
            <w:pPr>
              <w:autoSpaceDE w:val="0"/>
              <w:autoSpaceDN w:val="0"/>
              <w:adjustRightInd w:val="0"/>
              <w:jc w:val="both"/>
              <w:rPr>
                <w:sz w:val="28"/>
                <w:szCs w:val="28"/>
              </w:rPr>
            </w:pPr>
            <w:r w:rsidRPr="00FC3570">
              <w:rPr>
                <w:bCs/>
                <w:sz w:val="22"/>
                <w:lang w:eastAsia="en-US"/>
              </w:rPr>
              <w:t>Единица измерения</w:t>
            </w:r>
          </w:p>
        </w:tc>
        <w:tc>
          <w:tcPr>
            <w:tcW w:w="6378" w:type="dxa"/>
            <w:gridSpan w:val="7"/>
          </w:tcPr>
          <w:p w:rsidR="002C7B0C" w:rsidRDefault="002C7B0C" w:rsidP="002C7B0C">
            <w:pPr>
              <w:autoSpaceDE w:val="0"/>
              <w:autoSpaceDN w:val="0"/>
              <w:adjustRightInd w:val="0"/>
              <w:jc w:val="center"/>
              <w:rPr>
                <w:sz w:val="28"/>
                <w:szCs w:val="28"/>
              </w:rPr>
            </w:pPr>
            <w:r w:rsidRPr="00FC3570">
              <w:rPr>
                <w:bCs/>
                <w:lang w:eastAsia="en-US"/>
              </w:rPr>
              <w:t>Годы</w:t>
            </w:r>
          </w:p>
        </w:tc>
      </w:tr>
      <w:tr w:rsidR="002C7B0C" w:rsidTr="00D86E4C">
        <w:tc>
          <w:tcPr>
            <w:tcW w:w="2227" w:type="dxa"/>
            <w:vMerge/>
          </w:tcPr>
          <w:p w:rsidR="002C7B0C" w:rsidRDefault="002C7B0C" w:rsidP="009F1E4E">
            <w:pPr>
              <w:autoSpaceDE w:val="0"/>
              <w:autoSpaceDN w:val="0"/>
              <w:adjustRightInd w:val="0"/>
              <w:jc w:val="both"/>
              <w:rPr>
                <w:sz w:val="28"/>
                <w:szCs w:val="28"/>
              </w:rPr>
            </w:pPr>
          </w:p>
        </w:tc>
        <w:tc>
          <w:tcPr>
            <w:tcW w:w="1202" w:type="dxa"/>
            <w:vMerge/>
          </w:tcPr>
          <w:p w:rsidR="002C7B0C" w:rsidRDefault="002C7B0C" w:rsidP="009F1E4E">
            <w:pPr>
              <w:autoSpaceDE w:val="0"/>
              <w:autoSpaceDN w:val="0"/>
              <w:adjustRightInd w:val="0"/>
              <w:jc w:val="both"/>
              <w:rPr>
                <w:sz w:val="28"/>
                <w:szCs w:val="28"/>
              </w:rPr>
            </w:pPr>
          </w:p>
        </w:tc>
        <w:tc>
          <w:tcPr>
            <w:tcW w:w="913" w:type="dxa"/>
          </w:tcPr>
          <w:p w:rsidR="002C7B0C" w:rsidRDefault="002C7B0C" w:rsidP="009F1E4E">
            <w:pPr>
              <w:autoSpaceDE w:val="0"/>
              <w:autoSpaceDN w:val="0"/>
              <w:adjustRightInd w:val="0"/>
              <w:jc w:val="both"/>
              <w:rPr>
                <w:sz w:val="28"/>
                <w:szCs w:val="28"/>
              </w:rPr>
            </w:pPr>
            <w:r w:rsidRPr="00FC3570">
              <w:rPr>
                <w:bCs/>
                <w:sz w:val="20"/>
                <w:szCs w:val="20"/>
                <w:lang w:eastAsia="en-US"/>
              </w:rPr>
              <w:t>2012</w:t>
            </w:r>
          </w:p>
        </w:tc>
        <w:tc>
          <w:tcPr>
            <w:tcW w:w="916" w:type="dxa"/>
          </w:tcPr>
          <w:p w:rsidR="002C7B0C" w:rsidRDefault="002C7B0C" w:rsidP="009F1E4E">
            <w:pPr>
              <w:autoSpaceDE w:val="0"/>
              <w:autoSpaceDN w:val="0"/>
              <w:adjustRightInd w:val="0"/>
              <w:jc w:val="both"/>
              <w:rPr>
                <w:sz w:val="28"/>
                <w:szCs w:val="28"/>
              </w:rPr>
            </w:pPr>
            <w:r w:rsidRPr="00FC3570">
              <w:rPr>
                <w:bCs/>
                <w:sz w:val="22"/>
                <w:lang w:eastAsia="en-US"/>
              </w:rPr>
              <w:t>2013</w:t>
            </w:r>
          </w:p>
        </w:tc>
        <w:tc>
          <w:tcPr>
            <w:tcW w:w="916" w:type="dxa"/>
          </w:tcPr>
          <w:p w:rsidR="002C7B0C" w:rsidRDefault="002C7B0C" w:rsidP="009F1E4E">
            <w:pPr>
              <w:autoSpaceDE w:val="0"/>
              <w:autoSpaceDN w:val="0"/>
              <w:adjustRightInd w:val="0"/>
              <w:jc w:val="both"/>
              <w:rPr>
                <w:sz w:val="28"/>
                <w:szCs w:val="28"/>
              </w:rPr>
            </w:pPr>
            <w:r w:rsidRPr="00FC3570">
              <w:rPr>
                <w:bCs/>
                <w:sz w:val="22"/>
                <w:lang w:eastAsia="en-US"/>
              </w:rPr>
              <w:t>2014</w:t>
            </w:r>
          </w:p>
        </w:tc>
        <w:tc>
          <w:tcPr>
            <w:tcW w:w="914" w:type="dxa"/>
          </w:tcPr>
          <w:p w:rsidR="002C7B0C" w:rsidRDefault="002C7B0C" w:rsidP="009F1E4E">
            <w:pPr>
              <w:autoSpaceDE w:val="0"/>
              <w:autoSpaceDN w:val="0"/>
              <w:adjustRightInd w:val="0"/>
              <w:jc w:val="both"/>
              <w:rPr>
                <w:sz w:val="28"/>
                <w:szCs w:val="28"/>
              </w:rPr>
            </w:pPr>
            <w:r w:rsidRPr="00FC3570">
              <w:rPr>
                <w:bCs/>
                <w:sz w:val="20"/>
                <w:szCs w:val="20"/>
                <w:lang w:eastAsia="en-US"/>
              </w:rPr>
              <w:t>2015</w:t>
            </w:r>
          </w:p>
        </w:tc>
        <w:tc>
          <w:tcPr>
            <w:tcW w:w="917" w:type="dxa"/>
          </w:tcPr>
          <w:p w:rsidR="002C7B0C" w:rsidRDefault="002C7B0C" w:rsidP="009F1E4E">
            <w:pPr>
              <w:autoSpaceDE w:val="0"/>
              <w:autoSpaceDN w:val="0"/>
              <w:adjustRightInd w:val="0"/>
              <w:jc w:val="both"/>
              <w:rPr>
                <w:sz w:val="28"/>
                <w:szCs w:val="28"/>
              </w:rPr>
            </w:pPr>
            <w:r w:rsidRPr="00FC3570">
              <w:rPr>
                <w:bCs/>
                <w:sz w:val="22"/>
                <w:lang w:eastAsia="en-US"/>
              </w:rPr>
              <w:t>2016</w:t>
            </w:r>
          </w:p>
        </w:tc>
        <w:tc>
          <w:tcPr>
            <w:tcW w:w="917" w:type="dxa"/>
          </w:tcPr>
          <w:p w:rsidR="002C7B0C" w:rsidRDefault="002C7B0C" w:rsidP="009F1E4E">
            <w:pPr>
              <w:autoSpaceDE w:val="0"/>
              <w:autoSpaceDN w:val="0"/>
              <w:adjustRightInd w:val="0"/>
              <w:jc w:val="both"/>
              <w:rPr>
                <w:sz w:val="28"/>
                <w:szCs w:val="28"/>
              </w:rPr>
            </w:pPr>
            <w:r w:rsidRPr="00FC3570">
              <w:rPr>
                <w:bCs/>
                <w:sz w:val="22"/>
                <w:lang w:eastAsia="en-US"/>
              </w:rPr>
              <w:t>2017</w:t>
            </w:r>
          </w:p>
        </w:tc>
        <w:tc>
          <w:tcPr>
            <w:tcW w:w="885" w:type="dxa"/>
          </w:tcPr>
          <w:p w:rsidR="002C7B0C" w:rsidRPr="00FC3570" w:rsidRDefault="002C7B0C" w:rsidP="007033B1">
            <w:pPr>
              <w:widowControl w:val="0"/>
              <w:autoSpaceDE w:val="0"/>
              <w:autoSpaceDN w:val="0"/>
              <w:adjustRightInd w:val="0"/>
              <w:spacing w:line="276" w:lineRule="auto"/>
              <w:ind w:left="-108" w:firstLine="108"/>
              <w:jc w:val="both"/>
              <w:rPr>
                <w:bCs/>
                <w:lang w:eastAsia="en-US"/>
              </w:rPr>
            </w:pPr>
            <w:r w:rsidRPr="00FC3570">
              <w:rPr>
                <w:bCs/>
                <w:sz w:val="22"/>
                <w:lang w:eastAsia="en-US"/>
              </w:rPr>
              <w:t>2018</w:t>
            </w:r>
          </w:p>
        </w:tc>
      </w:tr>
      <w:tr w:rsidR="002C7B0C" w:rsidTr="00D86E4C">
        <w:tc>
          <w:tcPr>
            <w:tcW w:w="2227" w:type="dxa"/>
          </w:tcPr>
          <w:p w:rsidR="002C7B0C" w:rsidRDefault="002C7B0C" w:rsidP="009F1E4E">
            <w:pPr>
              <w:autoSpaceDE w:val="0"/>
              <w:autoSpaceDN w:val="0"/>
              <w:adjustRightInd w:val="0"/>
              <w:jc w:val="both"/>
              <w:rPr>
                <w:sz w:val="28"/>
                <w:szCs w:val="28"/>
              </w:rPr>
            </w:pPr>
            <w:r w:rsidRPr="00FC3570">
              <w:t>Численность детей и молодежи в возрасте 5–18 лет</w:t>
            </w:r>
          </w:p>
        </w:tc>
        <w:tc>
          <w:tcPr>
            <w:tcW w:w="1202" w:type="dxa"/>
          </w:tcPr>
          <w:p w:rsidR="002C7B0C" w:rsidRPr="00FC3570" w:rsidRDefault="002C7B0C" w:rsidP="007033B1">
            <w:pPr>
              <w:widowControl w:val="0"/>
              <w:autoSpaceDE w:val="0"/>
              <w:autoSpaceDN w:val="0"/>
              <w:adjustRightInd w:val="0"/>
              <w:jc w:val="both"/>
            </w:pPr>
            <w:r w:rsidRPr="00FC3570">
              <w:t>чел.</w:t>
            </w:r>
          </w:p>
        </w:tc>
        <w:tc>
          <w:tcPr>
            <w:tcW w:w="913" w:type="dxa"/>
          </w:tcPr>
          <w:p w:rsidR="002C7B0C" w:rsidRDefault="002C7B0C" w:rsidP="009F1E4E">
            <w:pPr>
              <w:autoSpaceDE w:val="0"/>
              <w:autoSpaceDN w:val="0"/>
              <w:adjustRightInd w:val="0"/>
              <w:jc w:val="both"/>
              <w:rPr>
                <w:sz w:val="28"/>
                <w:szCs w:val="28"/>
              </w:rPr>
            </w:pPr>
            <w:r w:rsidRPr="00FC3570">
              <w:t>66712</w:t>
            </w:r>
          </w:p>
        </w:tc>
        <w:tc>
          <w:tcPr>
            <w:tcW w:w="916" w:type="dxa"/>
          </w:tcPr>
          <w:p w:rsidR="002C7B0C" w:rsidRDefault="002C7B0C" w:rsidP="009F1E4E">
            <w:pPr>
              <w:autoSpaceDE w:val="0"/>
              <w:autoSpaceDN w:val="0"/>
              <w:adjustRightInd w:val="0"/>
              <w:jc w:val="both"/>
              <w:rPr>
                <w:sz w:val="28"/>
                <w:szCs w:val="28"/>
              </w:rPr>
            </w:pPr>
            <w:r w:rsidRPr="00FC3570">
              <w:t>76044</w:t>
            </w:r>
          </w:p>
        </w:tc>
        <w:tc>
          <w:tcPr>
            <w:tcW w:w="916" w:type="dxa"/>
          </w:tcPr>
          <w:p w:rsidR="002C7B0C" w:rsidRDefault="002C7B0C" w:rsidP="009F1E4E">
            <w:pPr>
              <w:autoSpaceDE w:val="0"/>
              <w:autoSpaceDN w:val="0"/>
              <w:adjustRightInd w:val="0"/>
              <w:jc w:val="both"/>
              <w:rPr>
                <w:sz w:val="28"/>
                <w:szCs w:val="28"/>
              </w:rPr>
            </w:pPr>
            <w:r w:rsidRPr="00FC3570">
              <w:t>77794</w:t>
            </w:r>
          </w:p>
        </w:tc>
        <w:tc>
          <w:tcPr>
            <w:tcW w:w="914" w:type="dxa"/>
          </w:tcPr>
          <w:p w:rsidR="002C7B0C" w:rsidRDefault="002C7B0C" w:rsidP="009F1E4E">
            <w:pPr>
              <w:autoSpaceDE w:val="0"/>
              <w:autoSpaceDN w:val="0"/>
              <w:adjustRightInd w:val="0"/>
              <w:jc w:val="both"/>
              <w:rPr>
                <w:sz w:val="28"/>
                <w:szCs w:val="28"/>
              </w:rPr>
            </w:pPr>
            <w:r w:rsidRPr="00FC3570">
              <w:t>80647</w:t>
            </w:r>
          </w:p>
        </w:tc>
        <w:tc>
          <w:tcPr>
            <w:tcW w:w="917" w:type="dxa"/>
          </w:tcPr>
          <w:p w:rsidR="002C7B0C" w:rsidRDefault="002C7B0C" w:rsidP="009F1E4E">
            <w:pPr>
              <w:autoSpaceDE w:val="0"/>
              <w:autoSpaceDN w:val="0"/>
              <w:adjustRightInd w:val="0"/>
              <w:jc w:val="both"/>
              <w:rPr>
                <w:sz w:val="28"/>
                <w:szCs w:val="28"/>
              </w:rPr>
            </w:pPr>
            <w:r w:rsidRPr="00FC3570">
              <w:t>84061</w:t>
            </w:r>
          </w:p>
        </w:tc>
        <w:tc>
          <w:tcPr>
            <w:tcW w:w="917" w:type="dxa"/>
          </w:tcPr>
          <w:p w:rsidR="002C7B0C" w:rsidRDefault="002C7B0C" w:rsidP="009F1E4E">
            <w:pPr>
              <w:autoSpaceDE w:val="0"/>
              <w:autoSpaceDN w:val="0"/>
              <w:adjustRightInd w:val="0"/>
              <w:jc w:val="both"/>
              <w:rPr>
                <w:sz w:val="28"/>
                <w:szCs w:val="28"/>
              </w:rPr>
            </w:pPr>
            <w:r w:rsidRPr="00FC3570">
              <w:t>87211</w:t>
            </w:r>
          </w:p>
        </w:tc>
        <w:tc>
          <w:tcPr>
            <w:tcW w:w="885" w:type="dxa"/>
          </w:tcPr>
          <w:p w:rsidR="002C7B0C" w:rsidRDefault="002C7B0C" w:rsidP="009F1E4E">
            <w:pPr>
              <w:autoSpaceDE w:val="0"/>
              <w:autoSpaceDN w:val="0"/>
              <w:adjustRightInd w:val="0"/>
              <w:jc w:val="both"/>
              <w:rPr>
                <w:sz w:val="28"/>
                <w:szCs w:val="28"/>
              </w:rPr>
            </w:pPr>
            <w:r w:rsidRPr="00FC3570">
              <w:t>87434</w:t>
            </w:r>
          </w:p>
        </w:tc>
      </w:tr>
      <w:tr w:rsidR="002C7B0C" w:rsidTr="00D86E4C">
        <w:trPr>
          <w:trHeight w:val="70"/>
        </w:trPr>
        <w:tc>
          <w:tcPr>
            <w:tcW w:w="2227" w:type="dxa"/>
          </w:tcPr>
          <w:p w:rsidR="002C7B0C" w:rsidRDefault="002C7B0C" w:rsidP="009F1E4E">
            <w:pPr>
              <w:autoSpaceDE w:val="0"/>
              <w:autoSpaceDN w:val="0"/>
              <w:adjustRightInd w:val="0"/>
              <w:jc w:val="both"/>
              <w:rPr>
                <w:sz w:val="28"/>
                <w:szCs w:val="28"/>
              </w:rPr>
            </w:pPr>
            <w:r w:rsidRPr="00FC3570">
              <w:t>Охват детей и молодежи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и молодежи в возрасте 5–18 лет)</w:t>
            </w:r>
          </w:p>
        </w:tc>
        <w:tc>
          <w:tcPr>
            <w:tcW w:w="1202" w:type="dxa"/>
          </w:tcPr>
          <w:p w:rsidR="002C7B0C" w:rsidRDefault="002C7B0C" w:rsidP="009F1E4E">
            <w:pPr>
              <w:autoSpaceDE w:val="0"/>
              <w:autoSpaceDN w:val="0"/>
              <w:adjustRightInd w:val="0"/>
              <w:jc w:val="both"/>
              <w:rPr>
                <w:sz w:val="28"/>
                <w:szCs w:val="28"/>
              </w:rPr>
            </w:pPr>
            <w:r w:rsidRPr="00FC3570">
              <w:rPr>
                <w:szCs w:val="22"/>
                <w:lang w:eastAsia="en-US"/>
              </w:rPr>
              <w:t>%</w:t>
            </w:r>
          </w:p>
        </w:tc>
        <w:tc>
          <w:tcPr>
            <w:tcW w:w="913" w:type="dxa"/>
          </w:tcPr>
          <w:p w:rsidR="002C7B0C" w:rsidRDefault="002C7B0C" w:rsidP="009F1E4E">
            <w:pPr>
              <w:autoSpaceDE w:val="0"/>
              <w:autoSpaceDN w:val="0"/>
              <w:adjustRightInd w:val="0"/>
              <w:jc w:val="both"/>
              <w:rPr>
                <w:sz w:val="28"/>
                <w:szCs w:val="28"/>
              </w:rPr>
            </w:pPr>
            <w:r w:rsidRPr="00FC3570">
              <w:rPr>
                <w:lang w:eastAsia="en-US"/>
              </w:rPr>
              <w:t>68,6</w:t>
            </w:r>
          </w:p>
        </w:tc>
        <w:tc>
          <w:tcPr>
            <w:tcW w:w="916" w:type="dxa"/>
          </w:tcPr>
          <w:p w:rsidR="002C7B0C" w:rsidRDefault="002C7B0C" w:rsidP="009F1E4E">
            <w:pPr>
              <w:autoSpaceDE w:val="0"/>
              <w:autoSpaceDN w:val="0"/>
              <w:adjustRightInd w:val="0"/>
              <w:jc w:val="both"/>
              <w:rPr>
                <w:sz w:val="28"/>
                <w:szCs w:val="28"/>
              </w:rPr>
            </w:pPr>
            <w:r w:rsidRPr="00FC3570">
              <w:rPr>
                <w:lang w:eastAsia="en-US"/>
              </w:rPr>
              <w:t>68,6</w:t>
            </w:r>
          </w:p>
        </w:tc>
        <w:tc>
          <w:tcPr>
            <w:tcW w:w="916" w:type="dxa"/>
          </w:tcPr>
          <w:p w:rsidR="002C7B0C" w:rsidRDefault="002C7B0C" w:rsidP="009F1E4E">
            <w:pPr>
              <w:autoSpaceDE w:val="0"/>
              <w:autoSpaceDN w:val="0"/>
              <w:adjustRightInd w:val="0"/>
              <w:jc w:val="both"/>
              <w:rPr>
                <w:sz w:val="28"/>
                <w:szCs w:val="28"/>
              </w:rPr>
            </w:pPr>
            <w:r w:rsidRPr="00FC3570">
              <w:rPr>
                <w:lang w:eastAsia="en-US"/>
              </w:rPr>
              <w:t>68,6</w:t>
            </w:r>
          </w:p>
        </w:tc>
        <w:tc>
          <w:tcPr>
            <w:tcW w:w="914" w:type="dxa"/>
          </w:tcPr>
          <w:p w:rsidR="002C7B0C" w:rsidRDefault="002C7B0C" w:rsidP="009F1E4E">
            <w:pPr>
              <w:autoSpaceDE w:val="0"/>
              <w:autoSpaceDN w:val="0"/>
              <w:adjustRightInd w:val="0"/>
              <w:jc w:val="both"/>
              <w:rPr>
                <w:sz w:val="28"/>
                <w:szCs w:val="28"/>
              </w:rPr>
            </w:pPr>
            <w:r w:rsidRPr="00FC3570">
              <w:rPr>
                <w:lang w:eastAsia="en-US"/>
              </w:rPr>
              <w:t>69,2</w:t>
            </w:r>
          </w:p>
        </w:tc>
        <w:tc>
          <w:tcPr>
            <w:tcW w:w="917" w:type="dxa"/>
          </w:tcPr>
          <w:p w:rsidR="002C7B0C" w:rsidRDefault="002C7B0C" w:rsidP="009F1E4E">
            <w:pPr>
              <w:autoSpaceDE w:val="0"/>
              <w:autoSpaceDN w:val="0"/>
              <w:adjustRightInd w:val="0"/>
              <w:jc w:val="both"/>
              <w:rPr>
                <w:sz w:val="28"/>
                <w:szCs w:val="28"/>
              </w:rPr>
            </w:pPr>
            <w:r w:rsidRPr="00FC3570">
              <w:rPr>
                <w:lang w:eastAsia="en-US"/>
              </w:rPr>
              <w:t>69,4</w:t>
            </w:r>
          </w:p>
        </w:tc>
        <w:tc>
          <w:tcPr>
            <w:tcW w:w="917" w:type="dxa"/>
          </w:tcPr>
          <w:p w:rsidR="002C7B0C" w:rsidRDefault="002C7B0C" w:rsidP="009F1E4E">
            <w:pPr>
              <w:autoSpaceDE w:val="0"/>
              <w:autoSpaceDN w:val="0"/>
              <w:adjustRightInd w:val="0"/>
              <w:jc w:val="both"/>
              <w:rPr>
                <w:sz w:val="28"/>
                <w:szCs w:val="28"/>
              </w:rPr>
            </w:pPr>
            <w:r w:rsidRPr="00FC3570">
              <w:rPr>
                <w:lang w:eastAsia="en-US"/>
              </w:rPr>
              <w:t>70,4</w:t>
            </w:r>
          </w:p>
        </w:tc>
        <w:tc>
          <w:tcPr>
            <w:tcW w:w="885" w:type="dxa"/>
          </w:tcPr>
          <w:p w:rsidR="002C7B0C" w:rsidRDefault="002C7B0C" w:rsidP="002C7B0C">
            <w:pPr>
              <w:widowControl w:val="0"/>
              <w:autoSpaceDE w:val="0"/>
              <w:autoSpaceDN w:val="0"/>
              <w:adjustRightInd w:val="0"/>
              <w:spacing w:line="276" w:lineRule="auto"/>
              <w:jc w:val="both"/>
              <w:rPr>
                <w:lang w:eastAsia="en-US"/>
              </w:rPr>
            </w:pPr>
            <w:r w:rsidRPr="00FC3570">
              <w:rPr>
                <w:lang w:eastAsia="en-US"/>
              </w:rPr>
              <w:t>71</w:t>
            </w:r>
          </w:p>
          <w:p w:rsidR="002C7B0C" w:rsidRDefault="002C7B0C" w:rsidP="009F1E4E">
            <w:pPr>
              <w:autoSpaceDE w:val="0"/>
              <w:autoSpaceDN w:val="0"/>
              <w:adjustRightInd w:val="0"/>
              <w:jc w:val="both"/>
              <w:rPr>
                <w:sz w:val="28"/>
                <w:szCs w:val="28"/>
              </w:rPr>
            </w:pPr>
          </w:p>
        </w:tc>
      </w:tr>
    </w:tbl>
    <w:p w:rsidR="006C7EEA" w:rsidRDefault="006C7EEA" w:rsidP="008C2F7E">
      <w:pPr>
        <w:shd w:val="clear" w:color="auto" w:fill="FFFFFF"/>
        <w:ind w:firstLine="709"/>
        <w:jc w:val="both"/>
        <w:rPr>
          <w:sz w:val="28"/>
          <w:szCs w:val="28"/>
          <w:shd w:val="clear" w:color="auto" w:fill="FFFFFF"/>
        </w:rPr>
      </w:pPr>
    </w:p>
    <w:p w:rsidR="008C2F7E" w:rsidRDefault="008C2F7E" w:rsidP="008C2F7E">
      <w:pPr>
        <w:shd w:val="clear" w:color="auto" w:fill="FFFFFF"/>
        <w:ind w:firstLine="709"/>
        <w:jc w:val="both"/>
        <w:rPr>
          <w:sz w:val="28"/>
          <w:szCs w:val="28"/>
          <w:shd w:val="clear" w:color="auto" w:fill="FFFFFF"/>
        </w:rPr>
      </w:pPr>
      <w:r w:rsidRPr="0017235E">
        <w:rPr>
          <w:sz w:val="28"/>
          <w:szCs w:val="28"/>
          <w:shd w:val="clear" w:color="auto" w:fill="FFFFFF"/>
        </w:rPr>
        <w:t xml:space="preserve">Общий охват детей в возрасте от 5 до 18 лет, обучающихся по дополнительным общеобразовательным (общеразвивающим) программам, составляет 71% (2017 г. - 70,4%). </w:t>
      </w:r>
    </w:p>
    <w:p w:rsidR="00BB18AD" w:rsidRDefault="00BB18AD" w:rsidP="009F1E4E">
      <w:pPr>
        <w:autoSpaceDE w:val="0"/>
        <w:autoSpaceDN w:val="0"/>
        <w:adjustRightInd w:val="0"/>
        <w:ind w:firstLine="567"/>
        <w:jc w:val="both"/>
        <w:rPr>
          <w:b/>
          <w:i/>
          <w:sz w:val="28"/>
          <w:szCs w:val="28"/>
        </w:rPr>
      </w:pPr>
    </w:p>
    <w:p w:rsidR="00840267" w:rsidRPr="007C4EBD" w:rsidRDefault="00F155EE" w:rsidP="007C4EBD">
      <w:pPr>
        <w:autoSpaceDE w:val="0"/>
        <w:autoSpaceDN w:val="0"/>
        <w:adjustRightInd w:val="0"/>
        <w:jc w:val="both"/>
        <w:rPr>
          <w:b/>
          <w:i/>
          <w:sz w:val="28"/>
          <w:szCs w:val="28"/>
        </w:rPr>
      </w:pPr>
      <w:r w:rsidRPr="00286976">
        <w:rPr>
          <w:b/>
          <w:i/>
          <w:sz w:val="28"/>
          <w:szCs w:val="28"/>
        </w:rPr>
        <w:t>Сфера культуры, туризма и организации досуга</w:t>
      </w:r>
    </w:p>
    <w:p w:rsidR="00840267" w:rsidRDefault="00840267" w:rsidP="00716EEC">
      <w:pPr>
        <w:autoSpaceDE w:val="0"/>
        <w:autoSpaceDN w:val="0"/>
        <w:adjustRightInd w:val="0"/>
        <w:ind w:firstLine="567"/>
        <w:jc w:val="both"/>
        <w:rPr>
          <w:sz w:val="28"/>
        </w:rPr>
      </w:pPr>
      <w:r w:rsidRPr="00840267">
        <w:rPr>
          <w:rFonts w:eastAsiaTheme="minorHAnsi"/>
          <w:sz w:val="28"/>
          <w:szCs w:val="28"/>
          <w:lang w:eastAsia="en-US"/>
        </w:rPr>
        <w:t xml:space="preserve">Перечень </w:t>
      </w:r>
      <w:r w:rsidRPr="00840267">
        <w:rPr>
          <w:sz w:val="28"/>
        </w:rPr>
        <w:t>муниципальных объектов культуры города предст</w:t>
      </w:r>
      <w:r w:rsidR="00716EEC">
        <w:rPr>
          <w:sz w:val="28"/>
        </w:rPr>
        <w:t>а</w:t>
      </w:r>
      <w:r w:rsidRPr="00840267">
        <w:rPr>
          <w:sz w:val="28"/>
        </w:rPr>
        <w:t>влен в таблице 2.7.</w:t>
      </w:r>
    </w:p>
    <w:p w:rsidR="007C4EBD" w:rsidRPr="00716EEC" w:rsidRDefault="007C4EBD" w:rsidP="00716EEC">
      <w:pPr>
        <w:autoSpaceDE w:val="0"/>
        <w:autoSpaceDN w:val="0"/>
        <w:adjustRightInd w:val="0"/>
        <w:ind w:firstLine="567"/>
        <w:jc w:val="both"/>
        <w:rPr>
          <w:rFonts w:eastAsiaTheme="minorHAnsi"/>
          <w:sz w:val="28"/>
          <w:szCs w:val="28"/>
          <w:lang w:eastAsia="en-US"/>
        </w:rPr>
      </w:pPr>
    </w:p>
    <w:p w:rsidR="00840267" w:rsidRPr="00BB18AD" w:rsidRDefault="00840267" w:rsidP="00840267">
      <w:pPr>
        <w:rPr>
          <w:sz w:val="28"/>
        </w:rPr>
      </w:pPr>
      <w:r>
        <w:rPr>
          <w:sz w:val="28"/>
        </w:rPr>
        <w:t>Таблица 2.7</w:t>
      </w:r>
      <w:r w:rsidRPr="00BB18AD">
        <w:rPr>
          <w:sz w:val="28"/>
        </w:rPr>
        <w:t xml:space="preserve"> Перечень муниципальных объектов культуры города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689"/>
        <w:gridCol w:w="3263"/>
        <w:gridCol w:w="1949"/>
      </w:tblGrid>
      <w:tr w:rsidR="00840267" w:rsidTr="00716EEC">
        <w:tc>
          <w:tcPr>
            <w:tcW w:w="880" w:type="dxa"/>
            <w:shd w:val="clear" w:color="auto" w:fill="auto"/>
          </w:tcPr>
          <w:p w:rsidR="00840267" w:rsidRDefault="00840267" w:rsidP="00716EEC">
            <w:pPr>
              <w:jc w:val="center"/>
            </w:pPr>
            <w:r>
              <w:t>№п/п</w:t>
            </w:r>
          </w:p>
        </w:tc>
        <w:tc>
          <w:tcPr>
            <w:tcW w:w="3689" w:type="dxa"/>
            <w:shd w:val="clear" w:color="auto" w:fill="auto"/>
          </w:tcPr>
          <w:p w:rsidR="00840267" w:rsidRDefault="00840267" w:rsidP="00716EEC">
            <w:pPr>
              <w:jc w:val="center"/>
            </w:pPr>
            <w:r>
              <w:t>Наименование учреждения</w:t>
            </w:r>
          </w:p>
        </w:tc>
        <w:tc>
          <w:tcPr>
            <w:tcW w:w="3263" w:type="dxa"/>
            <w:shd w:val="clear" w:color="auto" w:fill="auto"/>
          </w:tcPr>
          <w:p w:rsidR="00840267" w:rsidRDefault="00840267" w:rsidP="00716EEC">
            <w:pPr>
              <w:jc w:val="center"/>
            </w:pPr>
            <w:r>
              <w:t>Адрес объекта культуры</w:t>
            </w:r>
          </w:p>
        </w:tc>
        <w:tc>
          <w:tcPr>
            <w:tcW w:w="1949" w:type="dxa"/>
            <w:shd w:val="clear" w:color="auto" w:fill="auto"/>
          </w:tcPr>
          <w:p w:rsidR="00840267" w:rsidRDefault="00840267" w:rsidP="00716EEC">
            <w:pPr>
              <w:jc w:val="center"/>
            </w:pPr>
            <w:r>
              <w:t>Площадь</w:t>
            </w:r>
          </w:p>
          <w:p w:rsidR="00840267" w:rsidRDefault="00840267" w:rsidP="00716EEC">
            <w:pPr>
              <w:jc w:val="center"/>
            </w:pPr>
            <w:r>
              <w:t>(кв.м)</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val="restart"/>
            <w:shd w:val="clear" w:color="auto" w:fill="auto"/>
          </w:tcPr>
          <w:p w:rsidR="00840267" w:rsidRDefault="00840267" w:rsidP="00716EEC">
            <w:r w:rsidRPr="000E7A6E">
              <w:t>М</w:t>
            </w:r>
            <w:r>
              <w:t xml:space="preserve">БУ </w:t>
            </w:r>
            <w:r w:rsidRPr="000E7A6E">
              <w:t>города Барнаула «Музей «Город»</w:t>
            </w:r>
          </w:p>
        </w:tc>
        <w:tc>
          <w:tcPr>
            <w:tcW w:w="3263" w:type="dxa"/>
            <w:shd w:val="clear" w:color="auto" w:fill="auto"/>
          </w:tcPr>
          <w:p w:rsidR="00840267" w:rsidRPr="00DB6DD9" w:rsidRDefault="00840267" w:rsidP="00716EEC">
            <w:r w:rsidRPr="00DB6DD9">
              <w:t>г.Барнаул, ул. Льва Толстого, 24</w:t>
            </w:r>
          </w:p>
        </w:tc>
        <w:tc>
          <w:tcPr>
            <w:tcW w:w="1949" w:type="dxa"/>
            <w:shd w:val="clear" w:color="auto" w:fill="auto"/>
          </w:tcPr>
          <w:p w:rsidR="00840267" w:rsidRPr="00DB6DD9" w:rsidRDefault="00840267" w:rsidP="00716EEC">
            <w:r w:rsidRPr="00DB6DD9">
              <w:t>1571,1</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Default="00840267" w:rsidP="00716EEC"/>
        </w:tc>
        <w:tc>
          <w:tcPr>
            <w:tcW w:w="3263" w:type="dxa"/>
            <w:shd w:val="clear" w:color="auto" w:fill="auto"/>
          </w:tcPr>
          <w:p w:rsidR="00840267" w:rsidRPr="00DB6DD9" w:rsidRDefault="00840267" w:rsidP="00716EEC">
            <w:r w:rsidRPr="00DB6DD9">
              <w:t>г.Барнаул, пр-т Ленина, 111</w:t>
            </w:r>
          </w:p>
        </w:tc>
        <w:tc>
          <w:tcPr>
            <w:tcW w:w="1949" w:type="dxa"/>
            <w:shd w:val="clear" w:color="auto" w:fill="auto"/>
          </w:tcPr>
          <w:p w:rsidR="00840267" w:rsidRPr="00DB6DD9" w:rsidRDefault="00840267" w:rsidP="00716EEC">
            <w:r w:rsidRPr="00DB6DD9">
              <w:t>833,7</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Default="00840267" w:rsidP="00716EEC">
            <w:r w:rsidRPr="000E7A6E">
              <w:t>М</w:t>
            </w:r>
            <w:r>
              <w:t xml:space="preserve">БУК </w:t>
            </w:r>
            <w:r w:rsidRPr="000E7A6E">
              <w:t>«Дворец культуры г. Барнаула»</w:t>
            </w:r>
          </w:p>
        </w:tc>
        <w:tc>
          <w:tcPr>
            <w:tcW w:w="3263" w:type="dxa"/>
            <w:shd w:val="clear" w:color="auto" w:fill="auto"/>
          </w:tcPr>
          <w:p w:rsidR="00840267" w:rsidRPr="00DB6DD9" w:rsidRDefault="00840267" w:rsidP="00716EEC">
            <w:r w:rsidRPr="00DB6DD9">
              <w:t>г. Барнаул, ул. Антона Петрова, 146а</w:t>
            </w:r>
          </w:p>
        </w:tc>
        <w:tc>
          <w:tcPr>
            <w:tcW w:w="1949" w:type="dxa"/>
            <w:shd w:val="clear" w:color="auto" w:fill="auto"/>
          </w:tcPr>
          <w:p w:rsidR="00840267" w:rsidRPr="00DB6DD9" w:rsidRDefault="00840267" w:rsidP="00716EEC">
            <w:r w:rsidRPr="00DB6DD9">
              <w:t>5785</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val="restart"/>
            <w:shd w:val="clear" w:color="auto" w:fill="auto"/>
          </w:tcPr>
          <w:p w:rsidR="00840267" w:rsidRDefault="00840267" w:rsidP="00716EEC">
            <w:pPr>
              <w:jc w:val="both"/>
            </w:pPr>
            <w:r w:rsidRPr="001A2827">
              <w:t>МБУК «Дворец культуры «Южный»</w:t>
            </w:r>
          </w:p>
        </w:tc>
        <w:tc>
          <w:tcPr>
            <w:tcW w:w="3263" w:type="dxa"/>
            <w:shd w:val="clear" w:color="auto" w:fill="auto"/>
          </w:tcPr>
          <w:p w:rsidR="00840267" w:rsidRDefault="00840267" w:rsidP="00716EEC">
            <w:r>
              <w:t>п. Южный, ул. Чайковского, 21;</w:t>
            </w:r>
          </w:p>
        </w:tc>
        <w:tc>
          <w:tcPr>
            <w:tcW w:w="1949" w:type="dxa"/>
            <w:shd w:val="clear" w:color="auto" w:fill="auto"/>
          </w:tcPr>
          <w:p w:rsidR="00840267" w:rsidRDefault="00840267" w:rsidP="00716EEC">
            <w:r w:rsidRPr="001A2827">
              <w:t>3436,0</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Default="00840267" w:rsidP="00716EEC"/>
        </w:tc>
        <w:tc>
          <w:tcPr>
            <w:tcW w:w="3263" w:type="dxa"/>
            <w:shd w:val="clear" w:color="auto" w:fill="auto"/>
          </w:tcPr>
          <w:p w:rsidR="00840267" w:rsidRDefault="00840267" w:rsidP="00716EEC">
            <w:r>
              <w:t>п. Борзовая Заимка, ул.</w:t>
            </w:r>
            <w:r w:rsidRPr="006D7D5E">
              <w:t xml:space="preserve"> Радужная, 89А</w:t>
            </w:r>
          </w:p>
        </w:tc>
        <w:tc>
          <w:tcPr>
            <w:tcW w:w="1949" w:type="dxa"/>
            <w:shd w:val="clear" w:color="auto" w:fill="auto"/>
          </w:tcPr>
          <w:p w:rsidR="00840267" w:rsidRDefault="00840267" w:rsidP="00716EEC">
            <w:r w:rsidRPr="001A2827">
              <w:t>235,5</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Pr="00597DF9" w:rsidRDefault="00840267" w:rsidP="00716EEC">
            <w:pPr>
              <w:rPr>
                <w:highlight w:val="yellow"/>
              </w:rPr>
            </w:pPr>
            <w:r w:rsidRPr="003D12BE">
              <w:t>МБУК «Дом культуры «Октябрьский»</w:t>
            </w:r>
          </w:p>
        </w:tc>
        <w:tc>
          <w:tcPr>
            <w:tcW w:w="3263" w:type="dxa"/>
            <w:shd w:val="clear" w:color="auto" w:fill="auto"/>
          </w:tcPr>
          <w:p w:rsidR="00840267" w:rsidRDefault="00840267" w:rsidP="00716EEC">
            <w:r>
              <w:t>г.</w:t>
            </w:r>
            <w:r w:rsidRPr="006D7D5E">
              <w:t>Барнаул</w:t>
            </w:r>
            <w:r>
              <w:t>,</w:t>
            </w:r>
            <w:r w:rsidRPr="00C840E8">
              <w:t xml:space="preserve"> бульвар 9-го Января, 99</w:t>
            </w:r>
          </w:p>
        </w:tc>
        <w:tc>
          <w:tcPr>
            <w:tcW w:w="1949" w:type="dxa"/>
            <w:shd w:val="clear" w:color="auto" w:fill="auto"/>
          </w:tcPr>
          <w:p w:rsidR="00840267" w:rsidRDefault="00840267" w:rsidP="00716EEC">
            <w:r w:rsidRPr="00684E86">
              <w:t>1473,1</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Pr="001A2827" w:rsidRDefault="00840267" w:rsidP="00716EEC">
            <w:r w:rsidRPr="001A2827">
              <w:t>МБУК «Дом культуры «Центральный»</w:t>
            </w:r>
          </w:p>
        </w:tc>
        <w:tc>
          <w:tcPr>
            <w:tcW w:w="3263" w:type="dxa"/>
            <w:shd w:val="clear" w:color="auto" w:fill="auto"/>
          </w:tcPr>
          <w:p w:rsidR="00840267" w:rsidRDefault="00840267" w:rsidP="00716EEC">
            <w:r>
              <w:t>пос. Центральный, ул. Мира, 13</w:t>
            </w:r>
          </w:p>
        </w:tc>
        <w:tc>
          <w:tcPr>
            <w:tcW w:w="1949" w:type="dxa"/>
            <w:shd w:val="clear" w:color="auto" w:fill="auto"/>
          </w:tcPr>
          <w:p w:rsidR="00840267" w:rsidRDefault="00840267" w:rsidP="00716EEC">
            <w:r>
              <w:t>1751,4</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val="restart"/>
            <w:shd w:val="clear" w:color="auto" w:fill="auto"/>
          </w:tcPr>
          <w:p w:rsidR="00840267" w:rsidRPr="001A2827" w:rsidRDefault="00840267" w:rsidP="00716EEC">
            <w:pPr>
              <w:tabs>
                <w:tab w:val="left" w:pos="1005"/>
              </w:tabs>
            </w:pPr>
            <w:r w:rsidRPr="001A2827">
              <w:t>МБУК «Научногородокское клубное объединение»</w:t>
            </w:r>
          </w:p>
        </w:tc>
        <w:tc>
          <w:tcPr>
            <w:tcW w:w="3263" w:type="dxa"/>
            <w:shd w:val="clear" w:color="auto" w:fill="auto"/>
          </w:tcPr>
          <w:p w:rsidR="00840267" w:rsidRPr="00F229AF" w:rsidRDefault="00840267" w:rsidP="00716EEC">
            <w:r w:rsidRPr="00F229AF">
              <w:t>Научный городок, 31</w:t>
            </w:r>
          </w:p>
        </w:tc>
        <w:tc>
          <w:tcPr>
            <w:tcW w:w="1949" w:type="dxa"/>
            <w:shd w:val="clear" w:color="auto" w:fill="auto"/>
          </w:tcPr>
          <w:p w:rsidR="00840267" w:rsidRPr="00F229AF" w:rsidRDefault="00840267" w:rsidP="00716EEC">
            <w:r w:rsidRPr="00F229AF">
              <w:t>1 562,3</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Pr="00F229AF" w:rsidRDefault="00840267" w:rsidP="00716EEC">
            <w:pPr>
              <w:tabs>
                <w:tab w:val="left" w:pos="1005"/>
              </w:tabs>
            </w:pPr>
          </w:p>
        </w:tc>
        <w:tc>
          <w:tcPr>
            <w:tcW w:w="3263" w:type="dxa"/>
            <w:shd w:val="clear" w:color="auto" w:fill="auto"/>
          </w:tcPr>
          <w:p w:rsidR="00840267" w:rsidRPr="00F229AF" w:rsidRDefault="00840267" w:rsidP="00716EEC">
            <w:r w:rsidRPr="00F229AF">
              <w:t>с. Гоньба, ул. Школьная, 12А</w:t>
            </w:r>
          </w:p>
        </w:tc>
        <w:tc>
          <w:tcPr>
            <w:tcW w:w="1949" w:type="dxa"/>
            <w:shd w:val="clear" w:color="auto" w:fill="auto"/>
          </w:tcPr>
          <w:p w:rsidR="00840267" w:rsidRPr="00F229AF" w:rsidRDefault="00840267" w:rsidP="00716EEC">
            <w:r w:rsidRPr="00F229AF">
              <w:t>470,3</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val="restart"/>
            <w:shd w:val="clear" w:color="auto" w:fill="auto"/>
          </w:tcPr>
          <w:p w:rsidR="00840267" w:rsidRPr="00F229AF" w:rsidRDefault="00840267" w:rsidP="00716EEC">
            <w:r w:rsidRPr="00F229AF">
              <w:t>МБУК «Центр культуры и досуга «Индустриальный»</w:t>
            </w:r>
          </w:p>
        </w:tc>
        <w:tc>
          <w:tcPr>
            <w:tcW w:w="3263" w:type="dxa"/>
            <w:shd w:val="clear" w:color="auto" w:fill="auto"/>
          </w:tcPr>
          <w:p w:rsidR="00840267" w:rsidRPr="00F229AF" w:rsidRDefault="00840267" w:rsidP="00716EEC">
            <w:r w:rsidRPr="00F229AF">
              <w:t>п.Новосиликатный, ул. Фестивальная, 1</w:t>
            </w:r>
          </w:p>
        </w:tc>
        <w:tc>
          <w:tcPr>
            <w:tcW w:w="1949" w:type="dxa"/>
            <w:shd w:val="clear" w:color="auto" w:fill="auto"/>
          </w:tcPr>
          <w:p w:rsidR="00840267" w:rsidRPr="00F229AF" w:rsidRDefault="00840267" w:rsidP="00716EEC">
            <w:r w:rsidRPr="00F229AF">
              <w:t>342,2</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Pr="00F229AF" w:rsidRDefault="00840267" w:rsidP="00716EEC"/>
        </w:tc>
        <w:tc>
          <w:tcPr>
            <w:tcW w:w="3263" w:type="dxa"/>
            <w:shd w:val="clear" w:color="auto" w:fill="auto"/>
          </w:tcPr>
          <w:p w:rsidR="00840267" w:rsidRPr="00F229AF" w:rsidRDefault="00840267" w:rsidP="00716EEC">
            <w:r w:rsidRPr="00F229AF">
              <w:t>п.Лесной, 12</w:t>
            </w:r>
          </w:p>
        </w:tc>
        <w:tc>
          <w:tcPr>
            <w:tcW w:w="1949" w:type="dxa"/>
            <w:shd w:val="clear" w:color="auto" w:fill="auto"/>
          </w:tcPr>
          <w:p w:rsidR="00840267" w:rsidRPr="00F229AF" w:rsidRDefault="00840267" w:rsidP="00716EEC">
            <w:r w:rsidRPr="00F229AF">
              <w:t>310</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Pr="00F229AF" w:rsidRDefault="00840267" w:rsidP="00716EEC">
            <w:r w:rsidRPr="00F229AF">
              <w:t>МБУК «Русский камерный оркестр г. Барнаула»</w:t>
            </w:r>
          </w:p>
        </w:tc>
        <w:tc>
          <w:tcPr>
            <w:tcW w:w="3263" w:type="dxa"/>
            <w:shd w:val="clear" w:color="auto" w:fill="auto"/>
          </w:tcPr>
          <w:p w:rsidR="00840267" w:rsidRPr="00F229AF" w:rsidRDefault="00840267" w:rsidP="00716EEC">
            <w:r w:rsidRPr="00F229AF">
              <w:t>г.Барнаул, пр-т Комсомольский, 108а</w:t>
            </w:r>
          </w:p>
        </w:tc>
        <w:tc>
          <w:tcPr>
            <w:tcW w:w="1949" w:type="dxa"/>
            <w:shd w:val="clear" w:color="auto" w:fill="auto"/>
          </w:tcPr>
          <w:p w:rsidR="00840267" w:rsidRPr="00F229AF" w:rsidRDefault="00840267" w:rsidP="00716EEC">
            <w:r w:rsidRPr="00F229AF">
              <w:t>567,30</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Pr="00432AFC" w:rsidRDefault="00840267" w:rsidP="00716EEC">
            <w:r w:rsidRPr="00432AFC">
              <w:t>МБУ города Барнаула «Парк культуры и отдыха «Центральный»</w:t>
            </w:r>
          </w:p>
        </w:tc>
        <w:tc>
          <w:tcPr>
            <w:tcW w:w="3263" w:type="dxa"/>
            <w:shd w:val="clear" w:color="auto" w:fill="auto"/>
          </w:tcPr>
          <w:p w:rsidR="00840267" w:rsidRPr="00432AFC" w:rsidRDefault="00840267" w:rsidP="00716EEC">
            <w:r w:rsidRPr="00432AFC">
              <w:t>пр-т Социалистический, 11</w:t>
            </w:r>
          </w:p>
        </w:tc>
        <w:tc>
          <w:tcPr>
            <w:tcW w:w="1949" w:type="dxa"/>
            <w:shd w:val="clear" w:color="auto" w:fill="auto"/>
          </w:tcPr>
          <w:p w:rsidR="00840267" w:rsidRDefault="00840267" w:rsidP="00716EEC"/>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Pr="00432AFC" w:rsidRDefault="00840267" w:rsidP="00716EEC">
            <w:r w:rsidRPr="00432AFC">
              <w:t>МБУ ДО «Детская музыкальная школа №1 им. А.К. Глазунова» г. Барнаула</w:t>
            </w:r>
          </w:p>
        </w:tc>
        <w:tc>
          <w:tcPr>
            <w:tcW w:w="3263" w:type="dxa"/>
            <w:shd w:val="clear" w:color="auto" w:fill="auto"/>
          </w:tcPr>
          <w:p w:rsidR="00840267" w:rsidRPr="00432AFC" w:rsidRDefault="00840267" w:rsidP="00716EEC">
            <w:r w:rsidRPr="00432AFC">
              <w:t>ул. Чкалова, 87</w:t>
            </w:r>
          </w:p>
        </w:tc>
        <w:tc>
          <w:tcPr>
            <w:tcW w:w="1949" w:type="dxa"/>
            <w:shd w:val="clear" w:color="auto" w:fill="auto"/>
          </w:tcPr>
          <w:p w:rsidR="00840267" w:rsidRDefault="00840267" w:rsidP="00716EEC">
            <w:r>
              <w:t>966,7</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Default="00840267" w:rsidP="00716EEC">
            <w:r w:rsidRPr="00C01171">
              <w:t>МБУ ДО «Барнаульская детская музыкальная школа №2»</w:t>
            </w:r>
          </w:p>
        </w:tc>
        <w:tc>
          <w:tcPr>
            <w:tcW w:w="3263" w:type="dxa"/>
            <w:shd w:val="clear" w:color="auto" w:fill="auto"/>
          </w:tcPr>
          <w:p w:rsidR="00840267" w:rsidRDefault="00840267" w:rsidP="00716EEC">
            <w:r w:rsidRPr="00C01171">
              <w:t>пр-т Ленина, 69</w:t>
            </w:r>
          </w:p>
        </w:tc>
        <w:tc>
          <w:tcPr>
            <w:tcW w:w="1949" w:type="dxa"/>
            <w:shd w:val="clear" w:color="auto" w:fill="auto"/>
          </w:tcPr>
          <w:p w:rsidR="00840267" w:rsidRDefault="00840267" w:rsidP="00716EEC">
            <w:r>
              <w:t>572,9</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Default="00840267" w:rsidP="00716EEC">
            <w:r w:rsidRPr="00163FEC">
              <w:t>МБУ ДО «Детская школа искусств №3 г. Барнаула»</w:t>
            </w:r>
          </w:p>
        </w:tc>
        <w:tc>
          <w:tcPr>
            <w:tcW w:w="3263" w:type="dxa"/>
            <w:shd w:val="clear" w:color="auto" w:fill="auto"/>
          </w:tcPr>
          <w:p w:rsidR="00840267" w:rsidRDefault="00840267" w:rsidP="00716EEC">
            <w:r w:rsidRPr="00163FEC">
              <w:t>пр-т Космонавтов, 19</w:t>
            </w:r>
          </w:p>
        </w:tc>
        <w:tc>
          <w:tcPr>
            <w:tcW w:w="1949" w:type="dxa"/>
            <w:shd w:val="clear" w:color="auto" w:fill="auto"/>
          </w:tcPr>
          <w:p w:rsidR="00840267" w:rsidRDefault="00840267" w:rsidP="00716EEC">
            <w:r>
              <w:t>1340,6</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val="restart"/>
            <w:shd w:val="clear" w:color="auto" w:fill="auto"/>
          </w:tcPr>
          <w:p w:rsidR="00840267" w:rsidRDefault="00840267" w:rsidP="00716EEC">
            <w:r w:rsidRPr="007871BC">
              <w:t>МБУ ДО «Барнаульская детская школа искусств №4»</w:t>
            </w:r>
          </w:p>
        </w:tc>
        <w:tc>
          <w:tcPr>
            <w:tcW w:w="3263" w:type="dxa"/>
            <w:shd w:val="clear" w:color="auto" w:fill="auto"/>
          </w:tcPr>
          <w:p w:rsidR="00840267" w:rsidRDefault="00840267" w:rsidP="00716EEC">
            <w:r>
              <w:t>р. п. Южный, ул. Дзержинского, 27</w:t>
            </w:r>
          </w:p>
        </w:tc>
        <w:tc>
          <w:tcPr>
            <w:tcW w:w="1949" w:type="dxa"/>
            <w:shd w:val="clear" w:color="auto" w:fill="auto"/>
          </w:tcPr>
          <w:p w:rsidR="00840267" w:rsidRDefault="00840267" w:rsidP="00716EEC">
            <w:r>
              <w:t>596,70</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Pr="007871BC" w:rsidRDefault="00840267" w:rsidP="00716EEC"/>
        </w:tc>
        <w:tc>
          <w:tcPr>
            <w:tcW w:w="3263" w:type="dxa"/>
            <w:shd w:val="clear" w:color="auto" w:fill="auto"/>
          </w:tcPr>
          <w:p w:rsidR="00840267" w:rsidRDefault="00840267" w:rsidP="00716EEC">
            <w:r w:rsidRPr="00C26F72">
              <w:t>р. п. Южный, ул. Куйбышева, 9</w:t>
            </w:r>
          </w:p>
        </w:tc>
        <w:tc>
          <w:tcPr>
            <w:tcW w:w="1949" w:type="dxa"/>
            <w:shd w:val="clear" w:color="auto" w:fill="auto"/>
          </w:tcPr>
          <w:p w:rsidR="00840267" w:rsidRDefault="00840267" w:rsidP="00716EEC">
            <w:r>
              <w:t>254,60</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val="restart"/>
            <w:shd w:val="clear" w:color="auto" w:fill="auto"/>
          </w:tcPr>
          <w:p w:rsidR="00840267" w:rsidRPr="00BE7721" w:rsidRDefault="00840267" w:rsidP="00716EEC">
            <w:r w:rsidRPr="00BE7721">
              <w:t>МБУ ДО «Барнаульская детская музыкальная школа №5»</w:t>
            </w:r>
          </w:p>
        </w:tc>
        <w:tc>
          <w:tcPr>
            <w:tcW w:w="3263" w:type="dxa"/>
            <w:shd w:val="clear" w:color="auto" w:fill="auto"/>
          </w:tcPr>
          <w:p w:rsidR="00840267" w:rsidRPr="00BE7721" w:rsidRDefault="00840267" w:rsidP="00716EEC">
            <w:r w:rsidRPr="00BE7721">
              <w:t xml:space="preserve">ул. Островского, 52  </w:t>
            </w:r>
          </w:p>
        </w:tc>
        <w:tc>
          <w:tcPr>
            <w:tcW w:w="1949" w:type="dxa"/>
            <w:shd w:val="clear" w:color="auto" w:fill="auto"/>
          </w:tcPr>
          <w:p w:rsidR="00840267" w:rsidRDefault="00840267" w:rsidP="00716EEC">
            <w:r w:rsidRPr="0081318F">
              <w:t>149,9</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Pr="00BE7721" w:rsidRDefault="00840267" w:rsidP="00716EEC"/>
        </w:tc>
        <w:tc>
          <w:tcPr>
            <w:tcW w:w="3263" w:type="dxa"/>
            <w:shd w:val="clear" w:color="auto" w:fill="auto"/>
          </w:tcPr>
          <w:p w:rsidR="00840267" w:rsidRPr="00BE7721" w:rsidRDefault="00840267" w:rsidP="00716EEC">
            <w:r w:rsidRPr="00BE7721">
              <w:t>ул. Островского, 52б</w:t>
            </w:r>
          </w:p>
        </w:tc>
        <w:tc>
          <w:tcPr>
            <w:tcW w:w="1949" w:type="dxa"/>
            <w:shd w:val="clear" w:color="auto" w:fill="auto"/>
          </w:tcPr>
          <w:p w:rsidR="00840267" w:rsidRDefault="00840267" w:rsidP="00716EEC">
            <w:r w:rsidRPr="002545D1">
              <w:t>1619,4</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Pr="00BE7721" w:rsidRDefault="00840267" w:rsidP="00716EEC"/>
        </w:tc>
        <w:tc>
          <w:tcPr>
            <w:tcW w:w="3263" w:type="dxa"/>
            <w:shd w:val="clear" w:color="auto" w:fill="auto"/>
          </w:tcPr>
          <w:p w:rsidR="00840267" w:rsidRPr="00BE7721" w:rsidRDefault="00840267" w:rsidP="00716EEC">
            <w:r w:rsidRPr="00BE7721">
              <w:t>ул. Островского, 52б</w:t>
            </w:r>
          </w:p>
        </w:tc>
        <w:tc>
          <w:tcPr>
            <w:tcW w:w="1949" w:type="dxa"/>
            <w:shd w:val="clear" w:color="auto" w:fill="auto"/>
          </w:tcPr>
          <w:p w:rsidR="00840267" w:rsidRDefault="00840267" w:rsidP="00716EEC">
            <w:r w:rsidRPr="00EC5A61">
              <w:t>298,1</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val="restart"/>
            <w:shd w:val="clear" w:color="auto" w:fill="auto"/>
          </w:tcPr>
          <w:p w:rsidR="00840267" w:rsidRPr="00B01E9E" w:rsidRDefault="00840267" w:rsidP="00716EEC">
            <w:r w:rsidRPr="00B01E9E">
              <w:t>МБУ ДО «Детская школа искусств №6 г. Барнаула»</w:t>
            </w:r>
          </w:p>
        </w:tc>
        <w:tc>
          <w:tcPr>
            <w:tcW w:w="3263" w:type="dxa"/>
            <w:shd w:val="clear" w:color="auto" w:fill="auto"/>
          </w:tcPr>
          <w:p w:rsidR="00840267" w:rsidRPr="00B01E9E" w:rsidRDefault="00840267" w:rsidP="00716EEC">
            <w:r w:rsidRPr="00B01E9E">
              <w:t>м/р Новосиликатный, ул. Нахимова, 6</w:t>
            </w:r>
          </w:p>
        </w:tc>
        <w:tc>
          <w:tcPr>
            <w:tcW w:w="1949" w:type="dxa"/>
            <w:shd w:val="clear" w:color="auto" w:fill="auto"/>
          </w:tcPr>
          <w:p w:rsidR="00840267" w:rsidRDefault="00840267" w:rsidP="00716EEC">
            <w:r>
              <w:t>901,9</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Pr="00B01E9E" w:rsidRDefault="00840267" w:rsidP="00716EEC"/>
        </w:tc>
        <w:tc>
          <w:tcPr>
            <w:tcW w:w="3263" w:type="dxa"/>
            <w:shd w:val="clear" w:color="auto" w:fill="auto"/>
          </w:tcPr>
          <w:p w:rsidR="00840267" w:rsidRPr="00B01E9E" w:rsidRDefault="00840267" w:rsidP="00716EEC">
            <w:r w:rsidRPr="00B01E9E">
              <w:t xml:space="preserve">ул. Малахова, 144а </w:t>
            </w:r>
          </w:p>
        </w:tc>
        <w:tc>
          <w:tcPr>
            <w:tcW w:w="1949" w:type="dxa"/>
            <w:shd w:val="clear" w:color="auto" w:fill="auto"/>
          </w:tcPr>
          <w:p w:rsidR="00840267" w:rsidRDefault="00840267" w:rsidP="00716EEC">
            <w:r w:rsidRPr="00B01E9E">
              <w:t>1319,4</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Pr="00B01E9E" w:rsidRDefault="00840267" w:rsidP="00716EEC"/>
        </w:tc>
        <w:tc>
          <w:tcPr>
            <w:tcW w:w="3263" w:type="dxa"/>
            <w:shd w:val="clear" w:color="auto" w:fill="auto"/>
          </w:tcPr>
          <w:p w:rsidR="00840267" w:rsidRPr="00B01E9E" w:rsidRDefault="00840267" w:rsidP="00716EEC">
            <w:r w:rsidRPr="00B01E9E">
              <w:t>Павловскому тракту, 68а</w:t>
            </w:r>
          </w:p>
        </w:tc>
        <w:tc>
          <w:tcPr>
            <w:tcW w:w="1949" w:type="dxa"/>
            <w:shd w:val="clear" w:color="auto" w:fill="auto"/>
          </w:tcPr>
          <w:p w:rsidR="00840267" w:rsidRDefault="00840267" w:rsidP="00716EEC">
            <w:r w:rsidRPr="00B01E9E">
              <w:t>311,5</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Default="00840267" w:rsidP="00716EEC">
            <w:r w:rsidRPr="00017FE4">
              <w:t>МБУ ДО «Барнаульская детская школа искусств №7»</w:t>
            </w:r>
          </w:p>
        </w:tc>
        <w:tc>
          <w:tcPr>
            <w:tcW w:w="3263" w:type="dxa"/>
            <w:shd w:val="clear" w:color="auto" w:fill="auto"/>
          </w:tcPr>
          <w:p w:rsidR="00840267" w:rsidRDefault="00840267" w:rsidP="00716EEC">
            <w:r w:rsidRPr="00017FE4">
              <w:t>ул. Гущина, 177</w:t>
            </w:r>
          </w:p>
        </w:tc>
        <w:tc>
          <w:tcPr>
            <w:tcW w:w="1949" w:type="dxa"/>
            <w:shd w:val="clear" w:color="auto" w:fill="auto"/>
          </w:tcPr>
          <w:p w:rsidR="00840267" w:rsidRDefault="00840267" w:rsidP="00716EEC">
            <w:r>
              <w:t>541,5</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val="restart"/>
            <w:shd w:val="clear" w:color="auto" w:fill="auto"/>
          </w:tcPr>
          <w:p w:rsidR="00840267" w:rsidRDefault="00840267" w:rsidP="00716EEC">
            <w:r w:rsidRPr="00017FE4">
              <w:t>МБУ ДО</w:t>
            </w:r>
            <w:r>
              <w:t xml:space="preserve"> </w:t>
            </w:r>
            <w:r w:rsidRPr="00017FE4">
              <w:t>«Детская школа искусств №8» города Барнаула</w:t>
            </w:r>
          </w:p>
        </w:tc>
        <w:tc>
          <w:tcPr>
            <w:tcW w:w="3263" w:type="dxa"/>
            <w:shd w:val="clear" w:color="auto" w:fill="auto"/>
          </w:tcPr>
          <w:p w:rsidR="00840267" w:rsidRDefault="00840267" w:rsidP="00716EEC">
            <w:r w:rsidRPr="00017FE4">
              <w:t>ул. Энтузиастов, 5</w:t>
            </w:r>
          </w:p>
        </w:tc>
        <w:tc>
          <w:tcPr>
            <w:tcW w:w="1949" w:type="dxa"/>
            <w:shd w:val="clear" w:color="auto" w:fill="auto"/>
          </w:tcPr>
          <w:p w:rsidR="00840267" w:rsidRDefault="00840267" w:rsidP="00716EEC">
            <w:r>
              <w:t>464,2</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Pr="00017FE4" w:rsidRDefault="00840267" w:rsidP="00716EEC"/>
        </w:tc>
        <w:tc>
          <w:tcPr>
            <w:tcW w:w="3263" w:type="dxa"/>
            <w:shd w:val="clear" w:color="auto" w:fill="auto"/>
          </w:tcPr>
          <w:p w:rsidR="00840267" w:rsidRPr="00017FE4" w:rsidRDefault="00840267" w:rsidP="00716EEC">
            <w:r w:rsidRPr="00161307">
              <w:t>п. Затон</w:t>
            </w:r>
            <w:r>
              <w:t>,</w:t>
            </w:r>
            <w:r w:rsidRPr="00161307">
              <w:t xml:space="preserve"> </w:t>
            </w:r>
            <w:r>
              <w:t>ул. Матросская, 94</w:t>
            </w:r>
          </w:p>
        </w:tc>
        <w:tc>
          <w:tcPr>
            <w:tcW w:w="1949" w:type="dxa"/>
            <w:shd w:val="clear" w:color="auto" w:fill="auto"/>
          </w:tcPr>
          <w:p w:rsidR="00840267" w:rsidRDefault="00840267" w:rsidP="00716EEC">
            <w:r>
              <w:t>312,7</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shd w:val="clear" w:color="auto" w:fill="auto"/>
          </w:tcPr>
          <w:p w:rsidR="00840267" w:rsidRDefault="00840267" w:rsidP="00716EEC">
            <w:r w:rsidRPr="00A672F8">
              <w:t>МБУ ДО «Барнаульская детская школа искусств №1»</w:t>
            </w:r>
          </w:p>
        </w:tc>
        <w:tc>
          <w:tcPr>
            <w:tcW w:w="3263" w:type="dxa"/>
            <w:shd w:val="clear" w:color="auto" w:fill="auto"/>
          </w:tcPr>
          <w:p w:rsidR="00840267" w:rsidRDefault="00840267" w:rsidP="00716EEC">
            <w:r w:rsidRPr="00A672F8">
              <w:t>пер. Некрасова, 18</w:t>
            </w:r>
          </w:p>
        </w:tc>
        <w:tc>
          <w:tcPr>
            <w:tcW w:w="1949" w:type="dxa"/>
            <w:shd w:val="clear" w:color="auto" w:fill="auto"/>
          </w:tcPr>
          <w:p w:rsidR="00840267" w:rsidRDefault="00840267" w:rsidP="00716EEC">
            <w:r>
              <w:t>3384,40</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val="restart"/>
            <w:shd w:val="clear" w:color="auto" w:fill="auto"/>
          </w:tcPr>
          <w:p w:rsidR="00840267" w:rsidRPr="00465CE7" w:rsidRDefault="00840267" w:rsidP="00716EEC">
            <w:r w:rsidRPr="00465CE7">
              <w:t>МБУ ДО «Детская художественная школа №2 г. Барнаула»</w:t>
            </w:r>
          </w:p>
        </w:tc>
        <w:tc>
          <w:tcPr>
            <w:tcW w:w="3263" w:type="dxa"/>
            <w:shd w:val="clear" w:color="auto" w:fill="auto"/>
          </w:tcPr>
          <w:p w:rsidR="00840267" w:rsidRPr="00465CE7" w:rsidRDefault="00840267" w:rsidP="00716EEC">
            <w:r w:rsidRPr="00465CE7">
              <w:t>г.Барнаул, ул. Юрина, 206б</w:t>
            </w:r>
          </w:p>
        </w:tc>
        <w:tc>
          <w:tcPr>
            <w:tcW w:w="1949" w:type="dxa"/>
            <w:shd w:val="clear" w:color="auto" w:fill="auto"/>
          </w:tcPr>
          <w:p w:rsidR="00840267" w:rsidRDefault="00840267" w:rsidP="00716EEC">
            <w:r>
              <w:t>1038,4</w:t>
            </w:r>
          </w:p>
        </w:tc>
      </w:tr>
      <w:tr w:rsidR="00840267" w:rsidTr="00716EEC">
        <w:tc>
          <w:tcPr>
            <w:tcW w:w="880" w:type="dxa"/>
            <w:shd w:val="clear" w:color="auto" w:fill="auto"/>
          </w:tcPr>
          <w:p w:rsidR="00840267" w:rsidRDefault="00840267" w:rsidP="004F632C">
            <w:pPr>
              <w:pStyle w:val="a3"/>
              <w:numPr>
                <w:ilvl w:val="0"/>
                <w:numId w:val="43"/>
              </w:numPr>
              <w:tabs>
                <w:tab w:val="left" w:pos="360"/>
              </w:tabs>
            </w:pPr>
          </w:p>
        </w:tc>
        <w:tc>
          <w:tcPr>
            <w:tcW w:w="3689" w:type="dxa"/>
            <w:vMerge/>
            <w:shd w:val="clear" w:color="auto" w:fill="auto"/>
          </w:tcPr>
          <w:p w:rsidR="00840267" w:rsidRPr="00465CE7" w:rsidRDefault="00840267" w:rsidP="00716EEC"/>
        </w:tc>
        <w:tc>
          <w:tcPr>
            <w:tcW w:w="3263" w:type="dxa"/>
            <w:shd w:val="clear" w:color="auto" w:fill="auto"/>
          </w:tcPr>
          <w:p w:rsidR="00840267" w:rsidRPr="00465CE7" w:rsidRDefault="00840267" w:rsidP="00716EEC">
            <w:r w:rsidRPr="00465CE7">
              <w:t>г.Барнаул, ул. Юрина, 210</w:t>
            </w:r>
          </w:p>
        </w:tc>
        <w:tc>
          <w:tcPr>
            <w:tcW w:w="1949" w:type="dxa"/>
            <w:shd w:val="clear" w:color="auto" w:fill="auto"/>
          </w:tcPr>
          <w:p w:rsidR="00840267" w:rsidRDefault="00840267" w:rsidP="00716EEC">
            <w:r>
              <w:t>988,8</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restart"/>
            <w:tcMar>
              <w:top w:w="0" w:type="dxa"/>
              <w:left w:w="108" w:type="dxa"/>
              <w:bottom w:w="0" w:type="dxa"/>
              <w:right w:w="108" w:type="dxa"/>
            </w:tcMar>
            <w:hideMark/>
          </w:tcPr>
          <w:p w:rsidR="00840267" w:rsidRDefault="00840267" w:rsidP="00716EEC">
            <w:r>
              <w:t>Муниципальное бюджетное учреждение «Централизованная библиотечная система г. Барнаула»</w:t>
            </w:r>
          </w:p>
        </w:tc>
        <w:tc>
          <w:tcPr>
            <w:tcW w:w="3263" w:type="dxa"/>
            <w:tcMar>
              <w:top w:w="0" w:type="dxa"/>
              <w:left w:w="108" w:type="dxa"/>
              <w:bottom w:w="0" w:type="dxa"/>
              <w:right w:w="108" w:type="dxa"/>
            </w:tcMar>
          </w:tcPr>
          <w:p w:rsidR="00840267" w:rsidRPr="00816847" w:rsidRDefault="00840267" w:rsidP="00716EEC">
            <w:r w:rsidRPr="00816847">
              <w:t>Центральная городская библиотека им. Н.М.Ядринцева</w:t>
            </w:r>
          </w:p>
          <w:p w:rsidR="00840267" w:rsidRPr="00816847" w:rsidRDefault="00840267" w:rsidP="00716EEC">
            <w:r w:rsidRPr="00816847">
              <w:t>ул. Профинтерна, 35</w:t>
            </w:r>
          </w:p>
        </w:tc>
        <w:tc>
          <w:tcPr>
            <w:tcW w:w="1949" w:type="dxa"/>
            <w:tcMar>
              <w:top w:w="0" w:type="dxa"/>
              <w:left w:w="108" w:type="dxa"/>
              <w:bottom w:w="0" w:type="dxa"/>
              <w:right w:w="108" w:type="dxa"/>
            </w:tcMar>
          </w:tcPr>
          <w:p w:rsidR="00840267" w:rsidRDefault="00840267" w:rsidP="00716EEC">
            <w:r>
              <w:t>636,2</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hideMark/>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№1</w:t>
            </w:r>
          </w:p>
          <w:p w:rsidR="00840267" w:rsidRPr="00816847" w:rsidRDefault="00840267" w:rsidP="00716EEC">
            <w:r>
              <w:t>ул.</w:t>
            </w:r>
            <w:r w:rsidRPr="00816847">
              <w:t xml:space="preserve"> Молодёжная, 68</w:t>
            </w:r>
          </w:p>
        </w:tc>
        <w:tc>
          <w:tcPr>
            <w:tcW w:w="1949" w:type="dxa"/>
            <w:tcMar>
              <w:top w:w="0" w:type="dxa"/>
              <w:left w:w="108" w:type="dxa"/>
              <w:bottom w:w="0" w:type="dxa"/>
              <w:right w:w="108" w:type="dxa"/>
            </w:tcMar>
          </w:tcPr>
          <w:p w:rsidR="00840267" w:rsidRDefault="00840267" w:rsidP="00716EEC">
            <w:r>
              <w:t>386,3</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№3</w:t>
            </w:r>
          </w:p>
          <w:p w:rsidR="00840267" w:rsidRPr="00816847" w:rsidRDefault="00840267" w:rsidP="00716EEC">
            <w:r>
              <w:t>ул.</w:t>
            </w:r>
            <w:r w:rsidRPr="00816847">
              <w:t xml:space="preserve"> Кавалерийская, 13</w:t>
            </w:r>
          </w:p>
        </w:tc>
        <w:tc>
          <w:tcPr>
            <w:tcW w:w="1949" w:type="dxa"/>
            <w:tcMar>
              <w:top w:w="0" w:type="dxa"/>
              <w:left w:w="108" w:type="dxa"/>
              <w:bottom w:w="0" w:type="dxa"/>
              <w:right w:w="108" w:type="dxa"/>
            </w:tcMar>
          </w:tcPr>
          <w:p w:rsidR="00840267" w:rsidRDefault="00840267" w:rsidP="00716EEC">
            <w:r>
              <w:t>178,7</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№4</w:t>
            </w:r>
          </w:p>
          <w:p w:rsidR="00840267" w:rsidRPr="00816847" w:rsidRDefault="00840267" w:rsidP="00716EEC">
            <w:r w:rsidRPr="00816847">
              <w:t>Павловский такт, 275</w:t>
            </w:r>
          </w:p>
        </w:tc>
        <w:tc>
          <w:tcPr>
            <w:tcW w:w="1949" w:type="dxa"/>
            <w:tcMar>
              <w:top w:w="0" w:type="dxa"/>
              <w:left w:w="108" w:type="dxa"/>
              <w:bottom w:w="0" w:type="dxa"/>
              <w:right w:w="108" w:type="dxa"/>
            </w:tcMar>
          </w:tcPr>
          <w:p w:rsidR="00840267" w:rsidRDefault="00840267" w:rsidP="00716EEC">
            <w:r>
              <w:t>104,7</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№10</w:t>
            </w:r>
          </w:p>
          <w:p w:rsidR="00840267" w:rsidRPr="00816847" w:rsidRDefault="00840267" w:rsidP="00716EEC">
            <w:r>
              <w:t>ул.</w:t>
            </w:r>
            <w:r w:rsidRPr="00816847">
              <w:t xml:space="preserve"> Чайковского, 19</w:t>
            </w:r>
          </w:p>
        </w:tc>
        <w:tc>
          <w:tcPr>
            <w:tcW w:w="1949" w:type="dxa"/>
            <w:tcMar>
              <w:top w:w="0" w:type="dxa"/>
              <w:left w:w="108" w:type="dxa"/>
              <w:bottom w:w="0" w:type="dxa"/>
              <w:right w:w="108" w:type="dxa"/>
            </w:tcMar>
          </w:tcPr>
          <w:p w:rsidR="00840267" w:rsidRDefault="00840267" w:rsidP="00716EEC">
            <w:r>
              <w:t>607,3</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№11</w:t>
            </w:r>
          </w:p>
          <w:p w:rsidR="00840267" w:rsidRPr="00816847" w:rsidRDefault="00840267" w:rsidP="00716EEC">
            <w:r>
              <w:t>ул.</w:t>
            </w:r>
            <w:r w:rsidRPr="00816847">
              <w:t xml:space="preserve"> Октябрят, 29</w:t>
            </w:r>
          </w:p>
        </w:tc>
        <w:tc>
          <w:tcPr>
            <w:tcW w:w="1949" w:type="dxa"/>
            <w:tcMar>
              <w:top w:w="0" w:type="dxa"/>
              <w:left w:w="108" w:type="dxa"/>
              <w:bottom w:w="0" w:type="dxa"/>
              <w:right w:w="108" w:type="dxa"/>
            </w:tcMar>
          </w:tcPr>
          <w:p w:rsidR="00840267" w:rsidRDefault="00840267" w:rsidP="00716EEC">
            <w:r>
              <w:t>136,1</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№14</w:t>
            </w:r>
          </w:p>
          <w:p w:rsidR="00840267" w:rsidRPr="00816847" w:rsidRDefault="00840267" w:rsidP="00716EEC">
            <w:r>
              <w:t>ул.</w:t>
            </w:r>
            <w:r w:rsidRPr="00816847">
              <w:t xml:space="preserve"> Новосибирская, 1а</w:t>
            </w:r>
          </w:p>
        </w:tc>
        <w:tc>
          <w:tcPr>
            <w:tcW w:w="1949" w:type="dxa"/>
            <w:tcMar>
              <w:top w:w="0" w:type="dxa"/>
              <w:left w:w="108" w:type="dxa"/>
              <w:bottom w:w="0" w:type="dxa"/>
              <w:right w:w="108" w:type="dxa"/>
            </w:tcMar>
          </w:tcPr>
          <w:p w:rsidR="00840267" w:rsidRDefault="00840267" w:rsidP="00716EEC">
            <w:r>
              <w:t>454,3</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№15</w:t>
            </w:r>
          </w:p>
          <w:p w:rsidR="00840267" w:rsidRPr="00816847" w:rsidRDefault="00840267" w:rsidP="00716EEC">
            <w:r>
              <w:t>ул.</w:t>
            </w:r>
            <w:r w:rsidRPr="00816847">
              <w:t>Г.Исакова, 113е</w:t>
            </w:r>
          </w:p>
        </w:tc>
        <w:tc>
          <w:tcPr>
            <w:tcW w:w="1949" w:type="dxa"/>
            <w:tcMar>
              <w:top w:w="0" w:type="dxa"/>
              <w:left w:w="108" w:type="dxa"/>
              <w:bottom w:w="0" w:type="dxa"/>
              <w:right w:w="108" w:type="dxa"/>
            </w:tcMar>
          </w:tcPr>
          <w:p w:rsidR="00840267" w:rsidRDefault="00840267" w:rsidP="00716EEC">
            <w:r>
              <w:t>360,9</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№16</w:t>
            </w:r>
          </w:p>
          <w:p w:rsidR="00840267" w:rsidRPr="00816847" w:rsidRDefault="00840267" w:rsidP="00716EEC">
            <w:r>
              <w:t>ул.9 Мая, 7а</w:t>
            </w:r>
          </w:p>
        </w:tc>
        <w:tc>
          <w:tcPr>
            <w:tcW w:w="1949" w:type="dxa"/>
            <w:tcMar>
              <w:top w:w="0" w:type="dxa"/>
              <w:left w:w="108" w:type="dxa"/>
              <w:bottom w:w="0" w:type="dxa"/>
              <w:right w:w="108" w:type="dxa"/>
            </w:tcMar>
          </w:tcPr>
          <w:p w:rsidR="00840267" w:rsidRDefault="00840267" w:rsidP="00716EEC">
            <w:r>
              <w:t>70,3</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№17</w:t>
            </w:r>
          </w:p>
          <w:p w:rsidR="00840267" w:rsidRPr="00816847" w:rsidRDefault="00840267" w:rsidP="00716EEC">
            <w:r>
              <w:t>ул.</w:t>
            </w:r>
            <w:r w:rsidRPr="00816847">
              <w:t xml:space="preserve"> Островского, 31</w:t>
            </w:r>
          </w:p>
        </w:tc>
        <w:tc>
          <w:tcPr>
            <w:tcW w:w="1949" w:type="dxa"/>
            <w:tcMar>
              <w:top w:w="0" w:type="dxa"/>
              <w:left w:w="108" w:type="dxa"/>
              <w:bottom w:w="0" w:type="dxa"/>
              <w:right w:w="108" w:type="dxa"/>
            </w:tcMar>
          </w:tcPr>
          <w:p w:rsidR="00840267" w:rsidRDefault="00840267" w:rsidP="00716EEC">
            <w:r>
              <w:t>554,4</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№18</w:t>
            </w:r>
          </w:p>
          <w:p w:rsidR="00840267" w:rsidRPr="00816847" w:rsidRDefault="00840267" w:rsidP="00716EEC">
            <w:r>
              <w:t xml:space="preserve">пр-т </w:t>
            </w:r>
            <w:r w:rsidRPr="00816847">
              <w:t>Калинина, 10</w:t>
            </w:r>
          </w:p>
        </w:tc>
        <w:tc>
          <w:tcPr>
            <w:tcW w:w="1949" w:type="dxa"/>
            <w:tcMar>
              <w:top w:w="0" w:type="dxa"/>
              <w:left w:w="108" w:type="dxa"/>
              <w:bottom w:w="0" w:type="dxa"/>
              <w:right w:w="108" w:type="dxa"/>
            </w:tcMar>
          </w:tcPr>
          <w:p w:rsidR="00840267" w:rsidRDefault="00840267" w:rsidP="00716EEC">
            <w:r>
              <w:t>156,6</w:t>
            </w:r>
          </w:p>
          <w:p w:rsidR="00840267" w:rsidRDefault="00840267" w:rsidP="00716EEC"/>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№20</w:t>
            </w:r>
          </w:p>
          <w:p w:rsidR="00840267" w:rsidRPr="00816847" w:rsidRDefault="00840267" w:rsidP="00716EEC">
            <w:r>
              <w:t xml:space="preserve">пр-т </w:t>
            </w:r>
            <w:r w:rsidRPr="00816847">
              <w:t>Ленина, 165</w:t>
            </w:r>
          </w:p>
        </w:tc>
        <w:tc>
          <w:tcPr>
            <w:tcW w:w="1949" w:type="dxa"/>
            <w:tcMar>
              <w:top w:w="0" w:type="dxa"/>
              <w:left w:w="108" w:type="dxa"/>
              <w:bottom w:w="0" w:type="dxa"/>
              <w:right w:w="108" w:type="dxa"/>
            </w:tcMar>
          </w:tcPr>
          <w:p w:rsidR="00840267" w:rsidRDefault="00840267" w:rsidP="00716EEC">
            <w:r>
              <w:t>267,6</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№22</w:t>
            </w:r>
          </w:p>
          <w:p w:rsidR="00840267" w:rsidRPr="00816847" w:rsidRDefault="00840267" w:rsidP="00716EEC">
            <w:r>
              <w:t>ул.</w:t>
            </w:r>
            <w:r w:rsidRPr="00816847">
              <w:t xml:space="preserve"> Шукшина, 1</w:t>
            </w:r>
          </w:p>
        </w:tc>
        <w:tc>
          <w:tcPr>
            <w:tcW w:w="1949" w:type="dxa"/>
            <w:tcMar>
              <w:top w:w="0" w:type="dxa"/>
              <w:left w:w="108" w:type="dxa"/>
              <w:bottom w:w="0" w:type="dxa"/>
              <w:right w:w="108" w:type="dxa"/>
            </w:tcMar>
          </w:tcPr>
          <w:p w:rsidR="00840267" w:rsidRDefault="00840267" w:rsidP="00716EEC">
            <w:r>
              <w:t>109,8</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№30</w:t>
            </w:r>
          </w:p>
          <w:p w:rsidR="00840267" w:rsidRPr="00816847" w:rsidRDefault="00840267" w:rsidP="00716EEC">
            <w:r>
              <w:t>ул.</w:t>
            </w:r>
            <w:r w:rsidRPr="00816847">
              <w:t xml:space="preserve"> Георгиева, 53</w:t>
            </w:r>
          </w:p>
        </w:tc>
        <w:tc>
          <w:tcPr>
            <w:tcW w:w="1949" w:type="dxa"/>
            <w:tcMar>
              <w:top w:w="0" w:type="dxa"/>
              <w:left w:w="108" w:type="dxa"/>
              <w:bottom w:w="0" w:type="dxa"/>
              <w:right w:w="108" w:type="dxa"/>
            </w:tcMar>
          </w:tcPr>
          <w:p w:rsidR="00840267" w:rsidRDefault="00840267" w:rsidP="00716EEC">
            <w:r>
              <w:t>260,7</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№32</w:t>
            </w:r>
          </w:p>
          <w:p w:rsidR="00840267" w:rsidRPr="00816847" w:rsidRDefault="00840267" w:rsidP="00716EEC">
            <w:r>
              <w:t>ул.</w:t>
            </w:r>
            <w:r w:rsidRPr="00816847">
              <w:t>50 лет СССР, 16</w:t>
            </w:r>
          </w:p>
        </w:tc>
        <w:tc>
          <w:tcPr>
            <w:tcW w:w="1949" w:type="dxa"/>
            <w:tcMar>
              <w:top w:w="0" w:type="dxa"/>
              <w:left w:w="108" w:type="dxa"/>
              <w:bottom w:w="0" w:type="dxa"/>
              <w:right w:w="108" w:type="dxa"/>
            </w:tcMar>
          </w:tcPr>
          <w:p w:rsidR="00840267" w:rsidRDefault="00840267" w:rsidP="00716EEC">
            <w:r>
              <w:t>287,7</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№36</w:t>
            </w:r>
          </w:p>
          <w:p w:rsidR="00840267" w:rsidRPr="00816847" w:rsidRDefault="00840267" w:rsidP="00716EEC">
            <w:r w:rsidRPr="00816847">
              <w:t>ул. Чернышевского, 55</w:t>
            </w:r>
          </w:p>
        </w:tc>
        <w:tc>
          <w:tcPr>
            <w:tcW w:w="1949" w:type="dxa"/>
            <w:tcMar>
              <w:top w:w="0" w:type="dxa"/>
              <w:left w:w="108" w:type="dxa"/>
              <w:bottom w:w="0" w:type="dxa"/>
              <w:right w:w="108" w:type="dxa"/>
            </w:tcMar>
          </w:tcPr>
          <w:p w:rsidR="00840267" w:rsidRDefault="00840267" w:rsidP="00716EEC">
            <w:r>
              <w:t>671</w:t>
            </w:r>
          </w:p>
          <w:p w:rsidR="00840267" w:rsidRDefault="00840267" w:rsidP="00716EEC"/>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Библиотека-филиал №37</w:t>
            </w:r>
          </w:p>
          <w:p w:rsidR="00840267" w:rsidRPr="00816847" w:rsidRDefault="00840267" w:rsidP="00716EEC">
            <w:r w:rsidRPr="00816847">
              <w:t>ул. Шукшина, 29,к.2</w:t>
            </w:r>
          </w:p>
        </w:tc>
        <w:tc>
          <w:tcPr>
            <w:tcW w:w="1949" w:type="dxa"/>
            <w:tcMar>
              <w:top w:w="0" w:type="dxa"/>
              <w:left w:w="108" w:type="dxa"/>
              <w:bottom w:w="0" w:type="dxa"/>
              <w:right w:w="108" w:type="dxa"/>
            </w:tcMar>
          </w:tcPr>
          <w:p w:rsidR="00840267" w:rsidRDefault="00840267" w:rsidP="00716EEC">
            <w:r>
              <w:t>242,9</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rsidRPr="00816847">
              <w:t xml:space="preserve">Центральная детская библиотека </w:t>
            </w:r>
          </w:p>
          <w:p w:rsidR="00840267" w:rsidRPr="00816847" w:rsidRDefault="00840267" w:rsidP="00716EEC">
            <w:r>
              <w:t>им.</w:t>
            </w:r>
            <w:r w:rsidRPr="00816847">
              <w:t>К.И.Чуковского</w:t>
            </w:r>
          </w:p>
          <w:p w:rsidR="00840267" w:rsidRPr="00816847" w:rsidRDefault="00840267" w:rsidP="00716EEC">
            <w:r w:rsidRPr="00816847">
              <w:t>ул. Г. Исакова, 170</w:t>
            </w:r>
          </w:p>
        </w:tc>
        <w:tc>
          <w:tcPr>
            <w:tcW w:w="1949" w:type="dxa"/>
            <w:tcMar>
              <w:top w:w="0" w:type="dxa"/>
              <w:left w:w="108" w:type="dxa"/>
              <w:bottom w:w="0" w:type="dxa"/>
              <w:right w:w="108" w:type="dxa"/>
            </w:tcMar>
          </w:tcPr>
          <w:p w:rsidR="00840267" w:rsidRDefault="00840267" w:rsidP="00716EEC">
            <w:r>
              <w:t>535,5</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t>Книгохранение</w:t>
            </w:r>
          </w:p>
          <w:p w:rsidR="00840267" w:rsidRPr="00816847" w:rsidRDefault="00840267" w:rsidP="00716EEC">
            <w:r>
              <w:t>ул.</w:t>
            </w:r>
            <w:r w:rsidRPr="00816847">
              <w:t xml:space="preserve"> Октябрят, 29</w:t>
            </w:r>
          </w:p>
        </w:tc>
        <w:tc>
          <w:tcPr>
            <w:tcW w:w="1949" w:type="dxa"/>
            <w:tcMar>
              <w:top w:w="0" w:type="dxa"/>
              <w:left w:w="108" w:type="dxa"/>
              <w:bottom w:w="0" w:type="dxa"/>
              <w:right w:w="108" w:type="dxa"/>
            </w:tcMar>
          </w:tcPr>
          <w:p w:rsidR="00840267" w:rsidRDefault="00840267" w:rsidP="00716EEC">
            <w:r>
              <w:t>113,5</w:t>
            </w:r>
          </w:p>
        </w:tc>
      </w:tr>
      <w:tr w:rsidR="00840267" w:rsidTr="00716EEC">
        <w:tblPrEx>
          <w:tblCellMar>
            <w:left w:w="0" w:type="dxa"/>
            <w:right w:w="0" w:type="dxa"/>
          </w:tblCellMar>
        </w:tblPrEx>
        <w:tc>
          <w:tcPr>
            <w:tcW w:w="880" w:type="dxa"/>
            <w:tcMar>
              <w:top w:w="0" w:type="dxa"/>
              <w:left w:w="108" w:type="dxa"/>
              <w:bottom w:w="0" w:type="dxa"/>
              <w:right w:w="108" w:type="dxa"/>
            </w:tcMar>
          </w:tcPr>
          <w:p w:rsidR="00840267" w:rsidRDefault="00840267" w:rsidP="004F632C">
            <w:pPr>
              <w:pStyle w:val="a3"/>
              <w:numPr>
                <w:ilvl w:val="0"/>
                <w:numId w:val="43"/>
              </w:numPr>
              <w:tabs>
                <w:tab w:val="left" w:pos="360"/>
              </w:tabs>
            </w:pPr>
          </w:p>
        </w:tc>
        <w:tc>
          <w:tcPr>
            <w:tcW w:w="3689" w:type="dxa"/>
            <w:vMerge/>
            <w:vAlign w:val="center"/>
          </w:tcPr>
          <w:p w:rsidR="00840267" w:rsidRDefault="00840267" w:rsidP="00716EEC"/>
        </w:tc>
        <w:tc>
          <w:tcPr>
            <w:tcW w:w="3263" w:type="dxa"/>
            <w:tcMar>
              <w:top w:w="0" w:type="dxa"/>
              <w:left w:w="108" w:type="dxa"/>
              <w:bottom w:w="0" w:type="dxa"/>
              <w:right w:w="108" w:type="dxa"/>
            </w:tcMar>
          </w:tcPr>
          <w:p w:rsidR="00840267" w:rsidRPr="00816847" w:rsidRDefault="00840267" w:rsidP="00716EEC">
            <w:r>
              <w:t>Книгохранение</w:t>
            </w:r>
          </w:p>
          <w:p w:rsidR="00840267" w:rsidRPr="00816847" w:rsidRDefault="00840267" w:rsidP="00716EEC">
            <w:r w:rsidRPr="001F3EBA">
              <w:t>9 Января б-р</w:t>
            </w:r>
            <w:r>
              <w:t xml:space="preserve">, </w:t>
            </w:r>
            <w:r w:rsidRPr="00816847">
              <w:t>9</w:t>
            </w:r>
            <w:r>
              <w:t>0</w:t>
            </w:r>
          </w:p>
        </w:tc>
        <w:tc>
          <w:tcPr>
            <w:tcW w:w="1949" w:type="dxa"/>
            <w:tcMar>
              <w:top w:w="0" w:type="dxa"/>
              <w:left w:w="108" w:type="dxa"/>
              <w:bottom w:w="0" w:type="dxa"/>
              <w:right w:w="108" w:type="dxa"/>
            </w:tcMar>
          </w:tcPr>
          <w:p w:rsidR="00840267" w:rsidRDefault="00840267" w:rsidP="00716EEC">
            <w:r>
              <w:t>141,6</w:t>
            </w:r>
          </w:p>
        </w:tc>
      </w:tr>
    </w:tbl>
    <w:p w:rsidR="00D86D1A" w:rsidRPr="00286976" w:rsidRDefault="00D86D1A" w:rsidP="00840267">
      <w:pPr>
        <w:autoSpaceDE w:val="0"/>
        <w:autoSpaceDN w:val="0"/>
        <w:adjustRightInd w:val="0"/>
        <w:jc w:val="both"/>
        <w:rPr>
          <w:b/>
          <w:i/>
          <w:sz w:val="28"/>
          <w:szCs w:val="28"/>
        </w:rPr>
      </w:pPr>
    </w:p>
    <w:p w:rsidR="00D86D1A" w:rsidRPr="00A36AF3" w:rsidRDefault="00684332" w:rsidP="00A36AF3">
      <w:pPr>
        <w:tabs>
          <w:tab w:val="left" w:pos="504"/>
        </w:tabs>
        <w:ind w:firstLine="567"/>
        <w:jc w:val="both"/>
        <w:rPr>
          <w:rFonts w:eastAsia="Calibri"/>
          <w:sz w:val="28"/>
          <w:szCs w:val="28"/>
        </w:rPr>
      </w:pPr>
      <w:r w:rsidRPr="00A36AF3">
        <w:rPr>
          <w:rFonts w:eastAsia="Calibri"/>
          <w:sz w:val="28"/>
          <w:szCs w:val="28"/>
        </w:rPr>
        <w:t>Основные показатели работы библиотек</w:t>
      </w:r>
      <w:r w:rsidR="00ED2CA2">
        <w:rPr>
          <w:rFonts w:eastAsia="Calibri"/>
          <w:sz w:val="28"/>
          <w:szCs w:val="28"/>
        </w:rPr>
        <w:t xml:space="preserve"> городского округа Барнаул</w:t>
      </w:r>
      <w:r w:rsidRPr="00A36AF3">
        <w:rPr>
          <w:rFonts w:eastAsia="Calibri"/>
          <w:sz w:val="28"/>
          <w:szCs w:val="28"/>
        </w:rPr>
        <w:t xml:space="preserve"> за </w:t>
      </w:r>
      <w:r w:rsidR="00ED2CA2">
        <w:rPr>
          <w:rFonts w:eastAsia="Calibri"/>
          <w:sz w:val="28"/>
          <w:szCs w:val="28"/>
        </w:rPr>
        <w:t>2017-</w:t>
      </w:r>
      <w:r w:rsidRPr="00A36AF3">
        <w:rPr>
          <w:rFonts w:eastAsia="Calibri"/>
          <w:sz w:val="28"/>
          <w:szCs w:val="28"/>
        </w:rPr>
        <w:t>2019 г</w:t>
      </w:r>
      <w:r w:rsidR="00ED2CA2">
        <w:rPr>
          <w:rFonts w:eastAsia="Calibri"/>
          <w:sz w:val="28"/>
          <w:szCs w:val="28"/>
        </w:rPr>
        <w:t>г</w:t>
      </w:r>
      <w:r w:rsidR="0040719B">
        <w:rPr>
          <w:rFonts w:eastAsia="Calibri"/>
          <w:sz w:val="28"/>
          <w:szCs w:val="28"/>
        </w:rPr>
        <w:t>.</w:t>
      </w:r>
      <w:r w:rsidRPr="00A36AF3">
        <w:rPr>
          <w:rFonts w:eastAsia="Calibri"/>
          <w:sz w:val="28"/>
          <w:szCs w:val="28"/>
        </w:rPr>
        <w:t xml:space="preserve"> представлены в таблице</w:t>
      </w:r>
      <w:r w:rsidR="00A36AF3" w:rsidRPr="00A36AF3">
        <w:rPr>
          <w:rFonts w:eastAsia="Calibri"/>
          <w:sz w:val="28"/>
          <w:szCs w:val="28"/>
        </w:rPr>
        <w:t xml:space="preserve"> 2.6</w:t>
      </w:r>
      <w:r w:rsidR="00812FE1" w:rsidRPr="00A36AF3">
        <w:rPr>
          <w:rFonts w:eastAsia="Calibri"/>
          <w:sz w:val="28"/>
          <w:szCs w:val="28"/>
        </w:rPr>
        <w:t>.</w:t>
      </w:r>
    </w:p>
    <w:p w:rsidR="00A36AF3" w:rsidRPr="00A36AF3" w:rsidRDefault="00A36AF3" w:rsidP="00A36AF3">
      <w:pPr>
        <w:tabs>
          <w:tab w:val="left" w:pos="504"/>
        </w:tabs>
        <w:ind w:firstLine="567"/>
        <w:jc w:val="both"/>
        <w:rPr>
          <w:rFonts w:eastAsia="Calibri"/>
          <w:color w:val="FF0000"/>
          <w:sz w:val="28"/>
          <w:szCs w:val="28"/>
        </w:rPr>
      </w:pPr>
    </w:p>
    <w:p w:rsidR="00A81344" w:rsidRPr="00820E6A" w:rsidRDefault="00F126FF" w:rsidP="00D86D1A">
      <w:pPr>
        <w:tabs>
          <w:tab w:val="left" w:pos="504"/>
        </w:tabs>
        <w:ind w:firstLine="567"/>
        <w:jc w:val="both"/>
        <w:rPr>
          <w:sz w:val="28"/>
          <w:szCs w:val="28"/>
        </w:rPr>
      </w:pPr>
      <w:r w:rsidRPr="00820E6A">
        <w:rPr>
          <w:sz w:val="28"/>
          <w:szCs w:val="28"/>
        </w:rPr>
        <w:t>Табл</w:t>
      </w:r>
      <w:r w:rsidR="00AB3381" w:rsidRPr="00820E6A">
        <w:rPr>
          <w:sz w:val="28"/>
          <w:szCs w:val="28"/>
        </w:rPr>
        <w:t>ица 2.6</w:t>
      </w:r>
    </w:p>
    <w:tbl>
      <w:tblPr>
        <w:tblStyle w:val="a5"/>
        <w:tblW w:w="9605" w:type="dxa"/>
        <w:tblLayout w:type="fixed"/>
        <w:tblLook w:val="04A0" w:firstRow="1" w:lastRow="0" w:firstColumn="1" w:lastColumn="0" w:noHBand="0" w:noVBand="1"/>
      </w:tblPr>
      <w:tblGrid>
        <w:gridCol w:w="833"/>
        <w:gridCol w:w="976"/>
        <w:gridCol w:w="992"/>
        <w:gridCol w:w="1005"/>
        <w:gridCol w:w="979"/>
        <w:gridCol w:w="992"/>
        <w:gridCol w:w="721"/>
        <w:gridCol w:w="1056"/>
        <w:gridCol w:w="1056"/>
        <w:gridCol w:w="995"/>
      </w:tblGrid>
      <w:tr w:rsidR="00820E6A" w:rsidRPr="00820E6A" w:rsidTr="00ED2CA2">
        <w:tc>
          <w:tcPr>
            <w:tcW w:w="833" w:type="dxa"/>
            <w:vMerge w:val="restart"/>
          </w:tcPr>
          <w:p w:rsidR="00ED2CA2" w:rsidRPr="00820E6A" w:rsidRDefault="00ED2CA2" w:rsidP="009F1E4E">
            <w:pPr>
              <w:tabs>
                <w:tab w:val="left" w:pos="504"/>
              </w:tabs>
              <w:jc w:val="both"/>
              <w:rPr>
                <w:rFonts w:eastAsia="Calibri"/>
                <w:szCs w:val="28"/>
              </w:rPr>
            </w:pPr>
            <w:r w:rsidRPr="00820E6A">
              <w:rPr>
                <w:rFonts w:eastAsia="Calibri"/>
                <w:szCs w:val="28"/>
              </w:rPr>
              <w:lastRenderedPageBreak/>
              <w:t>Итого</w:t>
            </w:r>
          </w:p>
        </w:tc>
        <w:tc>
          <w:tcPr>
            <w:tcW w:w="2973" w:type="dxa"/>
            <w:gridSpan w:val="3"/>
          </w:tcPr>
          <w:p w:rsidR="00ED2CA2" w:rsidRPr="00820E6A" w:rsidRDefault="00ED2CA2" w:rsidP="009F1E4E">
            <w:pPr>
              <w:tabs>
                <w:tab w:val="left" w:pos="504"/>
              </w:tabs>
              <w:jc w:val="both"/>
              <w:rPr>
                <w:rFonts w:eastAsia="Calibri"/>
                <w:szCs w:val="28"/>
              </w:rPr>
            </w:pPr>
            <w:r w:rsidRPr="00820E6A">
              <w:rPr>
                <w:rFonts w:eastAsia="Calibri"/>
                <w:szCs w:val="28"/>
              </w:rPr>
              <w:t>Количество посещений</w:t>
            </w:r>
          </w:p>
        </w:tc>
        <w:tc>
          <w:tcPr>
            <w:tcW w:w="2692" w:type="dxa"/>
            <w:gridSpan w:val="3"/>
          </w:tcPr>
          <w:p w:rsidR="00ED2CA2" w:rsidRPr="00820E6A" w:rsidRDefault="00ED2CA2" w:rsidP="009F1E4E">
            <w:pPr>
              <w:tabs>
                <w:tab w:val="left" w:pos="504"/>
              </w:tabs>
              <w:jc w:val="both"/>
              <w:rPr>
                <w:rFonts w:eastAsia="Calibri"/>
                <w:szCs w:val="28"/>
              </w:rPr>
            </w:pPr>
            <w:r w:rsidRPr="00820E6A">
              <w:rPr>
                <w:rFonts w:eastAsia="Calibri"/>
                <w:szCs w:val="28"/>
              </w:rPr>
              <w:t>Количество потребителей, человек</w:t>
            </w:r>
          </w:p>
        </w:tc>
        <w:tc>
          <w:tcPr>
            <w:tcW w:w="3107" w:type="dxa"/>
            <w:gridSpan w:val="3"/>
          </w:tcPr>
          <w:p w:rsidR="00ED2CA2" w:rsidRPr="00820E6A" w:rsidRDefault="00ED2CA2" w:rsidP="009F1E4E">
            <w:pPr>
              <w:tabs>
                <w:tab w:val="left" w:pos="504"/>
              </w:tabs>
              <w:jc w:val="both"/>
              <w:rPr>
                <w:rFonts w:eastAsia="Calibri"/>
                <w:szCs w:val="28"/>
              </w:rPr>
            </w:pPr>
            <w:r w:rsidRPr="00820E6A">
              <w:rPr>
                <w:rFonts w:eastAsia="Calibri"/>
                <w:szCs w:val="28"/>
              </w:rPr>
              <w:t>Книговыдача</w:t>
            </w:r>
          </w:p>
        </w:tc>
      </w:tr>
      <w:tr w:rsidR="00820E6A" w:rsidRPr="00820E6A" w:rsidTr="00ED2CA2">
        <w:tc>
          <w:tcPr>
            <w:tcW w:w="833" w:type="dxa"/>
            <w:vMerge/>
          </w:tcPr>
          <w:p w:rsidR="00ED2CA2" w:rsidRPr="00820E6A" w:rsidRDefault="00ED2CA2" w:rsidP="009F1E4E">
            <w:pPr>
              <w:tabs>
                <w:tab w:val="left" w:pos="504"/>
              </w:tabs>
              <w:jc w:val="both"/>
              <w:rPr>
                <w:rFonts w:eastAsia="Calibri"/>
                <w:szCs w:val="28"/>
              </w:rPr>
            </w:pPr>
          </w:p>
        </w:tc>
        <w:tc>
          <w:tcPr>
            <w:tcW w:w="976" w:type="dxa"/>
          </w:tcPr>
          <w:p w:rsidR="00ED2CA2" w:rsidRPr="00820E6A" w:rsidRDefault="00ED2CA2" w:rsidP="009F1E4E">
            <w:pPr>
              <w:tabs>
                <w:tab w:val="left" w:pos="504"/>
              </w:tabs>
              <w:jc w:val="both"/>
              <w:rPr>
                <w:rFonts w:eastAsia="Calibri"/>
                <w:szCs w:val="28"/>
              </w:rPr>
            </w:pPr>
            <w:r w:rsidRPr="00820E6A">
              <w:rPr>
                <w:rFonts w:eastAsia="Calibri"/>
                <w:szCs w:val="28"/>
              </w:rPr>
              <w:t>2017</w:t>
            </w:r>
          </w:p>
        </w:tc>
        <w:tc>
          <w:tcPr>
            <w:tcW w:w="992" w:type="dxa"/>
          </w:tcPr>
          <w:p w:rsidR="00ED2CA2" w:rsidRPr="00820E6A" w:rsidRDefault="00ED2CA2" w:rsidP="009F1E4E">
            <w:pPr>
              <w:tabs>
                <w:tab w:val="left" w:pos="504"/>
              </w:tabs>
              <w:jc w:val="both"/>
              <w:rPr>
                <w:rFonts w:eastAsia="Calibri"/>
                <w:szCs w:val="28"/>
              </w:rPr>
            </w:pPr>
            <w:r w:rsidRPr="00820E6A">
              <w:rPr>
                <w:rFonts w:eastAsia="Calibri"/>
                <w:szCs w:val="28"/>
              </w:rPr>
              <w:t>2018</w:t>
            </w:r>
          </w:p>
        </w:tc>
        <w:tc>
          <w:tcPr>
            <w:tcW w:w="1005" w:type="dxa"/>
          </w:tcPr>
          <w:p w:rsidR="00ED2CA2" w:rsidRPr="00820E6A" w:rsidRDefault="00ED2CA2" w:rsidP="009F1E4E">
            <w:pPr>
              <w:tabs>
                <w:tab w:val="left" w:pos="504"/>
              </w:tabs>
              <w:jc w:val="both"/>
              <w:rPr>
                <w:rFonts w:eastAsia="Calibri"/>
                <w:szCs w:val="28"/>
              </w:rPr>
            </w:pPr>
            <w:r w:rsidRPr="00820E6A">
              <w:rPr>
                <w:rFonts w:eastAsia="Calibri"/>
                <w:szCs w:val="28"/>
              </w:rPr>
              <w:t>2019</w:t>
            </w:r>
          </w:p>
        </w:tc>
        <w:tc>
          <w:tcPr>
            <w:tcW w:w="979" w:type="dxa"/>
          </w:tcPr>
          <w:p w:rsidR="00ED2CA2" w:rsidRPr="00820E6A" w:rsidRDefault="00ED2CA2" w:rsidP="009F1E4E">
            <w:pPr>
              <w:tabs>
                <w:tab w:val="left" w:pos="504"/>
              </w:tabs>
              <w:jc w:val="both"/>
              <w:rPr>
                <w:rFonts w:eastAsia="Calibri"/>
                <w:szCs w:val="28"/>
              </w:rPr>
            </w:pPr>
            <w:r w:rsidRPr="00820E6A">
              <w:rPr>
                <w:rFonts w:eastAsia="Calibri"/>
                <w:szCs w:val="28"/>
              </w:rPr>
              <w:t>2017</w:t>
            </w:r>
          </w:p>
        </w:tc>
        <w:tc>
          <w:tcPr>
            <w:tcW w:w="992" w:type="dxa"/>
          </w:tcPr>
          <w:p w:rsidR="00ED2CA2" w:rsidRPr="00820E6A" w:rsidRDefault="00ED2CA2" w:rsidP="009F1E4E">
            <w:pPr>
              <w:tabs>
                <w:tab w:val="left" w:pos="504"/>
              </w:tabs>
              <w:jc w:val="both"/>
              <w:rPr>
                <w:rFonts w:eastAsia="Calibri"/>
                <w:szCs w:val="28"/>
              </w:rPr>
            </w:pPr>
            <w:r w:rsidRPr="00820E6A">
              <w:rPr>
                <w:rFonts w:eastAsia="Calibri"/>
                <w:szCs w:val="28"/>
              </w:rPr>
              <w:t>2018</w:t>
            </w:r>
          </w:p>
        </w:tc>
        <w:tc>
          <w:tcPr>
            <w:tcW w:w="721" w:type="dxa"/>
          </w:tcPr>
          <w:p w:rsidR="00ED2CA2" w:rsidRPr="00820E6A" w:rsidRDefault="00ED2CA2" w:rsidP="00ED2CA2">
            <w:pPr>
              <w:tabs>
                <w:tab w:val="left" w:pos="504"/>
              </w:tabs>
              <w:jc w:val="both"/>
              <w:rPr>
                <w:rFonts w:eastAsia="Calibri"/>
                <w:szCs w:val="28"/>
              </w:rPr>
            </w:pPr>
            <w:r w:rsidRPr="00820E6A">
              <w:rPr>
                <w:rFonts w:eastAsia="Calibri"/>
                <w:szCs w:val="28"/>
              </w:rPr>
              <w:t>2019</w:t>
            </w:r>
          </w:p>
        </w:tc>
        <w:tc>
          <w:tcPr>
            <w:tcW w:w="1056" w:type="dxa"/>
          </w:tcPr>
          <w:p w:rsidR="00ED2CA2" w:rsidRPr="00820E6A" w:rsidRDefault="00ED2CA2" w:rsidP="009F1E4E">
            <w:pPr>
              <w:tabs>
                <w:tab w:val="left" w:pos="504"/>
              </w:tabs>
              <w:jc w:val="both"/>
              <w:rPr>
                <w:rFonts w:eastAsia="Calibri"/>
                <w:szCs w:val="28"/>
              </w:rPr>
            </w:pPr>
            <w:r w:rsidRPr="00820E6A">
              <w:rPr>
                <w:rFonts w:eastAsia="Calibri"/>
                <w:szCs w:val="28"/>
              </w:rPr>
              <w:t>2017</w:t>
            </w:r>
          </w:p>
        </w:tc>
        <w:tc>
          <w:tcPr>
            <w:tcW w:w="1056" w:type="dxa"/>
          </w:tcPr>
          <w:p w:rsidR="00ED2CA2" w:rsidRPr="00820E6A" w:rsidRDefault="00ED2CA2" w:rsidP="00890B81">
            <w:pPr>
              <w:tabs>
                <w:tab w:val="left" w:pos="504"/>
              </w:tabs>
              <w:jc w:val="both"/>
              <w:rPr>
                <w:rFonts w:eastAsia="Calibri"/>
                <w:szCs w:val="28"/>
              </w:rPr>
            </w:pPr>
            <w:r w:rsidRPr="00820E6A">
              <w:rPr>
                <w:rFonts w:eastAsia="Calibri"/>
                <w:szCs w:val="28"/>
              </w:rPr>
              <w:t>2018</w:t>
            </w:r>
          </w:p>
        </w:tc>
        <w:tc>
          <w:tcPr>
            <w:tcW w:w="995" w:type="dxa"/>
          </w:tcPr>
          <w:p w:rsidR="00ED2CA2" w:rsidRPr="00820E6A" w:rsidRDefault="00ED2CA2" w:rsidP="00890B81">
            <w:pPr>
              <w:tabs>
                <w:tab w:val="left" w:pos="504"/>
              </w:tabs>
              <w:jc w:val="both"/>
              <w:rPr>
                <w:rFonts w:eastAsia="Calibri"/>
                <w:szCs w:val="28"/>
              </w:rPr>
            </w:pPr>
            <w:r w:rsidRPr="00820E6A">
              <w:rPr>
                <w:rFonts w:eastAsia="Calibri"/>
                <w:szCs w:val="28"/>
              </w:rPr>
              <w:t>2019</w:t>
            </w:r>
          </w:p>
        </w:tc>
      </w:tr>
      <w:tr w:rsidR="00820E6A" w:rsidRPr="00820E6A" w:rsidTr="00ED2CA2">
        <w:tc>
          <w:tcPr>
            <w:tcW w:w="833" w:type="dxa"/>
            <w:vMerge/>
          </w:tcPr>
          <w:p w:rsidR="00ED2CA2" w:rsidRPr="00820E6A" w:rsidRDefault="00ED2CA2" w:rsidP="00D86E4C">
            <w:pPr>
              <w:tabs>
                <w:tab w:val="left" w:pos="504"/>
              </w:tabs>
              <w:jc w:val="both"/>
              <w:rPr>
                <w:rFonts w:eastAsia="Calibri"/>
                <w:szCs w:val="28"/>
              </w:rPr>
            </w:pPr>
          </w:p>
        </w:tc>
        <w:tc>
          <w:tcPr>
            <w:tcW w:w="976" w:type="dxa"/>
          </w:tcPr>
          <w:p w:rsidR="00ED2CA2" w:rsidRPr="00820E6A" w:rsidRDefault="00ED2CA2" w:rsidP="00D86E4C">
            <w:pPr>
              <w:tabs>
                <w:tab w:val="left" w:pos="504"/>
              </w:tabs>
              <w:jc w:val="both"/>
              <w:rPr>
                <w:rFonts w:eastAsia="Calibri"/>
                <w:szCs w:val="28"/>
              </w:rPr>
            </w:pPr>
            <w:r w:rsidRPr="00820E6A">
              <w:rPr>
                <w:rFonts w:eastAsia="Calibri"/>
                <w:szCs w:val="28"/>
              </w:rPr>
              <w:t>463242</w:t>
            </w:r>
          </w:p>
        </w:tc>
        <w:tc>
          <w:tcPr>
            <w:tcW w:w="992" w:type="dxa"/>
          </w:tcPr>
          <w:p w:rsidR="00ED2CA2" w:rsidRPr="00820E6A" w:rsidRDefault="00ED2CA2" w:rsidP="00D86E4C">
            <w:pPr>
              <w:tabs>
                <w:tab w:val="left" w:pos="504"/>
              </w:tabs>
              <w:jc w:val="both"/>
              <w:rPr>
                <w:rFonts w:eastAsia="Calibri"/>
                <w:szCs w:val="28"/>
              </w:rPr>
            </w:pPr>
            <w:r w:rsidRPr="00820E6A">
              <w:rPr>
                <w:rFonts w:eastAsia="Calibri"/>
                <w:szCs w:val="28"/>
              </w:rPr>
              <w:t>463200</w:t>
            </w:r>
          </w:p>
        </w:tc>
        <w:tc>
          <w:tcPr>
            <w:tcW w:w="1005" w:type="dxa"/>
          </w:tcPr>
          <w:p w:rsidR="00ED2CA2" w:rsidRPr="00820E6A" w:rsidRDefault="00ED2CA2" w:rsidP="00D86E4C">
            <w:pPr>
              <w:tabs>
                <w:tab w:val="left" w:pos="504"/>
              </w:tabs>
              <w:jc w:val="both"/>
              <w:rPr>
                <w:rFonts w:eastAsia="Calibri"/>
                <w:szCs w:val="28"/>
              </w:rPr>
            </w:pPr>
            <w:r w:rsidRPr="00820E6A">
              <w:rPr>
                <w:rFonts w:eastAsia="Calibri"/>
                <w:szCs w:val="28"/>
              </w:rPr>
              <w:t>Н.д.</w:t>
            </w:r>
          </w:p>
        </w:tc>
        <w:tc>
          <w:tcPr>
            <w:tcW w:w="979" w:type="dxa"/>
          </w:tcPr>
          <w:p w:rsidR="00ED2CA2" w:rsidRPr="00820E6A" w:rsidRDefault="00ED2CA2" w:rsidP="00D86E4C">
            <w:pPr>
              <w:tabs>
                <w:tab w:val="left" w:pos="504"/>
              </w:tabs>
              <w:jc w:val="both"/>
              <w:rPr>
                <w:rFonts w:eastAsia="Calibri"/>
                <w:szCs w:val="28"/>
              </w:rPr>
            </w:pPr>
            <w:r w:rsidRPr="00820E6A">
              <w:rPr>
                <w:rFonts w:eastAsia="Calibri"/>
                <w:szCs w:val="28"/>
              </w:rPr>
              <w:t>107360</w:t>
            </w:r>
          </w:p>
        </w:tc>
        <w:tc>
          <w:tcPr>
            <w:tcW w:w="992" w:type="dxa"/>
          </w:tcPr>
          <w:p w:rsidR="00ED2CA2" w:rsidRPr="00820E6A" w:rsidRDefault="00ED2CA2" w:rsidP="00D86E4C">
            <w:pPr>
              <w:tabs>
                <w:tab w:val="left" w:pos="504"/>
              </w:tabs>
              <w:jc w:val="both"/>
              <w:rPr>
                <w:rFonts w:eastAsia="Calibri"/>
                <w:szCs w:val="28"/>
              </w:rPr>
            </w:pPr>
            <w:r w:rsidRPr="00820E6A">
              <w:rPr>
                <w:rFonts w:eastAsia="Calibri"/>
                <w:szCs w:val="28"/>
              </w:rPr>
              <w:t>110407</w:t>
            </w:r>
          </w:p>
        </w:tc>
        <w:tc>
          <w:tcPr>
            <w:tcW w:w="721" w:type="dxa"/>
          </w:tcPr>
          <w:p w:rsidR="00ED2CA2" w:rsidRPr="00820E6A" w:rsidRDefault="00ED2CA2" w:rsidP="00D86E4C">
            <w:pPr>
              <w:tabs>
                <w:tab w:val="left" w:pos="504"/>
              </w:tabs>
              <w:jc w:val="both"/>
              <w:rPr>
                <w:rFonts w:eastAsia="Calibri"/>
                <w:szCs w:val="28"/>
              </w:rPr>
            </w:pPr>
            <w:r w:rsidRPr="00820E6A">
              <w:rPr>
                <w:rFonts w:eastAsia="Calibri"/>
                <w:szCs w:val="28"/>
              </w:rPr>
              <w:t>Н.д.</w:t>
            </w:r>
          </w:p>
        </w:tc>
        <w:tc>
          <w:tcPr>
            <w:tcW w:w="1056" w:type="dxa"/>
          </w:tcPr>
          <w:p w:rsidR="00ED2CA2" w:rsidRPr="00820E6A" w:rsidRDefault="00ED2CA2" w:rsidP="00D86E4C">
            <w:pPr>
              <w:tabs>
                <w:tab w:val="left" w:pos="504"/>
              </w:tabs>
              <w:jc w:val="both"/>
              <w:rPr>
                <w:rFonts w:eastAsia="Calibri"/>
                <w:szCs w:val="28"/>
              </w:rPr>
            </w:pPr>
            <w:r w:rsidRPr="00820E6A">
              <w:rPr>
                <w:rFonts w:eastAsia="Calibri"/>
                <w:szCs w:val="28"/>
              </w:rPr>
              <w:t>1863217</w:t>
            </w:r>
          </w:p>
        </w:tc>
        <w:tc>
          <w:tcPr>
            <w:tcW w:w="1056" w:type="dxa"/>
          </w:tcPr>
          <w:p w:rsidR="00ED2CA2" w:rsidRPr="00820E6A" w:rsidRDefault="00ED2CA2" w:rsidP="00890B81">
            <w:pPr>
              <w:tabs>
                <w:tab w:val="left" w:pos="504"/>
              </w:tabs>
              <w:jc w:val="both"/>
              <w:rPr>
                <w:rFonts w:eastAsia="Calibri"/>
                <w:szCs w:val="28"/>
              </w:rPr>
            </w:pPr>
            <w:r w:rsidRPr="00820E6A">
              <w:rPr>
                <w:rFonts w:eastAsia="Calibri"/>
                <w:szCs w:val="28"/>
              </w:rPr>
              <w:t>1863608</w:t>
            </w:r>
          </w:p>
        </w:tc>
        <w:tc>
          <w:tcPr>
            <w:tcW w:w="995" w:type="dxa"/>
          </w:tcPr>
          <w:p w:rsidR="00ED2CA2" w:rsidRPr="00820E6A" w:rsidRDefault="00ED2CA2" w:rsidP="00890B81">
            <w:pPr>
              <w:tabs>
                <w:tab w:val="left" w:pos="504"/>
              </w:tabs>
              <w:jc w:val="both"/>
              <w:rPr>
                <w:rFonts w:eastAsia="Calibri"/>
                <w:szCs w:val="28"/>
              </w:rPr>
            </w:pPr>
            <w:r w:rsidRPr="00820E6A">
              <w:rPr>
                <w:rFonts w:eastAsia="Calibri"/>
                <w:szCs w:val="28"/>
              </w:rPr>
              <w:t>Н.д.</w:t>
            </w:r>
          </w:p>
        </w:tc>
      </w:tr>
    </w:tbl>
    <w:p w:rsidR="00A36AF3" w:rsidRPr="00820E6A" w:rsidRDefault="00A36AF3" w:rsidP="008C2F7E">
      <w:pPr>
        <w:autoSpaceDE w:val="0"/>
        <w:autoSpaceDN w:val="0"/>
        <w:adjustRightInd w:val="0"/>
        <w:ind w:firstLine="709"/>
        <w:jc w:val="both"/>
        <w:rPr>
          <w:rFonts w:eastAsia="Calibri"/>
          <w:sz w:val="28"/>
          <w:szCs w:val="28"/>
        </w:rPr>
      </w:pPr>
    </w:p>
    <w:p w:rsidR="00FA482F" w:rsidRPr="00820E6A" w:rsidRDefault="00ED2CA2" w:rsidP="00840267">
      <w:pPr>
        <w:autoSpaceDE w:val="0"/>
        <w:autoSpaceDN w:val="0"/>
        <w:adjustRightInd w:val="0"/>
        <w:ind w:firstLine="709"/>
        <w:jc w:val="both"/>
        <w:rPr>
          <w:rFonts w:eastAsia="Calibri"/>
          <w:sz w:val="28"/>
          <w:szCs w:val="28"/>
        </w:rPr>
      </w:pPr>
      <w:r w:rsidRPr="00820E6A">
        <w:rPr>
          <w:rFonts w:eastAsia="Calibri"/>
          <w:sz w:val="28"/>
          <w:szCs w:val="28"/>
        </w:rPr>
        <w:t>Показатели работы библиотек отличаются стабильностью, мун</w:t>
      </w:r>
      <w:r w:rsidR="00820E6A" w:rsidRPr="00820E6A">
        <w:rPr>
          <w:rFonts w:eastAsia="Calibri"/>
          <w:sz w:val="28"/>
          <w:szCs w:val="28"/>
        </w:rPr>
        <w:t>иципальные задания исполняются, улучшается материально-техническая база, для всех библиотек Централизованной библиотечной системы г. Барнаула приобретаются книжные и электронные издания.</w:t>
      </w:r>
    </w:p>
    <w:p w:rsidR="00FA482F" w:rsidRPr="00ED2CA2" w:rsidRDefault="00FA482F" w:rsidP="00AB3381">
      <w:pPr>
        <w:autoSpaceDE w:val="0"/>
        <w:autoSpaceDN w:val="0"/>
        <w:adjustRightInd w:val="0"/>
        <w:jc w:val="both"/>
        <w:rPr>
          <w:b/>
          <w:i/>
          <w:color w:val="FF0000"/>
          <w:sz w:val="28"/>
          <w:szCs w:val="28"/>
        </w:rPr>
      </w:pPr>
    </w:p>
    <w:p w:rsidR="00840267" w:rsidRPr="007C4EBD" w:rsidRDefault="00041B6E" w:rsidP="007C4EBD">
      <w:pPr>
        <w:autoSpaceDE w:val="0"/>
        <w:autoSpaceDN w:val="0"/>
        <w:adjustRightInd w:val="0"/>
        <w:jc w:val="both"/>
        <w:rPr>
          <w:b/>
          <w:i/>
          <w:sz w:val="28"/>
          <w:szCs w:val="28"/>
        </w:rPr>
      </w:pPr>
      <w:r w:rsidRPr="00286976">
        <w:rPr>
          <w:b/>
          <w:i/>
          <w:sz w:val="28"/>
          <w:szCs w:val="28"/>
        </w:rPr>
        <w:t>Физическая культура и массовый спорт</w:t>
      </w:r>
    </w:p>
    <w:p w:rsidR="00AB3381" w:rsidRDefault="002C5567" w:rsidP="002C5567">
      <w:pPr>
        <w:shd w:val="clear" w:color="auto" w:fill="FFFFFF"/>
        <w:autoSpaceDE w:val="0"/>
        <w:autoSpaceDN w:val="0"/>
        <w:adjustRightInd w:val="0"/>
        <w:ind w:firstLine="709"/>
        <w:jc w:val="both"/>
        <w:rPr>
          <w:sz w:val="28"/>
        </w:rPr>
      </w:pPr>
      <w:r w:rsidRPr="002C5567">
        <w:rPr>
          <w:sz w:val="28"/>
        </w:rPr>
        <w:t>Физическая культура и спорт в городском округе представлены объектами федерального, регионального и местного значения, а также объектами коммерческих организаций. Существующие объекты федерального, регионального и местного значения представлены на карте планируемого размещения объектов физической культуры и массового спорта, иных объектов федерального, регионального и местного значения городского округа</w:t>
      </w:r>
      <w:r>
        <w:rPr>
          <w:sz w:val="28"/>
        </w:rPr>
        <w:t>.</w:t>
      </w:r>
    </w:p>
    <w:p w:rsidR="00840267" w:rsidRDefault="002C5567" w:rsidP="00716EEC">
      <w:pPr>
        <w:shd w:val="clear" w:color="auto" w:fill="FFFFFF"/>
        <w:autoSpaceDE w:val="0"/>
        <w:autoSpaceDN w:val="0"/>
        <w:adjustRightInd w:val="0"/>
        <w:ind w:firstLine="709"/>
        <w:jc w:val="both"/>
        <w:rPr>
          <w:sz w:val="28"/>
        </w:rPr>
      </w:pPr>
      <w:r>
        <w:rPr>
          <w:sz w:val="28"/>
        </w:rPr>
        <w:t xml:space="preserve">Ниже представлена </w:t>
      </w:r>
      <w:r w:rsidR="00192326">
        <w:rPr>
          <w:sz w:val="28"/>
        </w:rPr>
        <w:t>численность населения, занимающихся физической культурой и спортом за период с 2016 года по 2019 год.</w:t>
      </w:r>
    </w:p>
    <w:p w:rsidR="00716EEC" w:rsidRPr="00716EEC" w:rsidRDefault="00716EEC" w:rsidP="00716EEC">
      <w:pPr>
        <w:shd w:val="clear" w:color="auto" w:fill="FFFFFF"/>
        <w:autoSpaceDE w:val="0"/>
        <w:autoSpaceDN w:val="0"/>
        <w:adjustRightInd w:val="0"/>
        <w:ind w:firstLine="709"/>
        <w:jc w:val="both"/>
        <w:rPr>
          <w:sz w:val="28"/>
        </w:rPr>
      </w:pPr>
    </w:p>
    <w:p w:rsidR="009F1E4E" w:rsidRDefault="00041B6E" w:rsidP="009F1E4E">
      <w:pPr>
        <w:tabs>
          <w:tab w:val="left" w:pos="709"/>
          <w:tab w:val="left" w:pos="851"/>
        </w:tabs>
        <w:jc w:val="both"/>
        <w:rPr>
          <w:bCs/>
          <w:sz w:val="28"/>
          <w:szCs w:val="28"/>
        </w:rPr>
      </w:pPr>
      <w:r w:rsidRPr="005C224D">
        <w:rPr>
          <w:bCs/>
          <w:sz w:val="28"/>
          <w:szCs w:val="28"/>
        </w:rPr>
        <w:t>Таблица</w:t>
      </w:r>
      <w:r w:rsidR="00AB3381">
        <w:rPr>
          <w:bCs/>
          <w:sz w:val="28"/>
          <w:szCs w:val="28"/>
        </w:rPr>
        <w:t xml:space="preserve"> 2.8</w:t>
      </w:r>
      <w:r w:rsidR="00AB3381" w:rsidRPr="005C224D">
        <w:rPr>
          <w:bCs/>
          <w:sz w:val="28"/>
          <w:szCs w:val="28"/>
        </w:rPr>
        <w:t xml:space="preserve"> </w:t>
      </w:r>
      <w:r w:rsidR="00AB3381">
        <w:rPr>
          <w:bCs/>
          <w:sz w:val="28"/>
          <w:szCs w:val="28"/>
        </w:rPr>
        <w:t>-</w:t>
      </w:r>
      <w:r w:rsidRPr="005C224D">
        <w:rPr>
          <w:bCs/>
          <w:sz w:val="28"/>
          <w:szCs w:val="28"/>
        </w:rPr>
        <w:t xml:space="preserve"> </w:t>
      </w:r>
      <w:r>
        <w:rPr>
          <w:bCs/>
          <w:sz w:val="28"/>
          <w:szCs w:val="28"/>
        </w:rPr>
        <w:t xml:space="preserve"> </w:t>
      </w:r>
      <w:r w:rsidRPr="005C224D">
        <w:rPr>
          <w:bCs/>
          <w:sz w:val="28"/>
          <w:szCs w:val="28"/>
        </w:rPr>
        <w:t>Численность человек занимающихся физической культурой и спортом</w:t>
      </w:r>
    </w:p>
    <w:tbl>
      <w:tblPr>
        <w:tblStyle w:val="a5"/>
        <w:tblW w:w="0" w:type="auto"/>
        <w:tblLook w:val="04A0" w:firstRow="1" w:lastRow="0" w:firstColumn="1" w:lastColumn="0" w:noHBand="0" w:noVBand="1"/>
      </w:tblPr>
      <w:tblGrid>
        <w:gridCol w:w="1121"/>
        <w:gridCol w:w="2106"/>
        <w:gridCol w:w="1546"/>
        <w:gridCol w:w="1546"/>
        <w:gridCol w:w="1546"/>
        <w:gridCol w:w="1547"/>
      </w:tblGrid>
      <w:tr w:rsidR="00D86E4C" w:rsidTr="0084580E">
        <w:tc>
          <w:tcPr>
            <w:tcW w:w="1121" w:type="dxa"/>
          </w:tcPr>
          <w:p w:rsidR="00D86E4C" w:rsidRPr="00202A6E" w:rsidRDefault="00D86E4C" w:rsidP="009F1E4E">
            <w:pPr>
              <w:tabs>
                <w:tab w:val="left" w:pos="709"/>
                <w:tab w:val="left" w:pos="851"/>
              </w:tabs>
              <w:jc w:val="both"/>
              <w:rPr>
                <w:bCs/>
                <w:szCs w:val="28"/>
              </w:rPr>
            </w:pPr>
            <w:r w:rsidRPr="00202A6E">
              <w:rPr>
                <w:b/>
                <w:szCs w:val="28"/>
              </w:rPr>
              <w:t>№ п./п.</w:t>
            </w:r>
          </w:p>
        </w:tc>
        <w:tc>
          <w:tcPr>
            <w:tcW w:w="2106" w:type="dxa"/>
          </w:tcPr>
          <w:p w:rsidR="00D86E4C" w:rsidRPr="00202A6E" w:rsidRDefault="00D86E4C" w:rsidP="009F1E4E">
            <w:pPr>
              <w:tabs>
                <w:tab w:val="left" w:pos="709"/>
                <w:tab w:val="left" w:pos="851"/>
              </w:tabs>
              <w:jc w:val="both"/>
              <w:rPr>
                <w:bCs/>
                <w:szCs w:val="28"/>
              </w:rPr>
            </w:pPr>
            <w:r w:rsidRPr="00202A6E">
              <w:rPr>
                <w:b/>
                <w:szCs w:val="28"/>
              </w:rPr>
              <w:t>Показатель</w:t>
            </w:r>
          </w:p>
        </w:tc>
        <w:tc>
          <w:tcPr>
            <w:tcW w:w="1546" w:type="dxa"/>
          </w:tcPr>
          <w:p w:rsidR="00D86E4C" w:rsidRPr="00202A6E" w:rsidRDefault="00D86E4C" w:rsidP="007033B1">
            <w:pPr>
              <w:tabs>
                <w:tab w:val="left" w:pos="709"/>
                <w:tab w:val="left" w:pos="851"/>
              </w:tabs>
              <w:jc w:val="both"/>
              <w:rPr>
                <w:b/>
                <w:szCs w:val="28"/>
              </w:rPr>
            </w:pPr>
            <w:r w:rsidRPr="00202A6E">
              <w:rPr>
                <w:b/>
                <w:szCs w:val="28"/>
              </w:rPr>
              <w:t>2016 г.</w:t>
            </w:r>
          </w:p>
        </w:tc>
        <w:tc>
          <w:tcPr>
            <w:tcW w:w="1546" w:type="dxa"/>
          </w:tcPr>
          <w:p w:rsidR="00D86E4C" w:rsidRPr="00202A6E" w:rsidRDefault="00D86E4C" w:rsidP="009F1E4E">
            <w:pPr>
              <w:tabs>
                <w:tab w:val="left" w:pos="709"/>
                <w:tab w:val="left" w:pos="851"/>
              </w:tabs>
              <w:jc w:val="both"/>
              <w:rPr>
                <w:bCs/>
                <w:szCs w:val="28"/>
              </w:rPr>
            </w:pPr>
            <w:r w:rsidRPr="00202A6E">
              <w:rPr>
                <w:b/>
                <w:szCs w:val="28"/>
              </w:rPr>
              <w:t>2017 г.</w:t>
            </w:r>
          </w:p>
        </w:tc>
        <w:tc>
          <w:tcPr>
            <w:tcW w:w="1546" w:type="dxa"/>
          </w:tcPr>
          <w:p w:rsidR="00D86E4C" w:rsidRPr="00202A6E" w:rsidRDefault="00D86E4C" w:rsidP="007033B1">
            <w:pPr>
              <w:tabs>
                <w:tab w:val="left" w:pos="709"/>
                <w:tab w:val="left" w:pos="851"/>
              </w:tabs>
              <w:jc w:val="both"/>
              <w:rPr>
                <w:b/>
                <w:szCs w:val="28"/>
              </w:rPr>
            </w:pPr>
            <w:r w:rsidRPr="00202A6E">
              <w:rPr>
                <w:b/>
                <w:szCs w:val="28"/>
              </w:rPr>
              <w:t>2018 г.</w:t>
            </w:r>
          </w:p>
        </w:tc>
        <w:tc>
          <w:tcPr>
            <w:tcW w:w="1547" w:type="dxa"/>
          </w:tcPr>
          <w:p w:rsidR="00D86E4C" w:rsidRPr="00202A6E" w:rsidRDefault="00D86E4C" w:rsidP="009F1E4E">
            <w:pPr>
              <w:tabs>
                <w:tab w:val="left" w:pos="709"/>
                <w:tab w:val="left" w:pos="851"/>
              </w:tabs>
              <w:jc w:val="both"/>
              <w:rPr>
                <w:bCs/>
                <w:szCs w:val="28"/>
              </w:rPr>
            </w:pPr>
            <w:r w:rsidRPr="00202A6E">
              <w:rPr>
                <w:b/>
                <w:szCs w:val="28"/>
              </w:rPr>
              <w:t>2019 г.</w:t>
            </w:r>
          </w:p>
        </w:tc>
      </w:tr>
      <w:tr w:rsidR="00D86E4C" w:rsidTr="0084580E">
        <w:tc>
          <w:tcPr>
            <w:tcW w:w="1121" w:type="dxa"/>
          </w:tcPr>
          <w:p w:rsidR="00D86E4C" w:rsidRPr="00202A6E" w:rsidRDefault="00D86E4C" w:rsidP="007033B1">
            <w:pPr>
              <w:tabs>
                <w:tab w:val="left" w:pos="709"/>
                <w:tab w:val="left" w:pos="851"/>
              </w:tabs>
              <w:jc w:val="both"/>
              <w:rPr>
                <w:szCs w:val="28"/>
              </w:rPr>
            </w:pPr>
            <w:r w:rsidRPr="00202A6E">
              <w:rPr>
                <w:szCs w:val="28"/>
              </w:rPr>
              <w:t>1</w:t>
            </w:r>
          </w:p>
        </w:tc>
        <w:tc>
          <w:tcPr>
            <w:tcW w:w="2106" w:type="dxa"/>
          </w:tcPr>
          <w:p w:rsidR="00D86E4C" w:rsidRPr="00202A6E" w:rsidRDefault="00D86E4C" w:rsidP="009F1E4E">
            <w:pPr>
              <w:tabs>
                <w:tab w:val="left" w:pos="709"/>
                <w:tab w:val="left" w:pos="851"/>
              </w:tabs>
              <w:jc w:val="both"/>
              <w:rPr>
                <w:bCs/>
                <w:szCs w:val="28"/>
              </w:rPr>
            </w:pPr>
            <w:r w:rsidRPr="00202A6E">
              <w:rPr>
                <w:szCs w:val="28"/>
              </w:rPr>
              <w:t>Доля населения, систематически занимающегося физической культурой и спортом,  %</w:t>
            </w:r>
          </w:p>
        </w:tc>
        <w:tc>
          <w:tcPr>
            <w:tcW w:w="1546" w:type="dxa"/>
          </w:tcPr>
          <w:p w:rsidR="00D86E4C" w:rsidRPr="00202A6E" w:rsidRDefault="00D86E4C" w:rsidP="009F1E4E">
            <w:pPr>
              <w:tabs>
                <w:tab w:val="left" w:pos="709"/>
                <w:tab w:val="left" w:pos="851"/>
              </w:tabs>
              <w:jc w:val="both"/>
              <w:rPr>
                <w:bCs/>
                <w:szCs w:val="28"/>
              </w:rPr>
            </w:pPr>
            <w:r w:rsidRPr="00202A6E">
              <w:rPr>
                <w:szCs w:val="28"/>
              </w:rPr>
              <w:t>33,7</w:t>
            </w:r>
          </w:p>
        </w:tc>
        <w:tc>
          <w:tcPr>
            <w:tcW w:w="1546" w:type="dxa"/>
          </w:tcPr>
          <w:p w:rsidR="00D86E4C" w:rsidRPr="00202A6E" w:rsidRDefault="00D86E4C" w:rsidP="009F1E4E">
            <w:pPr>
              <w:tabs>
                <w:tab w:val="left" w:pos="709"/>
                <w:tab w:val="left" w:pos="851"/>
              </w:tabs>
              <w:jc w:val="both"/>
              <w:rPr>
                <w:bCs/>
                <w:szCs w:val="28"/>
              </w:rPr>
            </w:pPr>
            <w:r w:rsidRPr="00202A6E">
              <w:rPr>
                <w:szCs w:val="28"/>
              </w:rPr>
              <w:t>36,8</w:t>
            </w:r>
          </w:p>
        </w:tc>
        <w:tc>
          <w:tcPr>
            <w:tcW w:w="1546" w:type="dxa"/>
          </w:tcPr>
          <w:p w:rsidR="00D86E4C" w:rsidRPr="00202A6E" w:rsidRDefault="00D86E4C" w:rsidP="009F1E4E">
            <w:pPr>
              <w:tabs>
                <w:tab w:val="left" w:pos="709"/>
                <w:tab w:val="left" w:pos="851"/>
              </w:tabs>
              <w:jc w:val="both"/>
              <w:rPr>
                <w:bCs/>
                <w:szCs w:val="28"/>
              </w:rPr>
            </w:pPr>
            <w:r w:rsidRPr="00202A6E">
              <w:rPr>
                <w:szCs w:val="28"/>
              </w:rPr>
              <w:t>42,0</w:t>
            </w:r>
          </w:p>
        </w:tc>
        <w:tc>
          <w:tcPr>
            <w:tcW w:w="1547" w:type="dxa"/>
          </w:tcPr>
          <w:p w:rsidR="00D86E4C" w:rsidRPr="00202A6E" w:rsidRDefault="00D86E4C" w:rsidP="009F1E4E">
            <w:pPr>
              <w:tabs>
                <w:tab w:val="left" w:pos="709"/>
                <w:tab w:val="left" w:pos="851"/>
              </w:tabs>
              <w:jc w:val="both"/>
              <w:rPr>
                <w:bCs/>
                <w:szCs w:val="28"/>
              </w:rPr>
            </w:pPr>
            <w:r w:rsidRPr="00202A6E">
              <w:rPr>
                <w:szCs w:val="28"/>
              </w:rPr>
              <w:t>45,0</w:t>
            </w:r>
          </w:p>
        </w:tc>
      </w:tr>
      <w:tr w:rsidR="00D86E4C" w:rsidTr="0084580E">
        <w:tc>
          <w:tcPr>
            <w:tcW w:w="1121" w:type="dxa"/>
          </w:tcPr>
          <w:p w:rsidR="00D86E4C" w:rsidRPr="00202A6E" w:rsidRDefault="00D86E4C" w:rsidP="009F1E4E">
            <w:pPr>
              <w:tabs>
                <w:tab w:val="left" w:pos="709"/>
                <w:tab w:val="left" w:pos="851"/>
              </w:tabs>
              <w:jc w:val="both"/>
              <w:rPr>
                <w:bCs/>
                <w:szCs w:val="28"/>
              </w:rPr>
            </w:pPr>
            <w:r w:rsidRPr="00202A6E">
              <w:rPr>
                <w:bCs/>
                <w:szCs w:val="28"/>
              </w:rPr>
              <w:t>2</w:t>
            </w:r>
          </w:p>
        </w:tc>
        <w:tc>
          <w:tcPr>
            <w:tcW w:w="2106" w:type="dxa"/>
          </w:tcPr>
          <w:p w:rsidR="00D86E4C" w:rsidRPr="00202A6E" w:rsidRDefault="00D86E4C" w:rsidP="009F1E4E">
            <w:pPr>
              <w:tabs>
                <w:tab w:val="left" w:pos="709"/>
                <w:tab w:val="left" w:pos="851"/>
              </w:tabs>
              <w:jc w:val="both"/>
              <w:rPr>
                <w:bCs/>
                <w:szCs w:val="28"/>
              </w:rPr>
            </w:pPr>
            <w:r w:rsidRPr="00202A6E">
              <w:rPr>
                <w:bCs/>
              </w:rPr>
              <w:t>Число человек, систематически занимающихся адаптивным спортом (спортом инвалидов), %</w:t>
            </w:r>
          </w:p>
        </w:tc>
        <w:tc>
          <w:tcPr>
            <w:tcW w:w="1546" w:type="dxa"/>
          </w:tcPr>
          <w:p w:rsidR="00D86E4C" w:rsidRPr="00202A6E" w:rsidRDefault="00D86E4C" w:rsidP="009F1E4E">
            <w:pPr>
              <w:tabs>
                <w:tab w:val="left" w:pos="709"/>
                <w:tab w:val="left" w:pos="851"/>
              </w:tabs>
              <w:jc w:val="both"/>
              <w:rPr>
                <w:bCs/>
                <w:szCs w:val="28"/>
              </w:rPr>
            </w:pPr>
            <w:r w:rsidRPr="00202A6E">
              <w:rPr>
                <w:szCs w:val="28"/>
              </w:rPr>
              <w:t>2,4</w:t>
            </w:r>
          </w:p>
        </w:tc>
        <w:tc>
          <w:tcPr>
            <w:tcW w:w="1546" w:type="dxa"/>
          </w:tcPr>
          <w:p w:rsidR="00D86E4C" w:rsidRPr="00202A6E" w:rsidRDefault="00D86E4C" w:rsidP="009F1E4E">
            <w:pPr>
              <w:tabs>
                <w:tab w:val="left" w:pos="709"/>
                <w:tab w:val="left" w:pos="851"/>
              </w:tabs>
              <w:jc w:val="both"/>
              <w:rPr>
                <w:bCs/>
                <w:szCs w:val="28"/>
              </w:rPr>
            </w:pPr>
            <w:r w:rsidRPr="00202A6E">
              <w:rPr>
                <w:szCs w:val="28"/>
              </w:rPr>
              <w:t>3,</w:t>
            </w:r>
            <w:r w:rsidRPr="00202A6E">
              <w:rPr>
                <w:szCs w:val="28"/>
                <w:lang w:val="en-US"/>
              </w:rPr>
              <w:t>1</w:t>
            </w:r>
          </w:p>
        </w:tc>
        <w:tc>
          <w:tcPr>
            <w:tcW w:w="1546" w:type="dxa"/>
          </w:tcPr>
          <w:p w:rsidR="00D86E4C" w:rsidRPr="00202A6E" w:rsidRDefault="00D86E4C" w:rsidP="009F1E4E">
            <w:pPr>
              <w:tabs>
                <w:tab w:val="left" w:pos="709"/>
                <w:tab w:val="left" w:pos="851"/>
              </w:tabs>
              <w:jc w:val="both"/>
              <w:rPr>
                <w:bCs/>
                <w:szCs w:val="28"/>
              </w:rPr>
            </w:pPr>
            <w:r w:rsidRPr="00202A6E">
              <w:rPr>
                <w:szCs w:val="28"/>
              </w:rPr>
              <w:t>15,6</w:t>
            </w:r>
          </w:p>
        </w:tc>
        <w:tc>
          <w:tcPr>
            <w:tcW w:w="1547" w:type="dxa"/>
          </w:tcPr>
          <w:p w:rsidR="00D86E4C" w:rsidRPr="00202A6E" w:rsidRDefault="00D86E4C" w:rsidP="009F1E4E">
            <w:pPr>
              <w:tabs>
                <w:tab w:val="left" w:pos="709"/>
                <w:tab w:val="left" w:pos="851"/>
              </w:tabs>
              <w:jc w:val="both"/>
              <w:rPr>
                <w:bCs/>
                <w:szCs w:val="28"/>
              </w:rPr>
            </w:pPr>
            <w:r w:rsidRPr="00202A6E">
              <w:rPr>
                <w:szCs w:val="28"/>
              </w:rPr>
              <w:t>17,6</w:t>
            </w:r>
          </w:p>
        </w:tc>
      </w:tr>
    </w:tbl>
    <w:p w:rsidR="008C2F7E" w:rsidRDefault="008C2F7E" w:rsidP="009F1E4E">
      <w:pPr>
        <w:tabs>
          <w:tab w:val="left" w:pos="709"/>
          <w:tab w:val="left" w:pos="851"/>
        </w:tabs>
        <w:jc w:val="both"/>
        <w:rPr>
          <w:bCs/>
          <w:color w:val="FF0000"/>
          <w:sz w:val="28"/>
          <w:szCs w:val="28"/>
        </w:rPr>
      </w:pPr>
    </w:p>
    <w:p w:rsidR="00192326" w:rsidRPr="00FB481D" w:rsidRDefault="00192326" w:rsidP="00192326">
      <w:pPr>
        <w:tabs>
          <w:tab w:val="left" w:pos="709"/>
          <w:tab w:val="left" w:pos="851"/>
        </w:tabs>
        <w:ind w:firstLine="709"/>
        <w:jc w:val="both"/>
        <w:rPr>
          <w:bCs/>
          <w:sz w:val="28"/>
          <w:szCs w:val="28"/>
        </w:rPr>
      </w:pPr>
      <w:r w:rsidRPr="00FB481D">
        <w:rPr>
          <w:bCs/>
          <w:sz w:val="28"/>
          <w:szCs w:val="28"/>
        </w:rPr>
        <w:t>На 2019 год приходится наибольший процент доли населения, систематически занимающегося физической культурой и спортом, он составил 45,0%.</w:t>
      </w:r>
    </w:p>
    <w:p w:rsidR="00192326" w:rsidRPr="00FB481D" w:rsidRDefault="00192326" w:rsidP="00192326">
      <w:pPr>
        <w:tabs>
          <w:tab w:val="left" w:pos="709"/>
          <w:tab w:val="left" w:pos="851"/>
        </w:tabs>
        <w:ind w:firstLine="709"/>
        <w:jc w:val="both"/>
        <w:rPr>
          <w:bCs/>
          <w:sz w:val="28"/>
          <w:szCs w:val="28"/>
        </w:rPr>
      </w:pPr>
      <w:r w:rsidRPr="00FB481D">
        <w:rPr>
          <w:bCs/>
          <w:sz w:val="28"/>
          <w:szCs w:val="28"/>
        </w:rPr>
        <w:t>За период с 2016 года по 2019 год данный показатель увеличился на 11,3 %. Из этого можно сделать вывод, что все больше и больше людей начинают систематически заниматься физической культурой и спортом.</w:t>
      </w:r>
    </w:p>
    <w:p w:rsidR="00FB481D" w:rsidRPr="00FB481D" w:rsidRDefault="00192326" w:rsidP="00192326">
      <w:pPr>
        <w:tabs>
          <w:tab w:val="left" w:pos="709"/>
          <w:tab w:val="left" w:pos="851"/>
        </w:tabs>
        <w:ind w:firstLine="709"/>
        <w:jc w:val="both"/>
        <w:rPr>
          <w:bCs/>
          <w:sz w:val="28"/>
          <w:szCs w:val="28"/>
        </w:rPr>
      </w:pPr>
      <w:r w:rsidRPr="00FB481D">
        <w:rPr>
          <w:bCs/>
          <w:sz w:val="28"/>
          <w:szCs w:val="28"/>
        </w:rPr>
        <w:t xml:space="preserve">Кроме того, число человек систематический занимающихся адаптивным спортом (спортом инвалидов) значительно увеличился за последний 4 года, в 2019 году </w:t>
      </w:r>
      <w:r w:rsidR="00FB481D" w:rsidRPr="00FB481D">
        <w:rPr>
          <w:bCs/>
          <w:sz w:val="28"/>
          <w:szCs w:val="28"/>
        </w:rPr>
        <w:t>данный показатель составил 17,6%.</w:t>
      </w:r>
    </w:p>
    <w:p w:rsidR="008C2F7E" w:rsidRPr="00FB481D" w:rsidRDefault="00FB481D" w:rsidP="00FB481D">
      <w:pPr>
        <w:tabs>
          <w:tab w:val="left" w:pos="709"/>
          <w:tab w:val="left" w:pos="851"/>
        </w:tabs>
        <w:ind w:firstLine="709"/>
        <w:jc w:val="both"/>
        <w:rPr>
          <w:bCs/>
          <w:sz w:val="28"/>
          <w:szCs w:val="28"/>
        </w:rPr>
      </w:pPr>
      <w:r w:rsidRPr="00FB481D">
        <w:rPr>
          <w:bCs/>
          <w:sz w:val="28"/>
          <w:szCs w:val="28"/>
        </w:rPr>
        <w:t>За период с 2016 года по 2019 год число человек, занимающихся адаптивным спортом (спортом инвалидов)</w:t>
      </w:r>
      <w:r w:rsidR="00192326" w:rsidRPr="00FB481D">
        <w:rPr>
          <w:bCs/>
          <w:sz w:val="28"/>
          <w:szCs w:val="28"/>
        </w:rPr>
        <w:t xml:space="preserve"> </w:t>
      </w:r>
      <w:r w:rsidRPr="00FB481D">
        <w:rPr>
          <w:bCs/>
          <w:sz w:val="28"/>
          <w:szCs w:val="28"/>
        </w:rPr>
        <w:t xml:space="preserve">увеличился на 15,2%, в 2016 года показатель составлял всего лишь 2,4%. </w:t>
      </w:r>
    </w:p>
    <w:p w:rsidR="00FB481D" w:rsidRPr="00FB481D" w:rsidRDefault="00FB481D" w:rsidP="00FB481D">
      <w:pPr>
        <w:tabs>
          <w:tab w:val="left" w:pos="709"/>
          <w:tab w:val="left" w:pos="851"/>
        </w:tabs>
        <w:ind w:firstLine="709"/>
        <w:jc w:val="both"/>
        <w:rPr>
          <w:bCs/>
          <w:sz w:val="28"/>
          <w:szCs w:val="28"/>
        </w:rPr>
      </w:pPr>
      <w:r w:rsidRPr="00FB481D">
        <w:rPr>
          <w:bCs/>
          <w:sz w:val="28"/>
          <w:szCs w:val="28"/>
        </w:rPr>
        <w:lastRenderedPageBreak/>
        <w:t>Ниже представлена обеспеченность г. Барнаула муниципальными учреждениями физической культуры и спорта с адресами учреждений и характеристикой помещений в них.</w:t>
      </w:r>
    </w:p>
    <w:p w:rsidR="00FB481D" w:rsidRPr="008C2F7E" w:rsidRDefault="00FB481D" w:rsidP="00FB481D">
      <w:pPr>
        <w:tabs>
          <w:tab w:val="left" w:pos="709"/>
          <w:tab w:val="left" w:pos="851"/>
        </w:tabs>
        <w:ind w:firstLine="709"/>
        <w:jc w:val="both"/>
        <w:rPr>
          <w:bCs/>
          <w:color w:val="FF0000"/>
          <w:sz w:val="28"/>
          <w:szCs w:val="28"/>
        </w:rPr>
      </w:pPr>
      <w:r>
        <w:rPr>
          <w:bCs/>
          <w:color w:val="FF0000"/>
          <w:sz w:val="28"/>
          <w:szCs w:val="28"/>
        </w:rPr>
        <w:t xml:space="preserve"> </w:t>
      </w:r>
    </w:p>
    <w:p w:rsidR="001157BA" w:rsidRPr="005C224D" w:rsidRDefault="001157BA" w:rsidP="009F1E4E">
      <w:pPr>
        <w:widowControl w:val="0"/>
        <w:jc w:val="both"/>
        <w:rPr>
          <w:bCs/>
          <w:sz w:val="28"/>
          <w:szCs w:val="28"/>
        </w:rPr>
      </w:pPr>
      <w:r>
        <w:rPr>
          <w:bCs/>
          <w:sz w:val="28"/>
          <w:szCs w:val="28"/>
        </w:rPr>
        <w:t>Таблица</w:t>
      </w:r>
      <w:r w:rsidR="00AB3381">
        <w:rPr>
          <w:bCs/>
          <w:sz w:val="28"/>
          <w:szCs w:val="28"/>
        </w:rPr>
        <w:t xml:space="preserve"> 2.9 -</w:t>
      </w:r>
      <w:r w:rsidRPr="005C224D">
        <w:rPr>
          <w:bCs/>
          <w:sz w:val="28"/>
          <w:szCs w:val="28"/>
        </w:rPr>
        <w:t xml:space="preserve"> Муниципальные учреждения физической культуры и спорта</w:t>
      </w:r>
    </w:p>
    <w:tbl>
      <w:tblPr>
        <w:tblStyle w:val="a5"/>
        <w:tblW w:w="9356" w:type="dxa"/>
        <w:tblInd w:w="-5" w:type="dxa"/>
        <w:tblLayout w:type="fixed"/>
        <w:tblLook w:val="04A0" w:firstRow="1" w:lastRow="0" w:firstColumn="1" w:lastColumn="0" w:noHBand="0" w:noVBand="1"/>
      </w:tblPr>
      <w:tblGrid>
        <w:gridCol w:w="709"/>
        <w:gridCol w:w="1843"/>
        <w:gridCol w:w="709"/>
        <w:gridCol w:w="1672"/>
        <w:gridCol w:w="2438"/>
        <w:gridCol w:w="1985"/>
      </w:tblGrid>
      <w:tr w:rsidR="00BB18AD" w:rsidTr="00840267">
        <w:tc>
          <w:tcPr>
            <w:tcW w:w="709" w:type="dxa"/>
          </w:tcPr>
          <w:p w:rsidR="00BB18AD" w:rsidRPr="00D76B89" w:rsidRDefault="00BB18AD" w:rsidP="00BB18AD">
            <w:pPr>
              <w:jc w:val="center"/>
            </w:pPr>
            <w:r w:rsidRPr="00D76B89">
              <w:t>№ п/п</w:t>
            </w:r>
          </w:p>
        </w:tc>
        <w:tc>
          <w:tcPr>
            <w:tcW w:w="1843" w:type="dxa"/>
          </w:tcPr>
          <w:p w:rsidR="00BB18AD" w:rsidRPr="00D76B89" w:rsidRDefault="00BB18AD" w:rsidP="00BB18AD">
            <w:pPr>
              <w:jc w:val="center"/>
            </w:pPr>
            <w:r w:rsidRPr="00D76B89">
              <w:t>Наименование учреждения</w:t>
            </w:r>
          </w:p>
        </w:tc>
        <w:tc>
          <w:tcPr>
            <w:tcW w:w="709" w:type="dxa"/>
          </w:tcPr>
          <w:p w:rsidR="00BB18AD" w:rsidRPr="00D76B89" w:rsidRDefault="00BB18AD" w:rsidP="00BB18AD">
            <w:pPr>
              <w:jc w:val="center"/>
            </w:pPr>
            <w:r w:rsidRPr="00D76B89">
              <w:t>№</w:t>
            </w:r>
          </w:p>
          <w:p w:rsidR="00BB18AD" w:rsidRPr="00D76B89" w:rsidRDefault="00BB18AD" w:rsidP="00BB18AD">
            <w:pPr>
              <w:jc w:val="center"/>
            </w:pPr>
            <w:r w:rsidRPr="00D76B89">
              <w:t>п/п</w:t>
            </w:r>
          </w:p>
        </w:tc>
        <w:tc>
          <w:tcPr>
            <w:tcW w:w="1672" w:type="dxa"/>
          </w:tcPr>
          <w:p w:rsidR="00BB18AD" w:rsidRPr="00D76B89" w:rsidRDefault="00BB18AD" w:rsidP="00BB18AD">
            <w:pPr>
              <w:jc w:val="center"/>
            </w:pPr>
            <w:r w:rsidRPr="00D76B89">
              <w:t>Адрес учреждения</w:t>
            </w:r>
          </w:p>
        </w:tc>
        <w:tc>
          <w:tcPr>
            <w:tcW w:w="2438" w:type="dxa"/>
          </w:tcPr>
          <w:p w:rsidR="00BB18AD" w:rsidRPr="00D76B89" w:rsidRDefault="00BB18AD" w:rsidP="00BB18AD">
            <w:pPr>
              <w:jc w:val="center"/>
            </w:pPr>
            <w:r w:rsidRPr="00D76B89">
              <w:t>Характеристика помещений</w:t>
            </w:r>
          </w:p>
        </w:tc>
        <w:tc>
          <w:tcPr>
            <w:tcW w:w="1985" w:type="dxa"/>
          </w:tcPr>
          <w:p w:rsidR="00BB18AD" w:rsidRPr="00D76B89" w:rsidRDefault="00BB18AD" w:rsidP="00BB18AD">
            <w:pPr>
              <w:jc w:val="center"/>
            </w:pPr>
            <w:r w:rsidRPr="00D76B89">
              <w:t>Наличие залов</w:t>
            </w:r>
          </w:p>
        </w:tc>
      </w:tr>
      <w:tr w:rsidR="00BB18AD" w:rsidTr="00840267">
        <w:tc>
          <w:tcPr>
            <w:tcW w:w="709" w:type="dxa"/>
          </w:tcPr>
          <w:p w:rsidR="00BB18AD" w:rsidRPr="00D76B89" w:rsidRDefault="00BB18AD" w:rsidP="004F632C">
            <w:pPr>
              <w:pStyle w:val="a3"/>
              <w:numPr>
                <w:ilvl w:val="0"/>
                <w:numId w:val="35"/>
              </w:numPr>
              <w:spacing w:after="200" w:line="276" w:lineRule="auto"/>
              <w:ind w:hanging="686"/>
              <w:contextualSpacing/>
              <w:rPr>
                <w:rFonts w:ascii="Times New Roman" w:hAnsi="Times New Roman"/>
              </w:rPr>
            </w:pPr>
          </w:p>
        </w:tc>
        <w:tc>
          <w:tcPr>
            <w:tcW w:w="1843" w:type="dxa"/>
          </w:tcPr>
          <w:p w:rsidR="00BB18AD" w:rsidRPr="00D76B89" w:rsidRDefault="00BB18AD" w:rsidP="00BB18AD">
            <w:pPr>
              <w:jc w:val="both"/>
            </w:pPr>
            <w:r w:rsidRPr="00D76B89">
              <w:t>МБУ СП «СШОР №2»</w:t>
            </w:r>
          </w:p>
        </w:tc>
        <w:tc>
          <w:tcPr>
            <w:tcW w:w="709" w:type="dxa"/>
          </w:tcPr>
          <w:p w:rsidR="00BB18AD" w:rsidRPr="00D76B89" w:rsidRDefault="00BB18AD" w:rsidP="00BB18AD">
            <w:pPr>
              <w:jc w:val="both"/>
            </w:pPr>
            <w:r w:rsidRPr="00D76B89">
              <w:t>1</w:t>
            </w:r>
          </w:p>
        </w:tc>
        <w:tc>
          <w:tcPr>
            <w:tcW w:w="1672" w:type="dxa"/>
          </w:tcPr>
          <w:p w:rsidR="00BB18AD" w:rsidRPr="00D76B89" w:rsidRDefault="00296BF8" w:rsidP="00BB18AD">
            <w:pPr>
              <w:jc w:val="both"/>
            </w:pPr>
            <w:r w:rsidRPr="00D76B89">
              <w:t>ул. Аванесова</w:t>
            </w:r>
            <w:r w:rsidR="00BB18AD" w:rsidRPr="00D76B89">
              <w:t>, 132</w:t>
            </w:r>
          </w:p>
        </w:tc>
        <w:tc>
          <w:tcPr>
            <w:tcW w:w="2438" w:type="dxa"/>
          </w:tcPr>
          <w:p w:rsidR="00BB18AD" w:rsidRPr="00D76B89" w:rsidRDefault="00BB18AD" w:rsidP="00BB18AD">
            <w:pPr>
              <w:jc w:val="both"/>
            </w:pPr>
            <w:r w:rsidRPr="00D76B89">
              <w:t>Спортивный комплекс с двумя залами</w:t>
            </w:r>
            <w:r>
              <w:t>, 1 этаж.</w:t>
            </w:r>
          </w:p>
        </w:tc>
        <w:tc>
          <w:tcPr>
            <w:tcW w:w="1985" w:type="dxa"/>
          </w:tcPr>
          <w:p w:rsidR="00BB18AD" w:rsidRPr="00D76B89" w:rsidRDefault="00BB18AD" w:rsidP="00BB18AD">
            <w:pPr>
              <w:jc w:val="both"/>
            </w:pPr>
            <w:r w:rsidRPr="00D76B89">
              <w:t>1 зал для  игровых видов спорта, 1 зал для единоборств</w:t>
            </w:r>
          </w:p>
        </w:tc>
      </w:tr>
      <w:tr w:rsidR="00BB18AD" w:rsidTr="00840267">
        <w:tc>
          <w:tcPr>
            <w:tcW w:w="709" w:type="dxa"/>
            <w:vMerge w:val="restart"/>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rsidR="00BB18AD" w:rsidRPr="00D76B89" w:rsidRDefault="00BB18AD" w:rsidP="00BB18AD">
            <w:pPr>
              <w:jc w:val="both"/>
            </w:pPr>
            <w:r w:rsidRPr="00D76B89">
              <w:t>МБУ СП «СШОР №3»</w:t>
            </w:r>
          </w:p>
        </w:tc>
        <w:tc>
          <w:tcPr>
            <w:tcW w:w="709" w:type="dxa"/>
          </w:tcPr>
          <w:p w:rsidR="00BB18AD" w:rsidRPr="00D76B89" w:rsidRDefault="00BB18AD" w:rsidP="00BB18AD">
            <w:pPr>
              <w:jc w:val="both"/>
            </w:pPr>
            <w:r w:rsidRPr="00D76B89">
              <w:t>2</w:t>
            </w:r>
          </w:p>
        </w:tc>
        <w:tc>
          <w:tcPr>
            <w:tcW w:w="1672" w:type="dxa"/>
          </w:tcPr>
          <w:p w:rsidR="00BB18AD" w:rsidRPr="00D76B89" w:rsidRDefault="00296BF8" w:rsidP="00BB18AD">
            <w:pPr>
              <w:jc w:val="both"/>
            </w:pPr>
            <w:r w:rsidRPr="00D76B89">
              <w:t>ул. Воронежская</w:t>
            </w:r>
            <w:r w:rsidR="00BB18AD" w:rsidRPr="00D76B89">
              <w:t>, 2</w:t>
            </w:r>
          </w:p>
        </w:tc>
        <w:tc>
          <w:tcPr>
            <w:tcW w:w="2438" w:type="dxa"/>
          </w:tcPr>
          <w:p w:rsidR="00BB18AD" w:rsidRPr="00D76B89" w:rsidRDefault="00BB18AD" w:rsidP="00BB18AD">
            <w:pPr>
              <w:jc w:val="both"/>
            </w:pPr>
            <w:r w:rsidRPr="00D76B89">
              <w:t>Школа занимает 2 и 4 этажи здания бывшей общеобразовательной школы, 3 зала</w:t>
            </w:r>
            <w:r>
              <w:t>.</w:t>
            </w:r>
          </w:p>
        </w:tc>
        <w:tc>
          <w:tcPr>
            <w:tcW w:w="1985" w:type="dxa"/>
          </w:tcPr>
          <w:p w:rsidR="00BB18AD" w:rsidRPr="00D76B89" w:rsidRDefault="00BB18AD" w:rsidP="00BB18AD">
            <w:pPr>
              <w:jc w:val="both"/>
            </w:pPr>
            <w:r w:rsidRPr="00D76B89">
              <w:t xml:space="preserve"> зала: зал для единоборств, зал для бокса, тренажерный зал </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rsidRPr="00D76B89">
              <w:t>3</w:t>
            </w:r>
          </w:p>
        </w:tc>
        <w:tc>
          <w:tcPr>
            <w:tcW w:w="1672" w:type="dxa"/>
          </w:tcPr>
          <w:p w:rsidR="00BB18AD" w:rsidRPr="00D76B89" w:rsidRDefault="00296BF8" w:rsidP="00BB18AD">
            <w:pPr>
              <w:jc w:val="both"/>
            </w:pPr>
            <w:r w:rsidRPr="00D76B89">
              <w:t>ул. Некрасова</w:t>
            </w:r>
            <w:r w:rsidR="00BB18AD" w:rsidRPr="00D76B89">
              <w:t>, 43</w:t>
            </w:r>
          </w:p>
        </w:tc>
        <w:tc>
          <w:tcPr>
            <w:tcW w:w="2438" w:type="dxa"/>
          </w:tcPr>
          <w:p w:rsidR="00BB18AD" w:rsidRPr="00D76B89" w:rsidRDefault="00BB18AD" w:rsidP="00BB18AD">
            <w:pPr>
              <w:jc w:val="both"/>
            </w:pPr>
            <w:r w:rsidRPr="00D76B89">
              <w:t>Отделение шахмат находится в цокольном этаже жилого дома</w:t>
            </w:r>
            <w:r>
              <w:t>.</w:t>
            </w:r>
          </w:p>
        </w:tc>
        <w:tc>
          <w:tcPr>
            <w:tcW w:w="1985" w:type="dxa"/>
          </w:tcPr>
          <w:p w:rsidR="00BB18AD" w:rsidRPr="00D76B89" w:rsidRDefault="00BB18AD" w:rsidP="00BB18AD">
            <w:pPr>
              <w:jc w:val="both"/>
            </w:pPr>
            <w:r w:rsidRPr="00D76B89">
              <w:t xml:space="preserve">2 помещения с шахматными столами </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rsidRPr="00D76B89">
              <w:t>4</w:t>
            </w:r>
          </w:p>
        </w:tc>
        <w:tc>
          <w:tcPr>
            <w:tcW w:w="1672" w:type="dxa"/>
          </w:tcPr>
          <w:p w:rsidR="00BB18AD" w:rsidRPr="00D76B89" w:rsidRDefault="00BB18AD" w:rsidP="00BB18AD">
            <w:pPr>
              <w:jc w:val="both"/>
            </w:pPr>
            <w:r w:rsidRPr="00D76B89">
              <w:t>ул.А.Петрова, 199а</w:t>
            </w:r>
          </w:p>
        </w:tc>
        <w:tc>
          <w:tcPr>
            <w:tcW w:w="2438" w:type="dxa"/>
          </w:tcPr>
          <w:p w:rsidR="00BB18AD" w:rsidRPr="00D76B89" w:rsidRDefault="00BB18AD" w:rsidP="00BB18AD">
            <w:pPr>
              <w:jc w:val="both"/>
            </w:pPr>
            <w:r w:rsidRPr="00D76B89">
              <w:t>Помещение бойлерной, используется на правах аренды</w:t>
            </w:r>
            <w:r>
              <w:t>.</w:t>
            </w:r>
          </w:p>
        </w:tc>
        <w:tc>
          <w:tcPr>
            <w:tcW w:w="1985" w:type="dxa"/>
          </w:tcPr>
          <w:p w:rsidR="00BB18AD" w:rsidRPr="00D76B89" w:rsidRDefault="00BB18AD" w:rsidP="00BB18AD">
            <w:pPr>
              <w:jc w:val="both"/>
            </w:pPr>
            <w:r w:rsidRPr="00D76B89">
              <w:t>2 зала для бокса</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rsidRPr="00D76B89">
              <w:t>5</w:t>
            </w:r>
          </w:p>
        </w:tc>
        <w:tc>
          <w:tcPr>
            <w:tcW w:w="1672" w:type="dxa"/>
          </w:tcPr>
          <w:p w:rsidR="00BB18AD" w:rsidRPr="00D76B89" w:rsidRDefault="00296BF8" w:rsidP="00BB18AD">
            <w:pPr>
              <w:jc w:val="both"/>
            </w:pPr>
            <w:r w:rsidRPr="00D76B89">
              <w:t>ул. Юрина</w:t>
            </w:r>
            <w:r w:rsidR="00BB18AD" w:rsidRPr="00D76B89">
              <w:t>, 210</w:t>
            </w:r>
          </w:p>
        </w:tc>
        <w:tc>
          <w:tcPr>
            <w:tcW w:w="2438" w:type="dxa"/>
          </w:tcPr>
          <w:p w:rsidR="00BB18AD" w:rsidRPr="00D76B89" w:rsidRDefault="00BB18AD" w:rsidP="00BB18AD">
            <w:pPr>
              <w:jc w:val="both"/>
            </w:pPr>
            <w:r w:rsidRPr="00D76B89">
              <w:t>Здание бывшего кинотеатра</w:t>
            </w:r>
            <w:r>
              <w:t>.</w:t>
            </w:r>
          </w:p>
        </w:tc>
        <w:tc>
          <w:tcPr>
            <w:tcW w:w="1985" w:type="dxa"/>
          </w:tcPr>
          <w:p w:rsidR="00BB18AD" w:rsidRPr="00D76B89" w:rsidRDefault="00BB18AD" w:rsidP="00BB18AD">
            <w:pPr>
              <w:jc w:val="both"/>
            </w:pPr>
            <w:r w:rsidRPr="00D76B89">
              <w:t>Один зал для бокса</w:t>
            </w:r>
          </w:p>
        </w:tc>
      </w:tr>
      <w:tr w:rsidR="00BB18AD" w:rsidTr="00840267">
        <w:tc>
          <w:tcPr>
            <w:tcW w:w="709" w:type="dxa"/>
            <w:vMerge w:val="restart"/>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rsidR="00BB18AD" w:rsidRPr="00D76B89" w:rsidRDefault="00BB18AD" w:rsidP="00BB18AD">
            <w:pPr>
              <w:jc w:val="both"/>
            </w:pPr>
            <w:r w:rsidRPr="00D76B89">
              <w:t>МБУ СП «СШОР «Олимпия»</w:t>
            </w:r>
          </w:p>
        </w:tc>
        <w:tc>
          <w:tcPr>
            <w:tcW w:w="709" w:type="dxa"/>
          </w:tcPr>
          <w:p w:rsidR="00BB18AD" w:rsidRPr="00D76B89" w:rsidRDefault="00BB18AD" w:rsidP="00BB18AD">
            <w:pPr>
              <w:jc w:val="both"/>
            </w:pPr>
            <w:r w:rsidRPr="00D76B89">
              <w:t>6</w:t>
            </w:r>
          </w:p>
        </w:tc>
        <w:tc>
          <w:tcPr>
            <w:tcW w:w="1672" w:type="dxa"/>
          </w:tcPr>
          <w:p w:rsidR="00BB18AD" w:rsidRPr="00D76B89" w:rsidRDefault="00BB18AD" w:rsidP="00BB18AD">
            <w:pPr>
              <w:jc w:val="both"/>
            </w:pPr>
            <w:r w:rsidRPr="00D76B89">
              <w:t>Павловский тракт, 68</w:t>
            </w:r>
          </w:p>
        </w:tc>
        <w:tc>
          <w:tcPr>
            <w:tcW w:w="2438" w:type="dxa"/>
          </w:tcPr>
          <w:p w:rsidR="00BB18AD" w:rsidRPr="00D76B89" w:rsidRDefault="00BB18AD" w:rsidP="00BB18AD">
            <w:pPr>
              <w:jc w:val="both"/>
            </w:pPr>
            <w:r w:rsidRPr="00D76B89">
              <w:t>Приспособленное помещение</w:t>
            </w:r>
            <w:r>
              <w:t>.</w:t>
            </w:r>
          </w:p>
        </w:tc>
        <w:tc>
          <w:tcPr>
            <w:tcW w:w="1985" w:type="dxa"/>
          </w:tcPr>
          <w:p w:rsidR="00BB18AD" w:rsidRPr="00D76B89" w:rsidRDefault="00BB18AD" w:rsidP="00BB18AD">
            <w:pPr>
              <w:jc w:val="both"/>
            </w:pPr>
            <w:r w:rsidRPr="00D76B89">
              <w:t>4 малых зала для единоборств (по 144 кв.м.)</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rsidRPr="00D76B89">
              <w:t>7</w:t>
            </w:r>
          </w:p>
        </w:tc>
        <w:tc>
          <w:tcPr>
            <w:tcW w:w="1672" w:type="dxa"/>
          </w:tcPr>
          <w:p w:rsidR="00BB18AD" w:rsidRPr="00D76B89" w:rsidRDefault="00BB18AD" w:rsidP="00BB18AD">
            <w:pPr>
              <w:jc w:val="both"/>
            </w:pPr>
            <w:r w:rsidRPr="00D76B89">
              <w:t>ул.С.Поляна, 25а</w:t>
            </w:r>
          </w:p>
        </w:tc>
        <w:tc>
          <w:tcPr>
            <w:tcW w:w="2438" w:type="dxa"/>
          </w:tcPr>
          <w:p w:rsidR="00BB18AD" w:rsidRDefault="00BB18AD" w:rsidP="00BB18AD">
            <w:pPr>
              <w:jc w:val="both"/>
            </w:pPr>
            <w:r w:rsidRPr="00D76B89">
              <w:t xml:space="preserve">Помещение бойлерной, </w:t>
            </w:r>
          </w:p>
          <w:p w:rsidR="00BB18AD" w:rsidRPr="00D76B89" w:rsidRDefault="00BB18AD" w:rsidP="00BB18AD">
            <w:pPr>
              <w:jc w:val="both"/>
            </w:pPr>
            <w:r w:rsidRPr="00D76B89">
              <w:t>2 этаж.</w:t>
            </w:r>
          </w:p>
        </w:tc>
        <w:tc>
          <w:tcPr>
            <w:tcW w:w="1985" w:type="dxa"/>
          </w:tcPr>
          <w:p w:rsidR="00BB18AD" w:rsidRPr="00D76B89" w:rsidRDefault="00BB18AD" w:rsidP="00BB18AD">
            <w:pPr>
              <w:jc w:val="both"/>
            </w:pPr>
            <w:r w:rsidRPr="00D76B89">
              <w:t>1 зал</w:t>
            </w:r>
          </w:p>
        </w:tc>
      </w:tr>
      <w:tr w:rsidR="00BB18AD" w:rsidTr="00840267">
        <w:tc>
          <w:tcPr>
            <w:tcW w:w="709" w:type="dxa"/>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rsidR="00BB18AD" w:rsidRPr="00D76B89" w:rsidRDefault="00BB18AD" w:rsidP="00BB18AD">
            <w:pPr>
              <w:jc w:val="both"/>
            </w:pPr>
            <w:r w:rsidRPr="00D76B89">
              <w:t>МБУ СП «СШОР «Спарта»</w:t>
            </w:r>
          </w:p>
        </w:tc>
        <w:tc>
          <w:tcPr>
            <w:tcW w:w="709" w:type="dxa"/>
          </w:tcPr>
          <w:p w:rsidR="00BB18AD" w:rsidRPr="00D76B89" w:rsidRDefault="00BB18AD" w:rsidP="00BB18AD">
            <w:pPr>
              <w:jc w:val="both"/>
            </w:pPr>
            <w:r w:rsidRPr="00D76B89">
              <w:t>8</w:t>
            </w:r>
          </w:p>
        </w:tc>
        <w:tc>
          <w:tcPr>
            <w:tcW w:w="1672" w:type="dxa"/>
          </w:tcPr>
          <w:p w:rsidR="00BB18AD" w:rsidRPr="00D76B89" w:rsidRDefault="00296BF8" w:rsidP="00BB18AD">
            <w:pPr>
              <w:jc w:val="both"/>
            </w:pPr>
            <w:r w:rsidRPr="00D76B89">
              <w:t>пр-т</w:t>
            </w:r>
            <w:r w:rsidR="00BB18AD" w:rsidRPr="00D76B89">
              <w:t xml:space="preserve"> Космонавтов, 8</w:t>
            </w:r>
          </w:p>
        </w:tc>
        <w:tc>
          <w:tcPr>
            <w:tcW w:w="2438" w:type="dxa"/>
          </w:tcPr>
          <w:p w:rsidR="00BB18AD" w:rsidRPr="00D76B89" w:rsidRDefault="00BB18AD" w:rsidP="00BB18AD">
            <w:pPr>
              <w:jc w:val="both"/>
            </w:pPr>
            <w:r>
              <w:t xml:space="preserve">Спортивный зал в здании        1 этажа. </w:t>
            </w:r>
          </w:p>
        </w:tc>
        <w:tc>
          <w:tcPr>
            <w:tcW w:w="1985" w:type="dxa"/>
          </w:tcPr>
          <w:p w:rsidR="00BB18AD" w:rsidRPr="00D76B89" w:rsidRDefault="00BB18AD" w:rsidP="00BB18AD">
            <w:pPr>
              <w:jc w:val="both"/>
            </w:pPr>
            <w:r w:rsidRPr="00D76B89">
              <w:t>1 зал на 1 этаже, 1 малый в подвале для дзюдо</w:t>
            </w:r>
          </w:p>
        </w:tc>
      </w:tr>
      <w:tr w:rsidR="00BB18AD" w:rsidTr="00840267">
        <w:tc>
          <w:tcPr>
            <w:tcW w:w="709" w:type="dxa"/>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rsidR="00BB18AD" w:rsidRPr="00D76B89" w:rsidRDefault="00BB18AD" w:rsidP="00BB18AD">
            <w:pPr>
              <w:jc w:val="both"/>
            </w:pPr>
            <w:r w:rsidRPr="00D76B89">
              <w:t>МАУ СП «СШОР по спортивной гимнастике Хорохордина С.Г.»</w:t>
            </w:r>
          </w:p>
        </w:tc>
        <w:tc>
          <w:tcPr>
            <w:tcW w:w="709" w:type="dxa"/>
          </w:tcPr>
          <w:p w:rsidR="00BB18AD" w:rsidRPr="00D76B89" w:rsidRDefault="00BB18AD" w:rsidP="00BB18AD">
            <w:pPr>
              <w:jc w:val="both"/>
            </w:pPr>
            <w:r w:rsidRPr="00D76B89">
              <w:t>9</w:t>
            </w:r>
          </w:p>
        </w:tc>
        <w:tc>
          <w:tcPr>
            <w:tcW w:w="1672" w:type="dxa"/>
          </w:tcPr>
          <w:p w:rsidR="00BB18AD" w:rsidRPr="00D76B89" w:rsidRDefault="00BB18AD" w:rsidP="00BB18AD">
            <w:pPr>
              <w:jc w:val="both"/>
            </w:pPr>
            <w:r w:rsidRPr="00D76B89">
              <w:t>ул.П.Сухова, 62</w:t>
            </w:r>
          </w:p>
        </w:tc>
        <w:tc>
          <w:tcPr>
            <w:tcW w:w="2438" w:type="dxa"/>
          </w:tcPr>
          <w:p w:rsidR="00BB18AD" w:rsidRPr="00D76B89" w:rsidRDefault="00BB18AD" w:rsidP="00BB18AD">
            <w:pPr>
              <w:jc w:val="both"/>
            </w:pPr>
            <w:r w:rsidRPr="00D76B89">
              <w:t>Спортивный зал</w:t>
            </w:r>
            <w:r>
              <w:t xml:space="preserve"> на 1 этаже в 2 этажном здании.</w:t>
            </w:r>
          </w:p>
        </w:tc>
        <w:tc>
          <w:tcPr>
            <w:tcW w:w="1985" w:type="dxa"/>
          </w:tcPr>
          <w:p w:rsidR="00BB18AD" w:rsidRPr="00D76B89" w:rsidRDefault="00BB18AD" w:rsidP="00BB18AD">
            <w:pPr>
              <w:jc w:val="both"/>
            </w:pPr>
            <w:r w:rsidRPr="00D76B89">
              <w:t>1 зал для спортивной гимнастики</w:t>
            </w:r>
          </w:p>
        </w:tc>
      </w:tr>
      <w:tr w:rsidR="00BB18AD" w:rsidTr="00840267">
        <w:tc>
          <w:tcPr>
            <w:tcW w:w="709" w:type="dxa"/>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rsidR="00BB18AD" w:rsidRPr="00D76B89" w:rsidRDefault="00BB18AD" w:rsidP="00BB18AD">
            <w:pPr>
              <w:jc w:val="both"/>
            </w:pPr>
            <w:r w:rsidRPr="00D76B89">
              <w:t>МБУ СП «СШ №6»</w:t>
            </w:r>
          </w:p>
        </w:tc>
        <w:tc>
          <w:tcPr>
            <w:tcW w:w="709" w:type="dxa"/>
          </w:tcPr>
          <w:p w:rsidR="00BB18AD" w:rsidRPr="00D76B89" w:rsidRDefault="00BB18AD" w:rsidP="00BB18AD">
            <w:pPr>
              <w:jc w:val="both"/>
            </w:pPr>
            <w:r w:rsidRPr="00D76B89">
              <w:t>10</w:t>
            </w:r>
          </w:p>
        </w:tc>
        <w:tc>
          <w:tcPr>
            <w:tcW w:w="1672" w:type="dxa"/>
          </w:tcPr>
          <w:p w:rsidR="00BB18AD" w:rsidRPr="00D76B89" w:rsidRDefault="00BB18AD" w:rsidP="00BB18AD">
            <w:pPr>
              <w:jc w:val="both"/>
            </w:pPr>
            <w:r w:rsidRPr="00D76B89">
              <w:t>ул.С.Армии, 73</w:t>
            </w:r>
          </w:p>
        </w:tc>
        <w:tc>
          <w:tcPr>
            <w:tcW w:w="2438" w:type="dxa"/>
          </w:tcPr>
          <w:p w:rsidR="00BB18AD" w:rsidRDefault="00BB18AD" w:rsidP="00BB18AD">
            <w:pPr>
              <w:jc w:val="both"/>
            </w:pPr>
            <w:r w:rsidRPr="00D76B89">
              <w:t xml:space="preserve">Бывшее здание общеобразовательной школы </w:t>
            </w:r>
            <w:r>
              <w:t>–</w:t>
            </w:r>
            <w:r w:rsidRPr="00D76B89">
              <w:t xml:space="preserve"> </w:t>
            </w:r>
            <w:r w:rsidR="00296BF8" w:rsidRPr="00D76B89">
              <w:t>восьмилетки</w:t>
            </w:r>
            <w:r>
              <w:t>. 2 этажное здание.</w:t>
            </w:r>
          </w:p>
          <w:p w:rsidR="00BB18AD" w:rsidRPr="00D76B89" w:rsidRDefault="00BB18AD" w:rsidP="00BB18AD">
            <w:pPr>
              <w:jc w:val="both"/>
            </w:pPr>
          </w:p>
        </w:tc>
        <w:tc>
          <w:tcPr>
            <w:tcW w:w="1985" w:type="dxa"/>
          </w:tcPr>
          <w:p w:rsidR="00BB18AD" w:rsidRPr="00D76B89" w:rsidRDefault="00BB18AD" w:rsidP="00BB18AD">
            <w:pPr>
              <w:jc w:val="both"/>
            </w:pPr>
            <w:r w:rsidRPr="00D76B89">
              <w:t xml:space="preserve">1 зал 162 кв.м., 1 зал 117 кв.м., 3 зала по 70 кв.м. </w:t>
            </w:r>
          </w:p>
        </w:tc>
      </w:tr>
      <w:tr w:rsidR="00BB18AD" w:rsidTr="00840267">
        <w:tc>
          <w:tcPr>
            <w:tcW w:w="709" w:type="dxa"/>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rsidR="00BB18AD" w:rsidRPr="00D76B89" w:rsidRDefault="00BB18AD" w:rsidP="00BB18AD">
            <w:pPr>
              <w:jc w:val="both"/>
            </w:pPr>
            <w:r w:rsidRPr="00D76B89">
              <w:t>МАУ СП «СШ №7»</w:t>
            </w:r>
          </w:p>
        </w:tc>
        <w:tc>
          <w:tcPr>
            <w:tcW w:w="709" w:type="dxa"/>
          </w:tcPr>
          <w:p w:rsidR="00BB18AD" w:rsidRPr="00D76B89" w:rsidRDefault="00BB18AD" w:rsidP="00BB18AD">
            <w:pPr>
              <w:jc w:val="both"/>
            </w:pPr>
            <w:r w:rsidRPr="00D76B89">
              <w:t>11</w:t>
            </w:r>
          </w:p>
        </w:tc>
        <w:tc>
          <w:tcPr>
            <w:tcW w:w="1672" w:type="dxa"/>
          </w:tcPr>
          <w:p w:rsidR="00BB18AD" w:rsidRPr="00D76B89" w:rsidRDefault="00296BF8" w:rsidP="00BB18AD">
            <w:pPr>
              <w:jc w:val="both"/>
            </w:pPr>
            <w:r w:rsidRPr="00D76B89">
              <w:t>ул. Юрина</w:t>
            </w:r>
            <w:r w:rsidR="00BB18AD" w:rsidRPr="00D76B89">
              <w:t>, 197</w:t>
            </w:r>
          </w:p>
        </w:tc>
        <w:tc>
          <w:tcPr>
            <w:tcW w:w="2438" w:type="dxa"/>
          </w:tcPr>
          <w:p w:rsidR="00BB18AD" w:rsidRPr="00D76B89" w:rsidRDefault="00BB18AD" w:rsidP="00BB18AD">
            <w:pPr>
              <w:jc w:val="both"/>
            </w:pPr>
            <w:r w:rsidRPr="00D76B89">
              <w:t>Стадион</w:t>
            </w:r>
            <w:r>
              <w:t>.</w:t>
            </w:r>
          </w:p>
        </w:tc>
        <w:tc>
          <w:tcPr>
            <w:tcW w:w="1985" w:type="dxa"/>
          </w:tcPr>
          <w:p w:rsidR="00BB18AD" w:rsidRPr="00D76B89" w:rsidRDefault="00BB18AD" w:rsidP="00BB18AD">
            <w:pPr>
              <w:jc w:val="both"/>
            </w:pPr>
            <w:r w:rsidRPr="00D76B89">
              <w:t>Спортивных залов нет</w:t>
            </w:r>
          </w:p>
        </w:tc>
      </w:tr>
      <w:tr w:rsidR="00BB18AD" w:rsidTr="00840267">
        <w:tc>
          <w:tcPr>
            <w:tcW w:w="709" w:type="dxa"/>
            <w:vMerge w:val="restart"/>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rsidR="00BB18AD" w:rsidRPr="00D76B89" w:rsidRDefault="00BB18AD" w:rsidP="00BB18AD">
            <w:pPr>
              <w:jc w:val="both"/>
            </w:pPr>
            <w:r w:rsidRPr="00D76B89">
              <w:t>МБУ СП «СШ №9»</w:t>
            </w:r>
          </w:p>
        </w:tc>
        <w:tc>
          <w:tcPr>
            <w:tcW w:w="709" w:type="dxa"/>
          </w:tcPr>
          <w:p w:rsidR="00BB18AD" w:rsidRPr="00D76B89" w:rsidRDefault="00BB18AD" w:rsidP="00BB18AD">
            <w:pPr>
              <w:jc w:val="both"/>
            </w:pPr>
            <w:r w:rsidRPr="00D76B89">
              <w:t>12</w:t>
            </w:r>
          </w:p>
        </w:tc>
        <w:tc>
          <w:tcPr>
            <w:tcW w:w="1672" w:type="dxa"/>
          </w:tcPr>
          <w:p w:rsidR="00BB18AD" w:rsidRPr="00D76B89" w:rsidRDefault="00296BF8" w:rsidP="00BB18AD">
            <w:pPr>
              <w:jc w:val="both"/>
            </w:pPr>
            <w:r w:rsidRPr="00D76B89">
              <w:t>ул. Островского</w:t>
            </w:r>
            <w:r w:rsidR="00BB18AD" w:rsidRPr="00D76B89">
              <w:t>, 15</w:t>
            </w:r>
          </w:p>
        </w:tc>
        <w:tc>
          <w:tcPr>
            <w:tcW w:w="2438" w:type="dxa"/>
          </w:tcPr>
          <w:p w:rsidR="00BB18AD" w:rsidRPr="00D76B89" w:rsidRDefault="00BB18AD" w:rsidP="00BB18AD">
            <w:pPr>
              <w:jc w:val="both"/>
            </w:pPr>
            <w:r w:rsidRPr="00D76B89">
              <w:t>1 этаж жилого дома</w:t>
            </w:r>
            <w:r>
              <w:t>.</w:t>
            </w:r>
          </w:p>
        </w:tc>
        <w:tc>
          <w:tcPr>
            <w:tcW w:w="1985" w:type="dxa"/>
          </w:tcPr>
          <w:p w:rsidR="00BB18AD" w:rsidRPr="00D76B89" w:rsidRDefault="00BB18AD" w:rsidP="00BB18AD">
            <w:pPr>
              <w:jc w:val="both"/>
            </w:pPr>
            <w:r w:rsidRPr="00D76B89">
              <w:t>1 зал для каратэ</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rsidRPr="00D76B89">
              <w:t>13</w:t>
            </w:r>
          </w:p>
        </w:tc>
        <w:tc>
          <w:tcPr>
            <w:tcW w:w="1672" w:type="dxa"/>
          </w:tcPr>
          <w:p w:rsidR="00BB18AD" w:rsidRPr="00D76B89" w:rsidRDefault="00BB18AD" w:rsidP="00BB18AD">
            <w:pPr>
              <w:jc w:val="both"/>
            </w:pPr>
            <w:r w:rsidRPr="00D76B89">
              <w:t>ул.Г.Исакова, 206а</w:t>
            </w:r>
          </w:p>
        </w:tc>
        <w:tc>
          <w:tcPr>
            <w:tcW w:w="2438" w:type="dxa"/>
          </w:tcPr>
          <w:p w:rsidR="00BB18AD" w:rsidRDefault="00BB18AD" w:rsidP="00BB18AD">
            <w:pPr>
              <w:jc w:val="both"/>
            </w:pPr>
            <w:r w:rsidRPr="00D76B89">
              <w:t>Помещение в жилом доме, переделанное из квартиры</w:t>
            </w:r>
            <w:r>
              <w:t>.</w:t>
            </w:r>
          </w:p>
          <w:p w:rsidR="00BB18AD" w:rsidRPr="00D76B89" w:rsidRDefault="00BB18AD" w:rsidP="00BB18AD">
            <w:pPr>
              <w:jc w:val="both"/>
            </w:pPr>
          </w:p>
        </w:tc>
        <w:tc>
          <w:tcPr>
            <w:tcW w:w="1985" w:type="dxa"/>
          </w:tcPr>
          <w:p w:rsidR="00BB18AD" w:rsidRPr="00D76B89" w:rsidRDefault="00BB18AD" w:rsidP="00BB18AD">
            <w:pPr>
              <w:jc w:val="both"/>
            </w:pPr>
            <w:r w:rsidRPr="00D76B89">
              <w:t>1 зал для каратэ</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2A0E6E" w:rsidRDefault="00BB18AD" w:rsidP="00BB18AD">
            <w:pPr>
              <w:jc w:val="both"/>
              <w:rPr>
                <w:lang w:val="en-US"/>
              </w:rPr>
            </w:pPr>
            <w:r>
              <w:rPr>
                <w:lang w:val="en-US"/>
              </w:rPr>
              <w:t>14</w:t>
            </w:r>
          </w:p>
        </w:tc>
        <w:tc>
          <w:tcPr>
            <w:tcW w:w="1672" w:type="dxa"/>
          </w:tcPr>
          <w:p w:rsidR="00BB18AD" w:rsidRPr="002A0E6E" w:rsidRDefault="00BB18AD" w:rsidP="00BB18AD">
            <w:pPr>
              <w:jc w:val="both"/>
            </w:pPr>
            <w:r>
              <w:t>ул.Г.Исакова, 168</w:t>
            </w:r>
          </w:p>
        </w:tc>
        <w:tc>
          <w:tcPr>
            <w:tcW w:w="2438" w:type="dxa"/>
          </w:tcPr>
          <w:p w:rsidR="00BB18AD" w:rsidRPr="00D76B89" w:rsidRDefault="00BB18AD" w:rsidP="00BB18AD">
            <w:pPr>
              <w:jc w:val="both"/>
            </w:pPr>
            <w:r>
              <w:t>Приспособленное помещение</w:t>
            </w:r>
          </w:p>
        </w:tc>
        <w:tc>
          <w:tcPr>
            <w:tcW w:w="1985" w:type="dxa"/>
          </w:tcPr>
          <w:p w:rsidR="00BB18AD" w:rsidRPr="00D76B89" w:rsidRDefault="00BB18AD" w:rsidP="00BB18AD">
            <w:pPr>
              <w:jc w:val="both"/>
            </w:pPr>
            <w:r>
              <w:t>1 зал для спортивных танцев</w:t>
            </w:r>
          </w:p>
        </w:tc>
      </w:tr>
      <w:tr w:rsidR="00BB18AD" w:rsidTr="00840267">
        <w:tc>
          <w:tcPr>
            <w:tcW w:w="709" w:type="dxa"/>
            <w:vMerge w:val="restart"/>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rsidR="00BB18AD" w:rsidRPr="00D76B89" w:rsidRDefault="00BB18AD" w:rsidP="00BB18AD">
            <w:pPr>
              <w:jc w:val="both"/>
            </w:pPr>
            <w:r w:rsidRPr="00D76B89">
              <w:t>МБУ СП «СШ №10»</w:t>
            </w:r>
          </w:p>
        </w:tc>
        <w:tc>
          <w:tcPr>
            <w:tcW w:w="709" w:type="dxa"/>
          </w:tcPr>
          <w:p w:rsidR="00BB18AD" w:rsidRPr="00D76B89" w:rsidRDefault="00BB18AD" w:rsidP="00BB18AD">
            <w:pPr>
              <w:jc w:val="both"/>
            </w:pPr>
            <w:r>
              <w:t>15</w:t>
            </w:r>
          </w:p>
        </w:tc>
        <w:tc>
          <w:tcPr>
            <w:tcW w:w="1672" w:type="dxa"/>
          </w:tcPr>
          <w:p w:rsidR="00BB18AD" w:rsidRPr="00D76B89" w:rsidRDefault="00BB18AD" w:rsidP="00BB18AD">
            <w:pPr>
              <w:jc w:val="both"/>
            </w:pPr>
            <w:r w:rsidRPr="00D76B89">
              <w:t>ул.9 мая, 5</w:t>
            </w:r>
          </w:p>
        </w:tc>
        <w:tc>
          <w:tcPr>
            <w:tcW w:w="2438" w:type="dxa"/>
          </w:tcPr>
          <w:p w:rsidR="00BB18AD" w:rsidRPr="00D76B89" w:rsidRDefault="00BB18AD" w:rsidP="00BB18AD">
            <w:pPr>
              <w:jc w:val="both"/>
            </w:pPr>
            <w:r w:rsidRPr="00D76B89">
              <w:t xml:space="preserve">Подвал жилого дома </w:t>
            </w:r>
          </w:p>
        </w:tc>
        <w:tc>
          <w:tcPr>
            <w:tcW w:w="1985" w:type="dxa"/>
          </w:tcPr>
          <w:p w:rsidR="00BB18AD" w:rsidRPr="00D76B89" w:rsidRDefault="00BB18AD" w:rsidP="00BB18AD">
            <w:pPr>
              <w:jc w:val="both"/>
            </w:pPr>
            <w:r w:rsidRPr="00D76B89">
              <w:t>Тренажерный зал</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16</w:t>
            </w:r>
          </w:p>
        </w:tc>
        <w:tc>
          <w:tcPr>
            <w:tcW w:w="1672" w:type="dxa"/>
          </w:tcPr>
          <w:p w:rsidR="00BB18AD" w:rsidRPr="00D76B89" w:rsidRDefault="00296BF8" w:rsidP="00BB18AD">
            <w:pPr>
              <w:jc w:val="both"/>
            </w:pPr>
            <w:r w:rsidRPr="00D76B89">
              <w:t>ул. Маяковского</w:t>
            </w:r>
            <w:r w:rsidR="00BB18AD" w:rsidRPr="00D76B89">
              <w:t>, 1</w:t>
            </w:r>
          </w:p>
        </w:tc>
        <w:tc>
          <w:tcPr>
            <w:tcW w:w="2438" w:type="dxa"/>
          </w:tcPr>
          <w:p w:rsidR="00BB18AD" w:rsidRPr="00D76B89" w:rsidRDefault="00BB18AD" w:rsidP="00BB18AD">
            <w:pPr>
              <w:jc w:val="both"/>
            </w:pPr>
            <w:r w:rsidRPr="00D76B89">
              <w:t>бывшие мастерские</w:t>
            </w:r>
          </w:p>
        </w:tc>
        <w:tc>
          <w:tcPr>
            <w:tcW w:w="1985" w:type="dxa"/>
          </w:tcPr>
          <w:p w:rsidR="00BB18AD" w:rsidRPr="00D76B89" w:rsidRDefault="00BB18AD" w:rsidP="00BB18AD">
            <w:pPr>
              <w:jc w:val="both"/>
            </w:pPr>
            <w:r w:rsidRPr="00D76B89">
              <w:t>1 зал для греко-римской борьбы, 1 тренажерный зал</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17</w:t>
            </w:r>
          </w:p>
        </w:tc>
        <w:tc>
          <w:tcPr>
            <w:tcW w:w="1672" w:type="dxa"/>
          </w:tcPr>
          <w:p w:rsidR="00BB18AD" w:rsidRPr="00D76B89" w:rsidRDefault="00BB18AD" w:rsidP="00BB18AD">
            <w:pPr>
              <w:jc w:val="both"/>
            </w:pPr>
            <w:r w:rsidRPr="00D76B89">
              <w:t>ул.Г.Исакова, 223а</w:t>
            </w:r>
          </w:p>
        </w:tc>
        <w:tc>
          <w:tcPr>
            <w:tcW w:w="2438" w:type="dxa"/>
          </w:tcPr>
          <w:p w:rsidR="00BB18AD" w:rsidRPr="00D76B89" w:rsidRDefault="00BB18AD" w:rsidP="00BB18AD">
            <w:pPr>
              <w:jc w:val="both"/>
            </w:pPr>
            <w:r w:rsidRPr="00D76B89">
              <w:t>2 этаж бойлерной</w:t>
            </w:r>
          </w:p>
        </w:tc>
        <w:tc>
          <w:tcPr>
            <w:tcW w:w="1985" w:type="dxa"/>
          </w:tcPr>
          <w:p w:rsidR="00BB18AD" w:rsidRPr="00D76B89" w:rsidRDefault="00BB18AD" w:rsidP="00BB18AD">
            <w:pPr>
              <w:jc w:val="both"/>
            </w:pPr>
            <w:r w:rsidRPr="00D76B89">
              <w:t>1 зал для каратэ</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18</w:t>
            </w:r>
          </w:p>
        </w:tc>
        <w:tc>
          <w:tcPr>
            <w:tcW w:w="1672" w:type="dxa"/>
          </w:tcPr>
          <w:p w:rsidR="00BB18AD" w:rsidRPr="00D76B89" w:rsidRDefault="00296BF8" w:rsidP="00BB18AD">
            <w:pPr>
              <w:jc w:val="both"/>
            </w:pPr>
            <w:r w:rsidRPr="00D76B89">
              <w:t>ул. Шевченко</w:t>
            </w:r>
            <w:r w:rsidR="00BB18AD" w:rsidRPr="00D76B89">
              <w:t>, 52а</w:t>
            </w:r>
          </w:p>
        </w:tc>
        <w:tc>
          <w:tcPr>
            <w:tcW w:w="2438" w:type="dxa"/>
          </w:tcPr>
          <w:p w:rsidR="00BB18AD" w:rsidRPr="00D76B89" w:rsidRDefault="00BB18AD" w:rsidP="00BB18AD">
            <w:pPr>
              <w:jc w:val="both"/>
            </w:pPr>
            <w:r w:rsidRPr="00D76B89">
              <w:t>подвал</w:t>
            </w:r>
          </w:p>
        </w:tc>
        <w:tc>
          <w:tcPr>
            <w:tcW w:w="1985" w:type="dxa"/>
          </w:tcPr>
          <w:p w:rsidR="00BB18AD" w:rsidRPr="00D76B89" w:rsidRDefault="00BB18AD" w:rsidP="00BB18AD">
            <w:pPr>
              <w:jc w:val="both"/>
            </w:pPr>
            <w:r w:rsidRPr="00D76B89">
              <w:t>1 зал для бокса</w:t>
            </w:r>
          </w:p>
        </w:tc>
      </w:tr>
      <w:tr w:rsidR="00BB18AD" w:rsidTr="00840267">
        <w:tc>
          <w:tcPr>
            <w:tcW w:w="709" w:type="dxa"/>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rsidR="00BB18AD" w:rsidRPr="00D76B89" w:rsidRDefault="00BB18AD" w:rsidP="00BB18AD">
            <w:pPr>
              <w:jc w:val="both"/>
            </w:pPr>
            <w:r w:rsidRPr="00D76B89">
              <w:t>МБУ СП «СШ «Победа»</w:t>
            </w:r>
          </w:p>
        </w:tc>
        <w:tc>
          <w:tcPr>
            <w:tcW w:w="709" w:type="dxa"/>
          </w:tcPr>
          <w:p w:rsidR="00BB18AD" w:rsidRPr="00D76B89" w:rsidRDefault="00BB18AD" w:rsidP="00BB18AD">
            <w:pPr>
              <w:jc w:val="both"/>
            </w:pPr>
            <w:r>
              <w:t>19</w:t>
            </w:r>
          </w:p>
        </w:tc>
        <w:tc>
          <w:tcPr>
            <w:tcW w:w="1672" w:type="dxa"/>
          </w:tcPr>
          <w:p w:rsidR="00BB18AD" w:rsidRPr="00D76B89" w:rsidRDefault="00BB18AD" w:rsidP="00BB18AD">
            <w:pPr>
              <w:jc w:val="both"/>
            </w:pPr>
            <w:r w:rsidRPr="00D76B89">
              <w:t>ул.А.Петрова, 146г</w:t>
            </w:r>
          </w:p>
        </w:tc>
        <w:tc>
          <w:tcPr>
            <w:tcW w:w="2438" w:type="dxa"/>
          </w:tcPr>
          <w:p w:rsidR="00BB18AD" w:rsidRPr="00D76B89" w:rsidRDefault="00BB18AD" w:rsidP="00BB18AD">
            <w:pPr>
              <w:jc w:val="both"/>
            </w:pPr>
            <w:r w:rsidRPr="00D76B89">
              <w:t>Спортивный комплекс</w:t>
            </w:r>
            <w:r>
              <w:t>.          2 этажное здание.</w:t>
            </w:r>
          </w:p>
        </w:tc>
        <w:tc>
          <w:tcPr>
            <w:tcW w:w="1985" w:type="dxa"/>
          </w:tcPr>
          <w:p w:rsidR="00BB18AD" w:rsidRPr="00D76B89" w:rsidRDefault="00BB18AD" w:rsidP="00BB18AD">
            <w:pPr>
              <w:jc w:val="both"/>
            </w:pPr>
            <w:r w:rsidRPr="00D76B89">
              <w:t>Спортивный комплекс</w:t>
            </w:r>
          </w:p>
        </w:tc>
      </w:tr>
      <w:tr w:rsidR="00BB18AD" w:rsidTr="00840267">
        <w:tc>
          <w:tcPr>
            <w:tcW w:w="709" w:type="dxa"/>
            <w:vMerge w:val="restart"/>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rsidR="00BB18AD" w:rsidRPr="00D76B89" w:rsidRDefault="00BB18AD" w:rsidP="00BB18AD">
            <w:pPr>
              <w:jc w:val="both"/>
            </w:pPr>
            <w:r w:rsidRPr="00D76B89">
              <w:t>МБУ СП «СШ «Полимер»</w:t>
            </w:r>
          </w:p>
        </w:tc>
        <w:tc>
          <w:tcPr>
            <w:tcW w:w="709" w:type="dxa"/>
          </w:tcPr>
          <w:p w:rsidR="00BB18AD" w:rsidRPr="00D76B89" w:rsidRDefault="00BB18AD" w:rsidP="00BB18AD">
            <w:pPr>
              <w:jc w:val="both"/>
            </w:pPr>
            <w:r>
              <w:t>20</w:t>
            </w:r>
          </w:p>
        </w:tc>
        <w:tc>
          <w:tcPr>
            <w:tcW w:w="1672" w:type="dxa"/>
          </w:tcPr>
          <w:p w:rsidR="00BB18AD" w:rsidRPr="00D76B89" w:rsidRDefault="00296BF8" w:rsidP="00BB18AD">
            <w:pPr>
              <w:jc w:val="both"/>
            </w:pPr>
            <w:r w:rsidRPr="00D76B89">
              <w:t>ул. Малахова</w:t>
            </w:r>
            <w:r w:rsidR="00BB18AD" w:rsidRPr="00D76B89">
              <w:t>, 177б</w:t>
            </w:r>
          </w:p>
        </w:tc>
        <w:tc>
          <w:tcPr>
            <w:tcW w:w="2438" w:type="dxa"/>
          </w:tcPr>
          <w:p w:rsidR="00BB18AD" w:rsidRPr="00D76B89" w:rsidRDefault="00BB18AD" w:rsidP="00BB18AD">
            <w:pPr>
              <w:jc w:val="both"/>
            </w:pPr>
            <w:r w:rsidRPr="00D76B89">
              <w:t>Стадион, помещение с раздевалками</w:t>
            </w:r>
            <w:r>
              <w:t>.</w:t>
            </w:r>
          </w:p>
        </w:tc>
        <w:tc>
          <w:tcPr>
            <w:tcW w:w="1985" w:type="dxa"/>
          </w:tcPr>
          <w:p w:rsidR="00BB18AD" w:rsidRPr="00D76B89" w:rsidRDefault="00BB18AD" w:rsidP="00BB18AD">
            <w:pPr>
              <w:jc w:val="both"/>
            </w:pPr>
            <w:r w:rsidRPr="00D76B89">
              <w:t>Спортивных залов нет</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21</w:t>
            </w:r>
          </w:p>
        </w:tc>
        <w:tc>
          <w:tcPr>
            <w:tcW w:w="1672" w:type="dxa"/>
          </w:tcPr>
          <w:p w:rsidR="00BB18AD" w:rsidRPr="00D76B89" w:rsidRDefault="00296BF8" w:rsidP="00BB18AD">
            <w:pPr>
              <w:jc w:val="both"/>
            </w:pPr>
            <w:r w:rsidRPr="00D76B89">
              <w:t>ул. Малахова</w:t>
            </w:r>
            <w:r w:rsidR="00BB18AD" w:rsidRPr="00D76B89">
              <w:t>, 128</w:t>
            </w:r>
          </w:p>
        </w:tc>
        <w:tc>
          <w:tcPr>
            <w:tcW w:w="2438" w:type="dxa"/>
          </w:tcPr>
          <w:p w:rsidR="00BB18AD" w:rsidRPr="00D76B89" w:rsidRDefault="00BB18AD" w:rsidP="00BB18AD">
            <w:pPr>
              <w:jc w:val="both"/>
            </w:pPr>
            <w:r w:rsidRPr="00D76B89">
              <w:t>1 этаж и подвал жилого дома</w:t>
            </w:r>
          </w:p>
        </w:tc>
        <w:tc>
          <w:tcPr>
            <w:tcW w:w="1985" w:type="dxa"/>
          </w:tcPr>
          <w:p w:rsidR="00BB18AD" w:rsidRPr="00D76B89" w:rsidRDefault="00BB18AD" w:rsidP="00BB18AD">
            <w:pPr>
              <w:jc w:val="both"/>
            </w:pPr>
            <w:r w:rsidRPr="00D76B89">
              <w:t>2 зала для восточных единоборств</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22</w:t>
            </w:r>
          </w:p>
        </w:tc>
        <w:tc>
          <w:tcPr>
            <w:tcW w:w="1672" w:type="dxa"/>
          </w:tcPr>
          <w:p w:rsidR="00BB18AD" w:rsidRPr="00D76B89" w:rsidRDefault="00296BF8" w:rsidP="00BB18AD">
            <w:pPr>
              <w:jc w:val="both"/>
            </w:pPr>
            <w:r w:rsidRPr="00D76B89">
              <w:t>ул. Панфиловцев</w:t>
            </w:r>
            <w:r w:rsidR="00BB18AD" w:rsidRPr="00D76B89">
              <w:t>, 10а</w:t>
            </w:r>
          </w:p>
        </w:tc>
        <w:tc>
          <w:tcPr>
            <w:tcW w:w="2438" w:type="dxa"/>
          </w:tcPr>
          <w:p w:rsidR="00BB18AD" w:rsidRPr="00D76B89" w:rsidRDefault="00BB18AD" w:rsidP="00BB18AD">
            <w:pPr>
              <w:jc w:val="both"/>
            </w:pPr>
            <w:r w:rsidRPr="00D76B89">
              <w:t>Цокольный этаж детского сада (пристрой)</w:t>
            </w:r>
          </w:p>
        </w:tc>
        <w:tc>
          <w:tcPr>
            <w:tcW w:w="1985" w:type="dxa"/>
          </w:tcPr>
          <w:p w:rsidR="00BB18AD" w:rsidRPr="00D76B89" w:rsidRDefault="00BB18AD" w:rsidP="00BB18AD">
            <w:pPr>
              <w:jc w:val="both"/>
            </w:pPr>
            <w:r w:rsidRPr="00D76B89">
              <w:t>2 тренажерных зала</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23</w:t>
            </w:r>
          </w:p>
        </w:tc>
        <w:tc>
          <w:tcPr>
            <w:tcW w:w="1672" w:type="dxa"/>
          </w:tcPr>
          <w:p w:rsidR="00BB18AD" w:rsidRPr="00D76B89" w:rsidRDefault="00BB18AD" w:rsidP="00BB18AD">
            <w:pPr>
              <w:jc w:val="both"/>
            </w:pPr>
            <w:r w:rsidRPr="00D76B89">
              <w:t>ул. Балтийская,46</w:t>
            </w:r>
          </w:p>
        </w:tc>
        <w:tc>
          <w:tcPr>
            <w:tcW w:w="2438" w:type="dxa"/>
          </w:tcPr>
          <w:p w:rsidR="00BB18AD" w:rsidRPr="00D76B89" w:rsidRDefault="00BB18AD" w:rsidP="00BB18AD">
            <w:pPr>
              <w:jc w:val="both"/>
            </w:pPr>
            <w:r w:rsidRPr="00D76B89">
              <w:t>Пристрой к детскому саду, передан в 2017 году, нуждается в капитальном ремонте</w:t>
            </w:r>
          </w:p>
        </w:tc>
        <w:tc>
          <w:tcPr>
            <w:tcW w:w="1985" w:type="dxa"/>
          </w:tcPr>
          <w:p w:rsidR="00BB18AD" w:rsidRPr="00D76B89" w:rsidRDefault="00BB18AD" w:rsidP="00BB18AD">
            <w:pPr>
              <w:jc w:val="both"/>
            </w:pPr>
            <w:r w:rsidRPr="00D76B89">
              <w:t>2 зала для единоборств</w:t>
            </w:r>
          </w:p>
        </w:tc>
      </w:tr>
      <w:tr w:rsidR="00BB18AD" w:rsidTr="00840267">
        <w:tc>
          <w:tcPr>
            <w:tcW w:w="709" w:type="dxa"/>
            <w:vMerge w:val="restart"/>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rsidR="00BB18AD" w:rsidRPr="00D76B89" w:rsidRDefault="00BB18AD" w:rsidP="00BB18AD">
            <w:pPr>
              <w:jc w:val="both"/>
            </w:pPr>
            <w:r w:rsidRPr="00D76B89">
              <w:t>МАУ СП «СШ «Рубин»</w:t>
            </w:r>
          </w:p>
        </w:tc>
        <w:tc>
          <w:tcPr>
            <w:tcW w:w="709" w:type="dxa"/>
          </w:tcPr>
          <w:p w:rsidR="00BB18AD" w:rsidRPr="00D76B89" w:rsidRDefault="00BB18AD" w:rsidP="00BB18AD">
            <w:pPr>
              <w:jc w:val="both"/>
            </w:pPr>
            <w:r>
              <w:t>24</w:t>
            </w:r>
          </w:p>
        </w:tc>
        <w:tc>
          <w:tcPr>
            <w:tcW w:w="1672" w:type="dxa"/>
          </w:tcPr>
          <w:p w:rsidR="00BB18AD" w:rsidRPr="00D76B89" w:rsidRDefault="00296BF8" w:rsidP="00BB18AD">
            <w:pPr>
              <w:jc w:val="both"/>
            </w:pPr>
            <w:r w:rsidRPr="00D76B89">
              <w:t>ул. Мусоргского</w:t>
            </w:r>
            <w:r w:rsidR="00BB18AD" w:rsidRPr="00D76B89">
              <w:t>, 22</w:t>
            </w:r>
          </w:p>
        </w:tc>
        <w:tc>
          <w:tcPr>
            <w:tcW w:w="2438" w:type="dxa"/>
          </w:tcPr>
          <w:p w:rsidR="00BB18AD" w:rsidRPr="00D76B89" w:rsidRDefault="00BB18AD" w:rsidP="00BB18AD">
            <w:pPr>
              <w:jc w:val="both"/>
            </w:pPr>
            <w:r w:rsidRPr="00D76B89">
              <w:t>Бассейн, стадион</w:t>
            </w:r>
            <w:r>
              <w:t>. 2 этажное здание.</w:t>
            </w:r>
          </w:p>
        </w:tc>
        <w:tc>
          <w:tcPr>
            <w:tcW w:w="1985" w:type="dxa"/>
          </w:tcPr>
          <w:p w:rsidR="00BB18AD" w:rsidRPr="00D76B89" w:rsidRDefault="00BB18AD" w:rsidP="00BB18AD">
            <w:pPr>
              <w:jc w:val="both"/>
            </w:pPr>
            <w:r w:rsidRPr="00D76B89">
              <w:t>Спортивных залов нет</w:t>
            </w:r>
          </w:p>
        </w:tc>
      </w:tr>
      <w:tr w:rsidR="00BB18AD" w:rsidTr="00840267">
        <w:tc>
          <w:tcPr>
            <w:tcW w:w="709" w:type="dxa"/>
            <w:vMerge/>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25</w:t>
            </w:r>
          </w:p>
        </w:tc>
        <w:tc>
          <w:tcPr>
            <w:tcW w:w="1672" w:type="dxa"/>
          </w:tcPr>
          <w:p w:rsidR="00BB18AD" w:rsidRPr="00D76B89" w:rsidRDefault="00296BF8" w:rsidP="00BB18AD">
            <w:pPr>
              <w:jc w:val="both"/>
            </w:pPr>
            <w:r w:rsidRPr="00D76B89">
              <w:t>пр-т</w:t>
            </w:r>
            <w:r w:rsidR="00BB18AD" w:rsidRPr="00D76B89">
              <w:t xml:space="preserve"> Социалистический, 76в</w:t>
            </w:r>
          </w:p>
        </w:tc>
        <w:tc>
          <w:tcPr>
            <w:tcW w:w="2438" w:type="dxa"/>
          </w:tcPr>
          <w:p w:rsidR="00BB18AD" w:rsidRPr="00D76B89" w:rsidRDefault="00BB18AD" w:rsidP="00BB18AD">
            <w:pPr>
              <w:jc w:val="both"/>
            </w:pPr>
            <w:r w:rsidRPr="00D76B89">
              <w:t>Бывшие мастерские</w:t>
            </w:r>
            <w:r>
              <w:t>. 1 этаж.</w:t>
            </w:r>
          </w:p>
        </w:tc>
        <w:tc>
          <w:tcPr>
            <w:tcW w:w="1985" w:type="dxa"/>
          </w:tcPr>
          <w:p w:rsidR="00BB18AD" w:rsidRPr="00D76B89" w:rsidRDefault="00BB18AD" w:rsidP="00BB18AD">
            <w:pPr>
              <w:jc w:val="both"/>
            </w:pPr>
            <w:r w:rsidRPr="00D76B89">
              <w:t xml:space="preserve">1 зал </w:t>
            </w:r>
          </w:p>
        </w:tc>
      </w:tr>
      <w:tr w:rsidR="00BB18AD" w:rsidTr="00840267">
        <w:tc>
          <w:tcPr>
            <w:tcW w:w="709" w:type="dxa"/>
            <w:vMerge w:val="restart"/>
          </w:tcPr>
          <w:p w:rsidR="00BB18AD" w:rsidRPr="00D76B89"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rsidR="00BB18AD" w:rsidRPr="00D76B89" w:rsidRDefault="00BB18AD" w:rsidP="00BB18AD">
            <w:pPr>
              <w:jc w:val="both"/>
            </w:pPr>
            <w:r w:rsidRPr="00D76B89">
              <w:t>МБУ СП «СШ-хоккей» им.А.Черепанова</w:t>
            </w:r>
          </w:p>
        </w:tc>
        <w:tc>
          <w:tcPr>
            <w:tcW w:w="709" w:type="dxa"/>
          </w:tcPr>
          <w:p w:rsidR="00BB18AD" w:rsidRPr="00D76B89" w:rsidRDefault="00BB18AD" w:rsidP="00BB18AD">
            <w:pPr>
              <w:jc w:val="both"/>
            </w:pPr>
            <w:r>
              <w:t>26</w:t>
            </w:r>
          </w:p>
        </w:tc>
        <w:tc>
          <w:tcPr>
            <w:tcW w:w="1672" w:type="dxa"/>
          </w:tcPr>
          <w:p w:rsidR="00BB18AD" w:rsidRPr="00D76B89" w:rsidRDefault="00BB18AD" w:rsidP="00BB18AD">
            <w:pPr>
              <w:jc w:val="both"/>
            </w:pPr>
            <w:r w:rsidRPr="00D76B89">
              <w:t xml:space="preserve">пер.Ядринцева, 76б </w:t>
            </w:r>
          </w:p>
        </w:tc>
        <w:tc>
          <w:tcPr>
            <w:tcW w:w="2438" w:type="dxa"/>
          </w:tcPr>
          <w:p w:rsidR="00BB18AD" w:rsidRPr="00D76B89" w:rsidRDefault="00BB18AD" w:rsidP="00BB18AD">
            <w:pPr>
              <w:jc w:val="both"/>
            </w:pPr>
            <w:r w:rsidRPr="00D76B89">
              <w:t>Крытый хоккейный корт с естественным льдом</w:t>
            </w:r>
          </w:p>
        </w:tc>
        <w:tc>
          <w:tcPr>
            <w:tcW w:w="1985" w:type="dxa"/>
          </w:tcPr>
          <w:p w:rsidR="00BB18AD" w:rsidRPr="00D76B89" w:rsidRDefault="00BB18AD" w:rsidP="00BB18AD">
            <w:pPr>
              <w:jc w:val="both"/>
            </w:pPr>
            <w:r w:rsidRPr="00D76B89">
              <w:t>раздевалки</w:t>
            </w:r>
          </w:p>
        </w:tc>
      </w:tr>
      <w:tr w:rsidR="00BB18AD" w:rsidTr="00840267">
        <w:tc>
          <w:tcPr>
            <w:tcW w:w="709" w:type="dxa"/>
            <w:vMerge/>
          </w:tcPr>
          <w:p w:rsidR="00BB18AD" w:rsidRPr="00D76B89" w:rsidRDefault="00BB18AD" w:rsidP="00BB18AD">
            <w:pPr>
              <w:jc w:val="both"/>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27</w:t>
            </w:r>
          </w:p>
        </w:tc>
        <w:tc>
          <w:tcPr>
            <w:tcW w:w="1672" w:type="dxa"/>
          </w:tcPr>
          <w:p w:rsidR="00BB18AD" w:rsidRPr="00D76B89" w:rsidRDefault="00BB18AD" w:rsidP="00BB18AD">
            <w:pPr>
              <w:jc w:val="both"/>
            </w:pPr>
            <w:r w:rsidRPr="00D76B89">
              <w:t>ул.Шукшина,2а</w:t>
            </w:r>
          </w:p>
        </w:tc>
        <w:tc>
          <w:tcPr>
            <w:tcW w:w="2438" w:type="dxa"/>
          </w:tcPr>
          <w:p w:rsidR="00BB18AD" w:rsidRPr="00D76B89" w:rsidRDefault="00BB18AD" w:rsidP="00BB18AD">
            <w:pPr>
              <w:jc w:val="both"/>
            </w:pPr>
            <w:r w:rsidRPr="00D76B89">
              <w:t>Хоккейная коробка, зала нет</w:t>
            </w:r>
          </w:p>
        </w:tc>
        <w:tc>
          <w:tcPr>
            <w:tcW w:w="1985" w:type="dxa"/>
          </w:tcPr>
          <w:p w:rsidR="00BB18AD" w:rsidRPr="00D76B89" w:rsidRDefault="00BB18AD" w:rsidP="00BB18AD">
            <w:pPr>
              <w:jc w:val="both"/>
            </w:pPr>
            <w:r w:rsidRPr="00D76B89">
              <w:t>раздевалки</w:t>
            </w:r>
          </w:p>
        </w:tc>
      </w:tr>
      <w:tr w:rsidR="00BB18AD" w:rsidTr="00840267">
        <w:tc>
          <w:tcPr>
            <w:tcW w:w="709" w:type="dxa"/>
            <w:vMerge/>
          </w:tcPr>
          <w:p w:rsidR="00BB18AD" w:rsidRPr="00D76B89" w:rsidRDefault="00BB18AD" w:rsidP="00BB18AD">
            <w:pPr>
              <w:jc w:val="both"/>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28</w:t>
            </w:r>
          </w:p>
        </w:tc>
        <w:tc>
          <w:tcPr>
            <w:tcW w:w="1672" w:type="dxa"/>
          </w:tcPr>
          <w:p w:rsidR="00BB18AD" w:rsidRPr="00D76B89" w:rsidRDefault="00296BF8" w:rsidP="00BB18AD">
            <w:pPr>
              <w:jc w:val="both"/>
            </w:pPr>
            <w:r w:rsidRPr="00D76B89">
              <w:t>ул. Юрина</w:t>
            </w:r>
            <w:r w:rsidR="00BB18AD" w:rsidRPr="00D76B89">
              <w:t>, 287а</w:t>
            </w:r>
          </w:p>
        </w:tc>
        <w:tc>
          <w:tcPr>
            <w:tcW w:w="2438" w:type="dxa"/>
          </w:tcPr>
          <w:p w:rsidR="00BB18AD" w:rsidRPr="00D76B89" w:rsidRDefault="00BB18AD" w:rsidP="00BB18AD">
            <w:pPr>
              <w:jc w:val="both"/>
            </w:pPr>
            <w:r w:rsidRPr="00D76B89">
              <w:t>Хоккейная коробка, зала нет</w:t>
            </w:r>
          </w:p>
        </w:tc>
        <w:tc>
          <w:tcPr>
            <w:tcW w:w="1985" w:type="dxa"/>
          </w:tcPr>
          <w:p w:rsidR="00BB18AD" w:rsidRPr="00D76B89" w:rsidRDefault="00BB18AD" w:rsidP="00BB18AD">
            <w:pPr>
              <w:jc w:val="both"/>
            </w:pPr>
            <w:r w:rsidRPr="00D76B89">
              <w:t>раздевалки</w:t>
            </w:r>
          </w:p>
        </w:tc>
      </w:tr>
      <w:tr w:rsidR="00BB18AD" w:rsidTr="00840267">
        <w:tc>
          <w:tcPr>
            <w:tcW w:w="709" w:type="dxa"/>
            <w:vMerge/>
          </w:tcPr>
          <w:p w:rsidR="00BB18AD" w:rsidRPr="00D76B89" w:rsidRDefault="00BB18AD" w:rsidP="00BB18AD">
            <w:pPr>
              <w:jc w:val="both"/>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29</w:t>
            </w:r>
          </w:p>
        </w:tc>
        <w:tc>
          <w:tcPr>
            <w:tcW w:w="1672" w:type="dxa"/>
          </w:tcPr>
          <w:p w:rsidR="00BB18AD" w:rsidRPr="00D76B89" w:rsidRDefault="00BB18AD" w:rsidP="00BB18AD">
            <w:pPr>
              <w:jc w:val="both"/>
            </w:pPr>
            <w:r w:rsidRPr="00D76B89">
              <w:t>ул.1-я Западная, 55в</w:t>
            </w:r>
          </w:p>
        </w:tc>
        <w:tc>
          <w:tcPr>
            <w:tcW w:w="2438" w:type="dxa"/>
          </w:tcPr>
          <w:p w:rsidR="00BB18AD" w:rsidRPr="00D76B89" w:rsidRDefault="00BB18AD" w:rsidP="00BB18AD">
            <w:pPr>
              <w:jc w:val="both"/>
            </w:pPr>
            <w:r w:rsidRPr="00D76B89">
              <w:t>Подвал, хоккейная коробка, зала нет</w:t>
            </w:r>
          </w:p>
        </w:tc>
        <w:tc>
          <w:tcPr>
            <w:tcW w:w="1985" w:type="dxa"/>
          </w:tcPr>
          <w:p w:rsidR="00BB18AD" w:rsidRPr="00D76B89" w:rsidRDefault="00BB18AD" w:rsidP="00BB18AD">
            <w:pPr>
              <w:jc w:val="both"/>
            </w:pPr>
            <w:r w:rsidRPr="00D76B89">
              <w:t>раздевалки</w:t>
            </w:r>
          </w:p>
        </w:tc>
      </w:tr>
      <w:tr w:rsidR="00BB18AD" w:rsidTr="00840267">
        <w:tc>
          <w:tcPr>
            <w:tcW w:w="709" w:type="dxa"/>
            <w:vMerge/>
          </w:tcPr>
          <w:p w:rsidR="00BB18AD" w:rsidRPr="00D76B89" w:rsidRDefault="00BB18AD" w:rsidP="00BB18AD">
            <w:pPr>
              <w:jc w:val="both"/>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30</w:t>
            </w:r>
          </w:p>
        </w:tc>
        <w:tc>
          <w:tcPr>
            <w:tcW w:w="1672" w:type="dxa"/>
          </w:tcPr>
          <w:p w:rsidR="00BB18AD" w:rsidRPr="00D76B89" w:rsidRDefault="00BB18AD" w:rsidP="00BB18AD">
            <w:pPr>
              <w:jc w:val="both"/>
            </w:pPr>
            <w:r w:rsidRPr="00D76B89">
              <w:t>ул.С.Западная, 2</w:t>
            </w:r>
            <w:r>
              <w:t>24</w:t>
            </w:r>
          </w:p>
        </w:tc>
        <w:tc>
          <w:tcPr>
            <w:tcW w:w="2438" w:type="dxa"/>
          </w:tcPr>
          <w:p w:rsidR="00BB18AD" w:rsidRPr="00D76B89" w:rsidRDefault="00BB18AD" w:rsidP="00BB18AD">
            <w:pPr>
              <w:jc w:val="both"/>
            </w:pPr>
            <w:r w:rsidRPr="00D76B89">
              <w:t>Подвал, хоккейная коробка, зала нет</w:t>
            </w:r>
          </w:p>
        </w:tc>
        <w:tc>
          <w:tcPr>
            <w:tcW w:w="1985" w:type="dxa"/>
          </w:tcPr>
          <w:p w:rsidR="00BB18AD" w:rsidRPr="00D76B89" w:rsidRDefault="00BB18AD" w:rsidP="00BB18AD">
            <w:pPr>
              <w:jc w:val="both"/>
            </w:pPr>
            <w:r w:rsidRPr="00D76B89">
              <w:t>раздевалки</w:t>
            </w:r>
          </w:p>
        </w:tc>
      </w:tr>
      <w:tr w:rsidR="00BB18AD" w:rsidTr="00840267">
        <w:tc>
          <w:tcPr>
            <w:tcW w:w="709" w:type="dxa"/>
            <w:vMerge/>
          </w:tcPr>
          <w:p w:rsidR="00BB18AD" w:rsidRPr="00D76B89" w:rsidRDefault="00BB18AD" w:rsidP="00BB18AD">
            <w:pPr>
              <w:jc w:val="both"/>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31</w:t>
            </w:r>
          </w:p>
        </w:tc>
        <w:tc>
          <w:tcPr>
            <w:tcW w:w="1672" w:type="dxa"/>
          </w:tcPr>
          <w:p w:rsidR="00BB18AD" w:rsidRPr="00D76B89" w:rsidRDefault="00BB18AD" w:rsidP="00BB18AD">
            <w:pPr>
              <w:jc w:val="both"/>
            </w:pPr>
            <w:r w:rsidRPr="00D76B89">
              <w:t>ул.Червонная,9</w:t>
            </w:r>
          </w:p>
        </w:tc>
        <w:tc>
          <w:tcPr>
            <w:tcW w:w="2438" w:type="dxa"/>
          </w:tcPr>
          <w:p w:rsidR="00BB18AD" w:rsidRPr="00D76B89" w:rsidRDefault="00BB18AD" w:rsidP="00BB18AD">
            <w:pPr>
              <w:jc w:val="both"/>
            </w:pPr>
            <w:r w:rsidRPr="00D76B89">
              <w:t xml:space="preserve">Пристрой к общеобразовательной школе </w:t>
            </w:r>
          </w:p>
        </w:tc>
        <w:tc>
          <w:tcPr>
            <w:tcW w:w="1985" w:type="dxa"/>
          </w:tcPr>
          <w:p w:rsidR="00BB18AD" w:rsidRPr="00D76B89" w:rsidRDefault="00BB18AD" w:rsidP="00BB18AD">
            <w:pPr>
              <w:jc w:val="both"/>
            </w:pPr>
            <w:r w:rsidRPr="00D76B89">
              <w:t>раздевалки</w:t>
            </w:r>
          </w:p>
        </w:tc>
      </w:tr>
      <w:tr w:rsidR="00BB18AD" w:rsidTr="00840267">
        <w:tc>
          <w:tcPr>
            <w:tcW w:w="709" w:type="dxa"/>
            <w:vMerge/>
          </w:tcPr>
          <w:p w:rsidR="00BB18AD" w:rsidRPr="00D76B89" w:rsidRDefault="00BB18AD" w:rsidP="00BB18AD">
            <w:pPr>
              <w:jc w:val="both"/>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32</w:t>
            </w:r>
          </w:p>
        </w:tc>
        <w:tc>
          <w:tcPr>
            <w:tcW w:w="1672" w:type="dxa"/>
          </w:tcPr>
          <w:p w:rsidR="00BB18AD" w:rsidRPr="00D76B89" w:rsidRDefault="00296BF8" w:rsidP="00BB18AD">
            <w:pPr>
              <w:jc w:val="both"/>
            </w:pPr>
            <w:r w:rsidRPr="00D76B89">
              <w:t>пр-т</w:t>
            </w:r>
            <w:r w:rsidR="00BB18AD" w:rsidRPr="00D76B89">
              <w:t xml:space="preserve"> Ленина, 79</w:t>
            </w:r>
          </w:p>
        </w:tc>
        <w:tc>
          <w:tcPr>
            <w:tcW w:w="2438" w:type="dxa"/>
          </w:tcPr>
          <w:p w:rsidR="00BB18AD" w:rsidRPr="00D76B89" w:rsidRDefault="00BB18AD" w:rsidP="00BB18AD">
            <w:pPr>
              <w:jc w:val="both"/>
            </w:pPr>
            <w:r w:rsidRPr="00D76B89">
              <w:t>Подвал, хоккейная коробка, зала нет</w:t>
            </w:r>
          </w:p>
        </w:tc>
        <w:tc>
          <w:tcPr>
            <w:tcW w:w="1985" w:type="dxa"/>
          </w:tcPr>
          <w:p w:rsidR="00BB18AD" w:rsidRPr="00D76B89" w:rsidRDefault="00BB18AD" w:rsidP="00BB18AD">
            <w:pPr>
              <w:jc w:val="both"/>
            </w:pPr>
            <w:r w:rsidRPr="00D76B89">
              <w:t>раздевалки</w:t>
            </w:r>
          </w:p>
        </w:tc>
      </w:tr>
      <w:tr w:rsidR="00BB18AD" w:rsidTr="00840267">
        <w:tc>
          <w:tcPr>
            <w:tcW w:w="709" w:type="dxa"/>
            <w:vMerge/>
          </w:tcPr>
          <w:p w:rsidR="00BB18AD" w:rsidRPr="00D76B89" w:rsidRDefault="00BB18AD" w:rsidP="00BB18AD">
            <w:pPr>
              <w:jc w:val="both"/>
            </w:pPr>
          </w:p>
        </w:tc>
        <w:tc>
          <w:tcPr>
            <w:tcW w:w="1843" w:type="dxa"/>
            <w:vMerge/>
          </w:tcPr>
          <w:p w:rsidR="00BB18AD" w:rsidRPr="00D76B89" w:rsidRDefault="00BB18AD" w:rsidP="00BB18AD">
            <w:pPr>
              <w:jc w:val="both"/>
            </w:pPr>
          </w:p>
        </w:tc>
        <w:tc>
          <w:tcPr>
            <w:tcW w:w="709" w:type="dxa"/>
          </w:tcPr>
          <w:p w:rsidR="00BB18AD" w:rsidRPr="00D76B89" w:rsidRDefault="00BB18AD" w:rsidP="00BB18AD">
            <w:pPr>
              <w:jc w:val="both"/>
            </w:pPr>
            <w:r>
              <w:t>33</w:t>
            </w:r>
          </w:p>
        </w:tc>
        <w:tc>
          <w:tcPr>
            <w:tcW w:w="1672" w:type="dxa"/>
          </w:tcPr>
          <w:p w:rsidR="00BB18AD" w:rsidRPr="00D76B89" w:rsidRDefault="00296BF8" w:rsidP="00BB18AD">
            <w:pPr>
              <w:jc w:val="both"/>
            </w:pPr>
            <w:r w:rsidRPr="00D76B89">
              <w:t>ул. Юрина</w:t>
            </w:r>
            <w:r w:rsidR="00BB18AD" w:rsidRPr="00D76B89">
              <w:t>, 255</w:t>
            </w:r>
          </w:p>
        </w:tc>
        <w:tc>
          <w:tcPr>
            <w:tcW w:w="2438" w:type="dxa"/>
          </w:tcPr>
          <w:p w:rsidR="00BB18AD" w:rsidRPr="00D76B89" w:rsidRDefault="00BB18AD" w:rsidP="00BB18AD">
            <w:pPr>
              <w:jc w:val="both"/>
            </w:pPr>
            <w:r w:rsidRPr="00D76B89">
              <w:t>Подвал, хоккейная коробка, зала нет</w:t>
            </w:r>
          </w:p>
        </w:tc>
        <w:tc>
          <w:tcPr>
            <w:tcW w:w="1985" w:type="dxa"/>
          </w:tcPr>
          <w:p w:rsidR="00BB18AD" w:rsidRPr="00D76B89" w:rsidRDefault="00BB18AD" w:rsidP="00BB18AD">
            <w:pPr>
              <w:jc w:val="both"/>
            </w:pPr>
            <w:r w:rsidRPr="00D76B89">
              <w:t>раздевалки</w:t>
            </w:r>
          </w:p>
        </w:tc>
      </w:tr>
      <w:tr w:rsidR="00BB18AD" w:rsidTr="00840267">
        <w:tc>
          <w:tcPr>
            <w:tcW w:w="709" w:type="dxa"/>
          </w:tcPr>
          <w:p w:rsidR="00BB18AD" w:rsidRPr="00D76B89" w:rsidRDefault="00BB18AD" w:rsidP="00BB18AD">
            <w:pPr>
              <w:jc w:val="both"/>
            </w:pPr>
          </w:p>
        </w:tc>
        <w:tc>
          <w:tcPr>
            <w:tcW w:w="1843" w:type="dxa"/>
          </w:tcPr>
          <w:p w:rsidR="00BB18AD" w:rsidRPr="00D76B89" w:rsidRDefault="00BB18AD" w:rsidP="00BB18AD">
            <w:pPr>
              <w:jc w:val="both"/>
            </w:pPr>
          </w:p>
        </w:tc>
        <w:tc>
          <w:tcPr>
            <w:tcW w:w="709" w:type="dxa"/>
          </w:tcPr>
          <w:p w:rsidR="00BB18AD" w:rsidRDefault="00BB18AD" w:rsidP="00BB18AD">
            <w:pPr>
              <w:jc w:val="both"/>
            </w:pPr>
            <w:r>
              <w:t>34</w:t>
            </w:r>
          </w:p>
        </w:tc>
        <w:tc>
          <w:tcPr>
            <w:tcW w:w="1672" w:type="dxa"/>
          </w:tcPr>
          <w:p w:rsidR="00BB18AD" w:rsidRPr="00D76B89" w:rsidRDefault="00BB18AD" w:rsidP="00BB18AD">
            <w:pPr>
              <w:jc w:val="both"/>
            </w:pPr>
            <w:r>
              <w:t>Белинского,9</w:t>
            </w:r>
          </w:p>
        </w:tc>
        <w:tc>
          <w:tcPr>
            <w:tcW w:w="2438" w:type="dxa"/>
          </w:tcPr>
          <w:p w:rsidR="00BB18AD" w:rsidRPr="00D76B89" w:rsidRDefault="00BB18AD" w:rsidP="00BB18AD">
            <w:pPr>
              <w:jc w:val="both"/>
            </w:pPr>
            <w:r>
              <w:t>1 этаж жилого дома</w:t>
            </w:r>
          </w:p>
        </w:tc>
        <w:tc>
          <w:tcPr>
            <w:tcW w:w="1985" w:type="dxa"/>
          </w:tcPr>
          <w:p w:rsidR="00BB18AD" w:rsidRPr="00D76B89" w:rsidRDefault="00BB18AD" w:rsidP="00BB18AD">
            <w:pPr>
              <w:jc w:val="both"/>
            </w:pPr>
            <w:r>
              <w:t>раздевалки</w:t>
            </w:r>
          </w:p>
        </w:tc>
      </w:tr>
      <w:tr w:rsidR="00BB18AD" w:rsidTr="00840267">
        <w:tc>
          <w:tcPr>
            <w:tcW w:w="2552" w:type="dxa"/>
            <w:gridSpan w:val="2"/>
          </w:tcPr>
          <w:p w:rsidR="00BB18AD" w:rsidRPr="00D76B89" w:rsidRDefault="00BB18AD" w:rsidP="00BB18AD">
            <w:pPr>
              <w:jc w:val="right"/>
            </w:pPr>
            <w:r w:rsidRPr="00D76B89">
              <w:t>Итого:</w:t>
            </w:r>
          </w:p>
        </w:tc>
        <w:tc>
          <w:tcPr>
            <w:tcW w:w="709" w:type="dxa"/>
          </w:tcPr>
          <w:p w:rsidR="00BB18AD" w:rsidRPr="00D76B89" w:rsidRDefault="00BB18AD" w:rsidP="00BB18AD">
            <w:pPr>
              <w:jc w:val="both"/>
            </w:pPr>
            <w:r>
              <w:t>34</w:t>
            </w:r>
          </w:p>
        </w:tc>
        <w:tc>
          <w:tcPr>
            <w:tcW w:w="1672" w:type="dxa"/>
          </w:tcPr>
          <w:p w:rsidR="00BB18AD" w:rsidRPr="00D76B89" w:rsidRDefault="00BB18AD" w:rsidP="00BB18AD">
            <w:pPr>
              <w:jc w:val="both"/>
            </w:pPr>
          </w:p>
        </w:tc>
        <w:tc>
          <w:tcPr>
            <w:tcW w:w="2438" w:type="dxa"/>
          </w:tcPr>
          <w:p w:rsidR="00BB18AD" w:rsidRPr="00D76B89" w:rsidRDefault="00BB18AD" w:rsidP="00BB18AD">
            <w:pPr>
              <w:jc w:val="both"/>
            </w:pPr>
          </w:p>
        </w:tc>
        <w:tc>
          <w:tcPr>
            <w:tcW w:w="1985" w:type="dxa"/>
          </w:tcPr>
          <w:p w:rsidR="00BB18AD" w:rsidRPr="00D76B89" w:rsidRDefault="00BB18AD" w:rsidP="00BB18AD">
            <w:pPr>
              <w:jc w:val="both"/>
            </w:pPr>
          </w:p>
        </w:tc>
      </w:tr>
    </w:tbl>
    <w:p w:rsidR="008C2F7E" w:rsidRDefault="008C2F7E" w:rsidP="00F848E5">
      <w:pPr>
        <w:jc w:val="both"/>
        <w:rPr>
          <w:color w:val="FF0000"/>
          <w:sz w:val="28"/>
        </w:rPr>
      </w:pPr>
    </w:p>
    <w:p w:rsidR="00B61B9B" w:rsidRPr="006C7EEA" w:rsidRDefault="00751500" w:rsidP="00840267">
      <w:pPr>
        <w:ind w:firstLine="708"/>
        <w:jc w:val="both"/>
        <w:rPr>
          <w:sz w:val="28"/>
        </w:rPr>
      </w:pPr>
      <w:r>
        <w:rPr>
          <w:sz w:val="28"/>
        </w:rPr>
        <w:t>Таким образом на данный момент</w:t>
      </w:r>
      <w:r w:rsidR="00B61B9B" w:rsidRPr="006C7EEA">
        <w:rPr>
          <w:sz w:val="28"/>
        </w:rPr>
        <w:t xml:space="preserve"> на территории городского округа г. Барнаула функционируют 34 муниципальных учреждения физической культуры и спорта. Данные учреждения осуществляют занятие по различным видам</w:t>
      </w:r>
      <w:r w:rsidR="006C7EEA" w:rsidRPr="006C7EEA">
        <w:rPr>
          <w:sz w:val="28"/>
        </w:rPr>
        <w:t xml:space="preserve"> физической культуры и спорта, таких как: игровые виды спорта, единоборства, бокс, тренажерные залы, шахматы, дзюдо, спортивная гимнастика, каратэ, спортивные танцы, римская борьба и т.д. </w:t>
      </w:r>
      <w:r w:rsidR="00B61B9B" w:rsidRPr="006C7EEA">
        <w:rPr>
          <w:sz w:val="28"/>
        </w:rPr>
        <w:t xml:space="preserve"> </w:t>
      </w:r>
    </w:p>
    <w:p w:rsidR="00B61B9B" w:rsidRDefault="00B61B9B" w:rsidP="00F848E5">
      <w:pPr>
        <w:jc w:val="both"/>
      </w:pPr>
    </w:p>
    <w:p w:rsidR="00F126FF" w:rsidRPr="0040719B" w:rsidRDefault="00AB3381" w:rsidP="0040719B">
      <w:pPr>
        <w:pStyle w:val="2"/>
        <w:jc w:val="center"/>
        <w:rPr>
          <w:rFonts w:ascii="Times New Roman" w:hAnsi="Times New Roman" w:cs="Times New Roman"/>
          <w:b w:val="0"/>
          <w:sz w:val="28"/>
        </w:rPr>
      </w:pPr>
      <w:bookmarkStart w:id="5" w:name="_Toc28598579"/>
      <w:r w:rsidRPr="0040719B">
        <w:rPr>
          <w:rFonts w:ascii="Times New Roman" w:hAnsi="Times New Roman" w:cs="Times New Roman"/>
          <w:b w:val="0"/>
          <w:color w:val="auto"/>
          <w:sz w:val="28"/>
        </w:rPr>
        <w:t>2.3 П</w:t>
      </w:r>
      <w:r w:rsidR="00F126FF" w:rsidRPr="0040719B">
        <w:rPr>
          <w:rFonts w:ascii="Times New Roman" w:hAnsi="Times New Roman" w:cs="Times New Roman"/>
          <w:b w:val="0"/>
          <w:color w:val="auto"/>
          <w:sz w:val="28"/>
        </w:rPr>
        <w:t xml:space="preserve">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w:t>
      </w:r>
      <w:r w:rsidRPr="0040719B">
        <w:rPr>
          <w:rFonts w:ascii="Times New Roman" w:hAnsi="Times New Roman" w:cs="Times New Roman"/>
          <w:b w:val="0"/>
          <w:color w:val="auto"/>
          <w:sz w:val="28"/>
        </w:rPr>
        <w:t>массового спорта,</w:t>
      </w:r>
      <w:r w:rsidR="00F126FF" w:rsidRPr="0040719B">
        <w:rPr>
          <w:rFonts w:ascii="Times New Roman" w:hAnsi="Times New Roman" w:cs="Times New Roman"/>
          <w:b w:val="0"/>
          <w:color w:val="auto"/>
          <w:sz w:val="28"/>
        </w:rPr>
        <w:t xml:space="preserve">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w:t>
      </w:r>
      <w:r w:rsidR="000A68AD" w:rsidRPr="0040719B">
        <w:rPr>
          <w:rFonts w:ascii="Times New Roman" w:hAnsi="Times New Roman" w:cs="Times New Roman"/>
          <w:b w:val="0"/>
          <w:color w:val="auto"/>
          <w:sz w:val="28"/>
        </w:rPr>
        <w:t>ектов социальной инфраструктуры</w:t>
      </w:r>
      <w:bookmarkEnd w:id="5"/>
    </w:p>
    <w:p w:rsidR="00F126FF" w:rsidRDefault="00F126FF" w:rsidP="00F848E5">
      <w:pPr>
        <w:jc w:val="both"/>
        <w:rPr>
          <w:sz w:val="28"/>
        </w:rPr>
      </w:pPr>
    </w:p>
    <w:p w:rsidR="00D86D1A" w:rsidRDefault="00DE19D3" w:rsidP="00D86D1A">
      <w:pPr>
        <w:tabs>
          <w:tab w:val="left" w:pos="709"/>
          <w:tab w:val="left" w:pos="851"/>
        </w:tabs>
        <w:ind w:firstLine="709"/>
        <w:jc w:val="both"/>
        <w:rPr>
          <w:sz w:val="28"/>
          <w:szCs w:val="28"/>
        </w:rPr>
      </w:pPr>
      <w:r w:rsidRPr="008212C4">
        <w:rPr>
          <w:sz w:val="28"/>
          <w:szCs w:val="28"/>
        </w:rPr>
        <w:t>Увеличение потребности в услугах объектов социальной инфраструктуры существенным образом зависит от планов по жилищному строительству.</w:t>
      </w:r>
    </w:p>
    <w:p w:rsidR="00676FEB" w:rsidRDefault="00676FEB" w:rsidP="00676FEB">
      <w:pPr>
        <w:tabs>
          <w:tab w:val="left" w:pos="709"/>
          <w:tab w:val="left" w:pos="851"/>
        </w:tabs>
        <w:ind w:firstLine="709"/>
        <w:jc w:val="both"/>
        <w:rPr>
          <w:sz w:val="28"/>
          <w:szCs w:val="28"/>
        </w:rPr>
      </w:pPr>
      <w:r w:rsidRPr="00676FEB">
        <w:rPr>
          <w:sz w:val="28"/>
          <w:szCs w:val="28"/>
        </w:rPr>
        <w:t>Жилищно-коммунальная сфера - чрезвычайно важное направление социальной политики в современной России, где сосредоточено много острых, нерешенных проблем, требующих безотлагательного решения.</w:t>
      </w:r>
      <w:r>
        <w:rPr>
          <w:sz w:val="28"/>
          <w:szCs w:val="28"/>
        </w:rPr>
        <w:t xml:space="preserve"> </w:t>
      </w:r>
      <w:r w:rsidRPr="00676FEB">
        <w:rPr>
          <w:sz w:val="28"/>
          <w:szCs w:val="28"/>
        </w:rPr>
        <w:t>Основная цель проводимых в России реформ жилищно-коммунального хозяйства - создание комфортных и безопасных условий для проживания людей с соблюдением необходимых санитарных норм и правил, что напрямую зависит от технического состояния жилых домов и их конструктивных элементов.</w:t>
      </w:r>
      <w:r w:rsidR="00DE19D3" w:rsidRPr="00FB481D">
        <w:rPr>
          <w:sz w:val="28"/>
          <w:szCs w:val="28"/>
        </w:rPr>
        <w:t xml:space="preserve"> </w:t>
      </w:r>
    </w:p>
    <w:p w:rsidR="00DE19D3" w:rsidRPr="00FB481D" w:rsidRDefault="00DE19D3" w:rsidP="00676FEB">
      <w:pPr>
        <w:tabs>
          <w:tab w:val="left" w:pos="709"/>
          <w:tab w:val="left" w:pos="851"/>
        </w:tabs>
        <w:ind w:firstLine="709"/>
        <w:jc w:val="both"/>
        <w:rPr>
          <w:sz w:val="28"/>
          <w:szCs w:val="28"/>
        </w:rPr>
      </w:pPr>
      <w:r w:rsidRPr="00FB481D">
        <w:rPr>
          <w:sz w:val="28"/>
          <w:szCs w:val="28"/>
        </w:rPr>
        <w:t xml:space="preserve">Исходя из данных Генерального плана спрос на расчетный срок указан </w:t>
      </w:r>
      <w:r w:rsidR="00FB481D" w:rsidRPr="00FB481D">
        <w:rPr>
          <w:sz w:val="28"/>
          <w:szCs w:val="28"/>
        </w:rPr>
        <w:t>в таблице 2</w:t>
      </w:r>
      <w:r w:rsidRPr="00FB481D">
        <w:rPr>
          <w:sz w:val="28"/>
          <w:szCs w:val="28"/>
        </w:rPr>
        <w:t>.</w:t>
      </w:r>
      <w:r w:rsidR="00FB481D" w:rsidRPr="00FB481D">
        <w:rPr>
          <w:sz w:val="28"/>
          <w:szCs w:val="28"/>
        </w:rPr>
        <w:t>1</w:t>
      </w:r>
      <w:r w:rsidR="00A358BD">
        <w:rPr>
          <w:sz w:val="28"/>
          <w:szCs w:val="28"/>
        </w:rPr>
        <w:t>2</w:t>
      </w:r>
    </w:p>
    <w:p w:rsidR="00DE19D3" w:rsidRPr="005125CD" w:rsidRDefault="00DE19D3" w:rsidP="00A358BD">
      <w:pPr>
        <w:tabs>
          <w:tab w:val="left" w:pos="709"/>
          <w:tab w:val="left" w:pos="851"/>
        </w:tabs>
        <w:ind w:firstLine="709"/>
        <w:jc w:val="both"/>
        <w:rPr>
          <w:sz w:val="28"/>
          <w:szCs w:val="28"/>
        </w:rPr>
      </w:pPr>
      <w:r w:rsidRPr="005125CD">
        <w:rPr>
          <w:sz w:val="28"/>
          <w:szCs w:val="28"/>
        </w:rPr>
        <w:t xml:space="preserve">В соответствии с </w:t>
      </w:r>
      <w:r w:rsidR="00676FEB" w:rsidRPr="005125CD">
        <w:rPr>
          <w:sz w:val="28"/>
          <w:szCs w:val="28"/>
        </w:rPr>
        <w:t>мероприятиями по реализации стратегии социально-экономического развития города до 2025 года</w:t>
      </w:r>
      <w:r w:rsidRPr="005125CD">
        <w:rPr>
          <w:sz w:val="28"/>
          <w:szCs w:val="28"/>
        </w:rPr>
        <w:t xml:space="preserve"> в </w:t>
      </w:r>
      <w:r w:rsidR="008212C4" w:rsidRPr="005125CD">
        <w:rPr>
          <w:sz w:val="28"/>
          <w:szCs w:val="28"/>
        </w:rPr>
        <w:t>городе Барнаул</w:t>
      </w:r>
      <w:r w:rsidR="00536EC2" w:rsidRPr="005125CD">
        <w:rPr>
          <w:sz w:val="28"/>
          <w:szCs w:val="28"/>
        </w:rPr>
        <w:t>е</w:t>
      </w:r>
      <w:r w:rsidR="005125CD">
        <w:rPr>
          <w:sz w:val="28"/>
          <w:szCs w:val="28"/>
        </w:rPr>
        <w:t>, генеральным планом</w:t>
      </w:r>
      <w:r w:rsidRPr="005125CD">
        <w:rPr>
          <w:sz w:val="28"/>
          <w:szCs w:val="28"/>
        </w:rPr>
        <w:t xml:space="preserve"> значение расчетного показателя средней жи</w:t>
      </w:r>
      <w:r w:rsidR="00536EC2" w:rsidRPr="005125CD">
        <w:rPr>
          <w:sz w:val="28"/>
          <w:szCs w:val="28"/>
        </w:rPr>
        <w:t>лищной обеспеченности</w:t>
      </w:r>
      <w:r w:rsidRPr="005125CD">
        <w:rPr>
          <w:sz w:val="28"/>
          <w:szCs w:val="28"/>
        </w:rPr>
        <w:t xml:space="preserve"> составляет:</w:t>
      </w:r>
    </w:p>
    <w:p w:rsidR="00DE19D3" w:rsidRPr="005125CD" w:rsidRDefault="00DE19D3" w:rsidP="00A358BD">
      <w:pPr>
        <w:tabs>
          <w:tab w:val="left" w:pos="709"/>
          <w:tab w:val="left" w:pos="851"/>
        </w:tabs>
        <w:ind w:firstLine="567"/>
        <w:jc w:val="both"/>
        <w:rPr>
          <w:sz w:val="28"/>
          <w:szCs w:val="28"/>
        </w:rPr>
      </w:pPr>
      <w:r w:rsidRPr="005125CD">
        <w:rPr>
          <w:sz w:val="28"/>
          <w:szCs w:val="28"/>
        </w:rPr>
        <w:t>–</w:t>
      </w:r>
      <w:r w:rsidRPr="005125CD">
        <w:rPr>
          <w:sz w:val="28"/>
          <w:szCs w:val="28"/>
        </w:rPr>
        <w:tab/>
        <w:t xml:space="preserve"> к 2020 году – 2</w:t>
      </w:r>
      <w:r w:rsidR="005125CD" w:rsidRPr="005125CD">
        <w:rPr>
          <w:sz w:val="28"/>
          <w:szCs w:val="28"/>
        </w:rPr>
        <w:t>5,2</w:t>
      </w:r>
      <w:r w:rsidRPr="005125CD">
        <w:rPr>
          <w:sz w:val="28"/>
          <w:szCs w:val="28"/>
        </w:rPr>
        <w:t xml:space="preserve"> кв. м/ чел.;</w:t>
      </w:r>
    </w:p>
    <w:p w:rsidR="00DE19D3" w:rsidRPr="005125CD" w:rsidRDefault="0034229F" w:rsidP="00A358BD">
      <w:pPr>
        <w:tabs>
          <w:tab w:val="left" w:pos="709"/>
          <w:tab w:val="left" w:pos="851"/>
        </w:tabs>
        <w:ind w:firstLine="567"/>
        <w:jc w:val="both"/>
        <w:rPr>
          <w:sz w:val="28"/>
          <w:szCs w:val="28"/>
        </w:rPr>
      </w:pPr>
      <w:r w:rsidRPr="005125CD">
        <w:rPr>
          <w:sz w:val="28"/>
          <w:szCs w:val="28"/>
        </w:rPr>
        <w:t xml:space="preserve">– </w:t>
      </w:r>
      <w:r w:rsidR="00DE19D3" w:rsidRPr="005125CD">
        <w:rPr>
          <w:sz w:val="28"/>
          <w:szCs w:val="28"/>
        </w:rPr>
        <w:t xml:space="preserve">к 2025 году – </w:t>
      </w:r>
      <w:r w:rsidR="005125CD" w:rsidRPr="005125CD">
        <w:rPr>
          <w:sz w:val="28"/>
          <w:szCs w:val="28"/>
        </w:rPr>
        <w:t>26,0</w:t>
      </w:r>
      <w:r w:rsidR="00DE19D3" w:rsidRPr="005125CD">
        <w:rPr>
          <w:sz w:val="28"/>
          <w:szCs w:val="28"/>
        </w:rPr>
        <w:t xml:space="preserve"> кв. м/ чел.;</w:t>
      </w:r>
    </w:p>
    <w:p w:rsidR="00DE19D3" w:rsidRPr="005125CD" w:rsidRDefault="00DE19D3" w:rsidP="00A358BD">
      <w:pPr>
        <w:tabs>
          <w:tab w:val="left" w:pos="709"/>
          <w:tab w:val="left" w:pos="851"/>
        </w:tabs>
        <w:ind w:firstLine="567"/>
        <w:jc w:val="both"/>
        <w:rPr>
          <w:sz w:val="28"/>
          <w:szCs w:val="28"/>
        </w:rPr>
      </w:pPr>
      <w:r w:rsidRPr="005125CD">
        <w:rPr>
          <w:sz w:val="28"/>
          <w:szCs w:val="28"/>
        </w:rPr>
        <w:t>–</w:t>
      </w:r>
      <w:r w:rsidRPr="005125CD">
        <w:rPr>
          <w:sz w:val="28"/>
          <w:szCs w:val="28"/>
        </w:rPr>
        <w:tab/>
        <w:t xml:space="preserve"> к 2035 году – 30,0 кв. м/ чел.</w:t>
      </w:r>
    </w:p>
    <w:p w:rsidR="00DE19D3" w:rsidRPr="005125CD" w:rsidRDefault="00DE19D3" w:rsidP="00A358BD">
      <w:pPr>
        <w:ind w:firstLine="709"/>
        <w:jc w:val="both"/>
        <w:rPr>
          <w:sz w:val="28"/>
          <w:szCs w:val="28"/>
          <w:lang w:val="x-none" w:eastAsia="x-none"/>
        </w:rPr>
      </w:pPr>
      <w:r w:rsidRPr="005125CD">
        <w:rPr>
          <w:sz w:val="28"/>
          <w:szCs w:val="28"/>
          <w:lang w:val="x-none" w:eastAsia="x-none"/>
        </w:rPr>
        <w:t>Анализ проектных пар</w:t>
      </w:r>
      <w:r w:rsidR="00D86D1A" w:rsidRPr="005125CD">
        <w:rPr>
          <w:sz w:val="28"/>
          <w:szCs w:val="28"/>
          <w:lang w:val="x-none" w:eastAsia="x-none"/>
        </w:rPr>
        <w:t xml:space="preserve">аметров жилищного строительства </w:t>
      </w:r>
      <w:r w:rsidRPr="005125CD">
        <w:rPr>
          <w:sz w:val="28"/>
          <w:szCs w:val="28"/>
          <w:lang w:val="x-none" w:eastAsia="x-none"/>
        </w:rPr>
        <w:t>городского округа</w:t>
      </w:r>
      <w:r w:rsidR="00D86D1A" w:rsidRPr="005125CD">
        <w:rPr>
          <w:sz w:val="28"/>
          <w:szCs w:val="28"/>
          <w:lang w:eastAsia="x-none"/>
        </w:rPr>
        <w:t xml:space="preserve"> Барнаул</w:t>
      </w:r>
      <w:r w:rsidRPr="005125CD">
        <w:rPr>
          <w:sz w:val="28"/>
          <w:szCs w:val="28"/>
          <w:lang w:val="x-none" w:eastAsia="x-none"/>
        </w:rPr>
        <w:t xml:space="preserve"> </w:t>
      </w:r>
      <w:r w:rsidR="00A358BD">
        <w:rPr>
          <w:sz w:val="28"/>
          <w:szCs w:val="28"/>
          <w:lang w:eastAsia="x-none"/>
        </w:rPr>
        <w:t>до 2025 г.</w:t>
      </w:r>
      <w:r w:rsidRPr="005125CD">
        <w:rPr>
          <w:sz w:val="28"/>
          <w:szCs w:val="28"/>
          <w:lang w:val="x-none" w:eastAsia="x-none"/>
        </w:rPr>
        <w:t xml:space="preserve"> средней обеспеченности населения общей площадью жилищного фонда приведен </w:t>
      </w:r>
      <w:r w:rsidR="00A358BD">
        <w:rPr>
          <w:sz w:val="28"/>
          <w:szCs w:val="28"/>
          <w:lang w:eastAsia="x-none"/>
        </w:rPr>
        <w:t xml:space="preserve">в </w:t>
      </w:r>
      <w:r w:rsidRPr="005125CD">
        <w:rPr>
          <w:sz w:val="28"/>
          <w:szCs w:val="28"/>
          <w:lang w:eastAsia="x-none"/>
        </w:rPr>
        <w:t>таблиц</w:t>
      </w:r>
      <w:r w:rsidR="00A358BD">
        <w:rPr>
          <w:sz w:val="28"/>
          <w:szCs w:val="28"/>
          <w:lang w:eastAsia="x-none"/>
        </w:rPr>
        <w:t>е</w:t>
      </w:r>
      <w:r w:rsidRPr="005125CD">
        <w:rPr>
          <w:sz w:val="28"/>
          <w:szCs w:val="28"/>
          <w:lang w:eastAsia="x-none"/>
        </w:rPr>
        <w:t xml:space="preserve"> 2</w:t>
      </w:r>
      <w:r w:rsidR="00AB3381" w:rsidRPr="005125CD">
        <w:rPr>
          <w:sz w:val="28"/>
          <w:szCs w:val="28"/>
          <w:lang w:eastAsia="x-none"/>
        </w:rPr>
        <w:t>.11</w:t>
      </w:r>
      <w:r w:rsidRPr="005125CD">
        <w:rPr>
          <w:sz w:val="28"/>
          <w:szCs w:val="28"/>
          <w:lang w:val="x-none" w:eastAsia="x-none"/>
        </w:rPr>
        <w:t xml:space="preserve">. </w:t>
      </w:r>
      <w:bookmarkStart w:id="6" w:name="_Ref482266080"/>
      <w:bookmarkStart w:id="7" w:name="_Ref483556007"/>
    </w:p>
    <w:bookmarkEnd w:id="6"/>
    <w:bookmarkEnd w:id="7"/>
    <w:p w:rsidR="00A358BD" w:rsidRPr="00A358BD" w:rsidRDefault="00A358BD" w:rsidP="00A358BD">
      <w:pPr>
        <w:tabs>
          <w:tab w:val="left" w:pos="709"/>
          <w:tab w:val="left" w:pos="851"/>
        </w:tabs>
        <w:ind w:firstLine="709"/>
        <w:jc w:val="both"/>
        <w:rPr>
          <w:sz w:val="28"/>
          <w:szCs w:val="28"/>
          <w:lang w:eastAsia="x-none"/>
        </w:rPr>
      </w:pPr>
      <w:r w:rsidRPr="00A358BD">
        <w:rPr>
          <w:sz w:val="28"/>
          <w:szCs w:val="28"/>
          <w:lang w:eastAsia="x-none"/>
        </w:rPr>
        <w:t>Потребность в жилищном фонде определена на основе следующих показателей:</w:t>
      </w:r>
    </w:p>
    <w:p w:rsidR="00A358BD" w:rsidRPr="00A358BD" w:rsidRDefault="00A358BD" w:rsidP="004F632C">
      <w:pPr>
        <w:numPr>
          <w:ilvl w:val="0"/>
          <w:numId w:val="44"/>
        </w:numPr>
        <w:tabs>
          <w:tab w:val="left" w:pos="709"/>
          <w:tab w:val="left" w:pos="851"/>
        </w:tabs>
        <w:jc w:val="both"/>
        <w:rPr>
          <w:sz w:val="28"/>
          <w:szCs w:val="28"/>
          <w:lang w:eastAsia="x-none"/>
        </w:rPr>
      </w:pPr>
      <w:r w:rsidRPr="00A358BD">
        <w:rPr>
          <w:sz w:val="28"/>
          <w:szCs w:val="28"/>
          <w:lang w:eastAsia="x-none"/>
        </w:rPr>
        <w:t>площадь жилищного фонда;</w:t>
      </w:r>
    </w:p>
    <w:p w:rsidR="00A358BD" w:rsidRPr="00A358BD" w:rsidRDefault="00A358BD" w:rsidP="004F632C">
      <w:pPr>
        <w:numPr>
          <w:ilvl w:val="0"/>
          <w:numId w:val="44"/>
        </w:numPr>
        <w:tabs>
          <w:tab w:val="left" w:pos="709"/>
          <w:tab w:val="left" w:pos="851"/>
        </w:tabs>
        <w:jc w:val="both"/>
        <w:rPr>
          <w:sz w:val="28"/>
          <w:szCs w:val="28"/>
          <w:lang w:eastAsia="x-none"/>
        </w:rPr>
      </w:pPr>
      <w:r w:rsidRPr="00A358BD">
        <w:rPr>
          <w:sz w:val="28"/>
          <w:szCs w:val="28"/>
          <w:lang w:eastAsia="x-none"/>
        </w:rPr>
        <w:lastRenderedPageBreak/>
        <w:t>площадь ветхого и аварийного жилищного фонда, в том числе прогнозные показатели;</w:t>
      </w:r>
    </w:p>
    <w:p w:rsidR="00A358BD" w:rsidRPr="00A358BD" w:rsidRDefault="00A358BD" w:rsidP="004F632C">
      <w:pPr>
        <w:numPr>
          <w:ilvl w:val="0"/>
          <w:numId w:val="44"/>
        </w:numPr>
        <w:tabs>
          <w:tab w:val="left" w:pos="709"/>
          <w:tab w:val="left" w:pos="851"/>
        </w:tabs>
        <w:jc w:val="both"/>
        <w:rPr>
          <w:sz w:val="28"/>
          <w:szCs w:val="28"/>
          <w:lang w:eastAsia="x-none"/>
        </w:rPr>
      </w:pPr>
      <w:r w:rsidRPr="00A358BD">
        <w:rPr>
          <w:sz w:val="28"/>
          <w:szCs w:val="28"/>
          <w:lang w:eastAsia="x-none"/>
        </w:rPr>
        <w:t>площадь жилищного фонда на территориях реновации;</w:t>
      </w:r>
    </w:p>
    <w:p w:rsidR="00A358BD" w:rsidRPr="00A358BD" w:rsidRDefault="00A358BD" w:rsidP="004F632C">
      <w:pPr>
        <w:numPr>
          <w:ilvl w:val="0"/>
          <w:numId w:val="44"/>
        </w:numPr>
        <w:tabs>
          <w:tab w:val="left" w:pos="709"/>
          <w:tab w:val="left" w:pos="851"/>
        </w:tabs>
        <w:jc w:val="both"/>
        <w:rPr>
          <w:sz w:val="28"/>
          <w:szCs w:val="28"/>
          <w:lang w:eastAsia="x-none"/>
        </w:rPr>
      </w:pPr>
      <w:r w:rsidRPr="00A358BD">
        <w:rPr>
          <w:sz w:val="28"/>
          <w:szCs w:val="28"/>
          <w:lang w:eastAsia="x-none"/>
        </w:rPr>
        <w:t>площадь жилищного фонда (снос и новое строительство) по утвержденным проектам планировок;</w:t>
      </w:r>
    </w:p>
    <w:p w:rsidR="00A358BD" w:rsidRPr="00A358BD" w:rsidRDefault="00A358BD" w:rsidP="004F632C">
      <w:pPr>
        <w:numPr>
          <w:ilvl w:val="0"/>
          <w:numId w:val="44"/>
        </w:numPr>
        <w:tabs>
          <w:tab w:val="left" w:pos="709"/>
          <w:tab w:val="left" w:pos="851"/>
        </w:tabs>
        <w:jc w:val="both"/>
        <w:rPr>
          <w:sz w:val="28"/>
          <w:szCs w:val="28"/>
          <w:lang w:eastAsia="x-none"/>
        </w:rPr>
      </w:pPr>
      <w:r w:rsidRPr="00A358BD">
        <w:rPr>
          <w:sz w:val="28"/>
          <w:szCs w:val="28"/>
          <w:lang w:eastAsia="x-none"/>
        </w:rPr>
        <w:t>прогнозная численность населения и жилищная обеспеченность.</w:t>
      </w:r>
    </w:p>
    <w:p w:rsidR="00A358BD" w:rsidRPr="00A358BD" w:rsidRDefault="00A358BD" w:rsidP="00A358BD">
      <w:pPr>
        <w:tabs>
          <w:tab w:val="left" w:pos="709"/>
          <w:tab w:val="left" w:pos="851"/>
        </w:tabs>
        <w:ind w:firstLine="709"/>
        <w:jc w:val="both"/>
        <w:rPr>
          <w:sz w:val="28"/>
          <w:szCs w:val="28"/>
          <w:lang w:eastAsia="x-none"/>
        </w:rPr>
      </w:pPr>
      <w:r w:rsidRPr="00A358BD">
        <w:rPr>
          <w:sz w:val="28"/>
          <w:szCs w:val="28"/>
          <w:lang w:eastAsia="x-none"/>
        </w:rPr>
        <w:t>Расчетная численность населения на 2025 год составляет 725 тыс. чел., на 2036 год – 740 тыс. чел.</w:t>
      </w:r>
    </w:p>
    <w:p w:rsidR="00A358BD" w:rsidRPr="00A358BD" w:rsidRDefault="00A358BD" w:rsidP="00A358BD">
      <w:pPr>
        <w:tabs>
          <w:tab w:val="left" w:pos="709"/>
          <w:tab w:val="left" w:pos="851"/>
        </w:tabs>
        <w:ind w:firstLine="709"/>
        <w:jc w:val="both"/>
        <w:rPr>
          <w:sz w:val="28"/>
          <w:szCs w:val="28"/>
          <w:lang w:eastAsia="x-none"/>
        </w:rPr>
      </w:pPr>
      <w:r w:rsidRPr="00A358BD">
        <w:rPr>
          <w:sz w:val="28"/>
          <w:szCs w:val="28"/>
          <w:lang w:eastAsia="x-none"/>
        </w:rPr>
        <w:t>Расчетная жилищная обеспеченность на расчетный срок для индивидуальных жилых домов составит 44 м</w:t>
      </w:r>
      <w:r w:rsidRPr="00A358BD">
        <w:rPr>
          <w:sz w:val="28"/>
          <w:szCs w:val="28"/>
          <w:vertAlign w:val="superscript"/>
          <w:lang w:eastAsia="x-none"/>
        </w:rPr>
        <w:t>2</w:t>
      </w:r>
      <w:r w:rsidRPr="00A358BD">
        <w:rPr>
          <w:sz w:val="28"/>
          <w:szCs w:val="28"/>
          <w:lang w:eastAsia="x-none"/>
        </w:rPr>
        <w:t>/чел., для многоквартирных жилых домов составит 28 м</w:t>
      </w:r>
      <w:r w:rsidRPr="00A358BD">
        <w:rPr>
          <w:sz w:val="28"/>
          <w:szCs w:val="28"/>
          <w:vertAlign w:val="superscript"/>
          <w:lang w:eastAsia="x-none"/>
        </w:rPr>
        <w:t>2</w:t>
      </w:r>
      <w:r w:rsidRPr="00A358BD">
        <w:rPr>
          <w:sz w:val="28"/>
          <w:szCs w:val="28"/>
          <w:lang w:eastAsia="x-none"/>
        </w:rPr>
        <w:t>/чел., в целом - 30 м</w:t>
      </w:r>
      <w:r w:rsidRPr="00A358BD">
        <w:rPr>
          <w:sz w:val="28"/>
          <w:szCs w:val="28"/>
          <w:vertAlign w:val="superscript"/>
          <w:lang w:eastAsia="x-none"/>
        </w:rPr>
        <w:t>2</w:t>
      </w:r>
      <w:r w:rsidRPr="00A358BD">
        <w:rPr>
          <w:sz w:val="28"/>
          <w:szCs w:val="28"/>
          <w:lang w:eastAsia="x-none"/>
        </w:rPr>
        <w:t>/чел.</w:t>
      </w:r>
    </w:p>
    <w:p w:rsidR="00A358BD" w:rsidRPr="00A358BD" w:rsidRDefault="00A358BD" w:rsidP="00A358BD">
      <w:pPr>
        <w:tabs>
          <w:tab w:val="left" w:pos="709"/>
          <w:tab w:val="left" w:pos="851"/>
        </w:tabs>
        <w:ind w:firstLine="709"/>
        <w:jc w:val="both"/>
        <w:rPr>
          <w:sz w:val="28"/>
          <w:szCs w:val="28"/>
          <w:lang w:eastAsia="x-none"/>
        </w:rPr>
      </w:pPr>
      <w:r w:rsidRPr="00A358BD">
        <w:rPr>
          <w:sz w:val="28"/>
          <w:szCs w:val="28"/>
          <w:lang w:eastAsia="x-none"/>
        </w:rPr>
        <w:t xml:space="preserve">Расчетная жилищная обеспеченность на </w:t>
      </w:r>
      <w:r w:rsidRPr="00A358BD">
        <w:rPr>
          <w:sz w:val="28"/>
          <w:szCs w:val="28"/>
          <w:lang w:val="en-US" w:eastAsia="x-none"/>
        </w:rPr>
        <w:t>I</w:t>
      </w:r>
      <w:r w:rsidRPr="00A358BD">
        <w:rPr>
          <w:sz w:val="28"/>
          <w:szCs w:val="28"/>
          <w:lang w:eastAsia="x-none"/>
        </w:rPr>
        <w:t xml:space="preserve"> очередь для индивидуальных жилых домов составит 40 м</w:t>
      </w:r>
      <w:r w:rsidRPr="00A358BD">
        <w:rPr>
          <w:sz w:val="28"/>
          <w:szCs w:val="28"/>
          <w:vertAlign w:val="superscript"/>
          <w:lang w:eastAsia="x-none"/>
        </w:rPr>
        <w:t>2</w:t>
      </w:r>
      <w:r w:rsidRPr="00A358BD">
        <w:rPr>
          <w:sz w:val="28"/>
          <w:szCs w:val="28"/>
          <w:lang w:eastAsia="x-none"/>
        </w:rPr>
        <w:t>/чел., для многоквартирных жилых домов составит 25 м</w:t>
      </w:r>
      <w:r w:rsidRPr="00A358BD">
        <w:rPr>
          <w:sz w:val="28"/>
          <w:szCs w:val="28"/>
          <w:vertAlign w:val="superscript"/>
          <w:lang w:eastAsia="x-none"/>
        </w:rPr>
        <w:t>2</w:t>
      </w:r>
      <w:r w:rsidRPr="00A358BD">
        <w:rPr>
          <w:sz w:val="28"/>
          <w:szCs w:val="28"/>
          <w:lang w:eastAsia="x-none"/>
        </w:rPr>
        <w:t>/чел., в целом - 27 м</w:t>
      </w:r>
      <w:r w:rsidRPr="00A358BD">
        <w:rPr>
          <w:sz w:val="28"/>
          <w:szCs w:val="28"/>
          <w:vertAlign w:val="superscript"/>
          <w:lang w:eastAsia="x-none"/>
        </w:rPr>
        <w:t>2</w:t>
      </w:r>
      <w:r w:rsidRPr="00A358BD">
        <w:rPr>
          <w:sz w:val="28"/>
          <w:szCs w:val="28"/>
          <w:lang w:eastAsia="x-none"/>
        </w:rPr>
        <w:t>/чел.</w:t>
      </w:r>
    </w:p>
    <w:p w:rsidR="00A358BD" w:rsidRPr="00A358BD" w:rsidRDefault="00A358BD" w:rsidP="00A358BD">
      <w:pPr>
        <w:tabs>
          <w:tab w:val="left" w:pos="709"/>
          <w:tab w:val="left" w:pos="851"/>
        </w:tabs>
        <w:ind w:firstLine="709"/>
        <w:jc w:val="both"/>
        <w:rPr>
          <w:sz w:val="28"/>
          <w:szCs w:val="28"/>
          <w:lang w:eastAsia="x-none"/>
        </w:rPr>
      </w:pPr>
      <w:r w:rsidRPr="00A358BD">
        <w:rPr>
          <w:sz w:val="28"/>
          <w:szCs w:val="28"/>
          <w:lang w:eastAsia="x-none"/>
        </w:rPr>
        <w:t>Расчетная жилищная обеспеченность определена с учетом существующей обеспеченностью населения жилыми помещениями, темпами строительства и изменением средней площади квартир (домов). Кроме этого, при прогнозе учитывался коэффициент доступности жилья, который в том числе ограничивает максимальный уровень жилищной обеспеченности.</w:t>
      </w:r>
    </w:p>
    <w:p w:rsidR="00A358BD" w:rsidRPr="00A358BD" w:rsidRDefault="00A358BD" w:rsidP="00A358BD">
      <w:pPr>
        <w:tabs>
          <w:tab w:val="left" w:pos="709"/>
          <w:tab w:val="left" w:pos="851"/>
        </w:tabs>
        <w:ind w:firstLine="709"/>
        <w:jc w:val="both"/>
        <w:rPr>
          <w:sz w:val="28"/>
          <w:szCs w:val="28"/>
          <w:lang w:eastAsia="x-none"/>
        </w:rPr>
      </w:pPr>
      <w:r w:rsidRPr="00A358BD">
        <w:rPr>
          <w:sz w:val="28"/>
          <w:szCs w:val="28"/>
          <w:lang w:eastAsia="x-none"/>
        </w:rPr>
        <w:t xml:space="preserve">Основные показатели жилищного фонда на </w:t>
      </w:r>
      <w:r w:rsidRPr="00A358BD">
        <w:rPr>
          <w:sz w:val="28"/>
          <w:szCs w:val="28"/>
          <w:lang w:val="en-US" w:eastAsia="x-none"/>
        </w:rPr>
        <w:t>I</w:t>
      </w:r>
      <w:r w:rsidRPr="00A358BD">
        <w:rPr>
          <w:sz w:val="28"/>
          <w:szCs w:val="28"/>
          <w:lang w:eastAsia="x-none"/>
        </w:rPr>
        <w:t xml:space="preserve"> очередь</w:t>
      </w:r>
      <w:r>
        <w:rPr>
          <w:sz w:val="28"/>
          <w:szCs w:val="28"/>
          <w:lang w:eastAsia="x-none"/>
        </w:rPr>
        <w:t xml:space="preserve"> (2025 г.)</w:t>
      </w:r>
      <w:r w:rsidRPr="00A358BD">
        <w:rPr>
          <w:sz w:val="28"/>
          <w:szCs w:val="28"/>
          <w:lang w:eastAsia="x-none"/>
        </w:rPr>
        <w:t xml:space="preserve"> и расчетный срок</w:t>
      </w:r>
      <w:r>
        <w:rPr>
          <w:sz w:val="28"/>
          <w:szCs w:val="28"/>
          <w:lang w:eastAsia="x-none"/>
        </w:rPr>
        <w:t xml:space="preserve"> (2036 г.)</w:t>
      </w:r>
      <w:r w:rsidRPr="00A358BD">
        <w:rPr>
          <w:sz w:val="28"/>
          <w:szCs w:val="28"/>
          <w:lang w:eastAsia="x-none"/>
        </w:rPr>
        <w:t xml:space="preserve"> представлены в таблицах </w:t>
      </w:r>
      <w:r>
        <w:rPr>
          <w:sz w:val="28"/>
          <w:szCs w:val="28"/>
          <w:lang w:eastAsia="x-none"/>
        </w:rPr>
        <w:t>2.11</w:t>
      </w:r>
      <w:r w:rsidRPr="00A358BD">
        <w:rPr>
          <w:sz w:val="28"/>
          <w:szCs w:val="28"/>
          <w:lang w:eastAsia="x-none"/>
        </w:rPr>
        <w:t xml:space="preserve"> и </w:t>
      </w:r>
      <w:r>
        <w:rPr>
          <w:sz w:val="28"/>
          <w:szCs w:val="28"/>
          <w:lang w:eastAsia="x-none"/>
        </w:rPr>
        <w:t>2.12</w:t>
      </w:r>
      <w:r w:rsidRPr="00A358BD">
        <w:rPr>
          <w:sz w:val="28"/>
          <w:szCs w:val="28"/>
          <w:lang w:eastAsia="x-none"/>
        </w:rPr>
        <w:t>.</w:t>
      </w:r>
    </w:p>
    <w:p w:rsidR="00890B81" w:rsidRPr="00A358BD" w:rsidRDefault="00A358BD" w:rsidP="00A358BD">
      <w:pPr>
        <w:tabs>
          <w:tab w:val="left" w:pos="709"/>
          <w:tab w:val="left" w:pos="851"/>
        </w:tabs>
        <w:ind w:firstLine="709"/>
        <w:jc w:val="both"/>
        <w:rPr>
          <w:sz w:val="28"/>
          <w:szCs w:val="28"/>
          <w:lang w:eastAsia="x-none"/>
        </w:rPr>
      </w:pPr>
      <w:r w:rsidRPr="00A358BD">
        <w:rPr>
          <w:sz w:val="28"/>
          <w:szCs w:val="28"/>
          <w:lang w:eastAsia="x-none"/>
        </w:rPr>
        <w:t>Оценочная убыль жилищного фонда в течение расчетного срока составляет 1 млн. м</w:t>
      </w:r>
      <w:r w:rsidRPr="00A358BD">
        <w:rPr>
          <w:sz w:val="28"/>
          <w:szCs w:val="28"/>
          <w:vertAlign w:val="superscript"/>
          <w:lang w:eastAsia="x-none"/>
        </w:rPr>
        <w:t>2</w:t>
      </w:r>
      <w:r w:rsidRPr="00A358BD">
        <w:rPr>
          <w:sz w:val="28"/>
          <w:szCs w:val="28"/>
          <w:lang w:eastAsia="x-none"/>
        </w:rPr>
        <w:t>, объем нового жилищного строительства – 7,5 млн. м</w:t>
      </w:r>
      <w:r w:rsidRPr="00A358BD">
        <w:rPr>
          <w:sz w:val="28"/>
          <w:szCs w:val="28"/>
          <w:vertAlign w:val="superscript"/>
          <w:lang w:eastAsia="x-none"/>
        </w:rPr>
        <w:t>2</w:t>
      </w:r>
      <w:r w:rsidRPr="00A358BD">
        <w:rPr>
          <w:sz w:val="28"/>
          <w:szCs w:val="28"/>
          <w:lang w:eastAsia="x-none"/>
        </w:rPr>
        <w:t>. Жилищный фонд к концу расчетного срока прогнозируется на уровне 21,8 млн. м</w:t>
      </w:r>
      <w:r w:rsidRPr="00A358BD">
        <w:rPr>
          <w:sz w:val="28"/>
          <w:szCs w:val="28"/>
          <w:vertAlign w:val="superscript"/>
          <w:lang w:eastAsia="x-none"/>
        </w:rPr>
        <w:t>2</w:t>
      </w:r>
      <w:r w:rsidRPr="00A358BD">
        <w:rPr>
          <w:sz w:val="28"/>
          <w:szCs w:val="28"/>
          <w:lang w:eastAsia="x-none"/>
        </w:rPr>
        <w:t>, в т.ч. в Барнауле – 19,3 млн. м</w:t>
      </w:r>
    </w:p>
    <w:p w:rsidR="00890B81" w:rsidRDefault="00890B81" w:rsidP="00D86D1A">
      <w:pPr>
        <w:tabs>
          <w:tab w:val="left" w:pos="709"/>
          <w:tab w:val="left" w:pos="851"/>
        </w:tabs>
        <w:ind w:firstLine="709"/>
        <w:jc w:val="both"/>
        <w:rPr>
          <w:color w:val="FF0000"/>
          <w:sz w:val="28"/>
          <w:szCs w:val="28"/>
          <w:lang w:eastAsia="x-none"/>
        </w:rPr>
        <w:sectPr w:rsidR="00890B81" w:rsidSect="00BD3CAE">
          <w:pgSz w:w="11906" w:h="16838"/>
          <w:pgMar w:top="851" w:right="567" w:bottom="851" w:left="1701" w:header="709" w:footer="709" w:gutter="0"/>
          <w:cols w:space="708"/>
          <w:docGrid w:linePitch="360"/>
        </w:sectPr>
      </w:pPr>
    </w:p>
    <w:p w:rsidR="00890B81" w:rsidRPr="00890B81" w:rsidRDefault="00890B81" w:rsidP="00D86D1A">
      <w:pPr>
        <w:tabs>
          <w:tab w:val="left" w:pos="709"/>
          <w:tab w:val="left" w:pos="851"/>
        </w:tabs>
        <w:ind w:firstLine="709"/>
        <w:jc w:val="both"/>
        <w:rPr>
          <w:color w:val="FF0000"/>
          <w:sz w:val="28"/>
          <w:szCs w:val="28"/>
          <w:lang w:eastAsia="x-none"/>
        </w:rPr>
      </w:pPr>
    </w:p>
    <w:tbl>
      <w:tblPr>
        <w:tblW w:w="15009" w:type="dxa"/>
        <w:tblInd w:w="93" w:type="dxa"/>
        <w:tblLayout w:type="fixed"/>
        <w:tblLook w:val="04A0" w:firstRow="1" w:lastRow="0" w:firstColumn="1" w:lastColumn="0" w:noHBand="0" w:noVBand="1"/>
      </w:tblPr>
      <w:tblGrid>
        <w:gridCol w:w="2142"/>
        <w:gridCol w:w="1134"/>
        <w:gridCol w:w="1134"/>
        <w:gridCol w:w="992"/>
        <w:gridCol w:w="1134"/>
        <w:gridCol w:w="1134"/>
        <w:gridCol w:w="851"/>
        <w:gridCol w:w="1134"/>
        <w:gridCol w:w="1134"/>
        <w:gridCol w:w="960"/>
        <w:gridCol w:w="1166"/>
        <w:gridCol w:w="1134"/>
        <w:gridCol w:w="960"/>
      </w:tblGrid>
      <w:tr w:rsidR="00890B81" w:rsidRPr="00890B81" w:rsidTr="00F17B38">
        <w:trPr>
          <w:trHeight w:val="330"/>
        </w:trPr>
        <w:tc>
          <w:tcPr>
            <w:tcW w:w="15009" w:type="dxa"/>
            <w:gridSpan w:val="13"/>
            <w:tcBorders>
              <w:top w:val="nil"/>
              <w:left w:val="nil"/>
              <w:bottom w:val="single" w:sz="8" w:space="0" w:color="auto"/>
              <w:right w:val="nil"/>
            </w:tcBorders>
            <w:shd w:val="clear" w:color="auto" w:fill="auto"/>
            <w:noWrap/>
            <w:vAlign w:val="center"/>
            <w:hideMark/>
          </w:tcPr>
          <w:p w:rsidR="00890B81" w:rsidRPr="00890B81" w:rsidRDefault="00A358BD" w:rsidP="0040719B">
            <w:pPr>
              <w:jc w:val="both"/>
            </w:pPr>
            <w:r w:rsidRPr="00A358BD">
              <w:rPr>
                <w:bCs/>
              </w:rPr>
              <w:t xml:space="preserve">Таблица 2.11 - Анализ проектных параметров жилищного строительства городского округа </w:t>
            </w:r>
            <w:r w:rsidR="0040719B">
              <w:rPr>
                <w:bCs/>
              </w:rPr>
              <w:t xml:space="preserve">– города </w:t>
            </w:r>
            <w:r w:rsidRPr="00A358BD">
              <w:rPr>
                <w:bCs/>
              </w:rPr>
              <w:t>Барнаул</w:t>
            </w:r>
            <w:r w:rsidR="0040719B">
              <w:rPr>
                <w:bCs/>
              </w:rPr>
              <w:t>а</w:t>
            </w:r>
            <w:r w:rsidRPr="00A358BD">
              <w:rPr>
                <w:bCs/>
              </w:rPr>
              <w:t xml:space="preserve"> средней обеспеченности населения общей площадью жилищного фонда</w:t>
            </w:r>
            <w:r>
              <w:rPr>
                <w:bCs/>
              </w:rPr>
              <w:t xml:space="preserve"> до 2025 г.</w:t>
            </w:r>
          </w:p>
        </w:tc>
      </w:tr>
      <w:tr w:rsidR="00890B81" w:rsidRPr="00890B81" w:rsidTr="00F17B38">
        <w:trPr>
          <w:trHeight w:val="315"/>
        </w:trPr>
        <w:tc>
          <w:tcPr>
            <w:tcW w:w="2142" w:type="dxa"/>
            <w:vMerge w:val="restart"/>
            <w:tcBorders>
              <w:top w:val="nil"/>
              <w:left w:val="single" w:sz="8" w:space="0" w:color="auto"/>
              <w:bottom w:val="single" w:sz="8" w:space="0" w:color="000000"/>
              <w:right w:val="single" w:sz="8" w:space="0" w:color="auto"/>
            </w:tcBorders>
            <w:shd w:val="clear" w:color="000000" w:fill="E7E6E6"/>
            <w:vAlign w:val="center"/>
            <w:hideMark/>
          </w:tcPr>
          <w:p w:rsidR="00890B81" w:rsidRPr="00890B81" w:rsidRDefault="00890B81" w:rsidP="00890B81">
            <w:pPr>
              <w:jc w:val="center"/>
              <w:rPr>
                <w:sz w:val="22"/>
                <w:szCs w:val="22"/>
              </w:rPr>
            </w:pPr>
            <w:r w:rsidRPr="00890B81">
              <w:rPr>
                <w:sz w:val="22"/>
                <w:szCs w:val="22"/>
              </w:rPr>
              <w:t>Населенный пункт</w:t>
            </w:r>
          </w:p>
        </w:tc>
        <w:tc>
          <w:tcPr>
            <w:tcW w:w="3260" w:type="dxa"/>
            <w:gridSpan w:val="3"/>
            <w:tcBorders>
              <w:top w:val="single" w:sz="8" w:space="0" w:color="auto"/>
              <w:left w:val="nil"/>
              <w:bottom w:val="single" w:sz="8" w:space="0" w:color="auto"/>
              <w:right w:val="single" w:sz="8" w:space="0" w:color="000000"/>
            </w:tcBorders>
            <w:shd w:val="clear" w:color="000000" w:fill="E7E6E6"/>
            <w:vAlign w:val="center"/>
            <w:hideMark/>
          </w:tcPr>
          <w:p w:rsidR="00890B81" w:rsidRPr="00890B81" w:rsidRDefault="00890B81" w:rsidP="00890B81">
            <w:pPr>
              <w:jc w:val="center"/>
              <w:rPr>
                <w:color w:val="000000"/>
                <w:sz w:val="22"/>
                <w:szCs w:val="22"/>
              </w:rPr>
            </w:pPr>
            <w:r w:rsidRPr="00890B81">
              <w:rPr>
                <w:color w:val="000000"/>
                <w:sz w:val="22"/>
                <w:szCs w:val="22"/>
              </w:rPr>
              <w:t>Существующий жилищный фонд, тыс. кв. м</w:t>
            </w:r>
          </w:p>
        </w:tc>
        <w:tc>
          <w:tcPr>
            <w:tcW w:w="3119" w:type="dxa"/>
            <w:gridSpan w:val="3"/>
            <w:tcBorders>
              <w:top w:val="single" w:sz="8" w:space="0" w:color="auto"/>
              <w:left w:val="nil"/>
              <w:bottom w:val="single" w:sz="8" w:space="0" w:color="auto"/>
              <w:right w:val="single" w:sz="8" w:space="0" w:color="000000"/>
            </w:tcBorders>
            <w:shd w:val="clear" w:color="000000" w:fill="E7E6E6"/>
            <w:vAlign w:val="center"/>
            <w:hideMark/>
          </w:tcPr>
          <w:p w:rsidR="00890B81" w:rsidRPr="00890B81" w:rsidRDefault="00890B81" w:rsidP="00890B81">
            <w:pPr>
              <w:jc w:val="center"/>
              <w:rPr>
                <w:color w:val="000000"/>
                <w:sz w:val="22"/>
                <w:szCs w:val="22"/>
              </w:rPr>
            </w:pPr>
            <w:r w:rsidRPr="00890B81">
              <w:rPr>
                <w:color w:val="000000"/>
                <w:sz w:val="22"/>
                <w:szCs w:val="22"/>
              </w:rPr>
              <w:t>Убыль жилищного фонда, тыс. кв. м</w:t>
            </w:r>
          </w:p>
        </w:tc>
        <w:tc>
          <w:tcPr>
            <w:tcW w:w="3228" w:type="dxa"/>
            <w:gridSpan w:val="3"/>
            <w:tcBorders>
              <w:top w:val="single" w:sz="8" w:space="0" w:color="auto"/>
              <w:left w:val="nil"/>
              <w:bottom w:val="single" w:sz="8" w:space="0" w:color="auto"/>
              <w:right w:val="single" w:sz="8" w:space="0" w:color="000000"/>
            </w:tcBorders>
            <w:shd w:val="clear" w:color="000000" w:fill="E7E6E6"/>
            <w:vAlign w:val="center"/>
            <w:hideMark/>
          </w:tcPr>
          <w:p w:rsidR="00890B81" w:rsidRPr="00890B81" w:rsidRDefault="00890B81" w:rsidP="00890B81">
            <w:pPr>
              <w:jc w:val="center"/>
              <w:rPr>
                <w:color w:val="000000"/>
                <w:sz w:val="22"/>
                <w:szCs w:val="22"/>
              </w:rPr>
            </w:pPr>
            <w:r w:rsidRPr="00890B81">
              <w:rPr>
                <w:color w:val="000000"/>
                <w:sz w:val="22"/>
                <w:szCs w:val="22"/>
              </w:rPr>
              <w:t>Новое жилищное строительство, тыс. кв. м</w:t>
            </w:r>
          </w:p>
        </w:tc>
        <w:tc>
          <w:tcPr>
            <w:tcW w:w="3260" w:type="dxa"/>
            <w:gridSpan w:val="3"/>
            <w:tcBorders>
              <w:top w:val="single" w:sz="8" w:space="0" w:color="auto"/>
              <w:left w:val="nil"/>
              <w:bottom w:val="single" w:sz="8" w:space="0" w:color="auto"/>
              <w:right w:val="single" w:sz="8" w:space="0" w:color="000000"/>
            </w:tcBorders>
            <w:shd w:val="clear" w:color="000000" w:fill="E7E6E6"/>
            <w:vAlign w:val="center"/>
            <w:hideMark/>
          </w:tcPr>
          <w:p w:rsidR="00890B81" w:rsidRPr="00890B81" w:rsidRDefault="00890B81" w:rsidP="00890B81">
            <w:pPr>
              <w:jc w:val="center"/>
              <w:rPr>
                <w:color w:val="000000"/>
                <w:sz w:val="22"/>
                <w:szCs w:val="22"/>
              </w:rPr>
            </w:pPr>
            <w:r w:rsidRPr="00890B81">
              <w:rPr>
                <w:color w:val="000000"/>
                <w:sz w:val="22"/>
                <w:szCs w:val="22"/>
              </w:rPr>
              <w:t>Жилищный фонд, тыс. кв. м</w:t>
            </w:r>
          </w:p>
        </w:tc>
      </w:tr>
      <w:tr w:rsidR="00890B81" w:rsidRPr="00890B81" w:rsidTr="00F17B38">
        <w:trPr>
          <w:trHeight w:val="915"/>
        </w:trPr>
        <w:tc>
          <w:tcPr>
            <w:tcW w:w="2142" w:type="dxa"/>
            <w:vMerge/>
            <w:tcBorders>
              <w:top w:val="nil"/>
              <w:left w:val="single" w:sz="8" w:space="0" w:color="auto"/>
              <w:bottom w:val="single" w:sz="8" w:space="0" w:color="000000"/>
              <w:right w:val="single" w:sz="8" w:space="0" w:color="auto"/>
            </w:tcBorders>
            <w:vAlign w:val="center"/>
            <w:hideMark/>
          </w:tcPr>
          <w:p w:rsidR="00890B81" w:rsidRPr="00890B81" w:rsidRDefault="00890B81" w:rsidP="00890B81">
            <w:pPr>
              <w:rPr>
                <w:sz w:val="22"/>
                <w:szCs w:val="22"/>
              </w:rPr>
            </w:pPr>
          </w:p>
        </w:tc>
        <w:tc>
          <w:tcPr>
            <w:tcW w:w="1134"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Индивидуальные жилые дома</w:t>
            </w:r>
          </w:p>
        </w:tc>
        <w:tc>
          <w:tcPr>
            <w:tcW w:w="1134"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Многоквартирные жилые дома</w:t>
            </w:r>
          </w:p>
        </w:tc>
        <w:tc>
          <w:tcPr>
            <w:tcW w:w="992"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всего</w:t>
            </w:r>
          </w:p>
        </w:tc>
        <w:tc>
          <w:tcPr>
            <w:tcW w:w="1134"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Pr>
                <w:color w:val="000000"/>
                <w:sz w:val="22"/>
                <w:szCs w:val="22"/>
              </w:rPr>
              <w:t>Индивиду</w:t>
            </w:r>
            <w:r w:rsidRPr="00890B81">
              <w:rPr>
                <w:color w:val="000000"/>
                <w:sz w:val="22"/>
                <w:szCs w:val="22"/>
              </w:rPr>
              <w:t>альные жилые дома</w:t>
            </w:r>
          </w:p>
        </w:tc>
        <w:tc>
          <w:tcPr>
            <w:tcW w:w="1134"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Многоквартирные жилые дома</w:t>
            </w:r>
          </w:p>
        </w:tc>
        <w:tc>
          <w:tcPr>
            <w:tcW w:w="851"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всего</w:t>
            </w:r>
          </w:p>
        </w:tc>
        <w:tc>
          <w:tcPr>
            <w:tcW w:w="1134"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Индивидуальные жилые дома</w:t>
            </w:r>
          </w:p>
        </w:tc>
        <w:tc>
          <w:tcPr>
            <w:tcW w:w="1134"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Многоквартирные жилые дома</w:t>
            </w:r>
          </w:p>
        </w:tc>
        <w:tc>
          <w:tcPr>
            <w:tcW w:w="960"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всего</w:t>
            </w:r>
          </w:p>
        </w:tc>
        <w:tc>
          <w:tcPr>
            <w:tcW w:w="1166"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Индивидуальные жилые дома</w:t>
            </w:r>
          </w:p>
        </w:tc>
        <w:tc>
          <w:tcPr>
            <w:tcW w:w="1134"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F17B38">
            <w:pPr>
              <w:rPr>
                <w:color w:val="000000"/>
                <w:sz w:val="22"/>
                <w:szCs w:val="22"/>
              </w:rPr>
            </w:pPr>
            <w:r w:rsidRPr="00890B81">
              <w:rPr>
                <w:color w:val="000000"/>
                <w:sz w:val="22"/>
                <w:szCs w:val="22"/>
              </w:rPr>
              <w:t>Многокв</w:t>
            </w:r>
            <w:r w:rsidR="00F17B38">
              <w:rPr>
                <w:color w:val="000000"/>
                <w:sz w:val="22"/>
                <w:szCs w:val="22"/>
              </w:rPr>
              <w:t>а</w:t>
            </w:r>
            <w:r w:rsidRPr="00890B81">
              <w:rPr>
                <w:color w:val="000000"/>
                <w:sz w:val="22"/>
                <w:szCs w:val="22"/>
              </w:rPr>
              <w:t>ртирные жилые дома</w:t>
            </w:r>
          </w:p>
        </w:tc>
        <w:tc>
          <w:tcPr>
            <w:tcW w:w="960" w:type="dxa"/>
            <w:tcBorders>
              <w:top w:val="nil"/>
              <w:left w:val="nil"/>
              <w:bottom w:val="single" w:sz="8" w:space="0" w:color="auto"/>
              <w:right w:val="single" w:sz="8" w:space="0" w:color="auto"/>
            </w:tcBorders>
            <w:shd w:val="clear" w:color="000000" w:fill="E7E6E6"/>
            <w:vAlign w:val="center"/>
            <w:hideMark/>
          </w:tcPr>
          <w:p w:rsidR="00890B81" w:rsidRPr="00890B81" w:rsidRDefault="00890B81" w:rsidP="00890B81">
            <w:pPr>
              <w:rPr>
                <w:color w:val="000000"/>
                <w:sz w:val="22"/>
                <w:szCs w:val="22"/>
              </w:rPr>
            </w:pPr>
            <w:r w:rsidRPr="00890B81">
              <w:rPr>
                <w:color w:val="000000"/>
                <w:sz w:val="22"/>
                <w:szCs w:val="22"/>
              </w:rPr>
              <w:t>всего</w:t>
            </w:r>
          </w:p>
        </w:tc>
      </w:tr>
      <w:tr w:rsidR="00890B81" w:rsidRPr="00890B81" w:rsidTr="00F17B38">
        <w:trPr>
          <w:trHeight w:val="39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г. Барнаул</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1701,7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12017</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13718,7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361,7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145,5</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507,2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243,8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3911,2</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4155</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1583,8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15782,7</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17366,5</w:t>
            </w:r>
          </w:p>
        </w:tc>
      </w:tr>
      <w:tr w:rsidR="00890B81" w:rsidRPr="00890B81"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р.п. Южный</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29,8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374,1</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403,9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71,1</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75,7</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445,2</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477,2</w:t>
            </w:r>
          </w:p>
        </w:tc>
      </w:tr>
      <w:tr w:rsidR="00890B81" w:rsidRPr="00890B81" w:rsidTr="00F17B38">
        <w:trPr>
          <w:trHeight w:val="40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Бельмесово</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61,6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32,2</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93,8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251,1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251,1</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307,8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32,2</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340</w:t>
            </w:r>
          </w:p>
        </w:tc>
      </w:tr>
      <w:tr w:rsidR="00890B81" w:rsidRPr="00890B81" w:rsidTr="00F17B38">
        <w:trPr>
          <w:trHeight w:val="37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п.Березовка</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11,1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11,2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2,8</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13</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13,1</w:t>
            </w:r>
          </w:p>
        </w:tc>
      </w:tr>
      <w:tr w:rsidR="00890B81" w:rsidRPr="00890B81" w:rsidTr="00F17B38">
        <w:trPr>
          <w:trHeight w:val="42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Борзовая Заимка</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4,5</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48,5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10,5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10,5</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4,5</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55,5</w:t>
            </w:r>
          </w:p>
        </w:tc>
      </w:tr>
      <w:tr w:rsidR="00890B81" w:rsidRPr="00890B81" w:rsidTr="00F17B38">
        <w:trPr>
          <w:trHeight w:val="40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с. Власиха</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214,8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35,2</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250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17,2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17,2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45,8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45,8</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243,4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35,2</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278,6</w:t>
            </w:r>
          </w:p>
        </w:tc>
      </w:tr>
      <w:tr w:rsidR="00890B81" w:rsidRPr="00890B81" w:rsidTr="00F17B38">
        <w:trPr>
          <w:trHeight w:val="34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с. Гоньба</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74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76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11,9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11,9</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82</w:t>
            </w:r>
          </w:p>
        </w:tc>
      </w:tr>
      <w:tr w:rsidR="00890B81" w:rsidRPr="00890B81" w:rsidTr="00F17B38">
        <w:trPr>
          <w:trHeight w:val="34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ст.  Железнодо-рожная Казарма 242 км</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1,6</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w:t>
            </w:r>
          </w:p>
        </w:tc>
      </w:tr>
      <w:tr w:rsidR="00890B81" w:rsidRPr="00890B81" w:rsidTr="00F17B38">
        <w:trPr>
          <w:trHeight w:val="34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ст. Железнодо-рожная Казарма 250 км</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0,3</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0,3</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0,7</w:t>
            </w:r>
          </w:p>
        </w:tc>
      </w:tr>
      <w:tr w:rsidR="00890B81" w:rsidRPr="00890B81" w:rsidTr="00F17B38">
        <w:trPr>
          <w:trHeight w:val="43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ст. Железнодо-рожная Казарма 253 км</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0,2</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0,2</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0,2</w:t>
            </w:r>
          </w:p>
        </w:tc>
      </w:tr>
      <w:tr w:rsidR="00890B81" w:rsidRPr="00890B81"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Казенная заимка</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66,5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8,4</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74,9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5,3</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5,3</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12,6</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73,7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8,4</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82,1</w:t>
            </w:r>
          </w:p>
        </w:tc>
      </w:tr>
      <w:tr w:rsidR="00890B81" w:rsidRPr="00890B81"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Конюхи</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0,8</w:t>
            </w:r>
          </w:p>
        </w:tc>
      </w:tr>
      <w:tr w:rsidR="00890B81" w:rsidRPr="00890B81" w:rsidTr="00F17B38">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с. Лебяжье</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108,9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12,1</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25</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125,2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12,1</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137,3</w:t>
            </w:r>
          </w:p>
        </w:tc>
      </w:tr>
      <w:tr w:rsidR="00890B81" w:rsidRPr="00890B81" w:rsidTr="00F17B38">
        <w:trPr>
          <w:trHeight w:val="28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Лесной</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64,7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26,1</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90,8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6,2</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65,7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26,1</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91,8</w:t>
            </w:r>
          </w:p>
        </w:tc>
      </w:tr>
      <w:tr w:rsidR="00890B81" w:rsidRPr="00890B81" w:rsidTr="00F17B38">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Мохнатушка</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11,1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1,4</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11,5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11,6</w:t>
            </w:r>
          </w:p>
        </w:tc>
      </w:tr>
      <w:tr w:rsidR="00890B81" w:rsidRPr="00890B81" w:rsidTr="00F17B38">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lastRenderedPageBreak/>
              <w:t>п. Научный Городок</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36,2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50,3</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86,5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4,7</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50,3</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88,3</w:t>
            </w:r>
          </w:p>
        </w:tc>
      </w:tr>
      <w:tr w:rsidR="00890B81" w:rsidRPr="00890B81" w:rsidTr="00F17B38">
        <w:trPr>
          <w:trHeight w:val="28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Новомихай-ловка</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40,1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1,6</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41,7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6,6</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43,5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45,1</w:t>
            </w:r>
          </w:p>
        </w:tc>
      </w:tr>
      <w:tr w:rsidR="00890B81" w:rsidRPr="00890B81" w:rsidTr="00F17B38">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Плодопитом-ник</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14,8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0,9</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15,7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3,3</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3,3</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16,9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0,9</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17,8</w:t>
            </w:r>
          </w:p>
        </w:tc>
      </w:tr>
      <w:tr w:rsidR="00890B81" w:rsidRPr="00890B81"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ст. Ползуново</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0,6</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6,3</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1,5</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0,6</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7,4</w:t>
            </w:r>
          </w:p>
        </w:tc>
      </w:tr>
      <w:tr w:rsidR="00890B81" w:rsidRPr="00890B81"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Центральный</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28,1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40,8</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68,9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184,8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21,8</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206,6</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210,7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62,6</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273,3</w:t>
            </w:r>
          </w:p>
        </w:tc>
      </w:tr>
      <w:tr w:rsidR="00890B81" w:rsidRPr="00890B81"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Пригородный</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60,9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14,1</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75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14,1</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82,1</w:t>
            </w:r>
          </w:p>
        </w:tc>
      </w:tr>
      <w:tr w:rsidR="00890B81" w:rsidRPr="00890B81"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Садоводов</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28,7</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34,3</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0,9</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28,7</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34,7</w:t>
            </w:r>
          </w:p>
        </w:tc>
      </w:tr>
      <w:tr w:rsidR="00890B81" w:rsidRPr="00890B81"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ст. Власиха</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0,3</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0,2</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0,7</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0,3</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w:t>
            </w:r>
          </w:p>
        </w:tc>
      </w:tr>
      <w:tr w:rsidR="00890B81" w:rsidRPr="00890B81"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Черницк</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19,5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4,8</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24,3</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3,1</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21,1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4,8</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25,9</w:t>
            </w:r>
          </w:p>
        </w:tc>
      </w:tr>
      <w:tr w:rsidR="00890B81" w:rsidRPr="00890B81"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Ягодное</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33</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34,2</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2,6</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5,9</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5,9</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36,3</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1,2</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37,5</w:t>
            </w:r>
          </w:p>
        </w:tc>
      </w:tr>
      <w:tr w:rsidR="00890B81" w:rsidRPr="00890B81" w:rsidTr="00F17B38">
        <w:trPr>
          <w:trHeight w:val="34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color w:val="000000"/>
                <w:sz w:val="22"/>
                <w:szCs w:val="22"/>
              </w:rPr>
            </w:pPr>
            <w:r w:rsidRPr="00890B81">
              <w:rPr>
                <w:color w:val="000000"/>
                <w:sz w:val="22"/>
                <w:szCs w:val="22"/>
              </w:rPr>
              <w:t>п. Землянуха</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1,5</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0,4</w:t>
            </w:r>
          </w:p>
        </w:tc>
        <w:tc>
          <w:tcPr>
            <w:tcW w:w="1166"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1,8</w:t>
            </w:r>
          </w:p>
        </w:tc>
        <w:tc>
          <w:tcPr>
            <w:tcW w:w="1134"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color w:val="000000"/>
                <w:sz w:val="22"/>
                <w:szCs w:val="22"/>
              </w:rPr>
            </w:pPr>
            <w:r w:rsidRPr="00890B81">
              <w:rPr>
                <w:color w:val="000000"/>
                <w:sz w:val="22"/>
                <w:szCs w:val="22"/>
              </w:rPr>
              <w:t>1,8</w:t>
            </w:r>
          </w:p>
        </w:tc>
      </w:tr>
      <w:tr w:rsidR="00890B81" w:rsidRPr="00890B81"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890B81" w:rsidRPr="00890B81" w:rsidRDefault="00890B81" w:rsidP="00890B81">
            <w:pPr>
              <w:rPr>
                <w:b/>
                <w:bCs/>
                <w:color w:val="000000"/>
                <w:sz w:val="22"/>
                <w:szCs w:val="22"/>
              </w:rPr>
            </w:pPr>
            <w:r w:rsidRPr="00890B81">
              <w:rPr>
                <w:b/>
                <w:bCs/>
                <w:color w:val="000000"/>
                <w:sz w:val="22"/>
                <w:szCs w:val="22"/>
              </w:rPr>
              <w:t>Итого</w:t>
            </w:r>
          </w:p>
        </w:tc>
        <w:tc>
          <w:tcPr>
            <w:tcW w:w="1134" w:type="dxa"/>
            <w:tcBorders>
              <w:top w:val="nil"/>
              <w:left w:val="nil"/>
              <w:bottom w:val="single" w:sz="8" w:space="0" w:color="auto"/>
              <w:right w:val="single" w:sz="8" w:space="0" w:color="auto"/>
            </w:tcBorders>
            <w:shd w:val="clear" w:color="auto" w:fill="auto"/>
            <w:noWrap/>
            <w:vAlign w:val="center"/>
            <w:hideMark/>
          </w:tcPr>
          <w:p w:rsidR="00890B81" w:rsidRPr="00890B81" w:rsidRDefault="00890B81" w:rsidP="00890B81">
            <w:pPr>
              <w:jc w:val="right"/>
              <w:rPr>
                <w:b/>
                <w:bCs/>
                <w:color w:val="000000"/>
                <w:sz w:val="22"/>
                <w:szCs w:val="22"/>
              </w:rPr>
            </w:pPr>
            <w:r w:rsidRPr="00890B81">
              <w:rPr>
                <w:b/>
                <w:bCs/>
                <w:color w:val="000000"/>
                <w:sz w:val="22"/>
                <w:szCs w:val="22"/>
              </w:rPr>
              <w:t>2635,3</w:t>
            </w:r>
          </w:p>
        </w:tc>
        <w:tc>
          <w:tcPr>
            <w:tcW w:w="1134" w:type="dxa"/>
            <w:tcBorders>
              <w:top w:val="nil"/>
              <w:left w:val="nil"/>
              <w:bottom w:val="single" w:sz="8" w:space="0" w:color="auto"/>
              <w:right w:val="single" w:sz="8" w:space="0" w:color="auto"/>
            </w:tcBorders>
            <w:shd w:val="clear" w:color="auto" w:fill="auto"/>
            <w:noWrap/>
            <w:vAlign w:val="center"/>
            <w:hideMark/>
          </w:tcPr>
          <w:p w:rsidR="00890B81" w:rsidRPr="00890B81" w:rsidRDefault="00890B81" w:rsidP="00890B81">
            <w:pPr>
              <w:jc w:val="right"/>
              <w:rPr>
                <w:b/>
                <w:bCs/>
                <w:color w:val="000000"/>
                <w:sz w:val="22"/>
                <w:szCs w:val="22"/>
              </w:rPr>
            </w:pPr>
            <w:r w:rsidRPr="00890B81">
              <w:rPr>
                <w:b/>
                <w:bCs/>
                <w:color w:val="000000"/>
                <w:sz w:val="22"/>
                <w:szCs w:val="22"/>
              </w:rPr>
              <w:t>12657,2</w:t>
            </w:r>
          </w:p>
        </w:tc>
        <w:tc>
          <w:tcPr>
            <w:tcW w:w="992"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b/>
                <w:bCs/>
                <w:color w:val="000000"/>
                <w:sz w:val="22"/>
                <w:szCs w:val="22"/>
              </w:rPr>
            </w:pPr>
            <w:r w:rsidRPr="00890B81">
              <w:rPr>
                <w:b/>
                <w:bCs/>
                <w:color w:val="000000"/>
                <w:sz w:val="22"/>
                <w:szCs w:val="22"/>
              </w:rPr>
              <w:t>15292,5</w:t>
            </w:r>
          </w:p>
        </w:tc>
        <w:tc>
          <w:tcPr>
            <w:tcW w:w="1134" w:type="dxa"/>
            <w:tcBorders>
              <w:top w:val="nil"/>
              <w:left w:val="nil"/>
              <w:bottom w:val="single" w:sz="8" w:space="0" w:color="auto"/>
              <w:right w:val="single" w:sz="8" w:space="0" w:color="auto"/>
            </w:tcBorders>
            <w:shd w:val="clear" w:color="auto" w:fill="auto"/>
            <w:noWrap/>
            <w:vAlign w:val="center"/>
            <w:hideMark/>
          </w:tcPr>
          <w:p w:rsidR="00890B81" w:rsidRPr="00890B81" w:rsidRDefault="00890B81" w:rsidP="00890B81">
            <w:pPr>
              <w:jc w:val="right"/>
              <w:rPr>
                <w:b/>
                <w:bCs/>
                <w:color w:val="000000"/>
                <w:sz w:val="22"/>
                <w:szCs w:val="22"/>
              </w:rPr>
            </w:pPr>
            <w:r w:rsidRPr="00890B81">
              <w:rPr>
                <w:b/>
                <w:bCs/>
                <w:color w:val="000000"/>
                <w:sz w:val="22"/>
                <w:szCs w:val="22"/>
              </w:rPr>
              <w:t>436,3</w:t>
            </w:r>
          </w:p>
        </w:tc>
        <w:tc>
          <w:tcPr>
            <w:tcW w:w="1134" w:type="dxa"/>
            <w:tcBorders>
              <w:top w:val="nil"/>
              <w:left w:val="nil"/>
              <w:bottom w:val="single" w:sz="8" w:space="0" w:color="auto"/>
              <w:right w:val="single" w:sz="8" w:space="0" w:color="auto"/>
            </w:tcBorders>
            <w:shd w:val="clear" w:color="auto" w:fill="auto"/>
            <w:noWrap/>
            <w:vAlign w:val="center"/>
            <w:hideMark/>
          </w:tcPr>
          <w:p w:rsidR="00890B81" w:rsidRPr="00890B81" w:rsidRDefault="00890B81" w:rsidP="00890B81">
            <w:pPr>
              <w:jc w:val="right"/>
              <w:rPr>
                <w:b/>
                <w:bCs/>
                <w:color w:val="000000"/>
                <w:sz w:val="22"/>
                <w:szCs w:val="22"/>
              </w:rPr>
            </w:pPr>
            <w:r w:rsidRPr="00890B81">
              <w:rPr>
                <w:b/>
                <w:bCs/>
                <w:color w:val="000000"/>
                <w:sz w:val="22"/>
                <w:szCs w:val="22"/>
              </w:rPr>
              <w:t>145,5</w:t>
            </w:r>
          </w:p>
        </w:tc>
        <w:tc>
          <w:tcPr>
            <w:tcW w:w="851"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b/>
                <w:bCs/>
                <w:color w:val="000000"/>
                <w:sz w:val="22"/>
                <w:szCs w:val="22"/>
              </w:rPr>
            </w:pPr>
            <w:r w:rsidRPr="00890B81">
              <w:rPr>
                <w:b/>
                <w:bCs/>
                <w:color w:val="000000"/>
                <w:sz w:val="22"/>
                <w:szCs w:val="22"/>
              </w:rPr>
              <w:t>581,8</w:t>
            </w:r>
          </w:p>
        </w:tc>
        <w:tc>
          <w:tcPr>
            <w:tcW w:w="1134" w:type="dxa"/>
            <w:tcBorders>
              <w:top w:val="nil"/>
              <w:left w:val="nil"/>
              <w:bottom w:val="single" w:sz="8" w:space="0" w:color="auto"/>
              <w:right w:val="single" w:sz="8" w:space="0" w:color="auto"/>
            </w:tcBorders>
            <w:shd w:val="clear" w:color="auto" w:fill="auto"/>
            <w:noWrap/>
            <w:vAlign w:val="center"/>
            <w:hideMark/>
          </w:tcPr>
          <w:p w:rsidR="00890B81" w:rsidRPr="00890B81" w:rsidRDefault="00890B81" w:rsidP="00890B81">
            <w:pPr>
              <w:jc w:val="right"/>
              <w:rPr>
                <w:b/>
                <w:bCs/>
                <w:color w:val="000000"/>
                <w:sz w:val="22"/>
                <w:szCs w:val="22"/>
              </w:rPr>
            </w:pPr>
            <w:r w:rsidRPr="00890B81">
              <w:rPr>
                <w:b/>
                <w:bCs/>
                <w:color w:val="000000"/>
                <w:sz w:val="22"/>
                <w:szCs w:val="22"/>
              </w:rPr>
              <w:t>839,2</w:t>
            </w:r>
          </w:p>
        </w:tc>
        <w:tc>
          <w:tcPr>
            <w:tcW w:w="1134" w:type="dxa"/>
            <w:tcBorders>
              <w:top w:val="nil"/>
              <w:left w:val="nil"/>
              <w:bottom w:val="single" w:sz="8" w:space="0" w:color="auto"/>
              <w:right w:val="single" w:sz="8" w:space="0" w:color="auto"/>
            </w:tcBorders>
            <w:shd w:val="clear" w:color="auto" w:fill="auto"/>
            <w:noWrap/>
            <w:vAlign w:val="center"/>
            <w:hideMark/>
          </w:tcPr>
          <w:p w:rsidR="00890B81" w:rsidRPr="00890B81" w:rsidRDefault="00890B81" w:rsidP="00890B81">
            <w:pPr>
              <w:jc w:val="right"/>
              <w:rPr>
                <w:b/>
                <w:bCs/>
                <w:color w:val="000000"/>
                <w:sz w:val="22"/>
                <w:szCs w:val="22"/>
              </w:rPr>
            </w:pPr>
            <w:r w:rsidRPr="00890B81">
              <w:rPr>
                <w:b/>
                <w:bCs/>
                <w:color w:val="000000"/>
                <w:sz w:val="22"/>
                <w:szCs w:val="22"/>
              </w:rPr>
              <w:t>4004,1</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b/>
                <w:bCs/>
                <w:color w:val="000000"/>
                <w:sz w:val="22"/>
                <w:szCs w:val="22"/>
              </w:rPr>
            </w:pPr>
            <w:r w:rsidRPr="00890B81">
              <w:rPr>
                <w:b/>
                <w:bCs/>
                <w:color w:val="000000"/>
                <w:sz w:val="22"/>
                <w:szCs w:val="22"/>
              </w:rPr>
              <w:t>4843,3</w:t>
            </w:r>
          </w:p>
        </w:tc>
        <w:tc>
          <w:tcPr>
            <w:tcW w:w="1166" w:type="dxa"/>
            <w:tcBorders>
              <w:top w:val="nil"/>
              <w:left w:val="nil"/>
              <w:bottom w:val="single" w:sz="8" w:space="0" w:color="auto"/>
              <w:right w:val="single" w:sz="8" w:space="0" w:color="auto"/>
            </w:tcBorders>
            <w:shd w:val="clear" w:color="auto" w:fill="auto"/>
            <w:noWrap/>
            <w:vAlign w:val="center"/>
            <w:hideMark/>
          </w:tcPr>
          <w:p w:rsidR="00890B81" w:rsidRPr="00890B81" w:rsidRDefault="00890B81" w:rsidP="00890B81">
            <w:pPr>
              <w:jc w:val="right"/>
              <w:rPr>
                <w:b/>
                <w:bCs/>
                <w:color w:val="000000"/>
                <w:sz w:val="22"/>
                <w:szCs w:val="22"/>
              </w:rPr>
            </w:pPr>
            <w:r w:rsidRPr="00890B81">
              <w:rPr>
                <w:b/>
                <w:bCs/>
                <w:color w:val="000000"/>
                <w:sz w:val="22"/>
                <w:szCs w:val="22"/>
              </w:rPr>
              <w:t>3038,5</w:t>
            </w:r>
          </w:p>
        </w:tc>
        <w:tc>
          <w:tcPr>
            <w:tcW w:w="1134" w:type="dxa"/>
            <w:tcBorders>
              <w:top w:val="nil"/>
              <w:left w:val="nil"/>
              <w:bottom w:val="single" w:sz="8" w:space="0" w:color="auto"/>
              <w:right w:val="single" w:sz="8" w:space="0" w:color="auto"/>
            </w:tcBorders>
            <w:shd w:val="clear" w:color="auto" w:fill="auto"/>
            <w:noWrap/>
            <w:vAlign w:val="center"/>
            <w:hideMark/>
          </w:tcPr>
          <w:p w:rsidR="00890B81" w:rsidRPr="00890B81" w:rsidRDefault="00890B81" w:rsidP="00890B81">
            <w:pPr>
              <w:jc w:val="right"/>
              <w:rPr>
                <w:b/>
                <w:bCs/>
                <w:color w:val="000000"/>
                <w:sz w:val="22"/>
                <w:szCs w:val="22"/>
              </w:rPr>
            </w:pPr>
            <w:r w:rsidRPr="00890B81">
              <w:rPr>
                <w:b/>
                <w:bCs/>
                <w:color w:val="000000"/>
                <w:sz w:val="22"/>
                <w:szCs w:val="22"/>
              </w:rPr>
              <w:t>16515,8</w:t>
            </w:r>
          </w:p>
        </w:tc>
        <w:tc>
          <w:tcPr>
            <w:tcW w:w="960" w:type="dxa"/>
            <w:tcBorders>
              <w:top w:val="nil"/>
              <w:left w:val="nil"/>
              <w:bottom w:val="single" w:sz="8" w:space="0" w:color="auto"/>
              <w:right w:val="single" w:sz="8" w:space="0" w:color="auto"/>
            </w:tcBorders>
            <w:shd w:val="clear" w:color="auto" w:fill="auto"/>
            <w:vAlign w:val="center"/>
            <w:hideMark/>
          </w:tcPr>
          <w:p w:rsidR="00890B81" w:rsidRPr="00890B81" w:rsidRDefault="00890B81" w:rsidP="00890B81">
            <w:pPr>
              <w:jc w:val="right"/>
              <w:rPr>
                <w:b/>
                <w:bCs/>
                <w:color w:val="000000"/>
                <w:sz w:val="22"/>
                <w:szCs w:val="22"/>
              </w:rPr>
            </w:pPr>
            <w:r w:rsidRPr="00890B81">
              <w:rPr>
                <w:b/>
                <w:bCs/>
                <w:color w:val="000000"/>
                <w:sz w:val="22"/>
                <w:szCs w:val="22"/>
              </w:rPr>
              <w:t>19554,3</w:t>
            </w:r>
          </w:p>
        </w:tc>
      </w:tr>
    </w:tbl>
    <w:p w:rsidR="00890B81" w:rsidRDefault="00890B81"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Default="00A358BD" w:rsidP="00D86D1A">
      <w:pPr>
        <w:tabs>
          <w:tab w:val="left" w:pos="709"/>
          <w:tab w:val="left" w:pos="851"/>
        </w:tabs>
        <w:ind w:firstLine="709"/>
        <w:jc w:val="both"/>
        <w:rPr>
          <w:color w:val="FF0000"/>
          <w:sz w:val="28"/>
          <w:szCs w:val="28"/>
          <w:lang w:eastAsia="x-none"/>
        </w:rPr>
      </w:pPr>
    </w:p>
    <w:p w:rsidR="00A358BD" w:rsidRPr="00B81056" w:rsidRDefault="00A358BD" w:rsidP="00A358BD">
      <w:pPr>
        <w:shd w:val="clear" w:color="auto" w:fill="FFFFFF"/>
        <w:autoSpaceDE w:val="0"/>
        <w:autoSpaceDN w:val="0"/>
        <w:adjustRightInd w:val="0"/>
      </w:pPr>
      <w:r w:rsidRPr="00B81056">
        <w:lastRenderedPageBreak/>
        <w:t xml:space="preserve">Таблица </w:t>
      </w:r>
      <w:r>
        <w:t>2.12</w:t>
      </w:r>
      <w:r w:rsidRPr="00B81056">
        <w:t xml:space="preserve"> - Жилищный фонд на расчетный срок (нарастающим итогом)</w:t>
      </w:r>
    </w:p>
    <w:tbl>
      <w:tblPr>
        <w:tblW w:w="157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359"/>
        <w:gridCol w:w="1276"/>
        <w:gridCol w:w="992"/>
        <w:gridCol w:w="1371"/>
        <w:gridCol w:w="1276"/>
        <w:gridCol w:w="850"/>
        <w:gridCol w:w="1275"/>
        <w:gridCol w:w="1276"/>
        <w:gridCol w:w="851"/>
        <w:gridCol w:w="1275"/>
        <w:gridCol w:w="1276"/>
        <w:gridCol w:w="1040"/>
      </w:tblGrid>
      <w:tr w:rsidR="00A358BD" w:rsidRPr="00B81056" w:rsidTr="00A358BD">
        <w:trPr>
          <w:trHeight w:val="600"/>
          <w:tblHeader/>
        </w:trPr>
        <w:tc>
          <w:tcPr>
            <w:tcW w:w="1633" w:type="dxa"/>
            <w:vMerge w:val="restart"/>
            <w:shd w:val="clear" w:color="auto" w:fill="E7E6E6"/>
            <w:vAlign w:val="bottom"/>
            <w:hideMark/>
          </w:tcPr>
          <w:p w:rsidR="00A358BD" w:rsidRPr="00B81056" w:rsidRDefault="00A358BD" w:rsidP="00A358BD">
            <w:pPr>
              <w:jc w:val="center"/>
              <w:rPr>
                <w:bCs/>
                <w:sz w:val="22"/>
                <w:szCs w:val="22"/>
              </w:rPr>
            </w:pPr>
            <w:r w:rsidRPr="00B81056">
              <w:rPr>
                <w:bCs/>
                <w:sz w:val="22"/>
                <w:szCs w:val="22"/>
              </w:rPr>
              <w:t>Населенный пункт</w:t>
            </w:r>
          </w:p>
        </w:tc>
        <w:tc>
          <w:tcPr>
            <w:tcW w:w="3627" w:type="dxa"/>
            <w:gridSpan w:val="3"/>
            <w:shd w:val="clear" w:color="auto" w:fill="E7E6E6"/>
            <w:vAlign w:val="bottom"/>
            <w:hideMark/>
          </w:tcPr>
          <w:p w:rsidR="00A358BD" w:rsidRPr="00B81056" w:rsidRDefault="00A358BD" w:rsidP="00A358BD">
            <w:pPr>
              <w:jc w:val="center"/>
              <w:rPr>
                <w:bCs/>
                <w:color w:val="000000"/>
                <w:sz w:val="22"/>
                <w:szCs w:val="22"/>
              </w:rPr>
            </w:pPr>
            <w:r w:rsidRPr="00B81056">
              <w:rPr>
                <w:bCs/>
                <w:color w:val="000000"/>
                <w:sz w:val="22"/>
                <w:szCs w:val="22"/>
              </w:rPr>
              <w:t>Существующий жилищный фонд, тыс. кв. м</w:t>
            </w:r>
          </w:p>
        </w:tc>
        <w:tc>
          <w:tcPr>
            <w:tcW w:w="3497" w:type="dxa"/>
            <w:gridSpan w:val="3"/>
            <w:shd w:val="clear" w:color="auto" w:fill="E7E6E6"/>
            <w:vAlign w:val="bottom"/>
            <w:hideMark/>
          </w:tcPr>
          <w:p w:rsidR="00A358BD" w:rsidRPr="00B81056" w:rsidRDefault="00A358BD" w:rsidP="00A358BD">
            <w:pPr>
              <w:jc w:val="center"/>
              <w:rPr>
                <w:bCs/>
                <w:color w:val="000000"/>
                <w:sz w:val="22"/>
                <w:szCs w:val="22"/>
              </w:rPr>
            </w:pPr>
            <w:r w:rsidRPr="00B81056">
              <w:rPr>
                <w:bCs/>
                <w:color w:val="000000"/>
                <w:sz w:val="22"/>
                <w:szCs w:val="22"/>
              </w:rPr>
              <w:t>Убыль жилищного фонда, тыс. кв. м</w:t>
            </w:r>
          </w:p>
        </w:tc>
        <w:tc>
          <w:tcPr>
            <w:tcW w:w="3402" w:type="dxa"/>
            <w:gridSpan w:val="3"/>
            <w:shd w:val="clear" w:color="auto" w:fill="E7E6E6"/>
            <w:vAlign w:val="bottom"/>
            <w:hideMark/>
          </w:tcPr>
          <w:p w:rsidR="00A358BD" w:rsidRPr="00B81056" w:rsidRDefault="00A358BD" w:rsidP="00A358BD">
            <w:pPr>
              <w:jc w:val="center"/>
              <w:rPr>
                <w:bCs/>
                <w:color w:val="000000"/>
                <w:sz w:val="22"/>
                <w:szCs w:val="22"/>
              </w:rPr>
            </w:pPr>
            <w:r w:rsidRPr="00B81056">
              <w:rPr>
                <w:bCs/>
                <w:color w:val="000000"/>
                <w:sz w:val="22"/>
                <w:szCs w:val="22"/>
              </w:rPr>
              <w:t>Новое жилищное строительство, тыс. кв. м</w:t>
            </w:r>
          </w:p>
        </w:tc>
        <w:tc>
          <w:tcPr>
            <w:tcW w:w="3591" w:type="dxa"/>
            <w:gridSpan w:val="3"/>
            <w:shd w:val="clear" w:color="auto" w:fill="E7E6E6"/>
            <w:vAlign w:val="bottom"/>
            <w:hideMark/>
          </w:tcPr>
          <w:p w:rsidR="00A358BD" w:rsidRPr="00B81056" w:rsidRDefault="00A358BD" w:rsidP="00A358BD">
            <w:pPr>
              <w:jc w:val="center"/>
              <w:rPr>
                <w:bCs/>
                <w:color w:val="000000"/>
                <w:sz w:val="22"/>
                <w:szCs w:val="22"/>
              </w:rPr>
            </w:pPr>
            <w:r w:rsidRPr="00B81056">
              <w:rPr>
                <w:bCs/>
                <w:color w:val="000000"/>
                <w:sz w:val="22"/>
                <w:szCs w:val="22"/>
              </w:rPr>
              <w:t>Жилищный фонд, тыс. кв. м</w:t>
            </w:r>
          </w:p>
        </w:tc>
      </w:tr>
      <w:tr w:rsidR="00A358BD" w:rsidRPr="00B81056" w:rsidTr="00A358BD">
        <w:trPr>
          <w:trHeight w:val="1200"/>
          <w:tblHeader/>
        </w:trPr>
        <w:tc>
          <w:tcPr>
            <w:tcW w:w="1633" w:type="dxa"/>
            <w:vMerge/>
            <w:shd w:val="clear" w:color="auto" w:fill="E7E6E6"/>
            <w:vAlign w:val="center"/>
            <w:hideMark/>
          </w:tcPr>
          <w:p w:rsidR="00A358BD" w:rsidRPr="00B81056" w:rsidRDefault="00A358BD" w:rsidP="00A358BD">
            <w:pPr>
              <w:rPr>
                <w:bCs/>
                <w:sz w:val="22"/>
                <w:szCs w:val="22"/>
              </w:rPr>
            </w:pPr>
          </w:p>
        </w:tc>
        <w:tc>
          <w:tcPr>
            <w:tcW w:w="1359"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Индивиду-альные жилые дома</w:t>
            </w:r>
          </w:p>
        </w:tc>
        <w:tc>
          <w:tcPr>
            <w:tcW w:w="1276"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Много-квартирн-ые жилые дома</w:t>
            </w:r>
          </w:p>
        </w:tc>
        <w:tc>
          <w:tcPr>
            <w:tcW w:w="992"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всего</w:t>
            </w:r>
          </w:p>
        </w:tc>
        <w:tc>
          <w:tcPr>
            <w:tcW w:w="1371"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Индивиду-альные жилые дома</w:t>
            </w:r>
          </w:p>
        </w:tc>
        <w:tc>
          <w:tcPr>
            <w:tcW w:w="1276"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Много-квартир-ные жилые дома</w:t>
            </w:r>
          </w:p>
        </w:tc>
        <w:tc>
          <w:tcPr>
            <w:tcW w:w="850"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всего</w:t>
            </w:r>
          </w:p>
        </w:tc>
        <w:tc>
          <w:tcPr>
            <w:tcW w:w="1275"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Индивиду-альные жилые дома</w:t>
            </w:r>
          </w:p>
        </w:tc>
        <w:tc>
          <w:tcPr>
            <w:tcW w:w="1276"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Много-квартир-ные жилые дома</w:t>
            </w:r>
          </w:p>
        </w:tc>
        <w:tc>
          <w:tcPr>
            <w:tcW w:w="851"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всего</w:t>
            </w:r>
          </w:p>
        </w:tc>
        <w:tc>
          <w:tcPr>
            <w:tcW w:w="1275"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Индивиду-альные жилые дома</w:t>
            </w:r>
          </w:p>
        </w:tc>
        <w:tc>
          <w:tcPr>
            <w:tcW w:w="1276"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Много-квартир-ные жилые дома</w:t>
            </w:r>
          </w:p>
        </w:tc>
        <w:tc>
          <w:tcPr>
            <w:tcW w:w="1040" w:type="dxa"/>
            <w:shd w:val="clear" w:color="auto" w:fill="E7E6E6"/>
            <w:vAlign w:val="bottom"/>
            <w:hideMark/>
          </w:tcPr>
          <w:p w:rsidR="00A358BD" w:rsidRPr="00B81056" w:rsidRDefault="00A358BD" w:rsidP="00A358BD">
            <w:pPr>
              <w:rPr>
                <w:bCs/>
                <w:color w:val="000000"/>
                <w:sz w:val="22"/>
                <w:szCs w:val="22"/>
              </w:rPr>
            </w:pPr>
            <w:r w:rsidRPr="00B81056">
              <w:rPr>
                <w:bCs/>
                <w:color w:val="000000"/>
                <w:sz w:val="22"/>
                <w:szCs w:val="22"/>
              </w:rPr>
              <w:t>всего</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г. Барнаул</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1701,7</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12017,0</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13718,7</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619,4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195,5</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814,9</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532,6</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5832,6</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6365,2</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1614,9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17654,1</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19269</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р.п. Южный</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29,8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374,1</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403,9</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80,1</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91,5</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35,2</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454,2</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489,4</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Бельмесово</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61,6</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32,2</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93,8</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12,3</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12,3</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296,4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2,8</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299,2</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345,7</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35</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380,7</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Березовка</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0,1</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11,2</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2,2</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2,2</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9,9</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18,8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0,1</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18,9</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Борзовая Заимка</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44,0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4,5</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48,5</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8,8</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26,2</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26,2</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61,4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4,5</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65,9</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с. Власиха</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214,8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35,2</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250,0</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43</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43</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122,1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2,8</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124,9</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294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38</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332</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с. Гоньба</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74,0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2,0</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76,0</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14,8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14,8</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29,9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29,9</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89,1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91,1</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ст. Железнодо-рожная Казарма 242 км</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1,6</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2,0</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1,6</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ст. Железнодо-рожная Казарма 250 км</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0,3</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0,7</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0,3</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0,7</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ст. Железнодо-рожная Казарма 253 км</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0,2</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0,2</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0,2</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0,2</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Казенная заимка</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66,5</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8,4</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74,9</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13,3</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13,3</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38,3</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38,3</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91,5</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8,4</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99,9</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Конюхи</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0,7</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0,0</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0,7</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0,1</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0,4</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0,9</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с. Лебяжье</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108,9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12,1</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121,0</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21,8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21,8</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62,4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62,4</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149,5</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12,1</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161,6</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Лесной</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64,7</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26,1</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90,8</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12,9</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25,4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25,4</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77,1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26,1</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103,2</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lastRenderedPageBreak/>
              <w:t>п. Мохнатушка</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0,1</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11,1</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2,2</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2,2</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3,5</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3,5</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12,2</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0,1</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12,3</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Научный Городок</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36,2</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50,3</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86,5</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7,2</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7,2</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10,5</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22,3</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40,7</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60,8</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101,5</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Новомихай-ловка</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40,1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1,6</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41,7</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16,5</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16,5</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48,6</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1,6</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50,2</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Плодопи-томник</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14,8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0,9</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15,7</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8,3</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8,3</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20,1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0,9</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21</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ст. Ползуново</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5,7</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0,6</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6,3</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3,9</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0,6</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Централь-ный</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28,1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40,8</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68,9</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5,6</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5,6</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289,7</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21,8</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311,5</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312,2</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62,6</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374,8</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Пригород-ный</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60,9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14,1</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75,0</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12,2</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12,2</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30</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78,7</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14,1</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92,8</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Садоводов</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5,6</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28,7</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34,3</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2,3</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8,4</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10,7</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6,7</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37,1</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43,8</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ст. Власиха</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0,5</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0,3</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0,8</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0,1</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0,4</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0,8</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0,3</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1,1</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Черницк</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19,5</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4,8</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24,3</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3,9</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13,4</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13,4</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4,8</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33,8</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Ягодное</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33,0</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34,2</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6,6</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6,6</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33,5</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33,5</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59,9</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1,2</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61,1</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color w:val="000000"/>
                <w:sz w:val="22"/>
                <w:szCs w:val="22"/>
              </w:rPr>
            </w:pPr>
            <w:r w:rsidRPr="00B81056">
              <w:rPr>
                <w:color w:val="000000"/>
                <w:sz w:val="22"/>
                <w:szCs w:val="22"/>
              </w:rPr>
              <w:t>п. Землянуха</w:t>
            </w:r>
          </w:p>
        </w:tc>
        <w:tc>
          <w:tcPr>
            <w:tcW w:w="1359"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1,5</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0,0</w:t>
            </w:r>
          </w:p>
        </w:tc>
        <w:tc>
          <w:tcPr>
            <w:tcW w:w="992"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1,5</w:t>
            </w:r>
          </w:p>
        </w:tc>
        <w:tc>
          <w:tcPr>
            <w:tcW w:w="137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0,3</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0,3</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2,1</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851"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2,1</w:t>
            </w:r>
          </w:p>
        </w:tc>
        <w:tc>
          <w:tcPr>
            <w:tcW w:w="1275"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3,3</w:t>
            </w:r>
          </w:p>
        </w:tc>
        <w:tc>
          <w:tcPr>
            <w:tcW w:w="1276"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0</w:t>
            </w:r>
          </w:p>
        </w:tc>
        <w:tc>
          <w:tcPr>
            <w:tcW w:w="1040" w:type="dxa"/>
            <w:shd w:val="clear" w:color="auto" w:fill="auto"/>
            <w:vAlign w:val="bottom"/>
            <w:hideMark/>
          </w:tcPr>
          <w:p w:rsidR="00A358BD" w:rsidRPr="00B81056" w:rsidRDefault="00A358BD" w:rsidP="00A358BD">
            <w:pPr>
              <w:jc w:val="right"/>
              <w:rPr>
                <w:color w:val="000000"/>
                <w:sz w:val="22"/>
                <w:szCs w:val="22"/>
              </w:rPr>
            </w:pPr>
            <w:r w:rsidRPr="00B81056">
              <w:rPr>
                <w:color w:val="000000"/>
                <w:sz w:val="22"/>
                <w:szCs w:val="22"/>
              </w:rPr>
              <w:t>3,3</w:t>
            </w:r>
          </w:p>
        </w:tc>
      </w:tr>
      <w:tr w:rsidR="00A358BD" w:rsidRPr="00B81056" w:rsidTr="00A358BD">
        <w:trPr>
          <w:trHeight w:val="300"/>
        </w:trPr>
        <w:tc>
          <w:tcPr>
            <w:tcW w:w="1633" w:type="dxa"/>
            <w:shd w:val="clear" w:color="auto" w:fill="auto"/>
            <w:vAlign w:val="bottom"/>
            <w:hideMark/>
          </w:tcPr>
          <w:p w:rsidR="00A358BD" w:rsidRPr="00B81056" w:rsidRDefault="00A358BD" w:rsidP="00A358BD">
            <w:pPr>
              <w:rPr>
                <w:b/>
                <w:bCs/>
                <w:color w:val="000000"/>
                <w:sz w:val="22"/>
                <w:szCs w:val="22"/>
              </w:rPr>
            </w:pPr>
            <w:r w:rsidRPr="00B81056">
              <w:rPr>
                <w:b/>
                <w:bCs/>
                <w:color w:val="000000"/>
                <w:sz w:val="22"/>
                <w:szCs w:val="22"/>
              </w:rPr>
              <w:t>Итого</w:t>
            </w:r>
          </w:p>
        </w:tc>
        <w:tc>
          <w:tcPr>
            <w:tcW w:w="1359"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2635,3</w:t>
            </w:r>
          </w:p>
        </w:tc>
        <w:tc>
          <w:tcPr>
            <w:tcW w:w="1276"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12657,2</w:t>
            </w:r>
          </w:p>
        </w:tc>
        <w:tc>
          <w:tcPr>
            <w:tcW w:w="992" w:type="dxa"/>
            <w:shd w:val="clear" w:color="auto" w:fill="auto"/>
            <w:vAlign w:val="bottom"/>
            <w:hideMark/>
          </w:tcPr>
          <w:p w:rsidR="00A358BD" w:rsidRPr="00B81056" w:rsidRDefault="00A358BD" w:rsidP="00A358BD">
            <w:pPr>
              <w:jc w:val="right"/>
              <w:rPr>
                <w:b/>
                <w:bCs/>
                <w:color w:val="000000"/>
                <w:sz w:val="22"/>
                <w:szCs w:val="22"/>
              </w:rPr>
            </w:pPr>
            <w:r w:rsidRPr="00B81056">
              <w:rPr>
                <w:b/>
                <w:bCs/>
                <w:color w:val="000000"/>
                <w:sz w:val="22"/>
                <w:szCs w:val="22"/>
              </w:rPr>
              <w:t>15292,5</w:t>
            </w:r>
          </w:p>
        </w:tc>
        <w:tc>
          <w:tcPr>
            <w:tcW w:w="1371"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805,9</w:t>
            </w:r>
          </w:p>
        </w:tc>
        <w:tc>
          <w:tcPr>
            <w:tcW w:w="1276"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195,5</w:t>
            </w:r>
          </w:p>
        </w:tc>
        <w:tc>
          <w:tcPr>
            <w:tcW w:w="850"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1001,4</w:t>
            </w:r>
          </w:p>
        </w:tc>
        <w:tc>
          <w:tcPr>
            <w:tcW w:w="1275"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1570,4</w:t>
            </w:r>
          </w:p>
        </w:tc>
        <w:tc>
          <w:tcPr>
            <w:tcW w:w="1276"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5959</w:t>
            </w:r>
          </w:p>
        </w:tc>
        <w:tc>
          <w:tcPr>
            <w:tcW w:w="851"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7529,4</w:t>
            </w:r>
          </w:p>
        </w:tc>
        <w:tc>
          <w:tcPr>
            <w:tcW w:w="1275"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3399,5</w:t>
            </w:r>
          </w:p>
        </w:tc>
        <w:tc>
          <w:tcPr>
            <w:tcW w:w="1276"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18420,7</w:t>
            </w:r>
          </w:p>
        </w:tc>
        <w:tc>
          <w:tcPr>
            <w:tcW w:w="1040" w:type="dxa"/>
            <w:shd w:val="clear" w:color="auto" w:fill="auto"/>
            <w:noWrap/>
            <w:vAlign w:val="bottom"/>
            <w:hideMark/>
          </w:tcPr>
          <w:p w:rsidR="00A358BD" w:rsidRPr="00B81056" w:rsidRDefault="00A358BD" w:rsidP="00A358BD">
            <w:pPr>
              <w:jc w:val="right"/>
              <w:rPr>
                <w:b/>
                <w:bCs/>
                <w:color w:val="000000"/>
                <w:sz w:val="22"/>
                <w:szCs w:val="22"/>
              </w:rPr>
            </w:pPr>
            <w:r w:rsidRPr="00B81056">
              <w:rPr>
                <w:b/>
                <w:bCs/>
                <w:color w:val="000000"/>
                <w:sz w:val="22"/>
                <w:szCs w:val="22"/>
              </w:rPr>
              <w:t>21820,2</w:t>
            </w:r>
          </w:p>
        </w:tc>
      </w:tr>
    </w:tbl>
    <w:p w:rsidR="00890B81" w:rsidRDefault="00890B81" w:rsidP="00D86D1A">
      <w:pPr>
        <w:tabs>
          <w:tab w:val="left" w:pos="709"/>
          <w:tab w:val="left" w:pos="851"/>
        </w:tabs>
        <w:ind w:firstLine="709"/>
        <w:jc w:val="both"/>
        <w:rPr>
          <w:color w:val="FF0000"/>
          <w:sz w:val="28"/>
          <w:szCs w:val="28"/>
          <w:lang w:val="x-none"/>
        </w:rPr>
        <w:sectPr w:rsidR="00890B81" w:rsidSect="00890B81">
          <w:pgSz w:w="16838" w:h="11906" w:orient="landscape"/>
          <w:pgMar w:top="1701" w:right="1134" w:bottom="850" w:left="1134" w:header="708" w:footer="708" w:gutter="0"/>
          <w:cols w:space="708"/>
          <w:docGrid w:linePitch="360"/>
        </w:sectPr>
      </w:pPr>
    </w:p>
    <w:p w:rsidR="00D86D1A" w:rsidRPr="00DE19D3" w:rsidRDefault="00D86D1A" w:rsidP="00D86D1A">
      <w:pPr>
        <w:tabs>
          <w:tab w:val="left" w:pos="709"/>
          <w:tab w:val="left" w:pos="851"/>
        </w:tabs>
        <w:ind w:firstLine="709"/>
        <w:jc w:val="both"/>
        <w:rPr>
          <w:color w:val="FF0000"/>
          <w:sz w:val="28"/>
          <w:szCs w:val="28"/>
          <w:lang w:val="x-none"/>
        </w:rPr>
      </w:pPr>
    </w:p>
    <w:p w:rsidR="00015E20" w:rsidRPr="00015E20" w:rsidRDefault="00015E20" w:rsidP="00015E20">
      <w:pPr>
        <w:tabs>
          <w:tab w:val="left" w:pos="709"/>
          <w:tab w:val="left" w:pos="851"/>
        </w:tabs>
        <w:ind w:firstLine="567"/>
        <w:jc w:val="both"/>
        <w:rPr>
          <w:sz w:val="28"/>
          <w:szCs w:val="28"/>
        </w:rPr>
      </w:pPr>
      <w:r w:rsidRPr="00015E20">
        <w:rPr>
          <w:sz w:val="28"/>
          <w:szCs w:val="28"/>
        </w:rPr>
        <w:t xml:space="preserve">В таблицах 2.13, 2.14 отражена потребность в объектах физической культуры и спорта согласно региональным нормативам градостроительного проектирования Алтайского края на расчетный срок (до 2036 г.) и </w:t>
      </w:r>
      <w:r w:rsidRPr="00015E20">
        <w:rPr>
          <w:sz w:val="28"/>
          <w:szCs w:val="28"/>
          <w:lang w:val="en-US"/>
        </w:rPr>
        <w:t>I</w:t>
      </w:r>
      <w:r w:rsidRPr="00015E20">
        <w:rPr>
          <w:sz w:val="28"/>
          <w:szCs w:val="28"/>
        </w:rPr>
        <w:t xml:space="preserve"> очередь (до 2025 г.).</w:t>
      </w:r>
    </w:p>
    <w:p w:rsidR="00933F2F" w:rsidRPr="00D203C7" w:rsidRDefault="00933F2F" w:rsidP="00015E20">
      <w:pPr>
        <w:tabs>
          <w:tab w:val="left" w:pos="709"/>
          <w:tab w:val="left" w:pos="851"/>
        </w:tabs>
        <w:ind w:firstLine="567"/>
        <w:jc w:val="both"/>
        <w:rPr>
          <w:sz w:val="28"/>
          <w:szCs w:val="28"/>
        </w:rPr>
      </w:pPr>
    </w:p>
    <w:p w:rsidR="00015E20" w:rsidRPr="00015E20" w:rsidRDefault="00015E20" w:rsidP="00015E20">
      <w:pPr>
        <w:tabs>
          <w:tab w:val="left" w:pos="709"/>
          <w:tab w:val="left" w:pos="851"/>
        </w:tabs>
        <w:ind w:firstLine="567"/>
        <w:jc w:val="both"/>
        <w:rPr>
          <w:sz w:val="28"/>
          <w:szCs w:val="28"/>
        </w:rPr>
      </w:pPr>
      <w:r w:rsidRPr="00015E20">
        <w:rPr>
          <w:sz w:val="28"/>
          <w:szCs w:val="28"/>
        </w:rPr>
        <w:t>Таблица 2.13 - Потребность в объектах физической культуры и спорта на расчетный срок</w:t>
      </w:r>
    </w:p>
    <w:tbl>
      <w:tblPr>
        <w:tblW w:w="9789" w:type="dxa"/>
        <w:tblInd w:w="93" w:type="dxa"/>
        <w:tblLayout w:type="fixed"/>
        <w:tblLook w:val="04A0" w:firstRow="1" w:lastRow="0" w:firstColumn="1" w:lastColumn="0" w:noHBand="0" w:noVBand="1"/>
      </w:tblPr>
      <w:tblGrid>
        <w:gridCol w:w="724"/>
        <w:gridCol w:w="1843"/>
        <w:gridCol w:w="1167"/>
        <w:gridCol w:w="1526"/>
        <w:gridCol w:w="1842"/>
        <w:gridCol w:w="1559"/>
        <w:gridCol w:w="1128"/>
      </w:tblGrid>
      <w:tr w:rsidR="00015E20" w:rsidRPr="00015E20" w:rsidTr="00933F2F">
        <w:trPr>
          <w:trHeight w:val="843"/>
        </w:trPr>
        <w:tc>
          <w:tcPr>
            <w:tcW w:w="724" w:type="dxa"/>
            <w:tcBorders>
              <w:top w:val="single" w:sz="4" w:space="0" w:color="auto"/>
              <w:left w:val="single" w:sz="4" w:space="0" w:color="auto"/>
              <w:bottom w:val="single" w:sz="4" w:space="0" w:color="auto"/>
              <w:right w:val="single" w:sz="4" w:space="0" w:color="auto"/>
            </w:tcBorders>
            <w:shd w:val="clear" w:color="auto" w:fill="E7E6E6"/>
            <w:vAlign w:val="center"/>
          </w:tcPr>
          <w:p w:rsidR="00015E20" w:rsidRPr="00015E20" w:rsidRDefault="00015E20" w:rsidP="00015E20">
            <w:pPr>
              <w:tabs>
                <w:tab w:val="left" w:pos="709"/>
                <w:tab w:val="left" w:pos="851"/>
              </w:tabs>
              <w:ind w:firstLine="34"/>
              <w:jc w:val="both"/>
              <w:rPr>
                <w:bCs/>
              </w:rPr>
            </w:pPr>
            <w:r w:rsidRPr="00015E20">
              <w:rPr>
                <w:bCs/>
              </w:rPr>
              <w:t>№ п/п</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Объекты</w:t>
            </w:r>
          </w:p>
        </w:tc>
        <w:tc>
          <w:tcPr>
            <w:tcW w:w="1167"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Ед. изм.</w:t>
            </w:r>
          </w:p>
        </w:tc>
        <w:tc>
          <w:tcPr>
            <w:tcW w:w="1526"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Норматив на 1000 чел.</w:t>
            </w:r>
          </w:p>
        </w:tc>
        <w:tc>
          <w:tcPr>
            <w:tcW w:w="1842"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Нормативная потребность</w:t>
            </w:r>
          </w:p>
        </w:tc>
        <w:tc>
          <w:tcPr>
            <w:tcW w:w="1559"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Фактическая мощность</w:t>
            </w:r>
          </w:p>
        </w:tc>
        <w:tc>
          <w:tcPr>
            <w:tcW w:w="1128"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Дефицит (+), избыток (-)</w:t>
            </w:r>
          </w:p>
        </w:tc>
      </w:tr>
      <w:tr w:rsidR="00015E20" w:rsidRPr="00015E20" w:rsidTr="00933F2F">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015E20" w:rsidRPr="00015E20" w:rsidRDefault="00015E20" w:rsidP="00015E20">
            <w:pPr>
              <w:tabs>
                <w:tab w:val="left" w:pos="709"/>
                <w:tab w:val="left" w:pos="851"/>
              </w:tabs>
              <w:ind w:firstLine="34"/>
              <w:jc w:val="both"/>
              <w:rPr>
                <w:bCs/>
              </w:rPr>
            </w:pPr>
            <w:r w:rsidRPr="00015E20">
              <w:rPr>
                <w:bCs/>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 xml:space="preserve">плоскостные спортивные </w:t>
            </w:r>
          </w:p>
          <w:p w:rsidR="00015E20" w:rsidRPr="00015E20" w:rsidRDefault="00015E20" w:rsidP="00015E20">
            <w:pPr>
              <w:tabs>
                <w:tab w:val="left" w:pos="709"/>
                <w:tab w:val="left" w:pos="851"/>
              </w:tabs>
              <w:ind w:firstLine="34"/>
              <w:jc w:val="both"/>
              <w:rPr>
                <w:bCs/>
              </w:rPr>
            </w:pPr>
            <w:r w:rsidRPr="00015E20">
              <w:rPr>
                <w:bCs/>
              </w:rPr>
              <w:t>сооружения</w:t>
            </w:r>
          </w:p>
        </w:tc>
        <w:tc>
          <w:tcPr>
            <w:tcW w:w="1167"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га</w:t>
            </w:r>
          </w:p>
        </w:tc>
        <w:tc>
          <w:tcPr>
            <w:tcW w:w="1526"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0,195</w:t>
            </w:r>
          </w:p>
        </w:tc>
        <w:tc>
          <w:tcPr>
            <w:tcW w:w="1842"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144,3</w:t>
            </w:r>
          </w:p>
        </w:tc>
        <w:tc>
          <w:tcPr>
            <w:tcW w:w="1559"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68,3</w:t>
            </w:r>
          </w:p>
        </w:tc>
        <w:tc>
          <w:tcPr>
            <w:tcW w:w="1128"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+76</w:t>
            </w:r>
          </w:p>
        </w:tc>
      </w:tr>
      <w:tr w:rsidR="00015E20" w:rsidRPr="00015E20" w:rsidTr="00933F2F">
        <w:trPr>
          <w:trHeight w:val="765"/>
        </w:trPr>
        <w:tc>
          <w:tcPr>
            <w:tcW w:w="724" w:type="dxa"/>
            <w:tcBorders>
              <w:top w:val="nil"/>
              <w:left w:val="single" w:sz="4" w:space="0" w:color="auto"/>
              <w:bottom w:val="single" w:sz="4" w:space="0" w:color="auto"/>
              <w:right w:val="single" w:sz="4" w:space="0" w:color="auto"/>
            </w:tcBorders>
            <w:vAlign w:val="center"/>
          </w:tcPr>
          <w:p w:rsidR="00015E20" w:rsidRPr="00015E20" w:rsidRDefault="00015E20" w:rsidP="00015E20">
            <w:pPr>
              <w:tabs>
                <w:tab w:val="left" w:pos="709"/>
                <w:tab w:val="left" w:pos="851"/>
              </w:tabs>
              <w:ind w:firstLine="34"/>
              <w:jc w:val="both"/>
              <w:rPr>
                <w:bCs/>
              </w:rPr>
            </w:pPr>
            <w:r w:rsidRPr="00015E20">
              <w:rPr>
                <w:bCs/>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спортивные залы</w:t>
            </w:r>
          </w:p>
        </w:tc>
        <w:tc>
          <w:tcPr>
            <w:tcW w:w="1167"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м</w:t>
            </w:r>
            <w:r w:rsidRPr="00015E20">
              <w:rPr>
                <w:bCs/>
                <w:vertAlign w:val="superscript"/>
              </w:rPr>
              <w:t>2</w:t>
            </w:r>
            <w:r w:rsidRPr="00015E20">
              <w:rPr>
                <w:bCs/>
              </w:rPr>
              <w:t xml:space="preserve"> площади пола</w:t>
            </w:r>
          </w:p>
        </w:tc>
        <w:tc>
          <w:tcPr>
            <w:tcW w:w="1526"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60</w:t>
            </w:r>
          </w:p>
        </w:tc>
        <w:tc>
          <w:tcPr>
            <w:tcW w:w="1842"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44400</w:t>
            </w:r>
          </w:p>
        </w:tc>
        <w:tc>
          <w:tcPr>
            <w:tcW w:w="1559"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167740</w:t>
            </w:r>
          </w:p>
        </w:tc>
        <w:tc>
          <w:tcPr>
            <w:tcW w:w="1128"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-123340</w:t>
            </w:r>
          </w:p>
        </w:tc>
      </w:tr>
      <w:tr w:rsidR="00015E20" w:rsidRPr="00015E20" w:rsidTr="00933F2F">
        <w:trPr>
          <w:trHeight w:val="765"/>
        </w:trPr>
        <w:tc>
          <w:tcPr>
            <w:tcW w:w="724" w:type="dxa"/>
            <w:tcBorders>
              <w:top w:val="nil"/>
              <w:left w:val="single" w:sz="4" w:space="0" w:color="auto"/>
              <w:bottom w:val="single" w:sz="4" w:space="0" w:color="auto"/>
              <w:right w:val="single" w:sz="4" w:space="0" w:color="auto"/>
            </w:tcBorders>
            <w:vAlign w:val="center"/>
          </w:tcPr>
          <w:p w:rsidR="00015E20" w:rsidRPr="00015E20" w:rsidRDefault="00015E20" w:rsidP="00015E20">
            <w:pPr>
              <w:tabs>
                <w:tab w:val="left" w:pos="709"/>
                <w:tab w:val="left" w:pos="851"/>
              </w:tabs>
              <w:ind w:firstLine="34"/>
              <w:jc w:val="both"/>
              <w:rPr>
                <w:bCs/>
              </w:rPr>
            </w:pPr>
            <w:r w:rsidRPr="00015E20">
              <w:rPr>
                <w:bCs/>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бассейны</w:t>
            </w:r>
          </w:p>
        </w:tc>
        <w:tc>
          <w:tcPr>
            <w:tcW w:w="1167"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м</w:t>
            </w:r>
            <w:r w:rsidRPr="00015E20">
              <w:rPr>
                <w:bCs/>
                <w:vertAlign w:val="superscript"/>
              </w:rPr>
              <w:t>2</w:t>
            </w:r>
            <w:r w:rsidRPr="00015E20">
              <w:rPr>
                <w:bCs/>
              </w:rPr>
              <w:t xml:space="preserve"> зеркала воды</w:t>
            </w:r>
          </w:p>
        </w:tc>
        <w:tc>
          <w:tcPr>
            <w:tcW w:w="1526"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20</w:t>
            </w:r>
          </w:p>
        </w:tc>
        <w:tc>
          <w:tcPr>
            <w:tcW w:w="1842"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14800</w:t>
            </w:r>
          </w:p>
        </w:tc>
        <w:tc>
          <w:tcPr>
            <w:tcW w:w="1559"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5404</w:t>
            </w:r>
          </w:p>
        </w:tc>
        <w:tc>
          <w:tcPr>
            <w:tcW w:w="1128"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+9396</w:t>
            </w:r>
          </w:p>
        </w:tc>
      </w:tr>
    </w:tbl>
    <w:p w:rsidR="00015E20" w:rsidRPr="00015E20" w:rsidRDefault="00015E20" w:rsidP="00015E20">
      <w:pPr>
        <w:tabs>
          <w:tab w:val="left" w:pos="709"/>
          <w:tab w:val="left" w:pos="851"/>
        </w:tabs>
        <w:ind w:firstLine="567"/>
        <w:jc w:val="both"/>
        <w:rPr>
          <w:sz w:val="28"/>
          <w:szCs w:val="28"/>
        </w:rPr>
      </w:pPr>
    </w:p>
    <w:p w:rsidR="00015E20" w:rsidRPr="00015E20" w:rsidRDefault="00015E20" w:rsidP="00015E20">
      <w:pPr>
        <w:tabs>
          <w:tab w:val="left" w:pos="709"/>
          <w:tab w:val="left" w:pos="851"/>
        </w:tabs>
        <w:ind w:firstLine="567"/>
        <w:jc w:val="both"/>
        <w:rPr>
          <w:sz w:val="28"/>
          <w:szCs w:val="28"/>
        </w:rPr>
      </w:pPr>
      <w:r w:rsidRPr="00015E20">
        <w:rPr>
          <w:sz w:val="28"/>
          <w:szCs w:val="28"/>
        </w:rPr>
        <w:t xml:space="preserve">Таблица 2.14 - Потребность в объектах физической культуры и спорта на </w:t>
      </w:r>
      <w:r w:rsidRPr="00015E20">
        <w:rPr>
          <w:sz w:val="28"/>
          <w:szCs w:val="28"/>
          <w:lang w:val="en-US"/>
        </w:rPr>
        <w:t>I</w:t>
      </w:r>
      <w:r w:rsidRPr="00015E20">
        <w:rPr>
          <w:sz w:val="28"/>
          <w:szCs w:val="28"/>
        </w:rPr>
        <w:t xml:space="preserve"> очередь</w:t>
      </w:r>
    </w:p>
    <w:tbl>
      <w:tblPr>
        <w:tblW w:w="9789" w:type="dxa"/>
        <w:tblInd w:w="93" w:type="dxa"/>
        <w:tblLayout w:type="fixed"/>
        <w:tblLook w:val="04A0" w:firstRow="1" w:lastRow="0" w:firstColumn="1" w:lastColumn="0" w:noHBand="0" w:noVBand="1"/>
      </w:tblPr>
      <w:tblGrid>
        <w:gridCol w:w="724"/>
        <w:gridCol w:w="1843"/>
        <w:gridCol w:w="1167"/>
        <w:gridCol w:w="1526"/>
        <w:gridCol w:w="1842"/>
        <w:gridCol w:w="1559"/>
        <w:gridCol w:w="1128"/>
      </w:tblGrid>
      <w:tr w:rsidR="00015E20" w:rsidRPr="00015E20" w:rsidTr="00933F2F">
        <w:trPr>
          <w:trHeight w:val="843"/>
        </w:trPr>
        <w:tc>
          <w:tcPr>
            <w:tcW w:w="724" w:type="dxa"/>
            <w:tcBorders>
              <w:top w:val="single" w:sz="4" w:space="0" w:color="auto"/>
              <w:left w:val="single" w:sz="4" w:space="0" w:color="auto"/>
              <w:bottom w:val="single" w:sz="4" w:space="0" w:color="auto"/>
              <w:right w:val="single" w:sz="4" w:space="0" w:color="auto"/>
            </w:tcBorders>
            <w:shd w:val="clear" w:color="auto" w:fill="E7E6E6"/>
            <w:vAlign w:val="center"/>
          </w:tcPr>
          <w:p w:rsidR="00015E20" w:rsidRPr="00015E20" w:rsidRDefault="00015E20" w:rsidP="00015E20">
            <w:pPr>
              <w:tabs>
                <w:tab w:val="left" w:pos="709"/>
                <w:tab w:val="left" w:pos="851"/>
              </w:tabs>
              <w:ind w:firstLine="34"/>
              <w:jc w:val="both"/>
              <w:rPr>
                <w:bCs/>
              </w:rPr>
            </w:pPr>
            <w:r w:rsidRPr="00015E20">
              <w:rPr>
                <w:bCs/>
              </w:rPr>
              <w:t>№ п/п</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Объекты</w:t>
            </w:r>
          </w:p>
        </w:tc>
        <w:tc>
          <w:tcPr>
            <w:tcW w:w="1167"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Ед. изм.</w:t>
            </w:r>
          </w:p>
        </w:tc>
        <w:tc>
          <w:tcPr>
            <w:tcW w:w="1526"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Норматив на 1000 чел.</w:t>
            </w:r>
          </w:p>
        </w:tc>
        <w:tc>
          <w:tcPr>
            <w:tcW w:w="1842"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Нормативная потребность</w:t>
            </w:r>
          </w:p>
        </w:tc>
        <w:tc>
          <w:tcPr>
            <w:tcW w:w="1559"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Фактическая мощность</w:t>
            </w:r>
          </w:p>
        </w:tc>
        <w:tc>
          <w:tcPr>
            <w:tcW w:w="1128" w:type="dxa"/>
            <w:tcBorders>
              <w:top w:val="single" w:sz="4" w:space="0" w:color="auto"/>
              <w:left w:val="nil"/>
              <w:bottom w:val="single" w:sz="4" w:space="0" w:color="auto"/>
              <w:right w:val="single" w:sz="4" w:space="0" w:color="auto"/>
            </w:tcBorders>
            <w:shd w:val="clear" w:color="auto" w:fill="E7E6E6"/>
            <w:vAlign w:val="center"/>
            <w:hideMark/>
          </w:tcPr>
          <w:p w:rsidR="00015E20" w:rsidRPr="00015E20" w:rsidRDefault="00015E20" w:rsidP="00015E20">
            <w:pPr>
              <w:tabs>
                <w:tab w:val="left" w:pos="709"/>
                <w:tab w:val="left" w:pos="851"/>
              </w:tabs>
              <w:ind w:firstLine="34"/>
              <w:jc w:val="both"/>
              <w:rPr>
                <w:bCs/>
              </w:rPr>
            </w:pPr>
            <w:r w:rsidRPr="00015E20">
              <w:rPr>
                <w:bCs/>
              </w:rPr>
              <w:t>Дефицит (+), избыток (-)</w:t>
            </w:r>
          </w:p>
        </w:tc>
      </w:tr>
      <w:tr w:rsidR="00015E20" w:rsidRPr="00015E20" w:rsidTr="00933F2F">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015E20" w:rsidRPr="00015E20" w:rsidRDefault="00015E20" w:rsidP="00015E20">
            <w:pPr>
              <w:tabs>
                <w:tab w:val="left" w:pos="709"/>
                <w:tab w:val="left" w:pos="851"/>
              </w:tabs>
              <w:ind w:firstLine="34"/>
              <w:jc w:val="both"/>
              <w:rPr>
                <w:bCs/>
              </w:rPr>
            </w:pPr>
            <w:r w:rsidRPr="00015E20">
              <w:rPr>
                <w:bCs/>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 xml:space="preserve">плоскостные спортивные </w:t>
            </w:r>
          </w:p>
          <w:p w:rsidR="00015E20" w:rsidRPr="00015E20" w:rsidRDefault="00015E20" w:rsidP="00015E20">
            <w:pPr>
              <w:tabs>
                <w:tab w:val="left" w:pos="709"/>
                <w:tab w:val="left" w:pos="851"/>
              </w:tabs>
              <w:ind w:firstLine="34"/>
              <w:jc w:val="both"/>
              <w:rPr>
                <w:bCs/>
              </w:rPr>
            </w:pPr>
            <w:r w:rsidRPr="00015E20">
              <w:rPr>
                <w:bCs/>
              </w:rPr>
              <w:t>сооружения</w:t>
            </w:r>
          </w:p>
        </w:tc>
        <w:tc>
          <w:tcPr>
            <w:tcW w:w="1167"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га</w:t>
            </w:r>
          </w:p>
        </w:tc>
        <w:tc>
          <w:tcPr>
            <w:tcW w:w="1526"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0,195</w:t>
            </w:r>
          </w:p>
        </w:tc>
        <w:tc>
          <w:tcPr>
            <w:tcW w:w="1842"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141,4</w:t>
            </w:r>
          </w:p>
        </w:tc>
        <w:tc>
          <w:tcPr>
            <w:tcW w:w="1559"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68,3</w:t>
            </w:r>
          </w:p>
        </w:tc>
        <w:tc>
          <w:tcPr>
            <w:tcW w:w="1128"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+73,1</w:t>
            </w:r>
          </w:p>
        </w:tc>
      </w:tr>
      <w:tr w:rsidR="00015E20" w:rsidRPr="00015E20" w:rsidTr="00933F2F">
        <w:trPr>
          <w:trHeight w:val="765"/>
        </w:trPr>
        <w:tc>
          <w:tcPr>
            <w:tcW w:w="724" w:type="dxa"/>
            <w:tcBorders>
              <w:top w:val="nil"/>
              <w:left w:val="single" w:sz="4" w:space="0" w:color="auto"/>
              <w:bottom w:val="single" w:sz="4" w:space="0" w:color="auto"/>
              <w:right w:val="single" w:sz="4" w:space="0" w:color="auto"/>
            </w:tcBorders>
            <w:vAlign w:val="center"/>
          </w:tcPr>
          <w:p w:rsidR="00015E20" w:rsidRPr="00015E20" w:rsidRDefault="00015E20" w:rsidP="00015E20">
            <w:pPr>
              <w:tabs>
                <w:tab w:val="left" w:pos="709"/>
                <w:tab w:val="left" w:pos="851"/>
              </w:tabs>
              <w:ind w:firstLine="34"/>
              <w:jc w:val="both"/>
              <w:rPr>
                <w:bCs/>
              </w:rPr>
            </w:pPr>
            <w:r w:rsidRPr="00015E20">
              <w:rPr>
                <w:bCs/>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спортивные залы</w:t>
            </w:r>
          </w:p>
        </w:tc>
        <w:tc>
          <w:tcPr>
            <w:tcW w:w="1167"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м</w:t>
            </w:r>
            <w:r w:rsidRPr="00015E20">
              <w:rPr>
                <w:bCs/>
                <w:vertAlign w:val="superscript"/>
              </w:rPr>
              <w:t>2</w:t>
            </w:r>
            <w:r w:rsidRPr="00015E20">
              <w:rPr>
                <w:bCs/>
              </w:rPr>
              <w:t xml:space="preserve"> площади пола</w:t>
            </w:r>
          </w:p>
        </w:tc>
        <w:tc>
          <w:tcPr>
            <w:tcW w:w="1526"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60</w:t>
            </w:r>
          </w:p>
        </w:tc>
        <w:tc>
          <w:tcPr>
            <w:tcW w:w="1842"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43500</w:t>
            </w:r>
          </w:p>
        </w:tc>
        <w:tc>
          <w:tcPr>
            <w:tcW w:w="1559"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167740</w:t>
            </w:r>
          </w:p>
        </w:tc>
        <w:tc>
          <w:tcPr>
            <w:tcW w:w="1128"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-124240</w:t>
            </w:r>
          </w:p>
        </w:tc>
      </w:tr>
      <w:tr w:rsidR="00015E20" w:rsidRPr="00015E20" w:rsidTr="00933F2F">
        <w:trPr>
          <w:trHeight w:val="765"/>
        </w:trPr>
        <w:tc>
          <w:tcPr>
            <w:tcW w:w="724" w:type="dxa"/>
            <w:tcBorders>
              <w:top w:val="nil"/>
              <w:left w:val="single" w:sz="4" w:space="0" w:color="auto"/>
              <w:bottom w:val="single" w:sz="4" w:space="0" w:color="auto"/>
              <w:right w:val="single" w:sz="4" w:space="0" w:color="auto"/>
            </w:tcBorders>
            <w:vAlign w:val="center"/>
          </w:tcPr>
          <w:p w:rsidR="00015E20" w:rsidRPr="00015E20" w:rsidRDefault="00015E20" w:rsidP="00015E20">
            <w:pPr>
              <w:tabs>
                <w:tab w:val="left" w:pos="709"/>
                <w:tab w:val="left" w:pos="851"/>
              </w:tabs>
              <w:ind w:firstLine="34"/>
              <w:jc w:val="both"/>
              <w:rPr>
                <w:bCs/>
              </w:rPr>
            </w:pPr>
            <w:r w:rsidRPr="00015E20">
              <w:rPr>
                <w:bCs/>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бассейны</w:t>
            </w:r>
          </w:p>
        </w:tc>
        <w:tc>
          <w:tcPr>
            <w:tcW w:w="1167"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м</w:t>
            </w:r>
            <w:r w:rsidRPr="00015E20">
              <w:rPr>
                <w:bCs/>
                <w:vertAlign w:val="superscript"/>
              </w:rPr>
              <w:t>2</w:t>
            </w:r>
            <w:r w:rsidRPr="00015E20">
              <w:rPr>
                <w:bCs/>
              </w:rPr>
              <w:t xml:space="preserve"> зеркала воды</w:t>
            </w:r>
          </w:p>
        </w:tc>
        <w:tc>
          <w:tcPr>
            <w:tcW w:w="1526"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20</w:t>
            </w:r>
          </w:p>
        </w:tc>
        <w:tc>
          <w:tcPr>
            <w:tcW w:w="1842"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14500</w:t>
            </w:r>
          </w:p>
        </w:tc>
        <w:tc>
          <w:tcPr>
            <w:tcW w:w="1559"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5404</w:t>
            </w:r>
          </w:p>
        </w:tc>
        <w:tc>
          <w:tcPr>
            <w:tcW w:w="1128" w:type="dxa"/>
            <w:tcBorders>
              <w:top w:val="nil"/>
              <w:left w:val="nil"/>
              <w:bottom w:val="single" w:sz="4" w:space="0" w:color="auto"/>
              <w:right w:val="single" w:sz="4" w:space="0" w:color="auto"/>
            </w:tcBorders>
            <w:shd w:val="clear" w:color="auto" w:fill="auto"/>
            <w:vAlign w:val="center"/>
            <w:hideMark/>
          </w:tcPr>
          <w:p w:rsidR="00015E20" w:rsidRPr="00015E20" w:rsidRDefault="00015E20" w:rsidP="00015E20">
            <w:pPr>
              <w:tabs>
                <w:tab w:val="left" w:pos="709"/>
                <w:tab w:val="left" w:pos="851"/>
              </w:tabs>
              <w:ind w:firstLine="34"/>
              <w:jc w:val="both"/>
              <w:rPr>
                <w:bCs/>
              </w:rPr>
            </w:pPr>
            <w:r w:rsidRPr="00015E20">
              <w:rPr>
                <w:bCs/>
              </w:rPr>
              <w:t>+9096</w:t>
            </w:r>
          </w:p>
        </w:tc>
      </w:tr>
    </w:tbl>
    <w:p w:rsidR="00015E20" w:rsidRPr="00015E20" w:rsidRDefault="00015E20" w:rsidP="00015E20">
      <w:pPr>
        <w:tabs>
          <w:tab w:val="left" w:pos="709"/>
          <w:tab w:val="left" w:pos="851"/>
        </w:tabs>
        <w:ind w:firstLine="567"/>
        <w:jc w:val="both"/>
        <w:rPr>
          <w:sz w:val="28"/>
          <w:szCs w:val="28"/>
        </w:rPr>
      </w:pPr>
    </w:p>
    <w:p w:rsidR="00015E20" w:rsidRPr="00015E20" w:rsidRDefault="00015E20" w:rsidP="00015E20">
      <w:pPr>
        <w:tabs>
          <w:tab w:val="left" w:pos="709"/>
          <w:tab w:val="left" w:pos="851"/>
        </w:tabs>
        <w:ind w:firstLine="567"/>
        <w:jc w:val="both"/>
        <w:rPr>
          <w:sz w:val="28"/>
          <w:szCs w:val="28"/>
        </w:rPr>
      </w:pPr>
      <w:r w:rsidRPr="00015E20">
        <w:rPr>
          <w:sz w:val="28"/>
          <w:szCs w:val="28"/>
        </w:rPr>
        <w:t>Дефицит бассейнов по генеральному плану отмечается практически везде, за исключением центральной части города, дефицит спортивных залов – в районах новой застройки и сельских населенных пунктах.</w:t>
      </w:r>
    </w:p>
    <w:p w:rsidR="00015E20" w:rsidRPr="00015E20" w:rsidRDefault="00015E20" w:rsidP="00015E20">
      <w:pPr>
        <w:tabs>
          <w:tab w:val="left" w:pos="709"/>
          <w:tab w:val="left" w:pos="851"/>
        </w:tabs>
        <w:ind w:firstLine="567"/>
        <w:jc w:val="both"/>
        <w:rPr>
          <w:sz w:val="28"/>
          <w:szCs w:val="28"/>
        </w:rPr>
      </w:pPr>
      <w:r w:rsidRPr="00015E20">
        <w:rPr>
          <w:sz w:val="28"/>
          <w:szCs w:val="28"/>
        </w:rPr>
        <w:t>Потребность в нормируемых объектах (спортивные залы, бассейны) удовлетворяется за счет объектов физической культуры и спорта, предусмотренных утвержденной документацией по планировке территории, планируемыми спортивными комплексами, спортивными центрами с бассейнами, бассейнами и спортивными залами в планируемых объектах образования.</w:t>
      </w:r>
    </w:p>
    <w:p w:rsidR="00015E20" w:rsidRPr="00015E20" w:rsidRDefault="00015E20" w:rsidP="00015E20">
      <w:pPr>
        <w:tabs>
          <w:tab w:val="left" w:pos="709"/>
          <w:tab w:val="left" w:pos="851"/>
        </w:tabs>
        <w:ind w:firstLine="567"/>
        <w:jc w:val="both"/>
        <w:rPr>
          <w:sz w:val="28"/>
          <w:szCs w:val="28"/>
        </w:rPr>
      </w:pPr>
      <w:r w:rsidRPr="00015E20">
        <w:rPr>
          <w:sz w:val="28"/>
          <w:szCs w:val="28"/>
        </w:rPr>
        <w:lastRenderedPageBreak/>
        <w:t>При проектировании зданий общеобразовательных школ целесообразно предусматривать строительство спортивных комплексов в целях их использования в первой половине дня для школьных занятий, во второй половине дня для работы спортивной школы, в вечернее время для организации занятий физической культурой и спортом населения города.</w:t>
      </w:r>
    </w:p>
    <w:p w:rsidR="00015E20" w:rsidRPr="00015E20" w:rsidRDefault="00015E20" w:rsidP="00015E20">
      <w:pPr>
        <w:tabs>
          <w:tab w:val="left" w:pos="709"/>
          <w:tab w:val="left" w:pos="851"/>
        </w:tabs>
        <w:ind w:firstLine="567"/>
        <w:jc w:val="both"/>
        <w:rPr>
          <w:sz w:val="28"/>
          <w:szCs w:val="28"/>
        </w:rPr>
      </w:pPr>
      <w:r w:rsidRPr="00015E20">
        <w:rPr>
          <w:sz w:val="28"/>
          <w:szCs w:val="28"/>
        </w:rPr>
        <w:t>С учетом того, что большая часть спортивных школ не соответствуют современным требованиям и располагаются в приспособленных зданиях, проектом генерального плана предлагаются для размещения дополнительные спортивные комплексы.</w:t>
      </w:r>
    </w:p>
    <w:p w:rsidR="00015E20" w:rsidRPr="00015E20" w:rsidRDefault="00015E20" w:rsidP="00015E20">
      <w:pPr>
        <w:tabs>
          <w:tab w:val="left" w:pos="709"/>
          <w:tab w:val="left" w:pos="851"/>
        </w:tabs>
        <w:ind w:firstLine="567"/>
        <w:jc w:val="both"/>
        <w:rPr>
          <w:sz w:val="28"/>
          <w:szCs w:val="28"/>
        </w:rPr>
      </w:pPr>
      <w:r w:rsidRPr="00015E20">
        <w:rPr>
          <w:sz w:val="28"/>
          <w:szCs w:val="28"/>
        </w:rPr>
        <w:t>На основе рекомендаций администрации города Барнаула также предусматриваются 2 крытых катка с искусственным льдом (1 крытый каток регионального значения, 1 крытый каток местного значения).</w:t>
      </w:r>
    </w:p>
    <w:p w:rsidR="00015E20" w:rsidRPr="00015E20" w:rsidRDefault="00015E20" w:rsidP="00015E20">
      <w:pPr>
        <w:tabs>
          <w:tab w:val="left" w:pos="709"/>
          <w:tab w:val="left" w:pos="851"/>
        </w:tabs>
        <w:ind w:firstLine="567"/>
        <w:jc w:val="both"/>
        <w:rPr>
          <w:sz w:val="28"/>
          <w:szCs w:val="28"/>
        </w:rPr>
      </w:pPr>
      <w:r w:rsidRPr="00015E20">
        <w:rPr>
          <w:sz w:val="28"/>
          <w:szCs w:val="28"/>
        </w:rPr>
        <w:t>При определении потребности учитывались сложившаяся сетевая структура объектов, перспективное развитие жилых районов, социальные нормы и нормативы и нормы расчета учреждений и предприятий обслуживания в региональных нормативах градостроительного проектирования, которые носят рекомендательный характер.</w:t>
      </w:r>
    </w:p>
    <w:p w:rsidR="00015E20" w:rsidRPr="00015E20" w:rsidRDefault="00015E20" w:rsidP="00015E20">
      <w:pPr>
        <w:tabs>
          <w:tab w:val="left" w:pos="709"/>
          <w:tab w:val="left" w:pos="851"/>
        </w:tabs>
        <w:ind w:firstLine="567"/>
        <w:jc w:val="both"/>
        <w:rPr>
          <w:sz w:val="28"/>
          <w:szCs w:val="28"/>
        </w:rPr>
      </w:pPr>
      <w:r w:rsidRPr="00015E20">
        <w:rPr>
          <w:sz w:val="28"/>
          <w:szCs w:val="28"/>
        </w:rPr>
        <w:t xml:space="preserve">В таблице 2.15 представлена потребность в объектах культуры согласно принятым нормативам на расчетный срок (2036 г.) и </w:t>
      </w:r>
      <w:r w:rsidRPr="00015E20">
        <w:rPr>
          <w:sz w:val="28"/>
          <w:szCs w:val="28"/>
          <w:lang w:val="en-US"/>
        </w:rPr>
        <w:t>I</w:t>
      </w:r>
      <w:r w:rsidRPr="00015E20">
        <w:rPr>
          <w:sz w:val="28"/>
          <w:szCs w:val="28"/>
        </w:rPr>
        <w:t xml:space="preserve"> очередь (2025 г.).</w:t>
      </w:r>
    </w:p>
    <w:p w:rsidR="00933F2F" w:rsidRPr="00933F2F" w:rsidRDefault="00933F2F" w:rsidP="00015E20">
      <w:pPr>
        <w:tabs>
          <w:tab w:val="left" w:pos="709"/>
          <w:tab w:val="left" w:pos="851"/>
        </w:tabs>
        <w:ind w:firstLine="567"/>
        <w:jc w:val="both"/>
        <w:rPr>
          <w:sz w:val="28"/>
          <w:szCs w:val="28"/>
        </w:rPr>
      </w:pPr>
    </w:p>
    <w:p w:rsidR="00015E20" w:rsidRPr="00015E20" w:rsidRDefault="00015E20" w:rsidP="00015E20">
      <w:pPr>
        <w:tabs>
          <w:tab w:val="left" w:pos="709"/>
          <w:tab w:val="left" w:pos="851"/>
        </w:tabs>
        <w:ind w:firstLine="567"/>
        <w:jc w:val="both"/>
        <w:rPr>
          <w:sz w:val="28"/>
          <w:szCs w:val="28"/>
        </w:rPr>
      </w:pPr>
      <w:r w:rsidRPr="00015E20">
        <w:rPr>
          <w:sz w:val="28"/>
          <w:szCs w:val="28"/>
        </w:rPr>
        <w:t xml:space="preserve">Таблица 2.15 - Потребность в объектах культуры на </w:t>
      </w:r>
      <w:r w:rsidRPr="00015E20">
        <w:rPr>
          <w:sz w:val="28"/>
          <w:szCs w:val="28"/>
          <w:lang w:val="en-US"/>
        </w:rPr>
        <w:t>I</w:t>
      </w:r>
      <w:r w:rsidRPr="00015E20">
        <w:rPr>
          <w:sz w:val="28"/>
          <w:szCs w:val="28"/>
        </w:rPr>
        <w:t xml:space="preserve"> очередь и расчетный срок</w:t>
      </w:r>
    </w:p>
    <w:tbl>
      <w:tblPr>
        <w:tblW w:w="101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1119"/>
        <w:gridCol w:w="1134"/>
        <w:gridCol w:w="1276"/>
        <w:gridCol w:w="1134"/>
        <w:gridCol w:w="1134"/>
        <w:gridCol w:w="1128"/>
        <w:gridCol w:w="1128"/>
      </w:tblGrid>
      <w:tr w:rsidR="00015E20" w:rsidRPr="00015E20" w:rsidTr="00933F2F">
        <w:trPr>
          <w:trHeight w:val="843"/>
          <w:tblHeader/>
        </w:trPr>
        <w:tc>
          <w:tcPr>
            <w:tcW w:w="724" w:type="dxa"/>
            <w:shd w:val="clear" w:color="auto" w:fill="E7E6E6"/>
            <w:vAlign w:val="center"/>
          </w:tcPr>
          <w:p w:rsidR="00015E20" w:rsidRPr="00015E20" w:rsidRDefault="00015E20" w:rsidP="00015E20">
            <w:pPr>
              <w:tabs>
                <w:tab w:val="left" w:pos="709"/>
                <w:tab w:val="left" w:pos="851"/>
              </w:tabs>
              <w:ind w:firstLine="19"/>
              <w:jc w:val="both"/>
              <w:rPr>
                <w:bCs/>
              </w:rPr>
            </w:pPr>
            <w:r w:rsidRPr="00015E20">
              <w:rPr>
                <w:bCs/>
              </w:rPr>
              <w:t>№ п/п</w:t>
            </w:r>
          </w:p>
        </w:tc>
        <w:tc>
          <w:tcPr>
            <w:tcW w:w="1418" w:type="dxa"/>
            <w:shd w:val="clear" w:color="auto" w:fill="E7E6E6"/>
            <w:vAlign w:val="center"/>
            <w:hideMark/>
          </w:tcPr>
          <w:p w:rsidR="00015E20" w:rsidRPr="00015E20" w:rsidRDefault="00015E20" w:rsidP="00015E20">
            <w:pPr>
              <w:tabs>
                <w:tab w:val="left" w:pos="709"/>
                <w:tab w:val="left" w:pos="851"/>
              </w:tabs>
              <w:ind w:firstLine="19"/>
              <w:jc w:val="both"/>
              <w:rPr>
                <w:bCs/>
              </w:rPr>
            </w:pPr>
            <w:r w:rsidRPr="00015E20">
              <w:rPr>
                <w:bCs/>
              </w:rPr>
              <w:t>Объекты</w:t>
            </w:r>
          </w:p>
        </w:tc>
        <w:tc>
          <w:tcPr>
            <w:tcW w:w="1119" w:type="dxa"/>
            <w:shd w:val="clear" w:color="auto" w:fill="E7E6E6"/>
            <w:vAlign w:val="center"/>
            <w:hideMark/>
          </w:tcPr>
          <w:p w:rsidR="00015E20" w:rsidRPr="00015E20" w:rsidRDefault="00015E20" w:rsidP="00015E20">
            <w:pPr>
              <w:tabs>
                <w:tab w:val="left" w:pos="709"/>
                <w:tab w:val="left" w:pos="851"/>
              </w:tabs>
              <w:ind w:firstLine="19"/>
              <w:jc w:val="both"/>
              <w:rPr>
                <w:bCs/>
              </w:rPr>
            </w:pPr>
            <w:r w:rsidRPr="00015E20">
              <w:rPr>
                <w:bCs/>
              </w:rPr>
              <w:t>Социальные нормы и норма-тивы</w:t>
            </w:r>
          </w:p>
        </w:tc>
        <w:tc>
          <w:tcPr>
            <w:tcW w:w="1134" w:type="dxa"/>
            <w:shd w:val="clear" w:color="auto" w:fill="E7E6E6"/>
            <w:vAlign w:val="center"/>
            <w:hideMark/>
          </w:tcPr>
          <w:p w:rsidR="00015E20" w:rsidRPr="00015E20" w:rsidRDefault="00015E20" w:rsidP="00015E20">
            <w:pPr>
              <w:tabs>
                <w:tab w:val="left" w:pos="709"/>
                <w:tab w:val="left" w:pos="851"/>
              </w:tabs>
              <w:ind w:firstLine="19"/>
              <w:jc w:val="both"/>
              <w:rPr>
                <w:bCs/>
              </w:rPr>
            </w:pPr>
            <w:r w:rsidRPr="00015E20">
              <w:rPr>
                <w:bCs/>
              </w:rPr>
              <w:t>Региональный норма-тив</w:t>
            </w:r>
          </w:p>
        </w:tc>
        <w:tc>
          <w:tcPr>
            <w:tcW w:w="1276" w:type="dxa"/>
            <w:shd w:val="clear" w:color="auto" w:fill="E7E6E6"/>
            <w:vAlign w:val="center"/>
            <w:hideMark/>
          </w:tcPr>
          <w:p w:rsidR="00015E20" w:rsidRPr="00015E20" w:rsidRDefault="00015E20" w:rsidP="00015E20">
            <w:pPr>
              <w:tabs>
                <w:tab w:val="left" w:pos="709"/>
                <w:tab w:val="left" w:pos="851"/>
              </w:tabs>
              <w:ind w:firstLine="19"/>
              <w:jc w:val="both"/>
              <w:rPr>
                <w:bCs/>
              </w:rPr>
            </w:pPr>
            <w:r w:rsidRPr="00015E20">
              <w:rPr>
                <w:bCs/>
              </w:rPr>
              <w:t>Расчет-ный норматив</w:t>
            </w:r>
          </w:p>
        </w:tc>
        <w:tc>
          <w:tcPr>
            <w:tcW w:w="1134" w:type="dxa"/>
            <w:shd w:val="clear" w:color="auto" w:fill="E7E6E6"/>
            <w:vAlign w:val="center"/>
          </w:tcPr>
          <w:p w:rsidR="00015E20" w:rsidRPr="00015E20" w:rsidRDefault="00015E20" w:rsidP="00015E20">
            <w:pPr>
              <w:tabs>
                <w:tab w:val="left" w:pos="709"/>
                <w:tab w:val="left" w:pos="851"/>
              </w:tabs>
              <w:ind w:firstLine="19"/>
              <w:jc w:val="both"/>
              <w:rPr>
                <w:bCs/>
              </w:rPr>
            </w:pPr>
            <w:r w:rsidRPr="00015E20">
              <w:rPr>
                <w:bCs/>
              </w:rPr>
              <w:t>Норма-тивная потреб-ность</w:t>
            </w:r>
          </w:p>
        </w:tc>
        <w:tc>
          <w:tcPr>
            <w:tcW w:w="1134" w:type="dxa"/>
            <w:shd w:val="clear" w:color="auto" w:fill="E7E6E6"/>
            <w:vAlign w:val="center"/>
          </w:tcPr>
          <w:p w:rsidR="00015E20" w:rsidRPr="00015E20" w:rsidRDefault="00015E20" w:rsidP="00015E20">
            <w:pPr>
              <w:tabs>
                <w:tab w:val="left" w:pos="709"/>
                <w:tab w:val="left" w:pos="851"/>
              </w:tabs>
              <w:ind w:firstLine="19"/>
              <w:jc w:val="both"/>
              <w:rPr>
                <w:bCs/>
              </w:rPr>
            </w:pPr>
            <w:r w:rsidRPr="00015E20">
              <w:rPr>
                <w:bCs/>
              </w:rPr>
              <w:t>Факти-ческая мощ-ность</w:t>
            </w:r>
          </w:p>
        </w:tc>
        <w:tc>
          <w:tcPr>
            <w:tcW w:w="1128" w:type="dxa"/>
            <w:shd w:val="clear" w:color="auto" w:fill="E7E6E6"/>
            <w:vAlign w:val="center"/>
            <w:hideMark/>
          </w:tcPr>
          <w:p w:rsidR="00015E20" w:rsidRPr="00015E20" w:rsidRDefault="00015E20" w:rsidP="00015E20">
            <w:pPr>
              <w:tabs>
                <w:tab w:val="left" w:pos="709"/>
                <w:tab w:val="left" w:pos="851"/>
              </w:tabs>
              <w:ind w:firstLine="19"/>
              <w:jc w:val="both"/>
              <w:rPr>
                <w:bCs/>
              </w:rPr>
            </w:pPr>
            <w:r w:rsidRPr="00015E20">
              <w:rPr>
                <w:bCs/>
              </w:rPr>
              <w:t>Дефицит (+), избыток (-)</w:t>
            </w:r>
          </w:p>
        </w:tc>
        <w:tc>
          <w:tcPr>
            <w:tcW w:w="1128" w:type="dxa"/>
            <w:shd w:val="clear" w:color="auto" w:fill="E7E6E6"/>
          </w:tcPr>
          <w:p w:rsidR="00015E20" w:rsidRPr="00015E20" w:rsidRDefault="00015E20" w:rsidP="00015E20">
            <w:pPr>
              <w:tabs>
                <w:tab w:val="left" w:pos="709"/>
                <w:tab w:val="left" w:pos="851"/>
              </w:tabs>
              <w:ind w:firstLine="19"/>
              <w:jc w:val="both"/>
              <w:rPr>
                <w:bCs/>
              </w:rPr>
            </w:pPr>
            <w:r w:rsidRPr="00015E20">
              <w:rPr>
                <w:bCs/>
              </w:rPr>
              <w:t>Плани-руемое разме-щение</w:t>
            </w:r>
          </w:p>
        </w:tc>
      </w:tr>
      <w:tr w:rsidR="00015E20" w:rsidRPr="00015E20" w:rsidTr="00933F2F">
        <w:trPr>
          <w:trHeight w:val="510"/>
        </w:trPr>
        <w:tc>
          <w:tcPr>
            <w:tcW w:w="724"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1</w:t>
            </w:r>
          </w:p>
        </w:tc>
        <w:tc>
          <w:tcPr>
            <w:tcW w:w="1418" w:type="dxa"/>
            <w:shd w:val="clear" w:color="auto" w:fill="auto"/>
            <w:vAlign w:val="center"/>
            <w:hideMark/>
          </w:tcPr>
          <w:p w:rsidR="00015E20" w:rsidRPr="00015E20" w:rsidRDefault="00015E20" w:rsidP="00015E20">
            <w:pPr>
              <w:tabs>
                <w:tab w:val="left" w:pos="709"/>
                <w:tab w:val="left" w:pos="851"/>
              </w:tabs>
              <w:ind w:firstLine="19"/>
              <w:jc w:val="both"/>
              <w:rPr>
                <w:bCs/>
              </w:rPr>
            </w:pPr>
            <w:r w:rsidRPr="00015E20">
              <w:rPr>
                <w:bCs/>
              </w:rPr>
              <w:t>универ-сальные библиотеки</w:t>
            </w:r>
          </w:p>
        </w:tc>
        <w:tc>
          <w:tcPr>
            <w:tcW w:w="1119"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1 на 10 тыс. чел.</w:t>
            </w:r>
          </w:p>
        </w:tc>
        <w:tc>
          <w:tcPr>
            <w:tcW w:w="1134" w:type="dxa"/>
            <w:vMerge w:val="restart"/>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 xml:space="preserve">4,1 тыс. ед. хранения на 1 тыс. чел. </w:t>
            </w:r>
          </w:p>
        </w:tc>
        <w:tc>
          <w:tcPr>
            <w:tcW w:w="1276"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1 объект на планировочный жилой район</w:t>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t>27 ед.</w:t>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t>20 ед.</w:t>
            </w:r>
          </w:p>
        </w:tc>
        <w:tc>
          <w:tcPr>
            <w:tcW w:w="1128"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+ 6 ед.</w:t>
            </w:r>
          </w:p>
        </w:tc>
        <w:tc>
          <w:tcPr>
            <w:tcW w:w="1128" w:type="dxa"/>
            <w:vAlign w:val="center"/>
          </w:tcPr>
          <w:p w:rsidR="00015E20" w:rsidRPr="00015E20" w:rsidRDefault="00015E20" w:rsidP="00015E20">
            <w:pPr>
              <w:tabs>
                <w:tab w:val="left" w:pos="709"/>
                <w:tab w:val="left" w:pos="851"/>
              </w:tabs>
              <w:ind w:firstLine="19"/>
              <w:jc w:val="both"/>
              <w:rPr>
                <w:bCs/>
              </w:rPr>
            </w:pPr>
            <w:r w:rsidRPr="00015E20">
              <w:rPr>
                <w:bCs/>
              </w:rPr>
              <w:t>+8 ед.</w:t>
            </w:r>
          </w:p>
        </w:tc>
      </w:tr>
      <w:tr w:rsidR="00015E20" w:rsidRPr="00015E20" w:rsidTr="00933F2F">
        <w:trPr>
          <w:trHeight w:val="77"/>
        </w:trPr>
        <w:tc>
          <w:tcPr>
            <w:tcW w:w="724" w:type="dxa"/>
            <w:vAlign w:val="center"/>
          </w:tcPr>
          <w:p w:rsidR="00015E20" w:rsidRPr="00015E20" w:rsidRDefault="00015E20" w:rsidP="00015E20">
            <w:pPr>
              <w:tabs>
                <w:tab w:val="left" w:pos="709"/>
                <w:tab w:val="left" w:pos="851"/>
              </w:tabs>
              <w:ind w:firstLine="19"/>
              <w:jc w:val="both"/>
              <w:rPr>
                <w:bCs/>
              </w:rPr>
            </w:pPr>
            <w:r w:rsidRPr="00015E20">
              <w:rPr>
                <w:bCs/>
              </w:rPr>
              <w:t>2</w:t>
            </w:r>
          </w:p>
        </w:tc>
        <w:tc>
          <w:tcPr>
            <w:tcW w:w="1418"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детские библиотеки</w:t>
            </w:r>
          </w:p>
        </w:tc>
        <w:tc>
          <w:tcPr>
            <w:tcW w:w="1119"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1 на 4-7 тыс. чел. дошкольного и школьного возраста</w:t>
            </w:r>
          </w:p>
        </w:tc>
        <w:tc>
          <w:tcPr>
            <w:tcW w:w="1134" w:type="dxa"/>
            <w:vMerge/>
            <w:shd w:val="clear" w:color="auto" w:fill="auto"/>
            <w:vAlign w:val="center"/>
          </w:tcPr>
          <w:p w:rsidR="00015E20" w:rsidRPr="00015E20" w:rsidRDefault="00015E20" w:rsidP="00015E20">
            <w:pPr>
              <w:tabs>
                <w:tab w:val="left" w:pos="709"/>
                <w:tab w:val="left" w:pos="851"/>
              </w:tabs>
              <w:ind w:firstLine="19"/>
              <w:jc w:val="both"/>
              <w:rPr>
                <w:bCs/>
              </w:rPr>
            </w:pPr>
          </w:p>
        </w:tc>
        <w:tc>
          <w:tcPr>
            <w:tcW w:w="1276"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1 ед.</w:t>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t>1 ед.</w:t>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t>1 ед.</w:t>
            </w:r>
          </w:p>
        </w:tc>
        <w:tc>
          <w:tcPr>
            <w:tcW w:w="1128"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w:t>
            </w:r>
          </w:p>
        </w:tc>
        <w:tc>
          <w:tcPr>
            <w:tcW w:w="1128" w:type="dxa"/>
            <w:vAlign w:val="center"/>
          </w:tcPr>
          <w:p w:rsidR="00015E20" w:rsidRPr="00015E20" w:rsidRDefault="00015E20" w:rsidP="00015E20">
            <w:pPr>
              <w:tabs>
                <w:tab w:val="left" w:pos="709"/>
                <w:tab w:val="left" w:pos="851"/>
              </w:tabs>
              <w:ind w:firstLine="19"/>
              <w:jc w:val="both"/>
              <w:rPr>
                <w:bCs/>
              </w:rPr>
            </w:pPr>
            <w:r w:rsidRPr="00015E20">
              <w:rPr>
                <w:bCs/>
              </w:rPr>
              <w:t>-</w:t>
            </w:r>
          </w:p>
        </w:tc>
      </w:tr>
      <w:tr w:rsidR="00015E20" w:rsidRPr="00015E20" w:rsidTr="00933F2F">
        <w:trPr>
          <w:trHeight w:val="765"/>
        </w:trPr>
        <w:tc>
          <w:tcPr>
            <w:tcW w:w="724" w:type="dxa"/>
            <w:vAlign w:val="center"/>
          </w:tcPr>
          <w:p w:rsidR="00015E20" w:rsidRPr="00015E20" w:rsidRDefault="00015E20" w:rsidP="00015E20">
            <w:pPr>
              <w:tabs>
                <w:tab w:val="left" w:pos="709"/>
                <w:tab w:val="left" w:pos="851"/>
              </w:tabs>
              <w:ind w:firstLine="19"/>
              <w:jc w:val="both"/>
              <w:rPr>
                <w:bCs/>
              </w:rPr>
            </w:pPr>
            <w:r w:rsidRPr="00015E20">
              <w:rPr>
                <w:bCs/>
              </w:rPr>
              <w:t>3</w:t>
            </w:r>
          </w:p>
        </w:tc>
        <w:tc>
          <w:tcPr>
            <w:tcW w:w="1418"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юношеские библиотеки</w:t>
            </w:r>
          </w:p>
        </w:tc>
        <w:tc>
          <w:tcPr>
            <w:tcW w:w="1119"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1 на 17 тыс. чел.</w:t>
            </w:r>
          </w:p>
        </w:tc>
        <w:tc>
          <w:tcPr>
            <w:tcW w:w="1134" w:type="dxa"/>
            <w:vMerge/>
            <w:shd w:val="clear" w:color="auto" w:fill="auto"/>
            <w:vAlign w:val="center"/>
          </w:tcPr>
          <w:p w:rsidR="00015E20" w:rsidRPr="00015E20" w:rsidRDefault="00015E20" w:rsidP="00015E20">
            <w:pPr>
              <w:tabs>
                <w:tab w:val="left" w:pos="709"/>
                <w:tab w:val="left" w:pos="851"/>
              </w:tabs>
              <w:ind w:firstLine="19"/>
              <w:jc w:val="both"/>
              <w:rPr>
                <w:bCs/>
              </w:rPr>
            </w:pPr>
          </w:p>
        </w:tc>
        <w:tc>
          <w:tcPr>
            <w:tcW w:w="1276"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w:t>
            </w:r>
            <w:r w:rsidRPr="00015E20">
              <w:rPr>
                <w:bCs/>
              </w:rPr>
              <w:footnoteReference w:id="2"/>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t>-</w:t>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t>-</w:t>
            </w:r>
          </w:p>
        </w:tc>
        <w:tc>
          <w:tcPr>
            <w:tcW w:w="1128"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w:t>
            </w:r>
          </w:p>
        </w:tc>
        <w:tc>
          <w:tcPr>
            <w:tcW w:w="1128" w:type="dxa"/>
            <w:vAlign w:val="center"/>
          </w:tcPr>
          <w:p w:rsidR="00015E20" w:rsidRPr="00015E20" w:rsidRDefault="00015E20" w:rsidP="00015E20">
            <w:pPr>
              <w:tabs>
                <w:tab w:val="left" w:pos="709"/>
                <w:tab w:val="left" w:pos="851"/>
              </w:tabs>
              <w:ind w:firstLine="19"/>
              <w:jc w:val="both"/>
              <w:rPr>
                <w:bCs/>
              </w:rPr>
            </w:pPr>
            <w:r w:rsidRPr="00015E20">
              <w:rPr>
                <w:bCs/>
              </w:rPr>
              <w:t>-</w:t>
            </w:r>
          </w:p>
        </w:tc>
      </w:tr>
      <w:tr w:rsidR="00015E20" w:rsidRPr="00015E20" w:rsidTr="00933F2F">
        <w:trPr>
          <w:trHeight w:val="765"/>
        </w:trPr>
        <w:tc>
          <w:tcPr>
            <w:tcW w:w="724" w:type="dxa"/>
            <w:vAlign w:val="center"/>
          </w:tcPr>
          <w:p w:rsidR="00015E20" w:rsidRPr="00015E20" w:rsidRDefault="00015E20" w:rsidP="00015E20">
            <w:pPr>
              <w:tabs>
                <w:tab w:val="left" w:pos="709"/>
                <w:tab w:val="left" w:pos="851"/>
              </w:tabs>
              <w:ind w:firstLine="19"/>
              <w:jc w:val="both"/>
              <w:rPr>
                <w:bCs/>
              </w:rPr>
            </w:pPr>
            <w:r w:rsidRPr="00015E20">
              <w:rPr>
                <w:bCs/>
              </w:rPr>
              <w:t>4</w:t>
            </w:r>
          </w:p>
        </w:tc>
        <w:tc>
          <w:tcPr>
            <w:tcW w:w="1418"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объекты культурно-</w:t>
            </w:r>
            <w:r w:rsidRPr="00015E20">
              <w:rPr>
                <w:bCs/>
              </w:rPr>
              <w:lastRenderedPageBreak/>
              <w:t>досугового типа</w:t>
            </w:r>
          </w:p>
        </w:tc>
        <w:tc>
          <w:tcPr>
            <w:tcW w:w="1119"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lastRenderedPageBreak/>
              <w:t xml:space="preserve">15 зрительских мест </w:t>
            </w:r>
            <w:r w:rsidRPr="00015E20">
              <w:rPr>
                <w:bCs/>
              </w:rPr>
              <w:lastRenderedPageBreak/>
              <w:t>на 1 тыс. чел.</w:t>
            </w:r>
          </w:p>
        </w:tc>
        <w:tc>
          <w:tcPr>
            <w:tcW w:w="1134"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lastRenderedPageBreak/>
              <w:t>80 мест на 1 тыс. чел.</w:t>
            </w:r>
          </w:p>
        </w:tc>
        <w:tc>
          <w:tcPr>
            <w:tcW w:w="1276"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1 объект на укрупнен</w:t>
            </w:r>
            <w:r w:rsidRPr="00015E20">
              <w:rPr>
                <w:bCs/>
              </w:rPr>
              <w:lastRenderedPageBreak/>
              <w:t>ный планировочный жилой район</w:t>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lastRenderedPageBreak/>
              <w:t>14 ед.</w:t>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t>9 ед.</w:t>
            </w:r>
          </w:p>
        </w:tc>
        <w:tc>
          <w:tcPr>
            <w:tcW w:w="1128"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+5 ед.</w:t>
            </w:r>
          </w:p>
        </w:tc>
        <w:tc>
          <w:tcPr>
            <w:tcW w:w="1128" w:type="dxa"/>
            <w:vAlign w:val="center"/>
          </w:tcPr>
          <w:p w:rsidR="00015E20" w:rsidRPr="00015E20" w:rsidRDefault="00015E20" w:rsidP="00015E20">
            <w:pPr>
              <w:tabs>
                <w:tab w:val="left" w:pos="709"/>
                <w:tab w:val="left" w:pos="851"/>
              </w:tabs>
              <w:ind w:firstLine="19"/>
              <w:jc w:val="both"/>
              <w:rPr>
                <w:bCs/>
              </w:rPr>
            </w:pPr>
            <w:r w:rsidRPr="00015E20">
              <w:rPr>
                <w:bCs/>
              </w:rPr>
              <w:t>+9 ед.</w:t>
            </w:r>
          </w:p>
        </w:tc>
      </w:tr>
      <w:tr w:rsidR="00015E20" w:rsidRPr="00015E20" w:rsidTr="00933F2F">
        <w:trPr>
          <w:trHeight w:val="765"/>
        </w:trPr>
        <w:tc>
          <w:tcPr>
            <w:tcW w:w="724" w:type="dxa"/>
            <w:vAlign w:val="center"/>
          </w:tcPr>
          <w:p w:rsidR="00015E20" w:rsidRPr="00015E20" w:rsidRDefault="00015E20" w:rsidP="00015E20">
            <w:pPr>
              <w:tabs>
                <w:tab w:val="left" w:pos="709"/>
                <w:tab w:val="left" w:pos="851"/>
              </w:tabs>
              <w:ind w:firstLine="19"/>
              <w:jc w:val="both"/>
              <w:rPr>
                <w:bCs/>
              </w:rPr>
            </w:pPr>
            <w:r w:rsidRPr="00015E20">
              <w:rPr>
                <w:bCs/>
              </w:rPr>
              <w:t>5</w:t>
            </w:r>
          </w:p>
        </w:tc>
        <w:tc>
          <w:tcPr>
            <w:tcW w:w="1418"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концерт-ные орга-низации</w:t>
            </w:r>
          </w:p>
        </w:tc>
        <w:tc>
          <w:tcPr>
            <w:tcW w:w="1119"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1</w:t>
            </w:r>
          </w:p>
        </w:tc>
        <w:tc>
          <w:tcPr>
            <w:tcW w:w="1134"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3,5 мест на 1 тыс. чел.</w:t>
            </w:r>
          </w:p>
        </w:tc>
        <w:tc>
          <w:tcPr>
            <w:tcW w:w="1276"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1 объект</w:t>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t>1 ед.</w:t>
            </w:r>
          </w:p>
        </w:tc>
        <w:tc>
          <w:tcPr>
            <w:tcW w:w="1134" w:type="dxa"/>
            <w:vAlign w:val="center"/>
          </w:tcPr>
          <w:p w:rsidR="00015E20" w:rsidRPr="00015E20" w:rsidRDefault="00015E20" w:rsidP="00015E20">
            <w:pPr>
              <w:tabs>
                <w:tab w:val="left" w:pos="709"/>
                <w:tab w:val="left" w:pos="851"/>
              </w:tabs>
              <w:ind w:firstLine="19"/>
              <w:jc w:val="both"/>
              <w:rPr>
                <w:bCs/>
              </w:rPr>
            </w:pPr>
            <w:r w:rsidRPr="00015E20">
              <w:rPr>
                <w:bCs/>
              </w:rPr>
              <w:t>1 ед.</w:t>
            </w:r>
          </w:p>
        </w:tc>
        <w:tc>
          <w:tcPr>
            <w:tcW w:w="1128" w:type="dxa"/>
            <w:shd w:val="clear" w:color="auto" w:fill="auto"/>
            <w:vAlign w:val="center"/>
          </w:tcPr>
          <w:p w:rsidR="00015E20" w:rsidRPr="00015E20" w:rsidRDefault="00015E20" w:rsidP="00015E20">
            <w:pPr>
              <w:tabs>
                <w:tab w:val="left" w:pos="709"/>
                <w:tab w:val="left" w:pos="851"/>
              </w:tabs>
              <w:ind w:firstLine="19"/>
              <w:jc w:val="both"/>
              <w:rPr>
                <w:bCs/>
              </w:rPr>
            </w:pPr>
            <w:r w:rsidRPr="00015E20">
              <w:rPr>
                <w:bCs/>
              </w:rPr>
              <w:t>-</w:t>
            </w:r>
          </w:p>
        </w:tc>
        <w:tc>
          <w:tcPr>
            <w:tcW w:w="1128" w:type="dxa"/>
            <w:vAlign w:val="center"/>
          </w:tcPr>
          <w:p w:rsidR="00015E20" w:rsidRPr="00015E20" w:rsidRDefault="00015E20" w:rsidP="00015E20">
            <w:pPr>
              <w:tabs>
                <w:tab w:val="left" w:pos="709"/>
                <w:tab w:val="left" w:pos="851"/>
              </w:tabs>
              <w:ind w:firstLine="19"/>
              <w:jc w:val="both"/>
              <w:rPr>
                <w:bCs/>
              </w:rPr>
            </w:pPr>
            <w:r w:rsidRPr="00015E20">
              <w:rPr>
                <w:bCs/>
              </w:rPr>
              <w:t>-</w:t>
            </w:r>
          </w:p>
        </w:tc>
      </w:tr>
    </w:tbl>
    <w:p w:rsidR="00015E20" w:rsidRPr="00015E20" w:rsidRDefault="00015E20" w:rsidP="00015E20">
      <w:pPr>
        <w:tabs>
          <w:tab w:val="left" w:pos="709"/>
          <w:tab w:val="left" w:pos="851"/>
        </w:tabs>
        <w:ind w:firstLine="567"/>
        <w:jc w:val="both"/>
        <w:rPr>
          <w:sz w:val="28"/>
          <w:szCs w:val="28"/>
        </w:rPr>
      </w:pPr>
    </w:p>
    <w:p w:rsidR="00015E20" w:rsidRPr="00015E20" w:rsidRDefault="00015E20" w:rsidP="00015E20">
      <w:pPr>
        <w:tabs>
          <w:tab w:val="left" w:pos="709"/>
          <w:tab w:val="left" w:pos="851"/>
        </w:tabs>
        <w:ind w:firstLine="567"/>
        <w:jc w:val="both"/>
        <w:rPr>
          <w:b/>
          <w:sz w:val="28"/>
          <w:szCs w:val="28"/>
        </w:rPr>
      </w:pPr>
      <w:r w:rsidRPr="00015E20">
        <w:rPr>
          <w:sz w:val="28"/>
          <w:szCs w:val="28"/>
        </w:rPr>
        <w:t>Согласно материалам администрации города Барнаула планируется ликвидация в связи с аварийным состоянием клуба в с. Власихе, в связи с передачей здания – библиотеки-филиала № 35, а также строительство детской музыкальной школы на 420 мест в квартале 2001.</w:t>
      </w:r>
    </w:p>
    <w:p w:rsidR="00015E20" w:rsidRPr="00015E20" w:rsidRDefault="00015E20" w:rsidP="00015E20">
      <w:pPr>
        <w:tabs>
          <w:tab w:val="left" w:pos="709"/>
          <w:tab w:val="left" w:pos="851"/>
        </w:tabs>
        <w:ind w:firstLine="567"/>
        <w:jc w:val="both"/>
        <w:rPr>
          <w:sz w:val="28"/>
          <w:szCs w:val="28"/>
        </w:rPr>
      </w:pPr>
      <w:r w:rsidRPr="00015E20">
        <w:rPr>
          <w:sz w:val="28"/>
          <w:szCs w:val="28"/>
        </w:rPr>
        <w:t>Проектом предлагается нормирование объектов относительно планировочных районов, укрупненных планировочных районов и городского округа в целом. Данный подход во многом соответствует проекту Методики определения нормативной потребности субъектов Российской Федерации в объектах культуры и искусства и в большей степени соответствует возможностям развития объектов культуры и искусства в городском округе.</w:t>
      </w:r>
    </w:p>
    <w:p w:rsidR="00CD7214" w:rsidRPr="00CD7214" w:rsidRDefault="00015E20" w:rsidP="00CD7214">
      <w:pPr>
        <w:tabs>
          <w:tab w:val="left" w:pos="709"/>
          <w:tab w:val="left" w:pos="851"/>
        </w:tabs>
        <w:ind w:firstLine="567"/>
        <w:jc w:val="both"/>
        <w:rPr>
          <w:sz w:val="28"/>
          <w:szCs w:val="28"/>
          <w:lang w:bidi="ru-RU"/>
        </w:rPr>
      </w:pPr>
      <w:r w:rsidRPr="00015E20">
        <w:rPr>
          <w:sz w:val="28"/>
          <w:szCs w:val="28"/>
          <w:lang w:bidi="ru-RU"/>
        </w:rPr>
        <w:t xml:space="preserve">Проектом генерального плана при наличии территориальных возможностей предлагается использовать кластерный подход, объединяя </w:t>
      </w:r>
      <w:r w:rsidRPr="00CD7214">
        <w:rPr>
          <w:sz w:val="28"/>
          <w:szCs w:val="28"/>
          <w:lang w:bidi="ru-RU"/>
        </w:rPr>
        <w:t>объекты культуры и дополнительного образования в одном здании.</w:t>
      </w:r>
    </w:p>
    <w:p w:rsidR="00CD7214" w:rsidRPr="00CD7214" w:rsidRDefault="00CD7214" w:rsidP="00CD7214">
      <w:pPr>
        <w:tabs>
          <w:tab w:val="left" w:pos="709"/>
          <w:tab w:val="left" w:pos="851"/>
        </w:tabs>
        <w:ind w:firstLine="567"/>
        <w:jc w:val="both"/>
        <w:rPr>
          <w:sz w:val="28"/>
          <w:szCs w:val="28"/>
        </w:rPr>
      </w:pPr>
      <w:r w:rsidRPr="00CD7214">
        <w:rPr>
          <w:sz w:val="28"/>
          <w:szCs w:val="28"/>
        </w:rPr>
        <w:t>Региональные нормативы градостроительного проектирования устанавливают минимальные показатели обеспеченности объектами дошкольного образования – 55 мест на 1000 чел., объектами общего образования – 95 мест на 1000 чел., а также рекомендует минимальный показатель обеспеченность объектами дополнительного образования – 10 % (мест) от общего числа школьников.</w:t>
      </w:r>
    </w:p>
    <w:p w:rsidR="00CD7214" w:rsidRPr="00CD7214" w:rsidRDefault="00CD7214" w:rsidP="00CD7214">
      <w:pPr>
        <w:tabs>
          <w:tab w:val="left" w:pos="709"/>
          <w:tab w:val="left" w:pos="851"/>
        </w:tabs>
        <w:ind w:firstLine="567"/>
        <w:jc w:val="both"/>
        <w:rPr>
          <w:sz w:val="28"/>
          <w:szCs w:val="28"/>
        </w:rPr>
      </w:pPr>
      <w:r w:rsidRPr="00CD7214">
        <w:rPr>
          <w:sz w:val="28"/>
          <w:szCs w:val="28"/>
        </w:rPr>
        <w:t>В проекте генерального плана используются расчетные показатели, которые соответствуют следующим условиям:</w:t>
      </w:r>
    </w:p>
    <w:p w:rsidR="00CD7214" w:rsidRPr="00CD7214" w:rsidRDefault="00CD7214" w:rsidP="00CD7214">
      <w:pPr>
        <w:tabs>
          <w:tab w:val="left" w:pos="709"/>
          <w:tab w:val="left" w:pos="851"/>
        </w:tabs>
        <w:ind w:firstLine="567"/>
        <w:jc w:val="both"/>
        <w:rPr>
          <w:sz w:val="28"/>
          <w:szCs w:val="28"/>
        </w:rPr>
      </w:pPr>
      <w:r w:rsidRPr="00CD7214">
        <w:rPr>
          <w:sz w:val="28"/>
          <w:szCs w:val="28"/>
        </w:rPr>
        <w:t>Расчетные показатели не могут быть меньше установленных региональными нормативами градостроительного проектирования минимальных уровней обеспеченности объектами местного значения.</w:t>
      </w:r>
    </w:p>
    <w:p w:rsidR="00CD7214" w:rsidRPr="00CD7214" w:rsidRDefault="00CD7214" w:rsidP="00CD7214">
      <w:pPr>
        <w:tabs>
          <w:tab w:val="left" w:pos="709"/>
          <w:tab w:val="left" w:pos="851"/>
        </w:tabs>
        <w:ind w:firstLine="567"/>
        <w:jc w:val="both"/>
        <w:rPr>
          <w:sz w:val="28"/>
          <w:szCs w:val="28"/>
        </w:rPr>
      </w:pPr>
      <w:r w:rsidRPr="00CD7214">
        <w:rPr>
          <w:sz w:val="28"/>
          <w:szCs w:val="28"/>
        </w:rPr>
        <w:t>Расчетные показатели основаны на демографическом прогнозе, включающем прогноз возрастной структуры в целом по городскому округу, численность населения по планировочным микрорайонам на I очередь (2025 год) и расчетный срок (2036 год).</w:t>
      </w:r>
    </w:p>
    <w:p w:rsidR="00CD7214" w:rsidRPr="00CD7214" w:rsidRDefault="00CD7214" w:rsidP="00CD7214">
      <w:pPr>
        <w:tabs>
          <w:tab w:val="left" w:pos="709"/>
          <w:tab w:val="left" w:pos="851"/>
        </w:tabs>
        <w:ind w:firstLine="567"/>
        <w:jc w:val="both"/>
        <w:rPr>
          <w:sz w:val="28"/>
          <w:szCs w:val="28"/>
        </w:rPr>
      </w:pPr>
      <w:r w:rsidRPr="00CD7214">
        <w:rPr>
          <w:sz w:val="28"/>
          <w:szCs w:val="28"/>
        </w:rPr>
        <w:t xml:space="preserve">Согласно демографическому прогнозу доля детей в возрасте до 7 лет составит 7,2 % на расчетный срок, 9,1 % - на I очередь. Проектом предусматривается 100 % охват дошкольным образованием детей в возрасте от 3 до 7 лет. Охват детей от 0 до 3 лет с учетом невысокого спроса в 1-й год </w:t>
      </w:r>
      <w:r w:rsidRPr="00CD7214">
        <w:rPr>
          <w:sz w:val="28"/>
          <w:szCs w:val="28"/>
        </w:rPr>
        <w:lastRenderedPageBreak/>
        <w:t>жизни и сложившегося дефицита мест в детских садах предусматривается на I очередь на уровне 33 %, на расчетный срок – 45 %. Расчетный норматив при этом составит на I очередь 65 мест/1000 чел., на расчетный срок – 55 мест/1000 чел.</w:t>
      </w:r>
    </w:p>
    <w:p w:rsidR="00CD7214" w:rsidRPr="00CD7214" w:rsidRDefault="00CD7214" w:rsidP="00CD7214">
      <w:pPr>
        <w:tabs>
          <w:tab w:val="left" w:pos="709"/>
          <w:tab w:val="left" w:pos="851"/>
        </w:tabs>
        <w:ind w:firstLine="567"/>
        <w:jc w:val="both"/>
        <w:rPr>
          <w:sz w:val="28"/>
          <w:szCs w:val="28"/>
        </w:rPr>
      </w:pPr>
      <w:r w:rsidRPr="00CD7214">
        <w:rPr>
          <w:sz w:val="28"/>
          <w:szCs w:val="28"/>
        </w:rPr>
        <w:t>Согласно демографическому прогнозу доля детей в возрасте от 7 до 17 лет составит 12,9 % на расчетный срок, 12,8 % - на I очередь. Проектом предусматривается 100 % охват детей объектами общего образования в возрасте от 7 до 15 лет, 75 % охват – в возрасте 16-17 лет.  Охват детей в возрасте от 16 до 17 лет принят на основе рекомендаций региональных нормативов градостроительного проектирования с учетом реализации общеобразовательных программ, в том числе, на базе  профессиональных образовательных организаций. Расчетный норматив при этом составит на I очередь и расчетный срок  123 места/1000 чел.</w:t>
      </w:r>
    </w:p>
    <w:p w:rsidR="00CD7214" w:rsidRPr="00CD7214" w:rsidRDefault="00CD7214" w:rsidP="00CD7214">
      <w:pPr>
        <w:tabs>
          <w:tab w:val="left" w:pos="709"/>
          <w:tab w:val="left" w:pos="851"/>
        </w:tabs>
        <w:ind w:firstLine="567"/>
        <w:jc w:val="both"/>
        <w:rPr>
          <w:sz w:val="28"/>
          <w:szCs w:val="28"/>
        </w:rPr>
      </w:pPr>
      <w:r w:rsidRPr="00CD7214">
        <w:rPr>
          <w:sz w:val="28"/>
          <w:szCs w:val="28"/>
        </w:rPr>
        <w:t>Согласно демографическому прогнозу доля детей в возрасте от 5 до 18 лет составит 16,3 % на расчетный срок, 16,6 % - на I очередь. Число учащихся в организациях дополнительного образования (без общеобразовательных организаций) в настоящее время составляет 30,2 тыс. чел. или 43 чел/1000 жителей. Проектом предусматривается сохранение достигнутого уровня в течение расчетного срока. При этом расчетный норматив увеличится с 43 до 58 чел/1000 жителей с учетом прогнозируемого изменения в возрастной структуре населения (увеличения доли населения в возрасте 5 - 18 лет).</w:t>
      </w:r>
    </w:p>
    <w:p w:rsidR="00CD7214" w:rsidRDefault="00CD7214" w:rsidP="00CD7214">
      <w:pPr>
        <w:rPr>
          <w:rFonts w:eastAsia="Calibri"/>
          <w:sz w:val="28"/>
          <w:szCs w:val="28"/>
        </w:rPr>
      </w:pPr>
    </w:p>
    <w:p w:rsidR="00CD7214" w:rsidRPr="00CD7214" w:rsidRDefault="00CD7214" w:rsidP="00CD7214">
      <w:pPr>
        <w:rPr>
          <w:rFonts w:eastAsia="Calibri"/>
          <w:sz w:val="28"/>
          <w:szCs w:val="28"/>
        </w:rPr>
      </w:pPr>
      <w:r w:rsidRPr="00CD7214">
        <w:rPr>
          <w:rFonts w:eastAsia="Calibri"/>
          <w:sz w:val="28"/>
          <w:szCs w:val="28"/>
        </w:rPr>
        <w:t xml:space="preserve">Таблица </w:t>
      </w:r>
      <w:r w:rsidR="00933F2F" w:rsidRPr="00933F2F">
        <w:rPr>
          <w:rFonts w:eastAsia="Calibri"/>
          <w:sz w:val="28"/>
          <w:szCs w:val="28"/>
        </w:rPr>
        <w:t>2</w:t>
      </w:r>
      <w:r w:rsidR="00933F2F">
        <w:rPr>
          <w:rFonts w:eastAsia="Calibri"/>
          <w:sz w:val="28"/>
          <w:szCs w:val="28"/>
        </w:rPr>
        <w:t>.16</w:t>
      </w:r>
      <w:r w:rsidRPr="00CD7214">
        <w:rPr>
          <w:rFonts w:eastAsia="Calibri"/>
          <w:sz w:val="28"/>
          <w:szCs w:val="28"/>
        </w:rPr>
        <w:t xml:space="preserve"> - Минимальный уровень удельной потребности. Производные показатели</w:t>
      </w:r>
    </w:p>
    <w:tbl>
      <w:tblPr>
        <w:tblW w:w="9769" w:type="dxa"/>
        <w:jc w:val="center"/>
        <w:tblLook w:val="04A0" w:firstRow="1" w:lastRow="0" w:firstColumn="1" w:lastColumn="0" w:noHBand="0" w:noVBand="1"/>
      </w:tblPr>
      <w:tblGrid>
        <w:gridCol w:w="1939"/>
        <w:gridCol w:w="2310"/>
        <w:gridCol w:w="3138"/>
        <w:gridCol w:w="2382"/>
      </w:tblGrid>
      <w:tr w:rsidR="00CD7214" w:rsidRPr="00CD7214" w:rsidTr="00933F2F">
        <w:trPr>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CD7214" w:rsidRPr="00CD7214" w:rsidRDefault="00CD7214" w:rsidP="00CD7214">
            <w:pPr>
              <w:rPr>
                <w:sz w:val="28"/>
                <w:szCs w:val="28"/>
              </w:rPr>
            </w:pPr>
            <w:r w:rsidRPr="00CD7214">
              <w:rPr>
                <w:sz w:val="28"/>
                <w:szCs w:val="28"/>
              </w:rPr>
              <w:t>Возрастные группы</w:t>
            </w:r>
          </w:p>
        </w:tc>
        <w:tc>
          <w:tcPr>
            <w:tcW w:w="2310" w:type="dxa"/>
            <w:tcBorders>
              <w:top w:val="single" w:sz="4" w:space="0" w:color="auto"/>
              <w:left w:val="nil"/>
              <w:bottom w:val="single" w:sz="4" w:space="0" w:color="auto"/>
              <w:right w:val="single" w:sz="4" w:space="0" w:color="auto"/>
            </w:tcBorders>
            <w:shd w:val="clear" w:color="auto" w:fill="E7E6E6"/>
            <w:noWrap/>
            <w:vAlign w:val="bottom"/>
            <w:hideMark/>
          </w:tcPr>
          <w:p w:rsidR="00CD7214" w:rsidRPr="00CD7214" w:rsidRDefault="00CD7214" w:rsidP="00CD7214">
            <w:pPr>
              <w:rPr>
                <w:sz w:val="28"/>
                <w:szCs w:val="28"/>
              </w:rPr>
            </w:pPr>
            <w:r w:rsidRPr="00CD7214">
              <w:rPr>
                <w:sz w:val="28"/>
                <w:szCs w:val="28"/>
              </w:rPr>
              <w:t>Доля возрастной группы в общей численности на расчетный срок (I очередь), %</w:t>
            </w:r>
          </w:p>
        </w:tc>
        <w:tc>
          <w:tcPr>
            <w:tcW w:w="3138" w:type="dxa"/>
            <w:tcBorders>
              <w:top w:val="single" w:sz="4" w:space="0" w:color="auto"/>
              <w:left w:val="nil"/>
              <w:bottom w:val="single" w:sz="4" w:space="0" w:color="auto"/>
              <w:right w:val="single" w:sz="4" w:space="0" w:color="auto"/>
            </w:tcBorders>
            <w:shd w:val="clear" w:color="auto" w:fill="E7E6E6"/>
            <w:noWrap/>
            <w:vAlign w:val="bottom"/>
            <w:hideMark/>
          </w:tcPr>
          <w:p w:rsidR="00CD7214" w:rsidRPr="00CD7214" w:rsidRDefault="00CD7214" w:rsidP="00CD7214">
            <w:pPr>
              <w:rPr>
                <w:sz w:val="28"/>
                <w:szCs w:val="28"/>
              </w:rPr>
            </w:pPr>
            <w:r w:rsidRPr="00CD7214">
              <w:rPr>
                <w:sz w:val="28"/>
                <w:szCs w:val="28"/>
              </w:rPr>
              <w:t>Потребность во вместимости объектов при 100 % охвате на расчетный срок (I очередь), мест (учащихся)/1000 чел.</w:t>
            </w:r>
          </w:p>
        </w:tc>
        <w:tc>
          <w:tcPr>
            <w:tcW w:w="2382" w:type="dxa"/>
            <w:tcBorders>
              <w:top w:val="single" w:sz="4" w:space="0" w:color="auto"/>
              <w:left w:val="nil"/>
              <w:bottom w:val="single" w:sz="4" w:space="0" w:color="auto"/>
              <w:right w:val="single" w:sz="4" w:space="0" w:color="auto"/>
            </w:tcBorders>
            <w:shd w:val="clear" w:color="auto" w:fill="E7E6E6"/>
            <w:hideMark/>
          </w:tcPr>
          <w:p w:rsidR="00CD7214" w:rsidRPr="00CD7214" w:rsidRDefault="00CD7214" w:rsidP="00CD7214">
            <w:pPr>
              <w:rPr>
                <w:sz w:val="28"/>
                <w:szCs w:val="28"/>
              </w:rPr>
            </w:pPr>
            <w:r w:rsidRPr="00CD7214">
              <w:rPr>
                <w:sz w:val="28"/>
                <w:szCs w:val="28"/>
              </w:rPr>
              <w:t>Расчетный норматив на расчетный срок (I очередь), мест (учащихся)/1000 чел.</w:t>
            </w:r>
          </w:p>
        </w:tc>
      </w:tr>
      <w:tr w:rsidR="00CD7214" w:rsidRPr="00CD7214"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От 0 до 7 лет, в том числе:</w:t>
            </w:r>
          </w:p>
        </w:tc>
        <w:tc>
          <w:tcPr>
            <w:tcW w:w="2310"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7,2 (9,1)</w:t>
            </w:r>
          </w:p>
        </w:tc>
        <w:tc>
          <w:tcPr>
            <w:tcW w:w="3138" w:type="dxa"/>
            <w:tcBorders>
              <w:top w:val="nil"/>
              <w:left w:val="nil"/>
              <w:bottom w:val="single" w:sz="4" w:space="0" w:color="auto"/>
              <w:right w:val="single" w:sz="4" w:space="0" w:color="auto"/>
            </w:tcBorders>
            <w:noWrap/>
            <w:vAlign w:val="center"/>
            <w:hideMark/>
          </w:tcPr>
          <w:p w:rsidR="00CD7214" w:rsidRPr="00CD7214" w:rsidRDefault="00CD7214" w:rsidP="00CD7214">
            <w:pPr>
              <w:rPr>
                <w:sz w:val="28"/>
                <w:szCs w:val="28"/>
              </w:rPr>
            </w:pPr>
            <w:r w:rsidRPr="00CD7214">
              <w:rPr>
                <w:sz w:val="28"/>
                <w:szCs w:val="28"/>
              </w:rPr>
              <w:t>72 (91)</w:t>
            </w:r>
          </w:p>
        </w:tc>
        <w:tc>
          <w:tcPr>
            <w:tcW w:w="2382" w:type="dxa"/>
            <w:vMerge w:val="restart"/>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55 (65)</w:t>
            </w:r>
          </w:p>
        </w:tc>
      </w:tr>
      <w:tr w:rsidR="00CD7214" w:rsidRPr="00CD7214"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0 - 2 года</w:t>
            </w:r>
          </w:p>
        </w:tc>
        <w:tc>
          <w:tcPr>
            <w:tcW w:w="2310"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2,1 (2,6)</w:t>
            </w:r>
          </w:p>
        </w:tc>
        <w:tc>
          <w:tcPr>
            <w:tcW w:w="3138" w:type="dxa"/>
            <w:tcBorders>
              <w:top w:val="nil"/>
              <w:left w:val="single" w:sz="4" w:space="0" w:color="auto"/>
              <w:bottom w:val="single" w:sz="4" w:space="0" w:color="auto"/>
              <w:right w:val="single" w:sz="4" w:space="0" w:color="auto"/>
            </w:tcBorders>
            <w:noWrap/>
            <w:vAlign w:val="center"/>
            <w:hideMark/>
          </w:tcPr>
          <w:p w:rsidR="00CD7214" w:rsidRPr="00CD7214" w:rsidRDefault="00CD7214" w:rsidP="00CD7214">
            <w:pPr>
              <w:rPr>
                <w:sz w:val="28"/>
                <w:szCs w:val="28"/>
              </w:rPr>
            </w:pPr>
            <w:r w:rsidRPr="00CD7214">
              <w:rPr>
                <w:sz w:val="28"/>
                <w:szCs w:val="28"/>
              </w:rPr>
              <w:t>21 (26)</w:t>
            </w:r>
          </w:p>
        </w:tc>
        <w:tc>
          <w:tcPr>
            <w:tcW w:w="2382" w:type="dxa"/>
            <w:vMerge/>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p>
        </w:tc>
      </w:tr>
      <w:tr w:rsidR="00CD7214" w:rsidRPr="00CD7214"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2 - 3 года</w:t>
            </w:r>
          </w:p>
        </w:tc>
        <w:tc>
          <w:tcPr>
            <w:tcW w:w="2310"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1,0 (1,3)</w:t>
            </w:r>
          </w:p>
        </w:tc>
        <w:tc>
          <w:tcPr>
            <w:tcW w:w="3138"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10 (13)</w:t>
            </w:r>
          </w:p>
        </w:tc>
        <w:tc>
          <w:tcPr>
            <w:tcW w:w="2382" w:type="dxa"/>
            <w:vMerge/>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p>
        </w:tc>
      </w:tr>
      <w:tr w:rsidR="00CD7214" w:rsidRPr="00CD7214"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3 - 6 лет</w:t>
            </w:r>
          </w:p>
        </w:tc>
        <w:tc>
          <w:tcPr>
            <w:tcW w:w="2310" w:type="dxa"/>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4,1 (5,2)</w:t>
            </w:r>
          </w:p>
        </w:tc>
        <w:tc>
          <w:tcPr>
            <w:tcW w:w="3138" w:type="dxa"/>
            <w:tcBorders>
              <w:top w:val="nil"/>
              <w:left w:val="nil"/>
              <w:bottom w:val="single" w:sz="4" w:space="0" w:color="auto"/>
              <w:right w:val="single" w:sz="4" w:space="0" w:color="auto"/>
            </w:tcBorders>
            <w:noWrap/>
            <w:vAlign w:val="center"/>
            <w:hideMark/>
          </w:tcPr>
          <w:p w:rsidR="00CD7214" w:rsidRPr="00CD7214" w:rsidRDefault="00CD7214" w:rsidP="00CD7214">
            <w:pPr>
              <w:rPr>
                <w:sz w:val="28"/>
                <w:szCs w:val="28"/>
              </w:rPr>
            </w:pPr>
            <w:r w:rsidRPr="00CD7214">
              <w:rPr>
                <w:sz w:val="28"/>
                <w:szCs w:val="28"/>
              </w:rPr>
              <w:t>41 (52)</w:t>
            </w:r>
          </w:p>
        </w:tc>
        <w:tc>
          <w:tcPr>
            <w:tcW w:w="2382" w:type="dxa"/>
            <w:vMerge/>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p>
        </w:tc>
      </w:tr>
      <w:tr w:rsidR="00CD7214" w:rsidRPr="00CD7214"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От 7 до 17 лет, в том числе:</w:t>
            </w:r>
          </w:p>
        </w:tc>
        <w:tc>
          <w:tcPr>
            <w:tcW w:w="2310" w:type="dxa"/>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12,9 (12,8)</w:t>
            </w:r>
          </w:p>
        </w:tc>
        <w:tc>
          <w:tcPr>
            <w:tcW w:w="3138" w:type="dxa"/>
            <w:tcBorders>
              <w:top w:val="nil"/>
              <w:left w:val="nil"/>
              <w:bottom w:val="single" w:sz="4" w:space="0" w:color="auto"/>
              <w:right w:val="single" w:sz="4" w:space="0" w:color="auto"/>
            </w:tcBorders>
            <w:noWrap/>
            <w:vAlign w:val="center"/>
            <w:hideMark/>
          </w:tcPr>
          <w:p w:rsidR="00CD7214" w:rsidRPr="00CD7214" w:rsidRDefault="00CD7214" w:rsidP="00CD7214">
            <w:pPr>
              <w:rPr>
                <w:sz w:val="28"/>
                <w:szCs w:val="28"/>
              </w:rPr>
            </w:pPr>
            <w:r w:rsidRPr="00CD7214">
              <w:rPr>
                <w:sz w:val="28"/>
                <w:szCs w:val="28"/>
              </w:rPr>
              <w:t>129 (128)</w:t>
            </w:r>
          </w:p>
        </w:tc>
        <w:tc>
          <w:tcPr>
            <w:tcW w:w="2382" w:type="dxa"/>
            <w:vMerge w:val="restart"/>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120 (120)</w:t>
            </w:r>
          </w:p>
        </w:tc>
      </w:tr>
      <w:tr w:rsidR="00CD7214" w:rsidRPr="00CD7214"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7 - 15 лет</w:t>
            </w:r>
          </w:p>
        </w:tc>
        <w:tc>
          <w:tcPr>
            <w:tcW w:w="2310" w:type="dxa"/>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10,0 (10,6)</w:t>
            </w:r>
          </w:p>
        </w:tc>
        <w:tc>
          <w:tcPr>
            <w:tcW w:w="3138" w:type="dxa"/>
            <w:tcBorders>
              <w:top w:val="nil"/>
              <w:left w:val="nil"/>
              <w:bottom w:val="single" w:sz="4" w:space="0" w:color="auto"/>
              <w:right w:val="single" w:sz="4" w:space="0" w:color="auto"/>
            </w:tcBorders>
            <w:noWrap/>
            <w:vAlign w:val="center"/>
            <w:hideMark/>
          </w:tcPr>
          <w:p w:rsidR="00CD7214" w:rsidRPr="00CD7214" w:rsidRDefault="00CD7214" w:rsidP="00CD7214">
            <w:pPr>
              <w:rPr>
                <w:sz w:val="28"/>
                <w:szCs w:val="28"/>
              </w:rPr>
            </w:pPr>
            <w:r w:rsidRPr="00CD7214">
              <w:rPr>
                <w:sz w:val="28"/>
                <w:szCs w:val="28"/>
              </w:rPr>
              <w:t>100 (106)</w:t>
            </w:r>
          </w:p>
        </w:tc>
        <w:tc>
          <w:tcPr>
            <w:tcW w:w="2382" w:type="dxa"/>
            <w:vMerge/>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p>
        </w:tc>
      </w:tr>
      <w:tr w:rsidR="00CD7214" w:rsidRPr="00CD7214"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16 - 17 лет</w:t>
            </w:r>
          </w:p>
        </w:tc>
        <w:tc>
          <w:tcPr>
            <w:tcW w:w="2310" w:type="dxa"/>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2,6 (1,9)</w:t>
            </w:r>
          </w:p>
        </w:tc>
        <w:tc>
          <w:tcPr>
            <w:tcW w:w="3138" w:type="dxa"/>
            <w:tcBorders>
              <w:top w:val="nil"/>
              <w:left w:val="nil"/>
              <w:bottom w:val="single" w:sz="4" w:space="0" w:color="auto"/>
              <w:right w:val="single" w:sz="4" w:space="0" w:color="auto"/>
            </w:tcBorders>
            <w:noWrap/>
            <w:vAlign w:val="center"/>
            <w:hideMark/>
          </w:tcPr>
          <w:p w:rsidR="00CD7214" w:rsidRPr="00CD7214" w:rsidRDefault="00CD7214" w:rsidP="00CD7214">
            <w:pPr>
              <w:rPr>
                <w:sz w:val="28"/>
                <w:szCs w:val="28"/>
              </w:rPr>
            </w:pPr>
            <w:r w:rsidRPr="00CD7214">
              <w:rPr>
                <w:sz w:val="28"/>
                <w:szCs w:val="28"/>
              </w:rPr>
              <w:t>26 (19)</w:t>
            </w:r>
          </w:p>
        </w:tc>
        <w:tc>
          <w:tcPr>
            <w:tcW w:w="2382" w:type="dxa"/>
            <w:vMerge/>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p>
        </w:tc>
      </w:tr>
      <w:tr w:rsidR="00CD7214" w:rsidRPr="00CD7214" w:rsidTr="00933F2F">
        <w:trPr>
          <w:trHeight w:val="765"/>
          <w:jc w:val="center"/>
        </w:trPr>
        <w:tc>
          <w:tcPr>
            <w:tcW w:w="1939" w:type="dxa"/>
            <w:tcBorders>
              <w:top w:val="nil"/>
              <w:left w:val="single" w:sz="4" w:space="0" w:color="auto"/>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lastRenderedPageBreak/>
              <w:t>От 5 до 18 лет</w:t>
            </w:r>
          </w:p>
        </w:tc>
        <w:tc>
          <w:tcPr>
            <w:tcW w:w="2310" w:type="dxa"/>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16,3 (16,6)</w:t>
            </w:r>
          </w:p>
        </w:tc>
        <w:tc>
          <w:tcPr>
            <w:tcW w:w="3138" w:type="dxa"/>
            <w:tcBorders>
              <w:top w:val="nil"/>
              <w:left w:val="nil"/>
              <w:bottom w:val="single" w:sz="4" w:space="0" w:color="auto"/>
              <w:right w:val="single" w:sz="4" w:space="0" w:color="auto"/>
            </w:tcBorders>
            <w:noWrap/>
            <w:vAlign w:val="center"/>
            <w:hideMark/>
          </w:tcPr>
          <w:p w:rsidR="00CD7214" w:rsidRPr="00CD7214" w:rsidRDefault="00CD7214" w:rsidP="00CD7214">
            <w:pPr>
              <w:rPr>
                <w:sz w:val="28"/>
                <w:szCs w:val="28"/>
              </w:rPr>
            </w:pPr>
            <w:r w:rsidRPr="00CD7214">
              <w:rPr>
                <w:sz w:val="28"/>
                <w:szCs w:val="28"/>
              </w:rPr>
              <w:t>163 (166)</w:t>
            </w:r>
          </w:p>
        </w:tc>
        <w:tc>
          <w:tcPr>
            <w:tcW w:w="2382" w:type="dxa"/>
            <w:tcBorders>
              <w:top w:val="nil"/>
              <w:left w:val="nil"/>
              <w:bottom w:val="single" w:sz="4" w:space="0" w:color="auto"/>
              <w:right w:val="single" w:sz="4" w:space="0" w:color="auto"/>
            </w:tcBorders>
            <w:vAlign w:val="center"/>
            <w:hideMark/>
          </w:tcPr>
          <w:p w:rsidR="00CD7214" w:rsidRPr="00CD7214" w:rsidRDefault="00CD7214" w:rsidP="00CD7214">
            <w:pPr>
              <w:rPr>
                <w:sz w:val="28"/>
                <w:szCs w:val="28"/>
              </w:rPr>
            </w:pPr>
            <w:r w:rsidRPr="00CD7214">
              <w:rPr>
                <w:sz w:val="28"/>
                <w:szCs w:val="28"/>
              </w:rPr>
              <w:t>58 (58)</w:t>
            </w:r>
          </w:p>
        </w:tc>
      </w:tr>
    </w:tbl>
    <w:p w:rsidR="00CD7214" w:rsidRPr="00CD7214" w:rsidRDefault="00CD7214" w:rsidP="00CD7214">
      <w:pPr>
        <w:rPr>
          <w:sz w:val="28"/>
          <w:szCs w:val="28"/>
        </w:rPr>
      </w:pPr>
    </w:p>
    <w:p w:rsidR="00CD7214" w:rsidRPr="00933F2F" w:rsidRDefault="00CD7214" w:rsidP="00CD7214">
      <w:pPr>
        <w:ind w:firstLine="709"/>
        <w:jc w:val="both"/>
        <w:rPr>
          <w:b/>
          <w:sz w:val="28"/>
          <w:szCs w:val="28"/>
        </w:rPr>
      </w:pPr>
      <w:r w:rsidRPr="00933F2F">
        <w:rPr>
          <w:b/>
          <w:sz w:val="28"/>
          <w:szCs w:val="28"/>
        </w:rPr>
        <w:t>Дошкольное образование</w:t>
      </w:r>
    </w:p>
    <w:p w:rsidR="00CD7214" w:rsidRPr="00CD7214" w:rsidRDefault="00CD7214" w:rsidP="00CD7214">
      <w:pPr>
        <w:ind w:firstLine="709"/>
        <w:jc w:val="both"/>
        <w:rPr>
          <w:sz w:val="28"/>
          <w:szCs w:val="28"/>
        </w:rPr>
      </w:pPr>
      <w:r w:rsidRPr="00CD7214">
        <w:rPr>
          <w:sz w:val="28"/>
          <w:szCs w:val="28"/>
        </w:rPr>
        <w:t>Расчетный норматив на I очередь составляет 65 мест/1000 чел., на расчетный срок – 55 мест/1000 чел. Таким образом, потребность в объектах дошкольного образования на расчетный срок составляет 40,7 тыс. мест, на I очередь – 47,1 тыс. мест.</w:t>
      </w:r>
    </w:p>
    <w:p w:rsidR="00CD7214" w:rsidRPr="00CD7214" w:rsidRDefault="00CD7214" w:rsidP="00CD7214">
      <w:pPr>
        <w:ind w:firstLine="709"/>
        <w:jc w:val="both"/>
        <w:rPr>
          <w:sz w:val="28"/>
          <w:szCs w:val="28"/>
        </w:rPr>
      </w:pPr>
      <w:r w:rsidRPr="00CD7214">
        <w:rPr>
          <w:sz w:val="28"/>
          <w:szCs w:val="28"/>
        </w:rPr>
        <w:t>Так как потребность в объектах дошкольного образования на I очередь превышает потребность на расчетный срок на 16 %, проектом генерального плана предлагается размещение части планируемых объектов встроенными в жилые дома.</w:t>
      </w:r>
    </w:p>
    <w:p w:rsidR="00CD7214" w:rsidRPr="00933F2F" w:rsidRDefault="00CD7214" w:rsidP="00CD7214">
      <w:pPr>
        <w:ind w:firstLine="709"/>
        <w:jc w:val="both"/>
        <w:rPr>
          <w:b/>
          <w:sz w:val="28"/>
          <w:szCs w:val="28"/>
        </w:rPr>
      </w:pPr>
      <w:r w:rsidRPr="00933F2F">
        <w:rPr>
          <w:b/>
          <w:sz w:val="28"/>
          <w:szCs w:val="28"/>
        </w:rPr>
        <w:t xml:space="preserve">Общее образование </w:t>
      </w:r>
    </w:p>
    <w:p w:rsidR="00CD7214" w:rsidRPr="00CD7214" w:rsidRDefault="00CD7214" w:rsidP="00CD7214">
      <w:pPr>
        <w:ind w:firstLine="709"/>
        <w:jc w:val="both"/>
        <w:rPr>
          <w:sz w:val="28"/>
          <w:szCs w:val="28"/>
        </w:rPr>
      </w:pPr>
      <w:r w:rsidRPr="00CD7214">
        <w:rPr>
          <w:sz w:val="28"/>
          <w:szCs w:val="28"/>
        </w:rPr>
        <w:t>Расчетный норматив на I очередь и расчетный срок составляет 120 мест/1000 чел. Таким образом, потребность в объектах общего образования на расчетный срок составляет 88,8 тыс. мест, на I очередь – 87,0 тыс. мест.</w:t>
      </w:r>
    </w:p>
    <w:p w:rsidR="00CD7214" w:rsidRPr="00CD7214" w:rsidRDefault="00CD7214" w:rsidP="00CD7214">
      <w:pPr>
        <w:ind w:firstLine="709"/>
        <w:jc w:val="both"/>
        <w:rPr>
          <w:sz w:val="28"/>
          <w:szCs w:val="28"/>
        </w:rPr>
      </w:pPr>
      <w:r w:rsidRPr="00CD7214">
        <w:rPr>
          <w:sz w:val="28"/>
          <w:szCs w:val="28"/>
        </w:rPr>
        <w:t>На рисунке 3.4.2 представлен дефицит(+) / избыток(-) мест в объектах общего образования для расчетной численности населения на 2025 и 2036 годы, составляющий разницу между существующим числом мест и расчетным. Показатель рассчитан для планировочных микрорайонов Барнаула, р.п. Южного и сельских населенных пунктов.</w:t>
      </w:r>
    </w:p>
    <w:p w:rsidR="00CD7214" w:rsidRPr="00933F2F" w:rsidRDefault="00CD7214" w:rsidP="00CD7214">
      <w:pPr>
        <w:ind w:firstLine="709"/>
        <w:jc w:val="both"/>
        <w:rPr>
          <w:b/>
          <w:sz w:val="28"/>
          <w:szCs w:val="28"/>
        </w:rPr>
      </w:pPr>
      <w:r w:rsidRPr="00933F2F">
        <w:rPr>
          <w:b/>
          <w:sz w:val="28"/>
          <w:szCs w:val="28"/>
        </w:rPr>
        <w:t>Дополнительное образование</w:t>
      </w:r>
    </w:p>
    <w:p w:rsidR="00CD7214" w:rsidRPr="00CD7214" w:rsidRDefault="00CD7214" w:rsidP="00CD7214">
      <w:pPr>
        <w:ind w:firstLine="709"/>
        <w:jc w:val="both"/>
        <w:rPr>
          <w:sz w:val="28"/>
          <w:szCs w:val="28"/>
        </w:rPr>
      </w:pPr>
      <w:r w:rsidRPr="00CD7214">
        <w:rPr>
          <w:sz w:val="28"/>
          <w:szCs w:val="28"/>
        </w:rPr>
        <w:t>Расчетный норматив на I очередь и расчетный срок составляет 58 учащихся/1000 чел. Таким образом, потребность в объектах общего образования на расчетный срок составляет 42,9 тыс. учащихся, на I очередь – 42,1 тыс. учащихся.</w:t>
      </w:r>
    </w:p>
    <w:p w:rsidR="00CD7214" w:rsidRPr="00CD7214" w:rsidRDefault="00CD7214" w:rsidP="00CD7214">
      <w:pPr>
        <w:ind w:firstLine="709"/>
        <w:jc w:val="both"/>
        <w:rPr>
          <w:sz w:val="28"/>
          <w:szCs w:val="28"/>
        </w:rPr>
      </w:pPr>
      <w:r w:rsidRPr="00CD7214">
        <w:rPr>
          <w:sz w:val="28"/>
          <w:szCs w:val="28"/>
        </w:rPr>
        <w:t>По материалам администрации г. Барнаула необходимо строительство нового специализированного объекта дополнительного образования для качественной реализации востребованных дополнительных образовательных услуг в каждом районе города, существует потребность в создании культурно-этнического центра в селе Власиха.</w:t>
      </w:r>
    </w:p>
    <w:p w:rsidR="00CD7214" w:rsidRPr="00CD7214" w:rsidRDefault="00CD7214" w:rsidP="00CD7214">
      <w:pPr>
        <w:ind w:firstLine="709"/>
        <w:jc w:val="both"/>
        <w:rPr>
          <w:sz w:val="28"/>
          <w:szCs w:val="28"/>
        </w:rPr>
      </w:pPr>
      <w:r w:rsidRPr="00CD7214">
        <w:rPr>
          <w:sz w:val="28"/>
          <w:szCs w:val="28"/>
        </w:rPr>
        <w:t>Также плани</w:t>
      </w:r>
      <w:r>
        <w:rPr>
          <w:sz w:val="28"/>
          <w:szCs w:val="28"/>
        </w:rPr>
        <w:t>ру</w:t>
      </w:r>
      <w:r w:rsidRPr="00CD7214">
        <w:rPr>
          <w:sz w:val="28"/>
          <w:szCs w:val="28"/>
        </w:rPr>
        <w:t>ется реставрация и приспособление для современного и</w:t>
      </w:r>
      <w:r>
        <w:rPr>
          <w:sz w:val="28"/>
          <w:szCs w:val="28"/>
        </w:rPr>
        <w:t>с</w:t>
      </w:r>
      <w:r w:rsidRPr="00CD7214">
        <w:rPr>
          <w:sz w:val="28"/>
          <w:szCs w:val="28"/>
        </w:rPr>
        <w:t>пользования здания КГБУ ДО «Алтайский краевой дворец творчества и молодежи»</w:t>
      </w:r>
    </w:p>
    <w:p w:rsidR="00CD7214" w:rsidRDefault="00CD7214" w:rsidP="00DE19D3">
      <w:pPr>
        <w:rPr>
          <w:rFonts w:eastAsiaTheme="minorHAnsi"/>
          <w:color w:val="FF0000"/>
          <w:lang w:eastAsia="en-US"/>
        </w:rPr>
      </w:pPr>
      <w:bookmarkStart w:id="8" w:name="_Ref468730423"/>
    </w:p>
    <w:p w:rsidR="00F126FF" w:rsidRPr="00811BB7" w:rsidRDefault="00AB3381" w:rsidP="00811BB7">
      <w:pPr>
        <w:pStyle w:val="2"/>
        <w:jc w:val="center"/>
        <w:rPr>
          <w:rFonts w:ascii="Times New Roman" w:hAnsi="Times New Roman" w:cs="Times New Roman"/>
          <w:b w:val="0"/>
          <w:sz w:val="28"/>
        </w:rPr>
      </w:pPr>
      <w:bookmarkStart w:id="9" w:name="_Toc28598580"/>
      <w:bookmarkEnd w:id="8"/>
      <w:r w:rsidRPr="00811BB7">
        <w:rPr>
          <w:rFonts w:ascii="Times New Roman" w:hAnsi="Times New Roman" w:cs="Times New Roman"/>
          <w:b w:val="0"/>
          <w:color w:val="auto"/>
          <w:sz w:val="28"/>
        </w:rPr>
        <w:t>2.4 О</w:t>
      </w:r>
      <w:r w:rsidR="00FB5A25" w:rsidRPr="00811BB7">
        <w:rPr>
          <w:rFonts w:ascii="Times New Roman" w:hAnsi="Times New Roman" w:cs="Times New Roman"/>
          <w:b w:val="0"/>
          <w:color w:val="auto"/>
          <w:sz w:val="28"/>
        </w:rPr>
        <w:t>ценка</w:t>
      </w:r>
      <w:r w:rsidR="00F126FF" w:rsidRPr="00811BB7">
        <w:rPr>
          <w:rFonts w:ascii="Times New Roman" w:hAnsi="Times New Roman" w:cs="Times New Roman"/>
          <w:b w:val="0"/>
          <w:color w:val="auto"/>
          <w:sz w:val="28"/>
        </w:rPr>
        <w:t xml:space="preserve"> нормативно-правовой базы, необходимой для функционирования и развития социальной и</w:t>
      </w:r>
      <w:r w:rsidR="00C94F56" w:rsidRPr="00811BB7">
        <w:rPr>
          <w:rFonts w:ascii="Times New Roman" w:hAnsi="Times New Roman" w:cs="Times New Roman"/>
          <w:b w:val="0"/>
          <w:color w:val="auto"/>
          <w:sz w:val="28"/>
        </w:rPr>
        <w:t>нфраструктуры городского округа</w:t>
      </w:r>
      <w:bookmarkEnd w:id="9"/>
    </w:p>
    <w:p w:rsidR="00F126FF" w:rsidRDefault="00F126FF" w:rsidP="00F848E5">
      <w:pPr>
        <w:jc w:val="both"/>
      </w:pP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 xml:space="preserve">Программа комплексного развития социальной </w:t>
      </w:r>
      <w:r w:rsidR="00D86D1A" w:rsidRPr="00F126FF">
        <w:rPr>
          <w:rFonts w:eastAsiaTheme="minorHAnsi"/>
          <w:sz w:val="28"/>
          <w:szCs w:val="28"/>
          <w:lang w:eastAsia="en-US"/>
        </w:rPr>
        <w:t>инфраструктуры города</w:t>
      </w:r>
      <w:r w:rsidR="00EB23A1" w:rsidRPr="00EB23A1">
        <w:rPr>
          <w:rFonts w:eastAsiaTheme="minorHAnsi"/>
          <w:sz w:val="28"/>
          <w:szCs w:val="28"/>
          <w:lang w:eastAsia="en-US"/>
        </w:rPr>
        <w:t xml:space="preserve"> Барнаула до 2025 года</w:t>
      </w:r>
      <w:r w:rsidRPr="00F126FF">
        <w:rPr>
          <w:rFonts w:eastAsiaTheme="minorHAnsi"/>
          <w:color w:val="FF0000"/>
          <w:sz w:val="28"/>
          <w:szCs w:val="28"/>
          <w:lang w:eastAsia="en-US"/>
        </w:rPr>
        <w:t xml:space="preserve"> </w:t>
      </w:r>
      <w:r w:rsidRPr="00F126FF">
        <w:rPr>
          <w:rFonts w:eastAsiaTheme="minorHAnsi"/>
          <w:sz w:val="28"/>
          <w:szCs w:val="28"/>
          <w:lang w:eastAsia="en-US"/>
        </w:rPr>
        <w:t>реализуется в соответствии с учетом требований федерального, регионального и местного законодательства.</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i/>
          <w:sz w:val="28"/>
          <w:szCs w:val="28"/>
          <w:lang w:eastAsia="en-US"/>
        </w:rPr>
        <w:t>Нормативно-правовая база Российской Федерации:</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1) Градостроительн</w:t>
      </w:r>
      <w:r w:rsidR="00D86D1A">
        <w:rPr>
          <w:rFonts w:eastAsiaTheme="minorHAnsi"/>
          <w:sz w:val="28"/>
          <w:szCs w:val="28"/>
          <w:lang w:eastAsia="en-US"/>
        </w:rPr>
        <w:t>ый кодекс Российской Федерации;</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2) Земельн</w:t>
      </w:r>
      <w:r w:rsidR="00D86D1A">
        <w:rPr>
          <w:rFonts w:eastAsiaTheme="minorHAnsi"/>
          <w:sz w:val="28"/>
          <w:szCs w:val="28"/>
          <w:lang w:eastAsia="en-US"/>
        </w:rPr>
        <w:t>ый Кодекс Российской Федерации;</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lastRenderedPageBreak/>
        <w:t>3) Федеральный закон "Об объектах культурного наследия (памятниках истории и культуры) народов Российской Федерации" от 25.06.2002 N 73-ФЗ</w:t>
      </w:r>
      <w:r w:rsidR="00F4138E">
        <w:rPr>
          <w:rFonts w:eastAsiaTheme="minorHAnsi"/>
          <w:sz w:val="28"/>
          <w:szCs w:val="28"/>
          <w:lang w:eastAsia="en-US"/>
        </w:rPr>
        <w:t xml:space="preserve">, </w:t>
      </w:r>
      <w:r w:rsidR="00F4138E" w:rsidRPr="00F4138E">
        <w:rPr>
          <w:rFonts w:eastAsiaTheme="minorHAnsi"/>
          <w:sz w:val="28"/>
          <w:szCs w:val="28"/>
          <w:lang w:eastAsia="en-US"/>
        </w:rPr>
        <w:t>в ред. Федеральных законов от 18.07.2019 </w:t>
      </w:r>
      <w:hyperlink r:id="rId18" w:anchor="dst100008" w:history="1">
        <w:r w:rsidR="00F4138E" w:rsidRPr="00F4138E">
          <w:rPr>
            <w:rFonts w:eastAsiaTheme="minorHAnsi"/>
            <w:sz w:val="28"/>
            <w:szCs w:val="28"/>
            <w:lang w:eastAsia="en-US"/>
          </w:rPr>
          <w:t>N 186-ФЗ</w:t>
        </w:r>
      </w:hyperlink>
      <w:r w:rsidR="00F4138E" w:rsidRPr="00F4138E">
        <w:rPr>
          <w:rFonts w:eastAsiaTheme="minorHAnsi"/>
          <w:sz w:val="28"/>
          <w:szCs w:val="28"/>
          <w:lang w:eastAsia="en-US"/>
        </w:rPr>
        <w:t>, с изм., внесенными Федеральными законами  от 19.12.2016 </w:t>
      </w:r>
      <w:hyperlink r:id="rId19" w:anchor="dst100009" w:history="1">
        <w:r w:rsidR="00F4138E" w:rsidRPr="00F4138E">
          <w:rPr>
            <w:rFonts w:eastAsiaTheme="minorHAnsi"/>
            <w:sz w:val="28"/>
            <w:szCs w:val="28"/>
            <w:lang w:eastAsia="en-US"/>
          </w:rPr>
          <w:t>N 431-ФЗ</w:t>
        </w:r>
      </w:hyperlink>
      <w:r w:rsidR="00F4138E">
        <w:rPr>
          <w:rFonts w:eastAsiaTheme="minorHAnsi"/>
          <w:sz w:val="28"/>
          <w:szCs w:val="28"/>
          <w:lang w:eastAsia="en-US"/>
        </w:rPr>
        <w:t>;</w:t>
      </w:r>
    </w:p>
    <w:p w:rsidR="00F126FF" w:rsidRPr="00F126FF"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4) Федеральный закон «Об общих принципах организации местного самоуправления в Российской Федерации»</w:t>
      </w:r>
      <w:r w:rsidR="00F4138E" w:rsidRPr="00FB5A25">
        <w:rPr>
          <w:rFonts w:eastAsiaTheme="minorHAnsi"/>
          <w:sz w:val="28"/>
          <w:szCs w:val="28"/>
          <w:lang w:eastAsia="en-US"/>
        </w:rPr>
        <w:t xml:space="preserve"> </w:t>
      </w:r>
      <w:r w:rsidR="00F4138E" w:rsidRPr="00F4138E">
        <w:rPr>
          <w:rFonts w:eastAsiaTheme="minorHAnsi"/>
          <w:sz w:val="28"/>
          <w:szCs w:val="28"/>
          <w:lang w:eastAsia="en-US"/>
        </w:rPr>
        <w:t>от 06.10.2003 № 131-ФЗ</w:t>
      </w:r>
      <w:r w:rsidR="00F4138E">
        <w:rPr>
          <w:rFonts w:eastAsiaTheme="minorHAnsi"/>
          <w:sz w:val="28"/>
          <w:szCs w:val="28"/>
          <w:lang w:eastAsia="en-US"/>
        </w:rPr>
        <w:t xml:space="preserve"> (</w:t>
      </w:r>
      <w:r w:rsidR="00F4138E" w:rsidRPr="00F4138E">
        <w:rPr>
          <w:rFonts w:eastAsiaTheme="minorHAnsi"/>
          <w:sz w:val="28"/>
          <w:szCs w:val="28"/>
          <w:lang w:eastAsia="en-US"/>
        </w:rPr>
        <w:t>в ред. Федеральных законов от 02.08.2019 </w:t>
      </w:r>
      <w:hyperlink r:id="rId20" w:anchor="dst100025" w:history="1">
        <w:r w:rsidR="00F4138E" w:rsidRPr="00F4138E">
          <w:rPr>
            <w:rFonts w:eastAsiaTheme="minorHAnsi"/>
            <w:sz w:val="28"/>
            <w:szCs w:val="28"/>
            <w:lang w:eastAsia="en-US"/>
          </w:rPr>
          <w:t>N 313-ФЗ</w:t>
        </w:r>
      </w:hyperlink>
      <w:r w:rsidR="00F4138E" w:rsidRPr="00F4138E">
        <w:rPr>
          <w:rFonts w:eastAsiaTheme="minorHAnsi"/>
          <w:sz w:val="28"/>
          <w:szCs w:val="28"/>
          <w:lang w:eastAsia="en-US"/>
        </w:rPr>
        <w:t xml:space="preserve">, </w:t>
      </w:r>
      <w:r w:rsidR="00F4138E">
        <w:rPr>
          <w:rFonts w:eastAsiaTheme="minorHAnsi"/>
          <w:sz w:val="28"/>
          <w:szCs w:val="28"/>
          <w:lang w:eastAsia="en-US"/>
        </w:rPr>
        <w:t>с изм., внесенными п</w:t>
      </w:r>
      <w:r w:rsidR="00F4138E" w:rsidRPr="00F4138E">
        <w:rPr>
          <w:rFonts w:eastAsiaTheme="minorHAnsi"/>
          <w:sz w:val="28"/>
          <w:szCs w:val="28"/>
          <w:lang w:eastAsia="en-US"/>
        </w:rPr>
        <w:t>остановлениями Конституционного Суда РФ от 03.07.2019 </w:t>
      </w:r>
      <w:hyperlink r:id="rId21" w:anchor="dst100075" w:history="1">
        <w:r w:rsidR="00F4138E" w:rsidRPr="00F4138E">
          <w:rPr>
            <w:rFonts w:eastAsiaTheme="minorHAnsi"/>
            <w:sz w:val="28"/>
            <w:szCs w:val="28"/>
            <w:lang w:eastAsia="en-US"/>
          </w:rPr>
          <w:t>N 26-П</w:t>
        </w:r>
      </w:hyperlink>
      <w:r w:rsidR="00F4138E">
        <w:rPr>
          <w:rFonts w:eastAsiaTheme="minorHAnsi"/>
          <w:sz w:val="28"/>
          <w:szCs w:val="28"/>
          <w:lang w:eastAsia="en-US"/>
        </w:rPr>
        <w:t>)</w:t>
      </w:r>
      <w:r w:rsidRPr="00F126FF">
        <w:rPr>
          <w:rFonts w:eastAsiaTheme="minorHAnsi"/>
          <w:sz w:val="28"/>
          <w:szCs w:val="28"/>
          <w:lang w:eastAsia="en-US"/>
        </w:rPr>
        <w:t>;</w:t>
      </w:r>
    </w:p>
    <w:p w:rsidR="00F126FF" w:rsidRPr="00F126FF"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5) Федеральный закон "Об охране окружающей среды" от 10.01.2002 N 7-ФЗ</w:t>
      </w:r>
      <w:r w:rsidR="00F4138E">
        <w:rPr>
          <w:rFonts w:eastAsiaTheme="minorHAnsi"/>
          <w:sz w:val="28"/>
          <w:szCs w:val="28"/>
          <w:lang w:eastAsia="en-US"/>
        </w:rPr>
        <w:t>, (</w:t>
      </w:r>
      <w:r w:rsidR="00F4138E" w:rsidRPr="00F4138E">
        <w:rPr>
          <w:rFonts w:eastAsiaTheme="minorHAnsi"/>
          <w:sz w:val="28"/>
          <w:szCs w:val="28"/>
          <w:lang w:eastAsia="en-US"/>
        </w:rPr>
        <w:t>в ред. Федеральных законов от 26.07.2019 </w:t>
      </w:r>
      <w:hyperlink r:id="rId22" w:anchor="dst100212" w:history="1">
        <w:r w:rsidR="00F4138E" w:rsidRPr="00F4138E">
          <w:rPr>
            <w:rFonts w:eastAsiaTheme="minorHAnsi"/>
            <w:sz w:val="28"/>
            <w:szCs w:val="28"/>
            <w:lang w:eastAsia="en-US"/>
          </w:rPr>
          <w:t>N 195-ФЗ</w:t>
        </w:r>
      </w:hyperlink>
      <w:r w:rsidR="00F4138E" w:rsidRPr="00F4138E">
        <w:rPr>
          <w:rFonts w:eastAsiaTheme="minorHAnsi"/>
          <w:sz w:val="28"/>
          <w:szCs w:val="28"/>
          <w:lang w:eastAsia="en-US"/>
        </w:rPr>
        <w:t>, с изм., внесенными </w:t>
      </w:r>
      <w:hyperlink r:id="rId23" w:anchor="dst100057" w:history="1">
        <w:r w:rsidR="00F4138E">
          <w:rPr>
            <w:rFonts w:eastAsiaTheme="minorHAnsi"/>
            <w:sz w:val="28"/>
            <w:szCs w:val="28"/>
            <w:lang w:eastAsia="en-US"/>
          </w:rPr>
          <w:t>п</w:t>
        </w:r>
        <w:r w:rsidR="00F4138E" w:rsidRPr="00F4138E">
          <w:rPr>
            <w:rFonts w:eastAsiaTheme="minorHAnsi"/>
            <w:sz w:val="28"/>
            <w:szCs w:val="28"/>
            <w:lang w:eastAsia="en-US"/>
          </w:rPr>
          <w:t>остановлением</w:t>
        </w:r>
      </w:hyperlink>
      <w:r w:rsidR="00F4138E" w:rsidRPr="00F4138E">
        <w:rPr>
          <w:rFonts w:eastAsiaTheme="minorHAnsi"/>
          <w:sz w:val="28"/>
          <w:szCs w:val="28"/>
          <w:lang w:eastAsia="en-US"/>
        </w:rPr>
        <w:t> Конституционного Суда РФ от 05.03.201</w:t>
      </w:r>
      <w:r w:rsidR="00F4138E">
        <w:rPr>
          <w:rFonts w:eastAsiaTheme="minorHAnsi"/>
          <w:sz w:val="28"/>
          <w:szCs w:val="28"/>
          <w:lang w:eastAsia="en-US"/>
        </w:rPr>
        <w:t>3 N 5-</w:t>
      </w:r>
      <w:r w:rsidR="00F4138E" w:rsidRPr="00F4138E">
        <w:rPr>
          <w:rFonts w:eastAsiaTheme="minorHAnsi"/>
          <w:sz w:val="28"/>
          <w:szCs w:val="28"/>
          <w:lang w:eastAsia="en-US"/>
        </w:rPr>
        <w:t>П</w:t>
      </w:r>
      <w:r w:rsidR="00F4138E">
        <w:rPr>
          <w:rFonts w:eastAsiaTheme="minorHAnsi"/>
          <w:sz w:val="28"/>
          <w:szCs w:val="28"/>
          <w:lang w:eastAsia="en-US"/>
        </w:rPr>
        <w:t>)</w:t>
      </w:r>
      <w:r w:rsidR="00F4138E" w:rsidRPr="00F4138E">
        <w:rPr>
          <w:rFonts w:eastAsiaTheme="minorHAnsi"/>
          <w:sz w:val="28"/>
          <w:szCs w:val="28"/>
          <w:lang w:eastAsia="en-US"/>
        </w:rPr>
        <w:t>;</w:t>
      </w:r>
    </w:p>
    <w:p w:rsidR="00F126FF" w:rsidRPr="00F126FF"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6) Федеральный закон "О санитарно-эпидемиологическом благополучии населения" от 30.03.1999 N 52-ФЗ</w:t>
      </w:r>
      <w:r w:rsidR="00F4138E">
        <w:rPr>
          <w:rFonts w:eastAsiaTheme="minorHAnsi"/>
          <w:sz w:val="28"/>
          <w:szCs w:val="28"/>
          <w:lang w:eastAsia="en-US"/>
        </w:rPr>
        <w:t xml:space="preserve"> (</w:t>
      </w:r>
      <w:r w:rsidR="00F4138E" w:rsidRPr="00F4138E">
        <w:rPr>
          <w:rFonts w:eastAsiaTheme="minorHAnsi"/>
          <w:sz w:val="28"/>
          <w:szCs w:val="28"/>
          <w:lang w:eastAsia="en-US"/>
        </w:rPr>
        <w:t>в ред. Федеральных законов от 26.07.2019 </w:t>
      </w:r>
      <w:hyperlink r:id="rId24" w:anchor="dst100193" w:history="1">
        <w:r w:rsidR="00F4138E" w:rsidRPr="00F4138E">
          <w:rPr>
            <w:rFonts w:eastAsiaTheme="minorHAnsi"/>
            <w:sz w:val="28"/>
            <w:szCs w:val="28"/>
            <w:lang w:eastAsia="en-US"/>
          </w:rPr>
          <w:t>N 232-ФЗ</w:t>
        </w:r>
      </w:hyperlink>
      <w:r w:rsidR="00F4138E" w:rsidRPr="00F4138E">
        <w:rPr>
          <w:rFonts w:eastAsiaTheme="minorHAnsi"/>
          <w:sz w:val="28"/>
          <w:szCs w:val="28"/>
          <w:lang w:eastAsia="en-US"/>
        </w:rPr>
        <w:t>, с изм., внесенными Федеральными законами от 22.12.2008 </w:t>
      </w:r>
      <w:hyperlink r:id="rId25" w:anchor="dst100229" w:history="1">
        <w:r w:rsidR="00F4138E" w:rsidRPr="00F4138E">
          <w:rPr>
            <w:rFonts w:eastAsiaTheme="minorHAnsi"/>
            <w:sz w:val="28"/>
            <w:szCs w:val="28"/>
            <w:lang w:eastAsia="en-US"/>
          </w:rPr>
          <w:t>N 268-ФЗ</w:t>
        </w:r>
      </w:hyperlink>
      <w:r w:rsidR="00F4138E" w:rsidRPr="00F4138E">
        <w:rPr>
          <w:rFonts w:eastAsiaTheme="minorHAnsi"/>
          <w:sz w:val="28"/>
          <w:szCs w:val="28"/>
          <w:lang w:eastAsia="en-US"/>
        </w:rPr>
        <w:t>)</w:t>
      </w:r>
      <w:r w:rsidR="00DF3C83">
        <w:rPr>
          <w:rFonts w:eastAsiaTheme="minorHAnsi"/>
          <w:sz w:val="28"/>
          <w:szCs w:val="28"/>
          <w:lang w:eastAsia="en-US"/>
        </w:rPr>
        <w:t>;</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7) Федеральный закон "О внесении изменений в статьи 154 и 156 Жилищного кодекса Российской Федерации и статью 12 Федерального закона</w:t>
      </w:r>
      <w:r w:rsidR="00DF3C83" w:rsidRPr="00F126FF">
        <w:rPr>
          <w:rFonts w:eastAsiaTheme="minorHAnsi"/>
          <w:sz w:val="28"/>
          <w:szCs w:val="28"/>
          <w:lang w:eastAsia="en-US"/>
        </w:rPr>
        <w:t>. О</w:t>
      </w:r>
      <w:r w:rsidRPr="00F126FF">
        <w:rPr>
          <w:rFonts w:eastAsiaTheme="minorHAnsi"/>
          <w:sz w:val="28"/>
          <w:szCs w:val="28"/>
          <w:lang w:eastAsia="en-US"/>
        </w:rPr>
        <w:t xml:space="preserve"> внесении изменений в Жилищный кодекс Российской Федерации и отдельные законодательные акты Российской Федерации" от 29.07.2017 N 258-ФЗ</w:t>
      </w:r>
      <w:r w:rsidR="00DF3C83">
        <w:rPr>
          <w:rFonts w:eastAsiaTheme="minorHAnsi"/>
          <w:sz w:val="28"/>
          <w:szCs w:val="28"/>
          <w:lang w:eastAsia="en-US"/>
        </w:rPr>
        <w:t>;</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8) Федеральный закон "Технический регламент о требованиях пожарной безопасности" от 22.07.2008 N 123-ФЗ</w:t>
      </w:r>
      <w:r w:rsidR="00DF3C83">
        <w:rPr>
          <w:rFonts w:eastAsiaTheme="minorHAnsi"/>
          <w:sz w:val="28"/>
          <w:szCs w:val="28"/>
          <w:lang w:eastAsia="en-US"/>
        </w:rPr>
        <w:t>;</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9) Федеральный закон "Об основных гарантиях прав ребенка в Российской Федерации" от 24.07.1998 N 124-ФЗ</w:t>
      </w:r>
      <w:r w:rsidR="00DF3C83">
        <w:rPr>
          <w:rFonts w:eastAsiaTheme="minorHAnsi"/>
          <w:sz w:val="28"/>
          <w:szCs w:val="28"/>
          <w:lang w:eastAsia="en-US"/>
        </w:rPr>
        <w:t xml:space="preserve"> </w:t>
      </w:r>
      <w:r w:rsidR="00DF3C83" w:rsidRPr="00DF3C83">
        <w:rPr>
          <w:rFonts w:eastAsiaTheme="minorHAnsi"/>
          <w:sz w:val="28"/>
          <w:szCs w:val="28"/>
          <w:lang w:eastAsia="en-US"/>
        </w:rPr>
        <w:t>(в ред. Федеральных законов от 16.10.2019 </w:t>
      </w:r>
      <w:hyperlink r:id="rId26" w:anchor="dst100012" w:history="1">
        <w:r w:rsidR="00DF3C83" w:rsidRPr="00DF3C83">
          <w:rPr>
            <w:rFonts w:eastAsiaTheme="minorHAnsi"/>
            <w:sz w:val="28"/>
            <w:szCs w:val="28"/>
            <w:lang w:eastAsia="en-US"/>
          </w:rPr>
          <w:t>N 336-ФЗ</w:t>
        </w:r>
      </w:hyperlink>
      <w:r w:rsidR="00DF3C83" w:rsidRPr="00DF3C83">
        <w:rPr>
          <w:rFonts w:eastAsiaTheme="minorHAnsi"/>
          <w:sz w:val="28"/>
          <w:szCs w:val="28"/>
          <w:lang w:eastAsia="en-US"/>
        </w:rPr>
        <w:t>)</w:t>
      </w:r>
      <w:r w:rsidR="00DF3C83">
        <w:rPr>
          <w:rFonts w:eastAsiaTheme="minorHAnsi"/>
          <w:sz w:val="28"/>
          <w:szCs w:val="28"/>
          <w:lang w:eastAsia="en-US"/>
        </w:rPr>
        <w:t>;</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10) Федеральный закон "Об образовании в Российской Федерации" от 29.12.2012 N 273-ФЗ</w:t>
      </w:r>
      <w:r w:rsidR="00DF3C83">
        <w:rPr>
          <w:rFonts w:eastAsiaTheme="minorHAnsi"/>
          <w:sz w:val="28"/>
          <w:szCs w:val="28"/>
          <w:lang w:eastAsia="en-US"/>
        </w:rPr>
        <w:t xml:space="preserve"> </w:t>
      </w:r>
      <w:r w:rsidR="00DF3C83" w:rsidRPr="00DF3C83">
        <w:rPr>
          <w:rFonts w:eastAsiaTheme="minorHAnsi"/>
          <w:sz w:val="28"/>
          <w:szCs w:val="28"/>
          <w:lang w:eastAsia="en-US"/>
        </w:rPr>
        <w:t>(в ред. Федеральных законов от 26.07.2019 </w:t>
      </w:r>
      <w:hyperlink r:id="rId27" w:anchor="dst100009" w:history="1">
        <w:r w:rsidR="00DF3C83" w:rsidRPr="00DF3C83">
          <w:rPr>
            <w:rFonts w:eastAsiaTheme="minorHAnsi"/>
            <w:sz w:val="28"/>
            <w:szCs w:val="28"/>
            <w:lang w:eastAsia="en-US"/>
          </w:rPr>
          <w:t>N 232-ФЗ</w:t>
        </w:r>
      </w:hyperlink>
      <w:r w:rsidR="00DF3C83" w:rsidRPr="00DF3C83">
        <w:rPr>
          <w:rFonts w:eastAsiaTheme="minorHAnsi"/>
          <w:sz w:val="28"/>
          <w:szCs w:val="28"/>
          <w:lang w:eastAsia="en-US"/>
        </w:rPr>
        <w:t>, с изм., внесенными Федеральным </w:t>
      </w:r>
      <w:hyperlink r:id="rId28" w:anchor="dst100032" w:history="1">
        <w:r w:rsidR="00DF3C83" w:rsidRPr="00DF3C83">
          <w:rPr>
            <w:rFonts w:eastAsiaTheme="minorHAnsi"/>
            <w:sz w:val="28"/>
            <w:szCs w:val="28"/>
            <w:lang w:eastAsia="en-US"/>
          </w:rPr>
          <w:t>законом</w:t>
        </w:r>
      </w:hyperlink>
      <w:r w:rsidR="00DF3C83" w:rsidRPr="00DF3C83">
        <w:rPr>
          <w:rFonts w:eastAsiaTheme="minorHAnsi"/>
          <w:sz w:val="28"/>
          <w:szCs w:val="28"/>
          <w:lang w:eastAsia="en-US"/>
        </w:rPr>
        <w:t xml:space="preserve"> от 06.04.2015 N 68-ФЗ (ред. 19.12.2016), </w:t>
      </w:r>
      <w:hyperlink r:id="rId29" w:anchor="dst100050" w:history="1">
        <w:r w:rsidR="00DF3C83" w:rsidRPr="00DF3C83">
          <w:rPr>
            <w:rFonts w:eastAsiaTheme="minorHAnsi"/>
            <w:sz w:val="28"/>
            <w:szCs w:val="28"/>
            <w:lang w:eastAsia="en-US"/>
          </w:rPr>
          <w:t>постановлением</w:t>
        </w:r>
      </w:hyperlink>
      <w:r w:rsidR="00DF3C83" w:rsidRPr="00DF3C83">
        <w:rPr>
          <w:rFonts w:eastAsiaTheme="minorHAnsi"/>
          <w:sz w:val="28"/>
          <w:szCs w:val="28"/>
          <w:lang w:eastAsia="en-US"/>
        </w:rPr>
        <w:t> Конституционного Суда РФ от 05.07.2017 N 18-П);</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11) Федеральный закон "О физической культуре и спорте в Российской Федерации" от 04.12.2007 N 329-ФЗ</w:t>
      </w:r>
      <w:r w:rsidR="007A7D09">
        <w:rPr>
          <w:rFonts w:eastAsiaTheme="minorHAnsi"/>
          <w:sz w:val="28"/>
          <w:szCs w:val="28"/>
          <w:lang w:eastAsia="en-US"/>
        </w:rPr>
        <w:t xml:space="preserve"> </w:t>
      </w:r>
      <w:r w:rsidR="00DF3C83">
        <w:rPr>
          <w:rFonts w:eastAsiaTheme="minorHAnsi"/>
          <w:sz w:val="28"/>
          <w:szCs w:val="28"/>
          <w:lang w:eastAsia="en-US"/>
        </w:rPr>
        <w:t>(</w:t>
      </w:r>
      <w:r w:rsidR="00DF3C83" w:rsidRPr="007A7D09">
        <w:rPr>
          <w:rFonts w:eastAsiaTheme="minorHAnsi"/>
          <w:sz w:val="28"/>
          <w:szCs w:val="28"/>
          <w:lang w:eastAsia="en-US"/>
        </w:rPr>
        <w:t>в ред. Федеральных законов от 02.08.2019 </w:t>
      </w:r>
      <w:hyperlink r:id="rId30" w:anchor="dst100008" w:history="1">
        <w:r w:rsidR="00DF3C83" w:rsidRPr="007A7D09">
          <w:rPr>
            <w:rFonts w:eastAsiaTheme="minorHAnsi"/>
            <w:sz w:val="28"/>
            <w:szCs w:val="28"/>
            <w:lang w:eastAsia="en-US"/>
          </w:rPr>
          <w:t>N 303-ФЗ</w:t>
        </w:r>
      </w:hyperlink>
      <w:r w:rsidR="00DF3C83" w:rsidRPr="007A7D09">
        <w:rPr>
          <w:rFonts w:eastAsiaTheme="minorHAnsi"/>
          <w:sz w:val="28"/>
          <w:szCs w:val="28"/>
          <w:lang w:eastAsia="en-US"/>
        </w:rPr>
        <w:t>, с изм., внесенными Федеральными законами от</w:t>
      </w:r>
      <w:r w:rsidR="007A7D09" w:rsidRPr="007A7D09">
        <w:rPr>
          <w:rFonts w:eastAsiaTheme="minorHAnsi"/>
          <w:sz w:val="28"/>
          <w:szCs w:val="28"/>
          <w:lang w:eastAsia="en-US"/>
        </w:rPr>
        <w:t xml:space="preserve"> 21.07.2014 </w:t>
      </w:r>
      <w:hyperlink r:id="rId31" w:anchor="dst100035" w:history="1">
        <w:r w:rsidR="007A7D09" w:rsidRPr="007A7D09">
          <w:rPr>
            <w:rFonts w:eastAsiaTheme="minorHAnsi"/>
            <w:sz w:val="28"/>
            <w:szCs w:val="28"/>
            <w:lang w:eastAsia="en-US"/>
          </w:rPr>
          <w:t>N 211-ФЗ</w:t>
        </w:r>
      </w:hyperlink>
      <w:r w:rsidR="007A7D09" w:rsidRPr="007A7D09">
        <w:rPr>
          <w:rFonts w:eastAsiaTheme="minorHAnsi"/>
          <w:sz w:val="28"/>
          <w:szCs w:val="28"/>
          <w:lang w:eastAsia="en-US"/>
        </w:rPr>
        <w:t>)</w:t>
      </w:r>
      <w:r w:rsidR="007A7D09">
        <w:rPr>
          <w:rFonts w:eastAsiaTheme="minorHAnsi"/>
          <w:sz w:val="28"/>
          <w:szCs w:val="28"/>
          <w:lang w:eastAsia="en-US"/>
        </w:rPr>
        <w:t>;</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12) "Основы законодательства Российской Федерации о культуре" (утв. ВС РФ 09.10.199</w:t>
      </w:r>
      <w:r w:rsidR="007A7D09">
        <w:rPr>
          <w:rFonts w:eastAsiaTheme="minorHAnsi"/>
          <w:sz w:val="28"/>
          <w:szCs w:val="28"/>
          <w:lang w:eastAsia="en-US"/>
        </w:rPr>
        <w:t xml:space="preserve">2 N 3612-1) </w:t>
      </w:r>
      <w:r w:rsidR="007A7D09" w:rsidRPr="007A7D09">
        <w:rPr>
          <w:rFonts w:eastAsiaTheme="minorHAnsi"/>
          <w:sz w:val="28"/>
          <w:szCs w:val="28"/>
          <w:lang w:eastAsia="en-US"/>
        </w:rPr>
        <w:t>(в ред. Федеральных законов от 18.07.2019 </w:t>
      </w:r>
      <w:hyperlink r:id="rId32" w:anchor="dst100009" w:history="1">
        <w:r w:rsidR="007A7D09" w:rsidRPr="007A7D09">
          <w:rPr>
            <w:rFonts w:eastAsiaTheme="minorHAnsi"/>
            <w:sz w:val="28"/>
            <w:szCs w:val="28"/>
            <w:lang w:eastAsia="en-US"/>
          </w:rPr>
          <w:t>N 193-ФЗ</w:t>
        </w:r>
      </w:hyperlink>
      <w:r w:rsidR="007A7D09" w:rsidRPr="007A7D09">
        <w:rPr>
          <w:rFonts w:eastAsiaTheme="minorHAnsi"/>
          <w:sz w:val="28"/>
          <w:szCs w:val="28"/>
          <w:lang w:eastAsia="en-US"/>
        </w:rPr>
        <w:t>, с изм., внесенными Федеральными законами от 23.12.2003 </w:t>
      </w:r>
      <w:hyperlink r:id="rId33" w:anchor="dst100957" w:history="1">
        <w:r w:rsidR="007A7D09" w:rsidRPr="007A7D09">
          <w:rPr>
            <w:rFonts w:eastAsiaTheme="minorHAnsi"/>
            <w:sz w:val="28"/>
            <w:szCs w:val="28"/>
            <w:lang w:eastAsia="en-US"/>
          </w:rPr>
          <w:t>N 186-ФЗ</w:t>
        </w:r>
      </w:hyperlink>
      <w:r w:rsidR="007A7D09" w:rsidRPr="007A7D09">
        <w:rPr>
          <w:rFonts w:eastAsiaTheme="minorHAnsi"/>
          <w:sz w:val="28"/>
          <w:szCs w:val="28"/>
          <w:lang w:eastAsia="en-US"/>
        </w:rPr>
        <w:t>)</w:t>
      </w:r>
      <w:r w:rsidR="007A7D09">
        <w:rPr>
          <w:rFonts w:eastAsiaTheme="minorHAnsi"/>
          <w:sz w:val="28"/>
          <w:szCs w:val="28"/>
          <w:lang w:eastAsia="en-US"/>
        </w:rPr>
        <w:t>;</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13) Федеральный закон "О государственной поддержке молодежных и детских общественных объединений" от 28.06.1995 N 98-ФЗ</w:t>
      </w:r>
      <w:r w:rsidR="007A7D09">
        <w:rPr>
          <w:rFonts w:eastAsiaTheme="minorHAnsi"/>
          <w:sz w:val="28"/>
          <w:szCs w:val="28"/>
          <w:lang w:eastAsia="en-US"/>
        </w:rPr>
        <w:t>;</w:t>
      </w: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14) Постановление Правительства РФ от 01.10.2015 № 1050 «Об утверждении требований к программам комплексного развития социальной инфраструктуры поселений, городских округов»;</w:t>
      </w:r>
    </w:p>
    <w:p w:rsidR="00D86D1A" w:rsidRDefault="00D86D1A" w:rsidP="00D86D1A">
      <w:pPr>
        <w:tabs>
          <w:tab w:val="left" w:pos="709"/>
          <w:tab w:val="left" w:pos="851"/>
        </w:tabs>
        <w:ind w:firstLine="709"/>
        <w:jc w:val="both"/>
        <w:rPr>
          <w:rFonts w:eastAsiaTheme="minorHAnsi"/>
          <w:sz w:val="28"/>
          <w:szCs w:val="28"/>
          <w:lang w:eastAsia="en-US"/>
        </w:rPr>
      </w:pPr>
    </w:p>
    <w:p w:rsid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i/>
          <w:sz w:val="28"/>
          <w:szCs w:val="28"/>
          <w:lang w:eastAsia="en-US"/>
        </w:rPr>
        <w:t xml:space="preserve">Нормативно-правовая база </w:t>
      </w:r>
      <w:r>
        <w:rPr>
          <w:rFonts w:eastAsiaTheme="minorHAnsi"/>
          <w:i/>
          <w:sz w:val="28"/>
          <w:szCs w:val="28"/>
          <w:lang w:eastAsia="en-US"/>
        </w:rPr>
        <w:t>Алтайского</w:t>
      </w:r>
      <w:r w:rsidRPr="00F126FF">
        <w:rPr>
          <w:rFonts w:eastAsiaTheme="minorHAnsi"/>
          <w:i/>
          <w:sz w:val="28"/>
          <w:szCs w:val="28"/>
          <w:lang w:eastAsia="en-US"/>
        </w:rPr>
        <w:t xml:space="preserve"> края</w:t>
      </w:r>
    </w:p>
    <w:p w:rsidR="00D86D1A" w:rsidRDefault="002A5469" w:rsidP="00D86D1A">
      <w:pPr>
        <w:tabs>
          <w:tab w:val="left" w:pos="709"/>
          <w:tab w:val="left" w:pos="851"/>
        </w:tabs>
        <w:ind w:firstLine="709"/>
        <w:jc w:val="both"/>
        <w:rPr>
          <w:rFonts w:eastAsiaTheme="minorHAnsi"/>
          <w:sz w:val="28"/>
          <w:szCs w:val="28"/>
          <w:lang w:eastAsia="en-US"/>
        </w:rPr>
      </w:pPr>
      <w:r w:rsidRPr="002A5469">
        <w:rPr>
          <w:rFonts w:eastAsiaTheme="minorHAnsi"/>
          <w:sz w:val="28"/>
          <w:szCs w:val="28"/>
          <w:lang w:eastAsia="en-US"/>
        </w:rPr>
        <w:lastRenderedPageBreak/>
        <w:t>1) </w:t>
      </w:r>
      <w:hyperlink r:id="rId34" w:history="1">
        <w:r w:rsidRPr="002A5469">
          <w:rPr>
            <w:rFonts w:eastAsiaTheme="minorHAnsi"/>
            <w:sz w:val="28"/>
            <w:szCs w:val="28"/>
            <w:lang w:eastAsia="en-US"/>
          </w:rPr>
          <w:t>Закон Алтайского края от 27.12.2008 N 144-ЗС "О статусе и границах муниципального и административно-территориального образования город Барнаул Алтайского края"</w:t>
        </w:r>
      </w:hyperlink>
      <w:r>
        <w:rPr>
          <w:rFonts w:eastAsiaTheme="minorHAnsi"/>
          <w:sz w:val="28"/>
          <w:szCs w:val="28"/>
          <w:lang w:eastAsia="en-US"/>
        </w:rPr>
        <w:t>;</w:t>
      </w:r>
    </w:p>
    <w:p w:rsidR="00D86D1A" w:rsidRDefault="00D86D1A" w:rsidP="00D86D1A">
      <w:pPr>
        <w:tabs>
          <w:tab w:val="left" w:pos="709"/>
          <w:tab w:val="left" w:pos="851"/>
        </w:tabs>
        <w:ind w:firstLine="709"/>
        <w:jc w:val="both"/>
        <w:rPr>
          <w:rFonts w:eastAsiaTheme="minorHAnsi"/>
          <w:sz w:val="28"/>
          <w:szCs w:val="28"/>
          <w:lang w:eastAsia="en-US"/>
        </w:rPr>
      </w:pPr>
      <w:bookmarkStart w:id="10" w:name="/official_docs/c-2/e417419.html"/>
      <w:r>
        <w:rPr>
          <w:rFonts w:eastAsiaTheme="minorHAnsi"/>
          <w:sz w:val="28"/>
          <w:szCs w:val="28"/>
          <w:lang w:eastAsia="en-US"/>
        </w:rPr>
        <w:t xml:space="preserve">2) </w:t>
      </w:r>
      <w:r w:rsidR="002559FA" w:rsidRPr="002559FA">
        <w:rPr>
          <w:rFonts w:eastAsiaTheme="minorHAnsi"/>
          <w:sz w:val="28"/>
          <w:szCs w:val="28"/>
          <w:lang w:eastAsia="en-US"/>
        </w:rPr>
        <w:t>Постановление Администрации Алтайского края от 09.04.2015 №129</w:t>
      </w:r>
      <w:r w:rsidR="002559FA" w:rsidRPr="002559FA">
        <w:rPr>
          <w:rFonts w:eastAsiaTheme="minorHAnsi"/>
          <w:sz w:val="28"/>
          <w:szCs w:val="28"/>
          <w:lang w:eastAsia="en-US"/>
        </w:rPr>
        <w:br/>
        <w:t>«Об утверждении нормативов градостроительного проектирования Алтайского края»</w:t>
      </w:r>
      <w:bookmarkEnd w:id="10"/>
      <w:r w:rsidR="00F126FF" w:rsidRPr="00F126FF">
        <w:rPr>
          <w:rFonts w:eastAsiaTheme="minorHAnsi"/>
          <w:sz w:val="28"/>
          <w:szCs w:val="28"/>
          <w:lang w:eastAsia="en-US"/>
        </w:rPr>
        <w:t>;</w:t>
      </w:r>
    </w:p>
    <w:p w:rsidR="00D86D1A" w:rsidRDefault="00D86D1A" w:rsidP="00D86D1A">
      <w:pPr>
        <w:tabs>
          <w:tab w:val="left" w:pos="709"/>
          <w:tab w:val="left" w:pos="851"/>
        </w:tabs>
        <w:ind w:firstLine="709"/>
        <w:jc w:val="both"/>
        <w:rPr>
          <w:rFonts w:eastAsiaTheme="minorHAnsi"/>
          <w:sz w:val="28"/>
          <w:szCs w:val="28"/>
          <w:lang w:eastAsia="en-US"/>
        </w:rPr>
      </w:pPr>
      <w:r>
        <w:rPr>
          <w:rFonts w:eastAsiaTheme="minorHAnsi"/>
          <w:sz w:val="28"/>
          <w:szCs w:val="28"/>
          <w:lang w:eastAsia="en-US"/>
        </w:rPr>
        <w:t xml:space="preserve">3) </w:t>
      </w:r>
      <w:r w:rsidR="002559FA" w:rsidRPr="002559FA">
        <w:rPr>
          <w:rFonts w:eastAsiaTheme="minorHAnsi"/>
          <w:sz w:val="28"/>
          <w:szCs w:val="28"/>
          <w:lang w:eastAsia="en-US"/>
        </w:rPr>
        <w:t>Закон Алтайского края от 29.12.2009 N 120-ЗС "О градостроительной деятельности на территории Алтайского края" (принят Постановлением АКЗС от 24.12.2009 N 740)</w:t>
      </w:r>
      <w:r w:rsidR="002A5469">
        <w:rPr>
          <w:rFonts w:eastAsiaTheme="minorHAnsi"/>
          <w:sz w:val="28"/>
          <w:szCs w:val="28"/>
          <w:lang w:eastAsia="en-US"/>
        </w:rPr>
        <w:t>;</w:t>
      </w:r>
    </w:p>
    <w:p w:rsidR="00933F2F" w:rsidRDefault="00933F2F" w:rsidP="00D86D1A">
      <w:pPr>
        <w:tabs>
          <w:tab w:val="left" w:pos="709"/>
          <w:tab w:val="left" w:pos="851"/>
        </w:tabs>
        <w:ind w:firstLine="709"/>
        <w:jc w:val="both"/>
        <w:rPr>
          <w:rFonts w:eastAsiaTheme="minorHAnsi"/>
          <w:i/>
          <w:sz w:val="28"/>
          <w:szCs w:val="28"/>
          <w:lang w:eastAsia="en-US"/>
        </w:rPr>
      </w:pPr>
    </w:p>
    <w:p w:rsidR="00F126FF" w:rsidRPr="00D86D1A" w:rsidRDefault="00F126FF" w:rsidP="00D86D1A">
      <w:pPr>
        <w:tabs>
          <w:tab w:val="left" w:pos="709"/>
          <w:tab w:val="left" w:pos="851"/>
        </w:tabs>
        <w:ind w:firstLine="709"/>
        <w:jc w:val="both"/>
        <w:rPr>
          <w:rFonts w:eastAsiaTheme="minorHAnsi"/>
          <w:sz w:val="28"/>
          <w:szCs w:val="28"/>
          <w:lang w:eastAsia="en-US"/>
        </w:rPr>
      </w:pPr>
      <w:r w:rsidRPr="00F126FF">
        <w:rPr>
          <w:rFonts w:eastAsiaTheme="minorHAnsi"/>
          <w:i/>
          <w:sz w:val="28"/>
          <w:szCs w:val="28"/>
          <w:lang w:eastAsia="en-US"/>
        </w:rPr>
        <w:t xml:space="preserve">Нормативно-правовая база </w:t>
      </w:r>
      <w:r w:rsidR="002A5469">
        <w:rPr>
          <w:rFonts w:eastAsiaTheme="minorHAnsi"/>
          <w:i/>
          <w:sz w:val="28"/>
          <w:szCs w:val="28"/>
          <w:lang w:eastAsia="en-US"/>
        </w:rPr>
        <w:t>города Барнаул</w:t>
      </w:r>
    </w:p>
    <w:p w:rsidR="00202A6E" w:rsidRPr="00DD652C" w:rsidRDefault="00F126FF"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DD652C">
        <w:rPr>
          <w:rFonts w:ascii="Times New Roman" w:eastAsiaTheme="minorHAnsi" w:hAnsi="Times New Roman"/>
          <w:sz w:val="28"/>
          <w:szCs w:val="28"/>
          <w:lang w:eastAsia="en-US"/>
        </w:rPr>
        <w:t xml:space="preserve">Генеральный план </w:t>
      </w:r>
      <w:r w:rsidR="002A5469" w:rsidRPr="00DD652C">
        <w:rPr>
          <w:rFonts w:ascii="Times New Roman" w:eastAsiaTheme="minorHAnsi" w:hAnsi="Times New Roman"/>
          <w:sz w:val="28"/>
          <w:szCs w:val="28"/>
          <w:lang w:eastAsia="en-US"/>
        </w:rPr>
        <w:t>гор</w:t>
      </w:r>
      <w:r w:rsidR="00811BB7">
        <w:rPr>
          <w:rFonts w:ascii="Times New Roman" w:eastAsiaTheme="minorHAnsi" w:hAnsi="Times New Roman"/>
          <w:sz w:val="28"/>
          <w:szCs w:val="28"/>
          <w:lang w:eastAsia="en-US"/>
        </w:rPr>
        <w:t>одского округа – города Барнаула</w:t>
      </w:r>
      <w:r w:rsidRPr="00DD652C">
        <w:rPr>
          <w:rFonts w:ascii="Times New Roman" w:eastAsiaTheme="minorHAnsi" w:hAnsi="Times New Roman"/>
          <w:sz w:val="28"/>
          <w:szCs w:val="28"/>
          <w:lang w:eastAsia="en-US"/>
        </w:rPr>
        <w:t>;</w:t>
      </w:r>
    </w:p>
    <w:p w:rsidR="00202A6E" w:rsidRPr="00DD652C" w:rsidRDefault="002A5469"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DD652C">
        <w:rPr>
          <w:rFonts w:ascii="Times New Roman" w:eastAsiaTheme="minorHAnsi" w:hAnsi="Times New Roman"/>
          <w:sz w:val="28"/>
          <w:szCs w:val="28"/>
          <w:lang w:eastAsia="en-US"/>
        </w:rPr>
        <w:t>Устав муниципального образования города Барнаула</w:t>
      </w:r>
      <w:r w:rsidR="00F126FF" w:rsidRPr="00DD652C">
        <w:rPr>
          <w:rFonts w:ascii="Times New Roman" w:eastAsiaTheme="minorHAnsi" w:hAnsi="Times New Roman"/>
          <w:sz w:val="28"/>
          <w:szCs w:val="28"/>
          <w:lang w:eastAsia="en-US"/>
        </w:rPr>
        <w:t>;</w:t>
      </w:r>
    </w:p>
    <w:p w:rsidR="00202A6E" w:rsidRPr="00DD652C" w:rsidRDefault="00F126FF"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DD652C">
        <w:rPr>
          <w:rFonts w:ascii="Times New Roman" w:eastAsiaTheme="minorHAnsi" w:hAnsi="Times New Roman"/>
          <w:sz w:val="28"/>
          <w:szCs w:val="28"/>
          <w:lang w:eastAsia="en-US"/>
        </w:rPr>
        <w:t xml:space="preserve">Стратегия социально-экономического развития </w:t>
      </w:r>
      <w:r w:rsidR="00A4661D" w:rsidRPr="00DD652C">
        <w:rPr>
          <w:rFonts w:ascii="Times New Roman" w:eastAsiaTheme="minorHAnsi" w:hAnsi="Times New Roman"/>
          <w:sz w:val="28"/>
          <w:szCs w:val="28"/>
          <w:lang w:eastAsia="en-US"/>
        </w:rPr>
        <w:t>города Барнаула до 2025</w:t>
      </w:r>
      <w:r w:rsidRPr="00DD652C">
        <w:rPr>
          <w:rFonts w:ascii="Times New Roman" w:eastAsiaTheme="minorHAnsi" w:hAnsi="Times New Roman"/>
          <w:sz w:val="28"/>
          <w:szCs w:val="28"/>
          <w:lang w:eastAsia="en-US"/>
        </w:rPr>
        <w:t xml:space="preserve"> года, утвержденная решением </w:t>
      </w:r>
      <w:r w:rsidR="00A4661D" w:rsidRPr="00DD652C">
        <w:rPr>
          <w:rFonts w:ascii="Times New Roman" w:eastAsiaTheme="minorHAnsi" w:hAnsi="Times New Roman"/>
          <w:sz w:val="28"/>
          <w:szCs w:val="28"/>
          <w:lang w:eastAsia="en-US"/>
        </w:rPr>
        <w:t>Барнаульской городской Думы от 31.08.2017 № 859</w:t>
      </w:r>
      <w:r w:rsidRPr="00DD652C">
        <w:rPr>
          <w:rFonts w:ascii="Times New Roman" w:eastAsiaTheme="minorHAnsi" w:hAnsi="Times New Roman"/>
          <w:sz w:val="28"/>
          <w:szCs w:val="28"/>
          <w:lang w:eastAsia="en-US"/>
        </w:rPr>
        <w:t xml:space="preserve">, размешенная на официальном сайте </w:t>
      </w:r>
      <w:r w:rsidR="00A4661D" w:rsidRPr="00DD652C">
        <w:rPr>
          <w:rFonts w:ascii="Times New Roman" w:eastAsiaTheme="minorHAnsi" w:hAnsi="Times New Roman"/>
          <w:sz w:val="28"/>
          <w:szCs w:val="28"/>
          <w:lang w:eastAsia="en-US"/>
        </w:rPr>
        <w:t>города Барнаула</w:t>
      </w:r>
      <w:r w:rsidRPr="00DD652C">
        <w:rPr>
          <w:rFonts w:ascii="Times New Roman" w:eastAsiaTheme="minorHAnsi" w:hAnsi="Times New Roman"/>
          <w:sz w:val="28"/>
          <w:szCs w:val="28"/>
          <w:lang w:eastAsia="en-US"/>
        </w:rPr>
        <w:t xml:space="preserve"> (</w:t>
      </w:r>
      <w:r w:rsidR="00A4661D" w:rsidRPr="00DD652C">
        <w:rPr>
          <w:rFonts w:ascii="Times New Roman" w:eastAsiaTheme="minorHAnsi" w:hAnsi="Times New Roman"/>
          <w:sz w:val="28"/>
          <w:szCs w:val="28"/>
          <w:lang w:eastAsia="en-US"/>
        </w:rPr>
        <w:t>barnaul.org</w:t>
      </w:r>
      <w:r w:rsidRPr="00DD652C">
        <w:rPr>
          <w:rFonts w:ascii="Times New Roman" w:eastAsiaTheme="minorHAnsi" w:hAnsi="Times New Roman"/>
          <w:sz w:val="28"/>
          <w:szCs w:val="28"/>
          <w:lang w:eastAsia="en-US"/>
        </w:rPr>
        <w:t>);</w:t>
      </w:r>
    </w:p>
    <w:p w:rsidR="00202A6E" w:rsidRPr="00DD652C" w:rsidRDefault="006325BE"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DD652C">
        <w:rPr>
          <w:rFonts w:ascii="Times New Roman" w:eastAsiaTheme="minorHAnsi" w:hAnsi="Times New Roman"/>
          <w:sz w:val="28"/>
          <w:szCs w:val="28"/>
          <w:lang w:eastAsia="en-US"/>
        </w:rPr>
        <w:t>Решение от 30.03.2018 №94 "Об утверждении Положения об организации и проведении публичных слушаний в городе Барнауле"</w:t>
      </w:r>
      <w:r w:rsidR="00F126FF" w:rsidRPr="00DD652C">
        <w:rPr>
          <w:rFonts w:ascii="Times New Roman" w:eastAsiaTheme="minorHAnsi" w:hAnsi="Times New Roman"/>
          <w:sz w:val="28"/>
          <w:szCs w:val="28"/>
          <w:lang w:eastAsia="en-US"/>
        </w:rPr>
        <w:t>;</w:t>
      </w:r>
    </w:p>
    <w:p w:rsidR="00F126FF" w:rsidRPr="00DD652C" w:rsidRDefault="00202A6E"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DD652C">
        <w:rPr>
          <w:rFonts w:ascii="Times New Roman" w:eastAsiaTheme="minorHAnsi" w:hAnsi="Times New Roman"/>
          <w:sz w:val="28"/>
          <w:szCs w:val="28"/>
          <w:lang w:eastAsia="en-US"/>
        </w:rPr>
        <w:t>Постановлени</w:t>
      </w:r>
      <w:r w:rsidR="00DB58DE">
        <w:rPr>
          <w:rFonts w:ascii="Times New Roman" w:eastAsiaTheme="minorHAnsi" w:hAnsi="Times New Roman"/>
          <w:sz w:val="28"/>
          <w:szCs w:val="28"/>
          <w:lang w:eastAsia="en-US"/>
        </w:rPr>
        <w:t xml:space="preserve">е от 2 октября 2017 года №2027 </w:t>
      </w:r>
      <w:r w:rsidRPr="00DD652C">
        <w:rPr>
          <w:rFonts w:ascii="Times New Roman" w:eastAsiaTheme="minorHAnsi" w:hAnsi="Times New Roman"/>
          <w:sz w:val="28"/>
          <w:szCs w:val="28"/>
          <w:lang w:eastAsia="en-US"/>
        </w:rPr>
        <w:t>«Об утверждении плана мероприятий по реализации стратегии социально-экономического развития города Барнаула до 2025 года</w:t>
      </w:r>
      <w:r w:rsidR="009468B4" w:rsidRPr="00DD652C">
        <w:rPr>
          <w:rFonts w:ascii="Times New Roman" w:eastAsiaTheme="minorHAnsi" w:hAnsi="Times New Roman"/>
          <w:sz w:val="28"/>
          <w:szCs w:val="28"/>
          <w:lang w:eastAsia="en-US"/>
        </w:rPr>
        <w:t>;</w:t>
      </w:r>
    </w:p>
    <w:p w:rsidR="009468B4" w:rsidRPr="00DD652C" w:rsidRDefault="009468B4"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DD652C">
        <w:rPr>
          <w:rFonts w:ascii="Times New Roman" w:eastAsiaTheme="minorHAnsi" w:hAnsi="Times New Roman"/>
          <w:sz w:val="28"/>
          <w:szCs w:val="28"/>
          <w:lang w:eastAsia="en-US"/>
        </w:rPr>
        <w:t>Постановление Администрации города Барнаула от 08.09.2014 N 1924</w:t>
      </w:r>
      <w:r w:rsidR="0084580E">
        <w:rPr>
          <w:rFonts w:ascii="Times New Roman" w:eastAsiaTheme="minorHAnsi" w:hAnsi="Times New Roman"/>
          <w:sz w:val="28"/>
          <w:szCs w:val="28"/>
          <w:lang w:eastAsia="en-US"/>
        </w:rPr>
        <w:t xml:space="preserve"> </w:t>
      </w:r>
      <w:r w:rsidRPr="00DD652C">
        <w:rPr>
          <w:rFonts w:ascii="Times New Roman" w:eastAsiaTheme="minorHAnsi" w:hAnsi="Times New Roman"/>
          <w:sz w:val="28"/>
          <w:szCs w:val="28"/>
          <w:lang w:eastAsia="en-US"/>
        </w:rPr>
        <w:t>(ред. от 29.03.2019)</w:t>
      </w:r>
      <w:r w:rsidR="0084580E">
        <w:rPr>
          <w:rFonts w:ascii="Times New Roman" w:eastAsiaTheme="minorHAnsi" w:hAnsi="Times New Roman"/>
          <w:sz w:val="28"/>
          <w:szCs w:val="28"/>
          <w:lang w:eastAsia="en-US"/>
        </w:rPr>
        <w:t xml:space="preserve"> </w:t>
      </w:r>
      <w:r w:rsidRPr="00DD652C">
        <w:rPr>
          <w:rFonts w:ascii="Times New Roman" w:eastAsiaTheme="minorHAnsi" w:hAnsi="Times New Roman"/>
          <w:sz w:val="28"/>
          <w:szCs w:val="28"/>
          <w:lang w:eastAsia="en-US"/>
        </w:rPr>
        <w:t>"Об утверждении муниципальной программы "Развитие образования и молодежной политики города Барнаула на 2015 - 2021 годы"</w:t>
      </w:r>
      <w:r w:rsidR="00C31724" w:rsidRPr="00DD652C">
        <w:rPr>
          <w:rFonts w:ascii="Times New Roman" w:eastAsiaTheme="minorHAnsi" w:hAnsi="Times New Roman"/>
          <w:sz w:val="28"/>
          <w:szCs w:val="28"/>
          <w:lang w:eastAsia="en-US"/>
        </w:rPr>
        <w:t>;</w:t>
      </w:r>
    </w:p>
    <w:p w:rsidR="00C31724" w:rsidRPr="00DD652C" w:rsidRDefault="00C31724"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DD652C">
        <w:rPr>
          <w:rFonts w:ascii="Times New Roman" w:eastAsiaTheme="minorHAnsi" w:hAnsi="Times New Roman"/>
          <w:sz w:val="28"/>
          <w:szCs w:val="28"/>
          <w:lang w:eastAsia="en-US"/>
        </w:rPr>
        <w:t>Постановление Администрации города Барнаула от 07.08.2014 N 1708 (ред. от 16.09.2019) "Об утверждении муниципальной программы "Развитие культуры города Барнаула на 2015 - 2021 годы";</w:t>
      </w:r>
    </w:p>
    <w:p w:rsidR="00C31724" w:rsidRDefault="00DD652C"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DD652C">
        <w:rPr>
          <w:rFonts w:ascii="Times New Roman" w:eastAsiaTheme="minorHAnsi" w:hAnsi="Times New Roman"/>
          <w:sz w:val="28"/>
          <w:szCs w:val="28"/>
          <w:lang w:eastAsia="en-US"/>
        </w:rPr>
        <w:t>Постановление Администрации города Барнаула от 05.08.2014 N 1672 (ред. от 29.03.2019) "Об утверждении муниципальной программы "Развитие физической культуры и спорта в городе Барнауле на 2015 - 2021 годы"</w:t>
      </w:r>
      <w:r w:rsidR="008A5F8C">
        <w:rPr>
          <w:rFonts w:ascii="Times New Roman" w:eastAsiaTheme="minorHAnsi" w:hAnsi="Times New Roman"/>
          <w:sz w:val="28"/>
          <w:szCs w:val="28"/>
          <w:lang w:eastAsia="en-US"/>
        </w:rPr>
        <w:t>;</w:t>
      </w:r>
    </w:p>
    <w:p w:rsidR="00536EC2" w:rsidRDefault="00536EC2" w:rsidP="00AB3381">
      <w:pPr>
        <w:tabs>
          <w:tab w:val="left" w:pos="0"/>
          <w:tab w:val="left" w:pos="851"/>
        </w:tabs>
        <w:jc w:val="both"/>
        <w:rPr>
          <w:rFonts w:eastAsiaTheme="minorHAnsi"/>
          <w:sz w:val="28"/>
          <w:szCs w:val="28"/>
          <w:lang w:eastAsia="en-US"/>
        </w:rPr>
      </w:pPr>
    </w:p>
    <w:p w:rsidR="00D86D1A" w:rsidRDefault="00F126FF" w:rsidP="00D86D1A">
      <w:pPr>
        <w:tabs>
          <w:tab w:val="left" w:pos="709"/>
          <w:tab w:val="left" w:pos="851"/>
        </w:tabs>
        <w:ind w:firstLine="709"/>
        <w:jc w:val="both"/>
        <w:rPr>
          <w:rFonts w:eastAsiaTheme="minorHAnsi"/>
          <w:color w:val="FF0000"/>
          <w:sz w:val="28"/>
          <w:szCs w:val="28"/>
          <w:lang w:eastAsia="en-US"/>
        </w:rPr>
      </w:pPr>
      <w:r w:rsidRPr="00F126FF">
        <w:rPr>
          <w:rFonts w:eastAsiaTheme="minorHAnsi"/>
          <w:sz w:val="28"/>
          <w:szCs w:val="28"/>
          <w:lang w:eastAsia="en-US"/>
        </w:rPr>
        <w:t>Функционирование и развитие социальной инфраструктуры относится к полномочиям администрации</w:t>
      </w:r>
      <w:r w:rsidR="006325BE" w:rsidRPr="006325BE">
        <w:rPr>
          <w:rFonts w:eastAsiaTheme="minorHAnsi"/>
          <w:sz w:val="28"/>
          <w:szCs w:val="28"/>
          <w:lang w:eastAsia="en-US"/>
        </w:rPr>
        <w:t xml:space="preserve"> города Барнаула</w:t>
      </w:r>
      <w:r w:rsidRPr="00F126FF">
        <w:rPr>
          <w:rFonts w:eastAsiaTheme="minorHAnsi"/>
          <w:sz w:val="28"/>
          <w:szCs w:val="28"/>
          <w:lang w:eastAsia="en-US"/>
        </w:rPr>
        <w:t xml:space="preserve"> согласно </w:t>
      </w:r>
      <w:r w:rsidR="006325BE" w:rsidRPr="006325BE">
        <w:rPr>
          <w:rFonts w:eastAsiaTheme="minorHAnsi"/>
          <w:sz w:val="28"/>
          <w:szCs w:val="28"/>
          <w:lang w:eastAsia="en-US"/>
        </w:rPr>
        <w:t>п. 1 ст. 52</w:t>
      </w:r>
      <w:r w:rsidRPr="00F126FF">
        <w:rPr>
          <w:rFonts w:eastAsiaTheme="minorHAnsi"/>
          <w:sz w:val="28"/>
          <w:szCs w:val="28"/>
          <w:lang w:eastAsia="en-US"/>
        </w:rPr>
        <w:t xml:space="preserve"> Устава </w:t>
      </w:r>
      <w:r w:rsidR="006325BE" w:rsidRPr="006325BE">
        <w:rPr>
          <w:rFonts w:eastAsiaTheme="minorHAnsi"/>
          <w:sz w:val="28"/>
          <w:szCs w:val="28"/>
          <w:lang w:eastAsia="en-US"/>
        </w:rPr>
        <w:t xml:space="preserve">города </w:t>
      </w:r>
      <w:r w:rsidR="006325BE" w:rsidRPr="001E036F">
        <w:rPr>
          <w:rFonts w:eastAsiaTheme="minorHAnsi"/>
          <w:sz w:val="28"/>
          <w:szCs w:val="28"/>
          <w:lang w:eastAsia="en-US"/>
        </w:rPr>
        <w:t>Барнаула</w:t>
      </w:r>
      <w:r w:rsidRPr="00F126FF">
        <w:rPr>
          <w:rFonts w:eastAsiaTheme="minorHAnsi"/>
          <w:sz w:val="28"/>
          <w:szCs w:val="28"/>
          <w:lang w:eastAsia="en-US"/>
        </w:rPr>
        <w:t xml:space="preserve">. Генеральный план </w:t>
      </w:r>
      <w:r w:rsidR="00811BB7">
        <w:rPr>
          <w:rFonts w:eastAsiaTheme="minorHAnsi"/>
          <w:sz w:val="28"/>
          <w:szCs w:val="28"/>
          <w:lang w:eastAsia="en-US"/>
        </w:rPr>
        <w:t xml:space="preserve">городского округа – </w:t>
      </w:r>
      <w:r w:rsidR="001E036F" w:rsidRPr="001E036F">
        <w:rPr>
          <w:rFonts w:eastAsiaTheme="minorHAnsi"/>
          <w:sz w:val="28"/>
          <w:szCs w:val="28"/>
          <w:lang w:eastAsia="en-US"/>
        </w:rPr>
        <w:t>города Барнаула</w:t>
      </w:r>
      <w:r w:rsidRPr="00F126FF">
        <w:rPr>
          <w:rFonts w:eastAsiaTheme="minorHAnsi"/>
          <w:sz w:val="28"/>
          <w:szCs w:val="28"/>
          <w:lang w:eastAsia="en-US"/>
        </w:rPr>
        <w:t xml:space="preserve"> учитывает потребности в объектах социальной инфраструктуры местного значения.</w:t>
      </w:r>
    </w:p>
    <w:p w:rsidR="00D86D1A" w:rsidRDefault="00F126FF" w:rsidP="00D86D1A">
      <w:pPr>
        <w:tabs>
          <w:tab w:val="left" w:pos="709"/>
          <w:tab w:val="left" w:pos="851"/>
        </w:tabs>
        <w:ind w:firstLine="709"/>
        <w:jc w:val="both"/>
        <w:rPr>
          <w:rFonts w:eastAsiaTheme="minorHAnsi"/>
          <w:color w:val="FF0000"/>
          <w:sz w:val="28"/>
          <w:szCs w:val="28"/>
          <w:lang w:eastAsia="en-US"/>
        </w:rPr>
      </w:pPr>
      <w:r w:rsidRPr="00F126FF">
        <w:rPr>
          <w:rFonts w:eastAsiaTheme="minorHAnsi"/>
          <w:sz w:val="28"/>
          <w:szCs w:val="28"/>
          <w:lang w:eastAsia="en-US"/>
        </w:rPr>
        <w:t xml:space="preserve">Нормативно-правовая база, необходимая для функционирования и развития социальной </w:t>
      </w:r>
      <w:r w:rsidR="00D86D1A" w:rsidRPr="00F126FF">
        <w:rPr>
          <w:rFonts w:eastAsiaTheme="minorHAnsi"/>
          <w:sz w:val="28"/>
          <w:szCs w:val="28"/>
          <w:lang w:eastAsia="en-US"/>
        </w:rPr>
        <w:t>инфраструктуры города</w:t>
      </w:r>
      <w:r w:rsidR="001E036F" w:rsidRPr="001E036F">
        <w:rPr>
          <w:rFonts w:eastAsiaTheme="minorHAnsi"/>
          <w:sz w:val="28"/>
          <w:szCs w:val="28"/>
          <w:lang w:eastAsia="en-US"/>
        </w:rPr>
        <w:t xml:space="preserve"> Барнаула</w:t>
      </w:r>
      <w:r w:rsidRPr="00F126FF">
        <w:rPr>
          <w:rFonts w:eastAsiaTheme="minorHAnsi"/>
          <w:sz w:val="28"/>
          <w:szCs w:val="28"/>
          <w:lang w:eastAsia="en-US"/>
        </w:rPr>
        <w:t xml:space="preserve">, на данном этапе, удовлетворяет требованиям обеспеченности. Для большинства объектов, предусмотренных программой, утверждена необходимая градостроительная документация, позволяющая приступить к размещению новых объектов </w:t>
      </w:r>
      <w:r w:rsidRPr="00F126FF">
        <w:rPr>
          <w:rFonts w:eastAsiaTheme="minorHAnsi"/>
          <w:sz w:val="28"/>
          <w:szCs w:val="28"/>
          <w:lang w:eastAsia="en-US"/>
        </w:rPr>
        <w:lastRenderedPageBreak/>
        <w:t>социальной инфраструктуры. Имеются необходимые документы, прописывающие параметры нового строительства.</w:t>
      </w:r>
    </w:p>
    <w:p w:rsidR="00F126FF" w:rsidRDefault="00F126FF" w:rsidP="00933F2F">
      <w:pPr>
        <w:tabs>
          <w:tab w:val="left" w:pos="709"/>
          <w:tab w:val="left" w:pos="851"/>
        </w:tabs>
        <w:ind w:firstLine="709"/>
        <w:jc w:val="both"/>
        <w:rPr>
          <w:rFonts w:eastAsiaTheme="minorHAnsi"/>
          <w:sz w:val="28"/>
          <w:szCs w:val="28"/>
          <w:lang w:eastAsia="en-US"/>
        </w:rPr>
      </w:pPr>
      <w:r w:rsidRPr="00F126FF">
        <w:rPr>
          <w:rFonts w:eastAsiaTheme="minorHAnsi"/>
          <w:sz w:val="28"/>
          <w:szCs w:val="28"/>
          <w:lang w:eastAsia="en-US"/>
        </w:rPr>
        <w:t xml:space="preserve">Реализация некоторых мероприятий программы потребует внесения изменений в документацию по планировке территории. Предложения представлены в разделе «Предложения по совершенствованию нормативно-правового и информационного обеспечения развития социальной инфраструктуры </w:t>
      </w:r>
      <w:r w:rsidR="001E036F" w:rsidRPr="001E036F">
        <w:rPr>
          <w:rFonts w:eastAsiaTheme="minorHAnsi"/>
          <w:sz w:val="28"/>
          <w:szCs w:val="28"/>
          <w:lang w:eastAsia="en-US"/>
        </w:rPr>
        <w:t>города Барнаула</w:t>
      </w:r>
      <w:r w:rsidRPr="00F126FF">
        <w:rPr>
          <w:rFonts w:eastAsiaTheme="minorHAnsi"/>
          <w:sz w:val="28"/>
          <w:szCs w:val="28"/>
          <w:lang w:eastAsia="en-US"/>
        </w:rPr>
        <w:t>, направленные на достижение целевых показателей программы для обеспечения возможности реализации предлагаемых в составе программы мероприятий (инвестиционных проектов)».</w:t>
      </w:r>
    </w:p>
    <w:p w:rsidR="00933F2F" w:rsidRPr="00D86D1A" w:rsidRDefault="00933F2F" w:rsidP="00933F2F">
      <w:pPr>
        <w:tabs>
          <w:tab w:val="left" w:pos="709"/>
          <w:tab w:val="left" w:pos="851"/>
        </w:tabs>
        <w:ind w:firstLine="709"/>
        <w:jc w:val="both"/>
        <w:rPr>
          <w:rFonts w:eastAsiaTheme="minorHAnsi"/>
          <w:color w:val="FF0000"/>
          <w:sz w:val="28"/>
          <w:szCs w:val="28"/>
          <w:lang w:eastAsia="en-US"/>
        </w:rPr>
      </w:pPr>
    </w:p>
    <w:p w:rsidR="00DE19D3" w:rsidRPr="000A68AD" w:rsidRDefault="00DE19D3" w:rsidP="00811BB7">
      <w:pPr>
        <w:pStyle w:val="1"/>
        <w:spacing w:before="0"/>
        <w:jc w:val="center"/>
        <w:rPr>
          <w:rFonts w:ascii="Times New Roman" w:hAnsi="Times New Roman" w:cs="Times New Roman"/>
        </w:rPr>
      </w:pPr>
      <w:bookmarkStart w:id="11" w:name="_Toc28598581"/>
      <w:r w:rsidRPr="000A68AD">
        <w:rPr>
          <w:rFonts w:ascii="Times New Roman" w:hAnsi="Times New Roman" w:cs="Times New Roman"/>
          <w:color w:val="auto"/>
        </w:rPr>
        <w:t xml:space="preserve">3. </w:t>
      </w:r>
      <w:r w:rsidRPr="00811BB7">
        <w:rPr>
          <w:rFonts w:ascii="Times New Roman" w:hAnsi="Times New Roman" w:cs="Times New Roman"/>
          <w:b w:val="0"/>
          <w:color w:val="auto"/>
        </w:rPr>
        <w:t xml:space="preserve">Перечень мероприятий (инвестиционных проектов) по проектированию, строительству и реконструкции объектов социальной инфраструктуры городского </w:t>
      </w:r>
      <w:r w:rsidR="001E220D" w:rsidRPr="00811BB7">
        <w:rPr>
          <w:rFonts w:ascii="Times New Roman" w:hAnsi="Times New Roman" w:cs="Times New Roman"/>
          <w:b w:val="0"/>
          <w:color w:val="auto"/>
        </w:rPr>
        <w:t>округа, учитывающий</w:t>
      </w:r>
      <w:r w:rsidRPr="00811BB7">
        <w:rPr>
          <w:rFonts w:ascii="Times New Roman" w:hAnsi="Times New Roman" w:cs="Times New Roman"/>
          <w:b w:val="0"/>
          <w:color w:val="auto"/>
        </w:rPr>
        <w:t xml:space="preserve">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городского округа, а также мероприятий, реализация которых предусмотрена по иным основаниям за счет внебюджетных источников.</w:t>
      </w:r>
      <w:bookmarkEnd w:id="11"/>
    </w:p>
    <w:p w:rsidR="00DE19D3" w:rsidRDefault="00DE19D3" w:rsidP="00DE19D3">
      <w:pPr>
        <w:autoSpaceDE w:val="0"/>
        <w:autoSpaceDN w:val="0"/>
        <w:adjustRightInd w:val="0"/>
        <w:jc w:val="both"/>
        <w:rPr>
          <w:sz w:val="28"/>
          <w:szCs w:val="28"/>
        </w:rPr>
      </w:pPr>
    </w:p>
    <w:p w:rsidR="001A735B" w:rsidRPr="001A735B" w:rsidRDefault="001A735B" w:rsidP="001A735B">
      <w:pPr>
        <w:ind w:firstLine="709"/>
        <w:jc w:val="both"/>
        <w:rPr>
          <w:sz w:val="28"/>
          <w:szCs w:val="28"/>
        </w:rPr>
      </w:pPr>
      <w:r w:rsidRPr="001A735B">
        <w:rPr>
          <w:sz w:val="28"/>
          <w:szCs w:val="28"/>
        </w:rPr>
        <w:t>Программа комплексного развития социальной инфраструктуры городского округа</w:t>
      </w:r>
      <w:r>
        <w:rPr>
          <w:sz w:val="28"/>
          <w:szCs w:val="28"/>
        </w:rPr>
        <w:t xml:space="preserve"> – города Барнаула</w:t>
      </w:r>
      <w:r w:rsidRPr="001A735B">
        <w:rPr>
          <w:sz w:val="28"/>
          <w:szCs w:val="28"/>
        </w:rPr>
        <w:t xml:space="preserve"> на период до 20</w:t>
      </w:r>
      <w:r>
        <w:rPr>
          <w:sz w:val="28"/>
          <w:szCs w:val="28"/>
        </w:rPr>
        <w:t>36</w:t>
      </w:r>
      <w:r w:rsidRPr="001A735B">
        <w:rPr>
          <w:sz w:val="28"/>
          <w:szCs w:val="28"/>
        </w:rPr>
        <w:t xml:space="preserve"> года разрабатывается на основании Генерального плана </w:t>
      </w:r>
      <w:r w:rsidRPr="00DD652C">
        <w:rPr>
          <w:rFonts w:eastAsiaTheme="minorHAnsi"/>
          <w:sz w:val="28"/>
          <w:szCs w:val="28"/>
          <w:lang w:eastAsia="en-US"/>
        </w:rPr>
        <w:t>городского округа – города Барнаула</w:t>
      </w:r>
      <w:r w:rsidRPr="001A735B">
        <w:rPr>
          <w:sz w:val="28"/>
          <w:szCs w:val="28"/>
        </w:rPr>
        <w:t xml:space="preserve">. </w:t>
      </w:r>
    </w:p>
    <w:p w:rsidR="001A735B" w:rsidRPr="001A735B" w:rsidRDefault="001A735B" w:rsidP="001A735B">
      <w:pPr>
        <w:ind w:firstLine="709"/>
        <w:jc w:val="both"/>
        <w:rPr>
          <w:sz w:val="28"/>
          <w:szCs w:val="28"/>
        </w:rPr>
      </w:pPr>
      <w:r w:rsidRPr="001A735B">
        <w:rPr>
          <w:sz w:val="28"/>
          <w:szCs w:val="28"/>
        </w:rPr>
        <w:t xml:space="preserve">Включает в себя мероприятия по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w:t>
      </w:r>
      <w:r w:rsidRPr="00DD652C">
        <w:rPr>
          <w:rFonts w:eastAsiaTheme="minorHAnsi"/>
          <w:sz w:val="28"/>
          <w:szCs w:val="28"/>
          <w:lang w:eastAsia="en-US"/>
        </w:rPr>
        <w:t>городского округа – города Барнаула</w:t>
      </w:r>
      <w:r w:rsidRPr="001A735B">
        <w:rPr>
          <w:sz w:val="28"/>
          <w:szCs w:val="28"/>
        </w:rPr>
        <w:t>,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1A735B" w:rsidRPr="001A735B" w:rsidRDefault="001A735B" w:rsidP="001A735B">
      <w:pPr>
        <w:pStyle w:val="25"/>
        <w:shd w:val="clear" w:color="auto" w:fill="auto"/>
        <w:spacing w:line="240" w:lineRule="auto"/>
        <w:ind w:firstLine="700"/>
        <w:rPr>
          <w:rFonts w:cstheme="minorBidi"/>
          <w:sz w:val="28"/>
          <w:szCs w:val="28"/>
        </w:rPr>
      </w:pPr>
      <w:r w:rsidRPr="001A735B">
        <w:rPr>
          <w:rFonts w:cstheme="minorBidi"/>
          <w:sz w:val="28"/>
          <w:szCs w:val="28"/>
        </w:rPr>
        <w:t>Необходимость строительства новых объектов социальной инфраструктуры обусловлена следующими факторами:</w:t>
      </w:r>
    </w:p>
    <w:p w:rsidR="001A735B" w:rsidRPr="001A735B" w:rsidRDefault="001A735B" w:rsidP="001A735B">
      <w:pPr>
        <w:pStyle w:val="25"/>
        <w:shd w:val="clear" w:color="auto" w:fill="auto"/>
        <w:spacing w:line="240" w:lineRule="auto"/>
        <w:ind w:left="709" w:firstLine="0"/>
        <w:rPr>
          <w:rFonts w:cstheme="minorBidi"/>
          <w:sz w:val="28"/>
          <w:szCs w:val="28"/>
        </w:rPr>
      </w:pPr>
      <w:r w:rsidRPr="001A735B">
        <w:rPr>
          <w:rFonts w:cstheme="minorBidi"/>
          <w:sz w:val="28"/>
          <w:szCs w:val="28"/>
        </w:rPr>
        <w:t>- развитием жилищного строительства;</w:t>
      </w:r>
    </w:p>
    <w:p w:rsidR="001A735B" w:rsidRPr="001A735B" w:rsidRDefault="001A735B" w:rsidP="001A735B">
      <w:pPr>
        <w:pStyle w:val="25"/>
        <w:shd w:val="clear" w:color="auto" w:fill="auto"/>
        <w:spacing w:line="240" w:lineRule="auto"/>
        <w:ind w:left="709" w:firstLine="0"/>
        <w:rPr>
          <w:rFonts w:cstheme="minorBidi"/>
          <w:sz w:val="28"/>
          <w:szCs w:val="28"/>
        </w:rPr>
      </w:pPr>
      <w:r w:rsidRPr="001A735B">
        <w:rPr>
          <w:rFonts w:cstheme="minorBidi"/>
          <w:sz w:val="28"/>
          <w:szCs w:val="28"/>
        </w:rPr>
        <w:t>-</w:t>
      </w:r>
      <w:r>
        <w:rPr>
          <w:rFonts w:cstheme="minorBidi"/>
          <w:sz w:val="28"/>
          <w:szCs w:val="28"/>
        </w:rPr>
        <w:t xml:space="preserve"> </w:t>
      </w:r>
      <w:r w:rsidRPr="001A735B">
        <w:rPr>
          <w:rFonts w:cstheme="minorBidi"/>
          <w:sz w:val="28"/>
          <w:szCs w:val="28"/>
        </w:rPr>
        <w:t>загрузкой объектов дошкольного образования;</w:t>
      </w:r>
    </w:p>
    <w:p w:rsidR="001A735B" w:rsidRPr="001A735B" w:rsidRDefault="001A735B" w:rsidP="001A735B">
      <w:pPr>
        <w:pStyle w:val="25"/>
        <w:shd w:val="clear" w:color="auto" w:fill="auto"/>
        <w:spacing w:line="240" w:lineRule="auto"/>
        <w:ind w:left="709" w:firstLine="0"/>
        <w:rPr>
          <w:rFonts w:cstheme="minorBidi"/>
          <w:sz w:val="28"/>
          <w:szCs w:val="28"/>
        </w:rPr>
      </w:pPr>
      <w:r w:rsidRPr="001A735B">
        <w:rPr>
          <w:rFonts w:cstheme="minorBidi"/>
          <w:sz w:val="28"/>
          <w:szCs w:val="28"/>
        </w:rPr>
        <w:t>-</w:t>
      </w:r>
      <w:r>
        <w:rPr>
          <w:rFonts w:cstheme="minorBidi"/>
          <w:sz w:val="28"/>
          <w:szCs w:val="28"/>
        </w:rPr>
        <w:t xml:space="preserve"> </w:t>
      </w:r>
      <w:r w:rsidRPr="001A735B">
        <w:rPr>
          <w:rFonts w:cstheme="minorBidi"/>
          <w:sz w:val="28"/>
          <w:szCs w:val="28"/>
        </w:rPr>
        <w:t xml:space="preserve">износом зданий действующих учреждений здравоохранения, </w:t>
      </w:r>
    </w:p>
    <w:p w:rsidR="001A735B" w:rsidRDefault="001A735B" w:rsidP="001A735B">
      <w:pPr>
        <w:pStyle w:val="25"/>
        <w:shd w:val="clear" w:color="auto" w:fill="auto"/>
        <w:tabs>
          <w:tab w:val="left" w:pos="0"/>
        </w:tabs>
        <w:spacing w:line="240" w:lineRule="auto"/>
        <w:ind w:firstLine="709"/>
        <w:rPr>
          <w:rFonts w:cstheme="minorBidi"/>
          <w:sz w:val="28"/>
          <w:szCs w:val="28"/>
        </w:rPr>
      </w:pPr>
      <w:r w:rsidRPr="001A735B">
        <w:rPr>
          <w:rFonts w:cstheme="minorBidi"/>
          <w:sz w:val="28"/>
          <w:szCs w:val="28"/>
        </w:rPr>
        <w:t>- соответствием параметров обеспеченности в сфере предоставления услуг образования, здравоохранения, культуры и спорта нормативным значениям.</w:t>
      </w:r>
    </w:p>
    <w:p w:rsidR="001A735B" w:rsidRDefault="001A735B" w:rsidP="001A735B">
      <w:pPr>
        <w:pStyle w:val="25"/>
        <w:shd w:val="clear" w:color="auto" w:fill="auto"/>
        <w:tabs>
          <w:tab w:val="left" w:pos="0"/>
        </w:tabs>
        <w:spacing w:line="240" w:lineRule="auto"/>
        <w:ind w:firstLine="709"/>
        <w:rPr>
          <w:sz w:val="28"/>
          <w:szCs w:val="28"/>
        </w:rPr>
      </w:pPr>
      <w:r w:rsidRPr="001A735B">
        <w:rPr>
          <w:sz w:val="28"/>
          <w:szCs w:val="28"/>
        </w:rPr>
        <w:t xml:space="preserve">В качестве исходных данных при формировании перечня инвестиционных проектов по строительству и реконструкции объектов социальной инфраструктуры </w:t>
      </w:r>
      <w:r w:rsidR="0084580E" w:rsidRPr="00DD652C">
        <w:rPr>
          <w:rFonts w:eastAsiaTheme="minorHAnsi"/>
          <w:sz w:val="28"/>
          <w:szCs w:val="28"/>
        </w:rPr>
        <w:t>городского округа – города Барнаула</w:t>
      </w:r>
      <w:r w:rsidRPr="001A735B">
        <w:rPr>
          <w:sz w:val="28"/>
          <w:szCs w:val="28"/>
        </w:rPr>
        <w:t xml:space="preserve"> были приняты следующие документы:</w:t>
      </w:r>
    </w:p>
    <w:p w:rsidR="001A735B" w:rsidRDefault="001A735B" w:rsidP="001A735B">
      <w:pPr>
        <w:pStyle w:val="25"/>
        <w:shd w:val="clear" w:color="auto" w:fill="auto"/>
        <w:tabs>
          <w:tab w:val="left" w:pos="0"/>
        </w:tabs>
        <w:spacing w:line="240" w:lineRule="auto"/>
        <w:ind w:firstLine="709"/>
        <w:rPr>
          <w:sz w:val="28"/>
          <w:szCs w:val="28"/>
        </w:rPr>
      </w:pPr>
      <w:r>
        <w:rPr>
          <w:rFonts w:eastAsiaTheme="minorHAnsi"/>
          <w:sz w:val="28"/>
          <w:szCs w:val="28"/>
        </w:rPr>
        <w:t xml:space="preserve">1) </w:t>
      </w:r>
      <w:r w:rsidRPr="00DD652C">
        <w:rPr>
          <w:rFonts w:eastAsiaTheme="minorHAnsi"/>
          <w:sz w:val="28"/>
          <w:szCs w:val="28"/>
        </w:rPr>
        <w:t>Генеральный план город</w:t>
      </w:r>
      <w:r w:rsidR="00811BB7">
        <w:rPr>
          <w:rFonts w:eastAsiaTheme="minorHAnsi"/>
          <w:sz w:val="28"/>
          <w:szCs w:val="28"/>
        </w:rPr>
        <w:t>ского округа – города Барнаула;</w:t>
      </w:r>
    </w:p>
    <w:p w:rsidR="001A735B" w:rsidRPr="00821C1F" w:rsidRDefault="001A735B" w:rsidP="00425FE0">
      <w:pPr>
        <w:tabs>
          <w:tab w:val="left" w:pos="709"/>
          <w:tab w:val="left" w:pos="851"/>
        </w:tabs>
        <w:ind w:firstLine="709"/>
        <w:jc w:val="both"/>
        <w:rPr>
          <w:sz w:val="28"/>
          <w:szCs w:val="28"/>
        </w:rPr>
      </w:pPr>
      <w:r w:rsidRPr="00821C1F">
        <w:rPr>
          <w:sz w:val="28"/>
          <w:szCs w:val="28"/>
        </w:rPr>
        <w:lastRenderedPageBreak/>
        <w:t xml:space="preserve">2) </w:t>
      </w:r>
      <w:r w:rsidR="0084580E" w:rsidRPr="00821C1F">
        <w:rPr>
          <w:sz w:val="28"/>
          <w:szCs w:val="28"/>
        </w:rPr>
        <w:t xml:space="preserve">Постановление от 21 июля 2014 года </w:t>
      </w:r>
      <w:r w:rsidR="00811BB7">
        <w:rPr>
          <w:sz w:val="28"/>
          <w:szCs w:val="28"/>
        </w:rPr>
        <w:t>№</w:t>
      </w:r>
      <w:r w:rsidR="0084580E" w:rsidRPr="00821C1F">
        <w:rPr>
          <w:sz w:val="28"/>
          <w:szCs w:val="28"/>
        </w:rPr>
        <w:t>1555 Об утверждении муниципальной программы "Градостроительная политика города Барнаула на 2015 - 2021 годы" (с изменениями на 29 марта 2019 года) (в ред. Постановлений администрации города Барнаула от 03.03.2015 N 283, от 25.12.2015 N 2541, от 04.03.2016 N 350, от 27.03.2017 N 573, от 30.03.2018 N 615, от 29.03.2019 N 492)</w:t>
      </w:r>
      <w:r w:rsidRPr="00821C1F">
        <w:rPr>
          <w:sz w:val="28"/>
          <w:szCs w:val="28"/>
        </w:rPr>
        <w:t>;</w:t>
      </w:r>
    </w:p>
    <w:p w:rsidR="001A735B" w:rsidRPr="00821C1F" w:rsidRDefault="001A735B" w:rsidP="00425FE0">
      <w:pPr>
        <w:tabs>
          <w:tab w:val="left" w:pos="709"/>
          <w:tab w:val="left" w:pos="851"/>
        </w:tabs>
        <w:ind w:firstLine="709"/>
        <w:jc w:val="both"/>
        <w:rPr>
          <w:sz w:val="28"/>
          <w:szCs w:val="28"/>
        </w:rPr>
      </w:pPr>
      <w:r w:rsidRPr="00821C1F">
        <w:rPr>
          <w:sz w:val="28"/>
          <w:szCs w:val="28"/>
        </w:rPr>
        <w:t xml:space="preserve">3) </w:t>
      </w:r>
      <w:r w:rsidR="00821C1F" w:rsidRPr="00821C1F">
        <w:rPr>
          <w:sz w:val="28"/>
          <w:szCs w:val="28"/>
        </w:rPr>
        <w:t>Постановление от 5 августа 2014 года N 1672 Об утверждении муниципальной программы "Развитие физической культуры и спорта в городе Барнауле на 2015 - 2021 годы" (с изменениями на 29 марта 2019 года) (в ред. Постановлений администрации города Барнаула от 25.02.2015 N 239, от 18.12.2015 N 2444, от 28.03.2016 N 442, от 30.12.2016 N 2547, от 21.03.2017 N 525, от 11.09.2017 N 1882, от 27.03.2018 N 569, от 04.10.2018 N 1676, от 29.03.2019 N 485)</w:t>
      </w:r>
      <w:r w:rsidR="00821C1F">
        <w:rPr>
          <w:sz w:val="28"/>
          <w:szCs w:val="28"/>
        </w:rPr>
        <w:t>;</w:t>
      </w:r>
    </w:p>
    <w:p w:rsidR="00821C1F" w:rsidRPr="00821C1F" w:rsidRDefault="001A735B" w:rsidP="00425FE0">
      <w:pPr>
        <w:tabs>
          <w:tab w:val="left" w:pos="709"/>
          <w:tab w:val="left" w:pos="851"/>
        </w:tabs>
        <w:ind w:firstLine="709"/>
        <w:jc w:val="both"/>
        <w:rPr>
          <w:sz w:val="28"/>
          <w:szCs w:val="28"/>
        </w:rPr>
      </w:pPr>
      <w:r w:rsidRPr="00821C1F">
        <w:rPr>
          <w:sz w:val="28"/>
          <w:szCs w:val="28"/>
        </w:rPr>
        <w:t xml:space="preserve">4) </w:t>
      </w:r>
      <w:r w:rsidR="00821C1F" w:rsidRPr="00821C1F">
        <w:rPr>
          <w:sz w:val="28"/>
          <w:szCs w:val="28"/>
        </w:rPr>
        <w:t>Постановление от 7 августа 2014 года N 1708 Об утверждении муниципальной программы "Развитие культуры города Барнаула на 2015 - 2021 годы" (с изменениями на 16 сентября 2019 года) (в ред. Постановлений администрации города Барнаула от 26.02.2015 N 245, от 25.12.2015 N 2544, от 29.03.2016 N 454, от 24.01.2017 N 82, от 30.03.2017 N 604, от 14.06.2017 N 1176, от 14.11.2017 N 2276, от 30.03.2018 N 610, от 29.03.2019 N 487, от 16.09.2019 N 1573);</w:t>
      </w:r>
    </w:p>
    <w:p w:rsidR="001A735B" w:rsidRPr="00FB49A7" w:rsidRDefault="001A735B" w:rsidP="00425FE0">
      <w:pPr>
        <w:tabs>
          <w:tab w:val="left" w:pos="709"/>
          <w:tab w:val="left" w:pos="851"/>
        </w:tabs>
        <w:ind w:firstLine="709"/>
        <w:jc w:val="both"/>
        <w:rPr>
          <w:sz w:val="28"/>
          <w:szCs w:val="28"/>
        </w:rPr>
      </w:pPr>
      <w:r w:rsidRPr="00FB49A7">
        <w:rPr>
          <w:sz w:val="28"/>
          <w:szCs w:val="28"/>
        </w:rPr>
        <w:t>5)</w:t>
      </w:r>
      <w:r w:rsidR="00FB49A7" w:rsidRPr="00FB49A7">
        <w:rPr>
          <w:sz w:val="28"/>
          <w:szCs w:val="28"/>
        </w:rPr>
        <w:t xml:space="preserve"> Постановление от 8 сентября 2014 года N 1924 Об утверждении муниципальной программы "Развитие образования и молодежной политики города Барнаула на 2015 - 2021 годы" (с изменениями на 29 марта 2019 года) (в ред. Постановлений администрации города Барнаула от 26.02.2015 N 241, от 26.10.2015 N 1973, от 30.12.2015 N 2617, от 28.03.2016 N 449, от 30.12.2016 N 2532, от 28.03.2017 N 581, от 30.03.2018 N 617, от 29.03.2019 N 493)</w:t>
      </w:r>
      <w:r w:rsidRPr="00FB49A7">
        <w:rPr>
          <w:sz w:val="28"/>
          <w:szCs w:val="28"/>
        </w:rPr>
        <w:t>;</w:t>
      </w:r>
    </w:p>
    <w:p w:rsidR="001A735B" w:rsidRPr="00B3448E" w:rsidRDefault="001A735B" w:rsidP="00425FE0">
      <w:pPr>
        <w:tabs>
          <w:tab w:val="left" w:pos="709"/>
          <w:tab w:val="left" w:pos="851"/>
        </w:tabs>
        <w:ind w:right="-1" w:firstLine="709"/>
        <w:jc w:val="both"/>
        <w:rPr>
          <w:sz w:val="28"/>
          <w:szCs w:val="28"/>
        </w:rPr>
      </w:pPr>
      <w:r w:rsidRPr="00B3448E">
        <w:rPr>
          <w:sz w:val="28"/>
          <w:szCs w:val="28"/>
        </w:rPr>
        <w:t xml:space="preserve">6) </w:t>
      </w:r>
      <w:r w:rsidR="00B3448E" w:rsidRPr="00B3448E">
        <w:rPr>
          <w:sz w:val="28"/>
          <w:szCs w:val="28"/>
        </w:rPr>
        <w:t>постановление от 24 декабря 2014 года N 2702 Об утверждении Программы "Повышение эффективности бюджетных расходов в городе Барнауле на 2015 - 2023 годы" и Плана мероприятий по ее реализации (с изменениями на 30 июля 2019 года) (в ред. Постановлений администрации города Барнаула от 22.09.2015 N 1694, от 04.03.2016 N 351, от 15.03.2017 N 429, от 28.12.2017 N 2628, от 18.01.2019 N 51, от 30.07.2019 N 1210)</w:t>
      </w:r>
    </w:p>
    <w:p w:rsidR="001A735B" w:rsidRDefault="001A735B" w:rsidP="00425FE0">
      <w:pPr>
        <w:pStyle w:val="25"/>
        <w:tabs>
          <w:tab w:val="left" w:pos="0"/>
        </w:tabs>
        <w:spacing w:line="240" w:lineRule="auto"/>
        <w:ind w:firstLine="709"/>
        <w:rPr>
          <w:sz w:val="28"/>
          <w:szCs w:val="28"/>
        </w:rPr>
      </w:pPr>
      <w:r w:rsidRPr="001A735B">
        <w:rPr>
          <w:sz w:val="28"/>
          <w:szCs w:val="28"/>
        </w:rPr>
        <w:t>Перечень мероприятий (инвестиционных проектов) по проектированию, строительству, реконструкции объектов социальной инфраструктуры городского округа Барнаул</w:t>
      </w:r>
      <w:r>
        <w:rPr>
          <w:sz w:val="28"/>
          <w:szCs w:val="28"/>
        </w:rPr>
        <w:t xml:space="preserve"> представлен в таблице 7.1 Приложения 1</w:t>
      </w:r>
      <w:r w:rsidRPr="001A735B">
        <w:rPr>
          <w:sz w:val="28"/>
          <w:szCs w:val="28"/>
        </w:rPr>
        <w:t xml:space="preserve"> к программе комплексного развития социальной инфраструктуры городского округа г. Барнаул</w:t>
      </w:r>
      <w:r>
        <w:rPr>
          <w:sz w:val="28"/>
          <w:szCs w:val="28"/>
        </w:rPr>
        <w:t>.</w:t>
      </w:r>
    </w:p>
    <w:p w:rsidR="001A735B" w:rsidRPr="001A735B" w:rsidRDefault="001A735B" w:rsidP="001A735B">
      <w:pPr>
        <w:pStyle w:val="25"/>
        <w:shd w:val="clear" w:color="auto" w:fill="auto"/>
        <w:tabs>
          <w:tab w:val="left" w:pos="0"/>
        </w:tabs>
        <w:spacing w:line="240" w:lineRule="auto"/>
        <w:ind w:firstLine="709"/>
        <w:rPr>
          <w:sz w:val="28"/>
          <w:szCs w:val="28"/>
        </w:rPr>
      </w:pPr>
    </w:p>
    <w:p w:rsidR="00DE19D3" w:rsidRPr="00811BB7" w:rsidRDefault="00C94F56" w:rsidP="00811BB7">
      <w:pPr>
        <w:pStyle w:val="1"/>
        <w:spacing w:before="0"/>
        <w:jc w:val="center"/>
        <w:rPr>
          <w:rFonts w:ascii="Times New Roman" w:hAnsi="Times New Roman" w:cs="Times New Roman"/>
          <w:b w:val="0"/>
        </w:rPr>
      </w:pPr>
      <w:bookmarkStart w:id="12" w:name="_Toc28598582"/>
      <w:r w:rsidRPr="00811BB7">
        <w:rPr>
          <w:rFonts w:ascii="Times New Roman" w:hAnsi="Times New Roman" w:cs="Times New Roman"/>
          <w:b w:val="0"/>
          <w:color w:val="auto"/>
        </w:rPr>
        <w:lastRenderedPageBreak/>
        <w:t>4.</w:t>
      </w:r>
      <w:r w:rsidR="00B3448E" w:rsidRPr="00811BB7">
        <w:rPr>
          <w:rFonts w:ascii="Times New Roman" w:hAnsi="Times New Roman" w:cs="Times New Roman"/>
          <w:b w:val="0"/>
          <w:color w:val="auto"/>
        </w:rPr>
        <w:t xml:space="preserve"> </w:t>
      </w:r>
      <w:r w:rsidRPr="00811BB7">
        <w:rPr>
          <w:rFonts w:ascii="Times New Roman" w:hAnsi="Times New Roman" w:cs="Times New Roman"/>
          <w:b w:val="0"/>
          <w:color w:val="auto"/>
        </w:rPr>
        <w:t>Оценка</w:t>
      </w:r>
      <w:r w:rsidR="00DE19D3" w:rsidRPr="00811BB7">
        <w:rPr>
          <w:rFonts w:ascii="Times New Roman" w:hAnsi="Times New Roman" w:cs="Times New Roman"/>
          <w:b w:val="0"/>
          <w:color w:val="auto"/>
        </w:rPr>
        <w:t xml:space="preserve">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городского округа, включая укрупненную оценку необходимых инвестиций с разбивкой по видам объектов социальной инфраструктуры городского округа, целям и задачам программы, источникам финансирования, включая средства бюджетов всех у</w:t>
      </w:r>
      <w:r w:rsidR="000A68AD" w:rsidRPr="00811BB7">
        <w:rPr>
          <w:rFonts w:ascii="Times New Roman" w:hAnsi="Times New Roman" w:cs="Times New Roman"/>
          <w:b w:val="0"/>
          <w:color w:val="auto"/>
        </w:rPr>
        <w:t>ровней и внебюджетные средства</w:t>
      </w:r>
      <w:bookmarkEnd w:id="12"/>
    </w:p>
    <w:p w:rsidR="00DE19D3" w:rsidRDefault="00DE19D3" w:rsidP="00DE19D3">
      <w:pPr>
        <w:autoSpaceDE w:val="0"/>
        <w:autoSpaceDN w:val="0"/>
        <w:adjustRightInd w:val="0"/>
        <w:jc w:val="both"/>
        <w:rPr>
          <w:sz w:val="28"/>
          <w:szCs w:val="28"/>
        </w:rPr>
      </w:pPr>
    </w:p>
    <w:p w:rsidR="00525780" w:rsidRPr="00BA6E1E" w:rsidRDefault="00525780" w:rsidP="00525780">
      <w:pPr>
        <w:tabs>
          <w:tab w:val="left" w:pos="709"/>
          <w:tab w:val="left" w:pos="851"/>
        </w:tabs>
        <w:ind w:firstLine="709"/>
        <w:jc w:val="both"/>
        <w:rPr>
          <w:sz w:val="28"/>
          <w:szCs w:val="28"/>
        </w:rPr>
      </w:pPr>
      <w:r w:rsidRPr="00BA6E1E">
        <w:rPr>
          <w:sz w:val="28"/>
          <w:szCs w:val="28"/>
        </w:rPr>
        <w:t>Мероприятия по проектированию, строительству и реконструкции объектов социальной инфраструктуры, включенные в настоящую программу, реализуются в отношении объектов местного, областного и федерального бюджетов, а также за счет внебюджетных источников в рамках договоров о развитии застроенных территорий, договоров о комплексном освоении территорий, инвестиционных программ и других договоров, предусматривающих обязательства застройщиков по завершению в установленные сроки мероприятий по проектированию, строительству и реконструкции объектов социальной инфраструктуры.</w:t>
      </w:r>
    </w:p>
    <w:p w:rsidR="00525780" w:rsidRPr="00BA6E1E" w:rsidRDefault="00525780" w:rsidP="00525780">
      <w:pPr>
        <w:tabs>
          <w:tab w:val="left" w:pos="709"/>
          <w:tab w:val="left" w:pos="851"/>
        </w:tabs>
        <w:ind w:firstLine="709"/>
        <w:jc w:val="both"/>
        <w:rPr>
          <w:sz w:val="28"/>
          <w:szCs w:val="28"/>
        </w:rPr>
      </w:pPr>
      <w:r w:rsidRPr="00BA6E1E">
        <w:rPr>
          <w:sz w:val="28"/>
          <w:szCs w:val="28"/>
        </w:rPr>
        <w:t>Источниками для определения объемов финансирования и распределения их между источниками являлись:</w:t>
      </w:r>
    </w:p>
    <w:p w:rsidR="00821C1F" w:rsidRDefault="00821C1F" w:rsidP="00525780">
      <w:pPr>
        <w:tabs>
          <w:tab w:val="left" w:pos="709"/>
          <w:tab w:val="left" w:pos="851"/>
        </w:tabs>
        <w:ind w:right="-1" w:firstLine="709"/>
        <w:jc w:val="both"/>
        <w:rPr>
          <w:sz w:val="28"/>
          <w:szCs w:val="28"/>
        </w:rPr>
      </w:pPr>
      <w:r>
        <w:rPr>
          <w:sz w:val="28"/>
          <w:szCs w:val="28"/>
        </w:rPr>
        <w:t xml:space="preserve">1) </w:t>
      </w:r>
      <w:r w:rsidRPr="00821C1F">
        <w:rPr>
          <w:sz w:val="28"/>
          <w:szCs w:val="28"/>
        </w:rPr>
        <w:t>Постановление от 21 июля 2014 года N 1555 Об утверждении муниципальной программы "Градостроительная политика города Барнаула на 2015 - 2021 годы" (с изменениями на 29 марта 2019 года) (в ред. Постановлений администрации города Барнаула от 03.03.2015 N 283, от 25.12.2015 N 2541, от 04.03.2016 N 350, от 27.03.2017 N 573, от 30.03.2018 N 615, от 29.03.2019 N 492);</w:t>
      </w:r>
    </w:p>
    <w:p w:rsidR="00821C1F" w:rsidRPr="00821C1F" w:rsidRDefault="00821C1F" w:rsidP="00821C1F">
      <w:pPr>
        <w:tabs>
          <w:tab w:val="left" w:pos="709"/>
          <w:tab w:val="left" w:pos="851"/>
        </w:tabs>
        <w:ind w:firstLine="709"/>
        <w:jc w:val="both"/>
        <w:rPr>
          <w:sz w:val="28"/>
          <w:szCs w:val="28"/>
        </w:rPr>
      </w:pPr>
      <w:r>
        <w:rPr>
          <w:sz w:val="28"/>
          <w:szCs w:val="28"/>
        </w:rPr>
        <w:t xml:space="preserve">2) </w:t>
      </w:r>
      <w:r w:rsidRPr="00821C1F">
        <w:rPr>
          <w:sz w:val="28"/>
          <w:szCs w:val="28"/>
        </w:rPr>
        <w:t>Постановление от 5 августа 2014 года N 1672 Об утверждении муниципальной программы "Развитие физической культуры и спорта в городе Барнауле на 2015 - 2021 годы" (с изменениями на 29 марта 2019 года) (в ред. Постановлений администрации города Барнаула от 25.02.2015 N 239, от 18.12.2015 N 2444, от 28.03.2016 N 442, от 30.12.2016 N 2547, от 21.03.2017 N 525, от 11.09.2017 N 1882, от 27.03.2018 N 569, от 04.10.2018 N 1676, от 29.03.2019 N 485)</w:t>
      </w:r>
    </w:p>
    <w:p w:rsidR="00821C1F" w:rsidRDefault="00821C1F" w:rsidP="00821C1F">
      <w:pPr>
        <w:tabs>
          <w:tab w:val="left" w:pos="709"/>
          <w:tab w:val="left" w:pos="851"/>
        </w:tabs>
        <w:ind w:firstLine="709"/>
        <w:jc w:val="both"/>
        <w:rPr>
          <w:sz w:val="28"/>
          <w:szCs w:val="28"/>
        </w:rPr>
      </w:pPr>
      <w:r>
        <w:rPr>
          <w:sz w:val="28"/>
          <w:szCs w:val="28"/>
        </w:rPr>
        <w:t xml:space="preserve">3) </w:t>
      </w:r>
      <w:r w:rsidRPr="00821C1F">
        <w:rPr>
          <w:sz w:val="28"/>
          <w:szCs w:val="28"/>
        </w:rPr>
        <w:t>Постановление от 7 августа 2014 года N 1708 Об утверждении муниципальной программы "Развитие культуры города Барнаула на 2015 - 2021 годы" (с изменениями на 16 сентября 2019 года) (в ред. Постановлений администрации города Барнаула от 26.02.2015 N 245, от 25.12.2015 N 2544, от 29.03.2016 N 454, от 24.01.2017 N 82, от 30.03.2017 N 604, от 14.06.2017 N 1176, от 14.11.2017 N 2276, от 30.03.2018 N 610, от 29.03.2019 N 487, от 16.09.2019 N 1573);</w:t>
      </w:r>
    </w:p>
    <w:p w:rsidR="00FB49A7" w:rsidRDefault="00FB49A7" w:rsidP="00821C1F">
      <w:pPr>
        <w:tabs>
          <w:tab w:val="left" w:pos="709"/>
          <w:tab w:val="left" w:pos="851"/>
        </w:tabs>
        <w:ind w:firstLine="709"/>
        <w:jc w:val="both"/>
        <w:rPr>
          <w:sz w:val="28"/>
          <w:szCs w:val="28"/>
        </w:rPr>
      </w:pPr>
      <w:r>
        <w:rPr>
          <w:sz w:val="28"/>
          <w:szCs w:val="28"/>
        </w:rPr>
        <w:t xml:space="preserve">4) </w:t>
      </w:r>
      <w:r w:rsidRPr="00FB49A7">
        <w:rPr>
          <w:sz w:val="28"/>
          <w:szCs w:val="28"/>
        </w:rPr>
        <w:t>Постановление от 8 сентября 2014 года N 1924 Об утверждении муниципальной программы "Развитие образования и молодежной политики города Барнаула на 2015 - 2021 годы" (с изменениями на 29 марта 2019 года) (в ред. Постановлений администрации города Барнаула от 26.02.2015 N 241, от 26.10.2015 N 1973, от 30.12.2015 N 2617, от 28.03.2016 N 449, от 30.12.2016 N 2532, от 28.03.2017 N 581, от 30.03.2018 N 617, от 29.03.2019 N 493);</w:t>
      </w:r>
    </w:p>
    <w:p w:rsidR="00821C1F" w:rsidRDefault="005775D6" w:rsidP="001E7137">
      <w:pPr>
        <w:tabs>
          <w:tab w:val="left" w:pos="709"/>
          <w:tab w:val="left" w:pos="851"/>
        </w:tabs>
        <w:ind w:firstLine="709"/>
        <w:jc w:val="both"/>
        <w:rPr>
          <w:sz w:val="28"/>
          <w:szCs w:val="28"/>
        </w:rPr>
      </w:pPr>
      <w:r>
        <w:rPr>
          <w:sz w:val="28"/>
          <w:szCs w:val="28"/>
        </w:rPr>
        <w:lastRenderedPageBreak/>
        <w:t xml:space="preserve">5) </w:t>
      </w:r>
      <w:r w:rsidR="001E7137">
        <w:rPr>
          <w:sz w:val="28"/>
          <w:szCs w:val="28"/>
        </w:rPr>
        <w:t>П</w:t>
      </w:r>
      <w:r w:rsidR="001E7137" w:rsidRPr="005775D6">
        <w:rPr>
          <w:sz w:val="28"/>
          <w:szCs w:val="28"/>
        </w:rPr>
        <w:t>остановление</w:t>
      </w:r>
      <w:r>
        <w:rPr>
          <w:sz w:val="28"/>
          <w:szCs w:val="28"/>
        </w:rPr>
        <w:t xml:space="preserve"> </w:t>
      </w:r>
      <w:r w:rsidRPr="005775D6">
        <w:rPr>
          <w:sz w:val="28"/>
          <w:szCs w:val="28"/>
        </w:rPr>
        <w:t>от 5 августа 2014 года N 1673</w:t>
      </w:r>
      <w:r>
        <w:rPr>
          <w:sz w:val="28"/>
          <w:szCs w:val="28"/>
        </w:rPr>
        <w:t xml:space="preserve"> </w:t>
      </w:r>
      <w:r w:rsidRPr="005775D6">
        <w:rPr>
          <w:sz w:val="28"/>
          <w:szCs w:val="28"/>
        </w:rPr>
        <w:t>Об утверждении муниципальной программы "Управление муниципальным имуществом города Барнаула на 2015 - 2023 годы"</w:t>
      </w:r>
      <w:r>
        <w:rPr>
          <w:sz w:val="28"/>
          <w:szCs w:val="28"/>
        </w:rPr>
        <w:t xml:space="preserve"> </w:t>
      </w:r>
      <w:r w:rsidRPr="005775D6">
        <w:rPr>
          <w:sz w:val="28"/>
          <w:szCs w:val="28"/>
        </w:rPr>
        <w:t>(с изменениями на 25 марта 2019 года)</w:t>
      </w:r>
      <w:r>
        <w:rPr>
          <w:sz w:val="28"/>
          <w:szCs w:val="28"/>
        </w:rPr>
        <w:t xml:space="preserve"> </w:t>
      </w:r>
      <w:r w:rsidRPr="005775D6">
        <w:rPr>
          <w:sz w:val="28"/>
          <w:szCs w:val="28"/>
        </w:rPr>
        <w:t>(в ред. Постановлений администрации города Барнаула от 26.02.2015 N 242, от 23.12.2015 N 2490, от 30.12.2016 N 2546, от 21.03.2017 N 527, от 29.03.2018 N 589, от 25.03.2019 N 423)</w:t>
      </w:r>
      <w:r w:rsidR="001E7137">
        <w:rPr>
          <w:sz w:val="28"/>
          <w:szCs w:val="28"/>
        </w:rPr>
        <w:t xml:space="preserve">; </w:t>
      </w:r>
    </w:p>
    <w:p w:rsidR="00B3448E" w:rsidRPr="00B3448E" w:rsidRDefault="00B3448E" w:rsidP="00B3448E">
      <w:pPr>
        <w:tabs>
          <w:tab w:val="left" w:pos="709"/>
          <w:tab w:val="left" w:pos="851"/>
        </w:tabs>
        <w:ind w:right="-1" w:firstLine="709"/>
        <w:jc w:val="both"/>
        <w:rPr>
          <w:sz w:val="28"/>
          <w:szCs w:val="28"/>
        </w:rPr>
      </w:pPr>
      <w:r>
        <w:rPr>
          <w:sz w:val="28"/>
          <w:szCs w:val="28"/>
        </w:rPr>
        <w:t xml:space="preserve">6) </w:t>
      </w:r>
      <w:r w:rsidRPr="00B3448E">
        <w:rPr>
          <w:sz w:val="28"/>
          <w:szCs w:val="28"/>
        </w:rPr>
        <w:t>постановление от 24 декабря 2014 года N 2702 Об утверждении Программы "Повышение эффективности бюджетных расходов в городе Барнауле на 2015 - 2023 годы" и Плана мероприятий по ее реализации (с изменениями на 30 июля 2019 года) (в ред. Постановлений администрации города Барнаула от 22.09.2015 N 1694, от 04.03.2016 N 351, от 15.03.2017 N 429, от 28.12.2017 N 2628, от 18.01.2019 N 51, от 30.07.2019 N 1210)</w:t>
      </w:r>
    </w:p>
    <w:p w:rsidR="00525780" w:rsidRPr="00C45B2D" w:rsidRDefault="00525780" w:rsidP="00525780">
      <w:pPr>
        <w:tabs>
          <w:tab w:val="left" w:pos="709"/>
          <w:tab w:val="left" w:pos="851"/>
        </w:tabs>
        <w:ind w:right="-1" w:firstLine="709"/>
        <w:jc w:val="both"/>
        <w:rPr>
          <w:sz w:val="28"/>
          <w:szCs w:val="28"/>
        </w:rPr>
      </w:pPr>
      <w:r w:rsidRPr="00C45B2D">
        <w:rPr>
          <w:sz w:val="28"/>
          <w:szCs w:val="28"/>
        </w:rPr>
        <w:t>7) Приказ Министерства строительства и жилищно-коммунального хозяйства Российской Федерации № 506/пр от 28 августа 2014 г.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Специфика финансирования объектов социальной инфраструктуры заключается в ориентации 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 комплексное использование ведомственных объектов социальной </w:t>
      </w:r>
      <w:r w:rsidRPr="00923BDA">
        <w:rPr>
          <w:iCs/>
          <w:sz w:val="28"/>
          <w:szCs w:val="28"/>
          <w:lang w:val="x-none"/>
        </w:rPr>
        <w:lastRenderedPageBreak/>
        <w:t>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 </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РФ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подавляющей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lastRenderedPageBreak/>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Следствием этого является факт неудовлетворительного технического состояния учреждений социально-культурной и коммунально-бытовой сферы. Отсутствие средств не позволяет провести реконструкцию и ремонт многих существующих учреждений, а также вести широкомасштабное строительство.</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При составлении плана инвестиционной деятельности по строительству социальных объектов необходимо ориентироваться на:</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rPr>
        <w:t xml:space="preserve">- </w:t>
      </w:r>
      <w:r w:rsidRPr="00923BDA">
        <w:rPr>
          <w:iCs/>
          <w:sz w:val="28"/>
          <w:szCs w:val="28"/>
          <w:lang w:val="x-none"/>
        </w:rPr>
        <w:t>структурные изменения, происходящие в отраслях социальной сферы, включая ликвидацию избыточных площадей учреждений этой сферы;</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rPr>
        <w:t xml:space="preserve">- </w:t>
      </w:r>
      <w:r w:rsidRPr="00923BDA">
        <w:rPr>
          <w:iCs/>
          <w:sz w:val="28"/>
          <w:szCs w:val="28"/>
          <w:lang w:val="x-none"/>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rPr>
        <w:t xml:space="preserve">- </w:t>
      </w:r>
      <w:r w:rsidRPr="00923BDA">
        <w:rPr>
          <w:iCs/>
          <w:sz w:val="28"/>
          <w:szCs w:val="28"/>
          <w:lang w:val="x-none"/>
        </w:rPr>
        <w:t>расширение, реконструкцию, техническое перевооружение действующих учреждений, работающих с перегрузкой;</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rPr>
        <w:t xml:space="preserve">- </w:t>
      </w:r>
      <w:r w:rsidRPr="00923BDA">
        <w:rPr>
          <w:iCs/>
          <w:sz w:val="28"/>
          <w:szCs w:val="28"/>
          <w:lang w:val="x-none"/>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rsidR="00525780" w:rsidRPr="00923BDA" w:rsidRDefault="00525780" w:rsidP="00525780">
      <w:pPr>
        <w:tabs>
          <w:tab w:val="left" w:pos="709"/>
          <w:tab w:val="left" w:pos="851"/>
        </w:tabs>
        <w:ind w:right="-1" w:firstLine="709"/>
        <w:jc w:val="both"/>
        <w:rPr>
          <w:iCs/>
          <w:sz w:val="28"/>
          <w:szCs w:val="28"/>
          <w:lang w:val="x-none"/>
        </w:rPr>
      </w:pPr>
      <w:r w:rsidRPr="00923BDA">
        <w:rPr>
          <w:iCs/>
          <w:sz w:val="28"/>
          <w:szCs w:val="28"/>
          <w:lang w:val="x-none"/>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525780" w:rsidRPr="00C45B2D" w:rsidRDefault="00525780" w:rsidP="00525780">
      <w:pPr>
        <w:tabs>
          <w:tab w:val="left" w:pos="709"/>
          <w:tab w:val="left" w:pos="851"/>
        </w:tabs>
        <w:ind w:right="-1" w:firstLine="709"/>
        <w:jc w:val="both"/>
        <w:rPr>
          <w:sz w:val="28"/>
          <w:szCs w:val="28"/>
        </w:rPr>
      </w:pPr>
      <w:r w:rsidRPr="00C45B2D">
        <w:rPr>
          <w:sz w:val="28"/>
          <w:szCs w:val="28"/>
        </w:rPr>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w:t>
      </w:r>
      <w:r w:rsidRPr="00C45B2D">
        <w:rPr>
          <w:sz w:val="28"/>
          <w:szCs w:val="28"/>
        </w:rPr>
        <w:lastRenderedPageBreak/>
        <w:t>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525780" w:rsidRPr="00636302" w:rsidRDefault="00525780" w:rsidP="00525780">
      <w:pPr>
        <w:tabs>
          <w:tab w:val="left" w:pos="709"/>
          <w:tab w:val="left" w:pos="851"/>
        </w:tabs>
        <w:ind w:right="-1" w:firstLine="709"/>
        <w:jc w:val="both"/>
        <w:rPr>
          <w:sz w:val="28"/>
          <w:szCs w:val="28"/>
        </w:rPr>
      </w:pPr>
      <w:r w:rsidRPr="00636302">
        <w:rPr>
          <w:sz w:val="28"/>
          <w:szCs w:val="28"/>
        </w:rPr>
        <w:t>Общий объем денежных средств, направляемых на реализацию Программы, составляет тыс. рублей, в том числе:</w:t>
      </w:r>
    </w:p>
    <w:p w:rsidR="003A44C1" w:rsidRPr="00636302" w:rsidRDefault="00525780" w:rsidP="00525780">
      <w:pPr>
        <w:tabs>
          <w:tab w:val="left" w:pos="709"/>
          <w:tab w:val="left" w:pos="851"/>
        </w:tabs>
        <w:ind w:right="-1" w:firstLine="709"/>
        <w:jc w:val="both"/>
        <w:rPr>
          <w:sz w:val="28"/>
          <w:szCs w:val="28"/>
        </w:rPr>
      </w:pPr>
      <w:r w:rsidRPr="00636302">
        <w:rPr>
          <w:sz w:val="28"/>
          <w:szCs w:val="28"/>
        </w:rPr>
        <w:t>1) 20</w:t>
      </w:r>
      <w:r w:rsidR="00463357" w:rsidRPr="00636302">
        <w:rPr>
          <w:sz w:val="28"/>
          <w:szCs w:val="28"/>
        </w:rPr>
        <w:t>20</w:t>
      </w:r>
      <w:r w:rsidR="003A44C1" w:rsidRPr="00636302">
        <w:rPr>
          <w:sz w:val="28"/>
          <w:szCs w:val="28"/>
        </w:rPr>
        <w:t>-</w:t>
      </w:r>
      <w:r w:rsidRPr="00636302">
        <w:rPr>
          <w:sz w:val="28"/>
          <w:szCs w:val="28"/>
        </w:rPr>
        <w:t>202</w:t>
      </w:r>
      <w:r w:rsidR="00463357" w:rsidRPr="00636302">
        <w:rPr>
          <w:sz w:val="28"/>
          <w:szCs w:val="28"/>
        </w:rPr>
        <w:t xml:space="preserve">4 </w:t>
      </w:r>
      <w:r w:rsidRPr="00636302">
        <w:rPr>
          <w:sz w:val="28"/>
          <w:szCs w:val="28"/>
        </w:rPr>
        <w:t>г</w:t>
      </w:r>
      <w:r w:rsidR="003A44C1" w:rsidRPr="00636302">
        <w:rPr>
          <w:sz w:val="28"/>
          <w:szCs w:val="28"/>
        </w:rPr>
        <w:t>г</w:t>
      </w:r>
      <w:r w:rsidRPr="00636302">
        <w:rPr>
          <w:sz w:val="28"/>
          <w:szCs w:val="28"/>
        </w:rPr>
        <w:t>. –</w:t>
      </w:r>
      <w:r w:rsidR="003A44C1" w:rsidRPr="00636302">
        <w:rPr>
          <w:sz w:val="28"/>
          <w:szCs w:val="28"/>
        </w:rPr>
        <w:t>27751561</w:t>
      </w:r>
    </w:p>
    <w:p w:rsidR="00525780" w:rsidRPr="00636302" w:rsidRDefault="003A44C1" w:rsidP="00525780">
      <w:pPr>
        <w:tabs>
          <w:tab w:val="left" w:pos="709"/>
          <w:tab w:val="left" w:pos="851"/>
        </w:tabs>
        <w:ind w:right="-1" w:firstLine="709"/>
        <w:jc w:val="both"/>
        <w:rPr>
          <w:sz w:val="28"/>
          <w:szCs w:val="28"/>
        </w:rPr>
      </w:pPr>
      <w:r w:rsidRPr="00636302">
        <w:rPr>
          <w:sz w:val="28"/>
          <w:szCs w:val="28"/>
        </w:rPr>
        <w:t>2</w:t>
      </w:r>
      <w:r w:rsidR="00525780" w:rsidRPr="00636302">
        <w:rPr>
          <w:sz w:val="28"/>
          <w:szCs w:val="28"/>
        </w:rPr>
        <w:t>) 202</w:t>
      </w:r>
      <w:r w:rsidR="00463357" w:rsidRPr="00636302">
        <w:rPr>
          <w:sz w:val="28"/>
          <w:szCs w:val="28"/>
        </w:rPr>
        <w:t>5</w:t>
      </w:r>
      <w:r w:rsidR="00525780" w:rsidRPr="00636302">
        <w:rPr>
          <w:sz w:val="28"/>
          <w:szCs w:val="28"/>
        </w:rPr>
        <w:t>-20</w:t>
      </w:r>
      <w:r w:rsidRPr="00636302">
        <w:rPr>
          <w:sz w:val="28"/>
          <w:szCs w:val="28"/>
        </w:rPr>
        <w:t>29</w:t>
      </w:r>
      <w:r w:rsidR="00525780" w:rsidRPr="00636302">
        <w:rPr>
          <w:sz w:val="28"/>
          <w:szCs w:val="28"/>
        </w:rPr>
        <w:t xml:space="preserve"> гг. – </w:t>
      </w:r>
      <w:r w:rsidRPr="00636302">
        <w:rPr>
          <w:sz w:val="28"/>
          <w:szCs w:val="28"/>
        </w:rPr>
        <w:t>12541172,4</w:t>
      </w:r>
    </w:p>
    <w:p w:rsidR="00525780" w:rsidRPr="00636302" w:rsidRDefault="003A44C1" w:rsidP="00525780">
      <w:pPr>
        <w:tabs>
          <w:tab w:val="left" w:pos="709"/>
          <w:tab w:val="left" w:pos="851"/>
        </w:tabs>
        <w:ind w:right="-1" w:firstLine="709"/>
        <w:jc w:val="both"/>
        <w:rPr>
          <w:sz w:val="28"/>
          <w:szCs w:val="28"/>
        </w:rPr>
      </w:pPr>
      <w:r w:rsidRPr="00636302">
        <w:rPr>
          <w:sz w:val="28"/>
          <w:szCs w:val="28"/>
        </w:rPr>
        <w:t>3</w:t>
      </w:r>
      <w:r w:rsidR="00525780" w:rsidRPr="00636302">
        <w:rPr>
          <w:sz w:val="28"/>
          <w:szCs w:val="28"/>
        </w:rPr>
        <w:t>) 203</w:t>
      </w:r>
      <w:r w:rsidRPr="00636302">
        <w:rPr>
          <w:sz w:val="28"/>
          <w:szCs w:val="28"/>
        </w:rPr>
        <w:t>0</w:t>
      </w:r>
      <w:r w:rsidR="00525780" w:rsidRPr="00636302">
        <w:rPr>
          <w:sz w:val="28"/>
          <w:szCs w:val="28"/>
        </w:rPr>
        <w:t xml:space="preserve">-2036 гг. – </w:t>
      </w:r>
      <w:r w:rsidRPr="00636302">
        <w:rPr>
          <w:sz w:val="28"/>
          <w:szCs w:val="28"/>
        </w:rPr>
        <w:t>11743868</w:t>
      </w:r>
    </w:p>
    <w:p w:rsidR="00525780" w:rsidRPr="00C45B2D" w:rsidRDefault="00525780" w:rsidP="00525780">
      <w:pPr>
        <w:tabs>
          <w:tab w:val="left" w:pos="709"/>
          <w:tab w:val="left" w:pos="851"/>
        </w:tabs>
        <w:ind w:right="-1" w:firstLine="709"/>
        <w:jc w:val="both"/>
        <w:rPr>
          <w:sz w:val="28"/>
          <w:szCs w:val="28"/>
        </w:rPr>
      </w:pPr>
      <w:r w:rsidRPr="00C45B2D">
        <w:rPr>
          <w:sz w:val="28"/>
          <w:szCs w:val="28"/>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525780" w:rsidRPr="00C45B2D" w:rsidRDefault="00525780" w:rsidP="00525780">
      <w:pPr>
        <w:tabs>
          <w:tab w:val="left" w:pos="709"/>
          <w:tab w:val="left" w:pos="851"/>
        </w:tabs>
        <w:ind w:right="-1" w:firstLine="709"/>
        <w:jc w:val="both"/>
        <w:rPr>
          <w:sz w:val="28"/>
          <w:szCs w:val="28"/>
        </w:rPr>
      </w:pPr>
      <w:r w:rsidRPr="00C45B2D">
        <w:rPr>
          <w:sz w:val="28"/>
          <w:szCs w:val="28"/>
        </w:rPr>
        <w:t>Оценка</w:t>
      </w:r>
      <w:r w:rsidRPr="00C45B2D">
        <w:t xml:space="preserve"> </w:t>
      </w:r>
      <w:r w:rsidRPr="00C45B2D">
        <w:rPr>
          <w:sz w:val="28"/>
          <w:szCs w:val="28"/>
        </w:rPr>
        <w:t xml:space="preserve">объемов и источников финансирования мероприятий по проектированию, строительству и реконструкции объектов социальной инфраструктуры </w:t>
      </w:r>
      <w:r w:rsidR="00C45B2D" w:rsidRPr="00C45B2D">
        <w:rPr>
          <w:sz w:val="28"/>
          <w:szCs w:val="28"/>
        </w:rPr>
        <w:t>городского округа – города Барнаула Алтайского края</w:t>
      </w:r>
      <w:r w:rsidRPr="00C45B2D">
        <w:rPr>
          <w:sz w:val="28"/>
          <w:szCs w:val="28"/>
        </w:rPr>
        <w:t xml:space="preserve"> представлены в Приложении 3 к настоящей программе.</w:t>
      </w:r>
    </w:p>
    <w:p w:rsidR="00DE19D3" w:rsidRPr="00636302" w:rsidRDefault="00DE19D3" w:rsidP="00636302">
      <w:pPr>
        <w:pStyle w:val="1"/>
        <w:jc w:val="center"/>
        <w:rPr>
          <w:rFonts w:ascii="Times New Roman" w:hAnsi="Times New Roman" w:cs="Times New Roman"/>
          <w:b w:val="0"/>
          <w:color w:val="auto"/>
        </w:rPr>
      </w:pPr>
      <w:bookmarkStart w:id="13" w:name="_Toc28598583"/>
      <w:r w:rsidRPr="00636302">
        <w:rPr>
          <w:rFonts w:ascii="Times New Roman" w:hAnsi="Times New Roman" w:cs="Times New Roman"/>
          <w:b w:val="0"/>
          <w:color w:val="auto"/>
        </w:rPr>
        <w:t>5. Целевые индикаторы программы, включающие технико-экономические, финансовые и социально-экономические показатели развития социальной инфраструктуры (устанавливаются по каждому мероприятию и по каждому виду объе</w:t>
      </w:r>
      <w:r w:rsidR="000A68AD" w:rsidRPr="00636302">
        <w:rPr>
          <w:rFonts w:ascii="Times New Roman" w:hAnsi="Times New Roman" w:cs="Times New Roman"/>
          <w:b w:val="0"/>
          <w:color w:val="auto"/>
        </w:rPr>
        <w:t>ктов социальной инфраструктуры)</w:t>
      </w:r>
      <w:bookmarkEnd w:id="13"/>
    </w:p>
    <w:p w:rsidR="00C94F56" w:rsidRDefault="00525780" w:rsidP="00525780">
      <w:pPr>
        <w:tabs>
          <w:tab w:val="left" w:pos="709"/>
          <w:tab w:val="left" w:pos="851"/>
        </w:tabs>
        <w:ind w:right="-1"/>
        <w:jc w:val="both"/>
        <w:rPr>
          <w:sz w:val="28"/>
          <w:szCs w:val="28"/>
        </w:rPr>
      </w:pPr>
      <w:r>
        <w:rPr>
          <w:sz w:val="28"/>
          <w:szCs w:val="28"/>
        </w:rPr>
        <w:tab/>
      </w:r>
    </w:p>
    <w:p w:rsidR="00525780" w:rsidRPr="00C45B2D" w:rsidRDefault="00C94F56" w:rsidP="00525780">
      <w:pPr>
        <w:tabs>
          <w:tab w:val="left" w:pos="709"/>
          <w:tab w:val="left" w:pos="851"/>
        </w:tabs>
        <w:ind w:right="-1"/>
        <w:jc w:val="both"/>
        <w:rPr>
          <w:sz w:val="28"/>
          <w:szCs w:val="28"/>
        </w:rPr>
      </w:pPr>
      <w:r>
        <w:rPr>
          <w:sz w:val="28"/>
          <w:szCs w:val="28"/>
        </w:rPr>
        <w:tab/>
      </w:r>
      <w:r w:rsidR="00525780" w:rsidRPr="00C45B2D">
        <w:rPr>
          <w:sz w:val="28"/>
          <w:szCs w:val="28"/>
        </w:rPr>
        <w:t xml:space="preserve">Основными факторами, определяющими направления разработки Программы комплексного развития системы социальной инфраструктуры </w:t>
      </w:r>
      <w:r w:rsidR="00C45B2D" w:rsidRPr="00C45B2D">
        <w:rPr>
          <w:sz w:val="28"/>
          <w:szCs w:val="28"/>
        </w:rPr>
        <w:t>городского округа – города Барнаула Алтайского края</w:t>
      </w:r>
      <w:r w:rsidR="00525780" w:rsidRPr="00C45B2D">
        <w:rPr>
          <w:sz w:val="28"/>
          <w:szCs w:val="28"/>
        </w:rPr>
        <w:t xml:space="preserve">,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525780" w:rsidRPr="00C45B2D" w:rsidRDefault="00525780" w:rsidP="00525780">
      <w:pPr>
        <w:tabs>
          <w:tab w:val="left" w:pos="709"/>
          <w:tab w:val="left" w:pos="851"/>
        </w:tabs>
        <w:ind w:right="-1"/>
        <w:jc w:val="both"/>
        <w:rPr>
          <w:sz w:val="28"/>
          <w:szCs w:val="28"/>
        </w:rPr>
      </w:pPr>
      <w:r w:rsidRPr="00525780">
        <w:rPr>
          <w:color w:val="FF0000"/>
          <w:sz w:val="28"/>
          <w:szCs w:val="28"/>
        </w:rPr>
        <w:tab/>
      </w:r>
      <w:r w:rsidRPr="00C45B2D">
        <w:rPr>
          <w:sz w:val="28"/>
          <w:szCs w:val="28"/>
        </w:rPr>
        <w:t xml:space="preserve">Реализация Программы должна создать предпосылки для устойчивого развития </w:t>
      </w:r>
      <w:r w:rsidR="00C45B2D" w:rsidRPr="00C45B2D">
        <w:rPr>
          <w:sz w:val="28"/>
          <w:szCs w:val="28"/>
        </w:rPr>
        <w:t>городского округа – города Барнаула Алтайского края</w:t>
      </w:r>
      <w:r w:rsidRPr="00C45B2D">
        <w:rPr>
          <w:sz w:val="28"/>
          <w:szCs w:val="28"/>
        </w:rPr>
        <w:t>. Реализации инвестиционных проектов заложит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525780" w:rsidRPr="00C45B2D" w:rsidRDefault="003D061D" w:rsidP="00525780">
      <w:pPr>
        <w:tabs>
          <w:tab w:val="left" w:pos="709"/>
          <w:tab w:val="left" w:pos="851"/>
        </w:tabs>
        <w:ind w:right="-1" w:firstLine="709"/>
        <w:jc w:val="both"/>
        <w:rPr>
          <w:sz w:val="28"/>
          <w:szCs w:val="28"/>
        </w:rPr>
      </w:pPr>
      <w:r w:rsidRPr="00C45B2D">
        <w:rPr>
          <w:sz w:val="28"/>
          <w:szCs w:val="28"/>
        </w:rPr>
        <w:t xml:space="preserve">Основными целевыми индикаторами </w:t>
      </w:r>
      <w:r w:rsidR="00450660" w:rsidRPr="00C45B2D">
        <w:rPr>
          <w:sz w:val="28"/>
          <w:szCs w:val="28"/>
        </w:rPr>
        <w:t xml:space="preserve">реализации </w:t>
      </w:r>
      <w:r w:rsidR="00525780" w:rsidRPr="00C45B2D">
        <w:rPr>
          <w:sz w:val="28"/>
          <w:szCs w:val="28"/>
        </w:rPr>
        <w:t xml:space="preserve">мероприятий программы комплексного развития социальной инфраструктуры </w:t>
      </w:r>
      <w:r w:rsidR="00DB46D1" w:rsidRPr="00C45B2D">
        <w:rPr>
          <w:sz w:val="28"/>
          <w:szCs w:val="28"/>
        </w:rPr>
        <w:t>поселения являются</w:t>
      </w:r>
      <w:r w:rsidR="00525780" w:rsidRPr="00C45B2D">
        <w:rPr>
          <w:sz w:val="28"/>
          <w:szCs w:val="28"/>
        </w:rPr>
        <w:t xml:space="preserve">: </w:t>
      </w:r>
    </w:p>
    <w:p w:rsidR="00525780" w:rsidRPr="00C45B2D" w:rsidRDefault="00525780" w:rsidP="00525780">
      <w:pPr>
        <w:tabs>
          <w:tab w:val="left" w:pos="709"/>
        </w:tabs>
        <w:ind w:right="-1"/>
        <w:jc w:val="both"/>
        <w:rPr>
          <w:sz w:val="28"/>
          <w:szCs w:val="28"/>
        </w:rPr>
      </w:pPr>
      <w:r w:rsidRPr="00C45B2D">
        <w:rPr>
          <w:sz w:val="28"/>
          <w:szCs w:val="28"/>
        </w:rPr>
        <w:tab/>
        <w:t>- рост ожидаемой пр</w:t>
      </w:r>
      <w:r w:rsidR="00C45B2D" w:rsidRPr="00C45B2D">
        <w:rPr>
          <w:sz w:val="28"/>
          <w:szCs w:val="28"/>
        </w:rPr>
        <w:t>одолжительности жизни населения городского округа – города Барнаула Алтайского края</w:t>
      </w:r>
      <w:r w:rsidRPr="00C45B2D">
        <w:rPr>
          <w:sz w:val="28"/>
          <w:szCs w:val="28"/>
        </w:rPr>
        <w:t xml:space="preserve">; </w:t>
      </w:r>
    </w:p>
    <w:p w:rsidR="00525780" w:rsidRPr="00C45B2D" w:rsidRDefault="00525780" w:rsidP="00525780">
      <w:pPr>
        <w:tabs>
          <w:tab w:val="left" w:pos="709"/>
        </w:tabs>
        <w:ind w:right="-1"/>
        <w:jc w:val="both"/>
        <w:rPr>
          <w:sz w:val="28"/>
          <w:szCs w:val="28"/>
        </w:rPr>
      </w:pPr>
      <w:r w:rsidRPr="00C45B2D">
        <w:rPr>
          <w:sz w:val="28"/>
          <w:szCs w:val="28"/>
        </w:rPr>
        <w:tab/>
        <w:t xml:space="preserve">- увеличение показателя рождаемости; </w:t>
      </w:r>
    </w:p>
    <w:p w:rsidR="00525780" w:rsidRPr="00C45B2D" w:rsidRDefault="00525780" w:rsidP="00525780">
      <w:pPr>
        <w:tabs>
          <w:tab w:val="left" w:pos="709"/>
        </w:tabs>
        <w:ind w:right="-1"/>
        <w:jc w:val="both"/>
        <w:rPr>
          <w:sz w:val="28"/>
          <w:szCs w:val="28"/>
        </w:rPr>
      </w:pPr>
      <w:r w:rsidRPr="00C45B2D">
        <w:rPr>
          <w:sz w:val="28"/>
          <w:szCs w:val="28"/>
        </w:rPr>
        <w:tab/>
        <w:t xml:space="preserve">- сокращение уровня безработицы; </w:t>
      </w:r>
    </w:p>
    <w:p w:rsidR="00525780" w:rsidRPr="00C45B2D" w:rsidRDefault="00525780" w:rsidP="00525780">
      <w:pPr>
        <w:tabs>
          <w:tab w:val="left" w:pos="709"/>
        </w:tabs>
        <w:ind w:right="-1"/>
        <w:jc w:val="both"/>
        <w:rPr>
          <w:sz w:val="28"/>
          <w:szCs w:val="28"/>
        </w:rPr>
      </w:pPr>
      <w:r w:rsidRPr="00C45B2D">
        <w:rPr>
          <w:sz w:val="28"/>
          <w:szCs w:val="28"/>
        </w:rPr>
        <w:tab/>
        <w:t xml:space="preserve">- увеличение доли детей в возрасте от 3 до 7 лет, охваченных дошкольным образованием; </w:t>
      </w:r>
    </w:p>
    <w:p w:rsidR="00525780" w:rsidRPr="00C45B2D" w:rsidRDefault="00525780" w:rsidP="00525780">
      <w:pPr>
        <w:tabs>
          <w:tab w:val="left" w:pos="709"/>
        </w:tabs>
        <w:ind w:right="-1"/>
        <w:jc w:val="both"/>
        <w:rPr>
          <w:sz w:val="28"/>
          <w:szCs w:val="28"/>
        </w:rPr>
      </w:pPr>
      <w:r w:rsidRPr="00C45B2D">
        <w:rPr>
          <w:sz w:val="28"/>
          <w:szCs w:val="28"/>
        </w:rPr>
        <w:tab/>
        <w:t xml:space="preserve">- увеличение уровня обеспеченности населения объектами здравоохранения; </w:t>
      </w:r>
    </w:p>
    <w:p w:rsidR="00525780" w:rsidRPr="00C45B2D" w:rsidRDefault="00525780" w:rsidP="00525780">
      <w:pPr>
        <w:tabs>
          <w:tab w:val="left" w:pos="709"/>
        </w:tabs>
        <w:ind w:right="-1"/>
        <w:jc w:val="both"/>
        <w:rPr>
          <w:sz w:val="28"/>
          <w:szCs w:val="28"/>
        </w:rPr>
      </w:pPr>
      <w:r w:rsidRPr="00C45B2D">
        <w:rPr>
          <w:sz w:val="28"/>
          <w:szCs w:val="28"/>
        </w:rPr>
        <w:lastRenderedPageBreak/>
        <w:tab/>
        <w:t xml:space="preserve">- увеличение доли населения обеспеченной объектами культуры в соответствии с нормативными значениями; </w:t>
      </w:r>
    </w:p>
    <w:p w:rsidR="00525780" w:rsidRPr="00C45B2D" w:rsidRDefault="00525780" w:rsidP="00525780">
      <w:pPr>
        <w:tabs>
          <w:tab w:val="left" w:pos="709"/>
        </w:tabs>
        <w:ind w:right="-1"/>
        <w:jc w:val="both"/>
        <w:rPr>
          <w:sz w:val="28"/>
          <w:szCs w:val="28"/>
        </w:rPr>
      </w:pPr>
      <w:r w:rsidRPr="00C45B2D">
        <w:rPr>
          <w:sz w:val="28"/>
          <w:szCs w:val="28"/>
        </w:rPr>
        <w:tab/>
        <w:t xml:space="preserve">- увеличение доли населения обеспеченной спортивными объектами в соответствии с нормативными значениями; </w:t>
      </w:r>
    </w:p>
    <w:p w:rsidR="00525780" w:rsidRPr="00C45B2D" w:rsidRDefault="00525780" w:rsidP="00525780">
      <w:pPr>
        <w:tabs>
          <w:tab w:val="left" w:pos="709"/>
        </w:tabs>
        <w:ind w:right="-1"/>
        <w:jc w:val="both"/>
        <w:rPr>
          <w:sz w:val="28"/>
          <w:szCs w:val="28"/>
        </w:rPr>
      </w:pPr>
      <w:r w:rsidRPr="00C45B2D">
        <w:rPr>
          <w:sz w:val="28"/>
          <w:szCs w:val="28"/>
        </w:rPr>
        <w:tab/>
        <w:t xml:space="preserve">- увеличение количества населения, систематически занимающегося физической культурой и спортом. </w:t>
      </w:r>
    </w:p>
    <w:p w:rsidR="00525780" w:rsidRPr="00C45B2D" w:rsidRDefault="00525780" w:rsidP="00525780">
      <w:pPr>
        <w:tabs>
          <w:tab w:val="left" w:pos="709"/>
          <w:tab w:val="left" w:pos="851"/>
        </w:tabs>
        <w:ind w:right="-1"/>
        <w:jc w:val="both"/>
        <w:rPr>
          <w:sz w:val="28"/>
          <w:szCs w:val="28"/>
        </w:rPr>
      </w:pPr>
      <w:r w:rsidRPr="00525780">
        <w:rPr>
          <w:color w:val="FF0000"/>
          <w:sz w:val="28"/>
          <w:szCs w:val="28"/>
        </w:rPr>
        <w:tab/>
      </w:r>
      <w:r w:rsidRPr="00C45B2D">
        <w:rPr>
          <w:sz w:val="28"/>
          <w:szCs w:val="28"/>
        </w:rPr>
        <w:t>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городского округа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городского округа. Целевые индикаторы и показатели программы представлены в таблице</w:t>
      </w:r>
      <w:r w:rsidR="001A735B">
        <w:rPr>
          <w:sz w:val="28"/>
          <w:szCs w:val="28"/>
        </w:rPr>
        <w:t xml:space="preserve"> 5.1</w:t>
      </w:r>
      <w:r w:rsidRPr="00C45B2D">
        <w:rPr>
          <w:sz w:val="28"/>
          <w:szCs w:val="28"/>
        </w:rPr>
        <w:t>.</w:t>
      </w:r>
    </w:p>
    <w:p w:rsidR="00525780" w:rsidRDefault="00525780" w:rsidP="00DE19D3">
      <w:pPr>
        <w:autoSpaceDE w:val="0"/>
        <w:autoSpaceDN w:val="0"/>
        <w:adjustRightInd w:val="0"/>
        <w:jc w:val="both"/>
        <w:rPr>
          <w:sz w:val="28"/>
          <w:szCs w:val="28"/>
        </w:rPr>
      </w:pPr>
    </w:p>
    <w:p w:rsidR="00525780" w:rsidRDefault="00525780" w:rsidP="00DE19D3">
      <w:pPr>
        <w:autoSpaceDE w:val="0"/>
        <w:autoSpaceDN w:val="0"/>
        <w:adjustRightInd w:val="0"/>
        <w:jc w:val="both"/>
        <w:rPr>
          <w:sz w:val="28"/>
          <w:szCs w:val="28"/>
        </w:rPr>
      </w:pPr>
    </w:p>
    <w:p w:rsidR="00525780" w:rsidRDefault="00525780" w:rsidP="00DE19D3">
      <w:pPr>
        <w:autoSpaceDE w:val="0"/>
        <w:autoSpaceDN w:val="0"/>
        <w:adjustRightInd w:val="0"/>
        <w:jc w:val="both"/>
        <w:rPr>
          <w:sz w:val="28"/>
          <w:szCs w:val="28"/>
        </w:rPr>
        <w:sectPr w:rsidR="00525780">
          <w:headerReference w:type="default" r:id="rId35"/>
          <w:footerReference w:type="default" r:id="rId36"/>
          <w:pgSz w:w="11906" w:h="16838"/>
          <w:pgMar w:top="1134" w:right="850" w:bottom="1134" w:left="1701" w:header="708" w:footer="708" w:gutter="0"/>
          <w:cols w:space="708"/>
          <w:docGrid w:linePitch="360"/>
        </w:sectPr>
      </w:pPr>
    </w:p>
    <w:p w:rsidR="00525780" w:rsidRPr="00425FE0" w:rsidRDefault="00525780" w:rsidP="00525780">
      <w:pPr>
        <w:tabs>
          <w:tab w:val="left" w:pos="709"/>
          <w:tab w:val="left" w:pos="851"/>
        </w:tabs>
        <w:ind w:right="-1"/>
        <w:jc w:val="both"/>
        <w:rPr>
          <w:sz w:val="28"/>
          <w:szCs w:val="28"/>
        </w:rPr>
      </w:pPr>
      <w:r w:rsidRPr="00425FE0">
        <w:rPr>
          <w:sz w:val="28"/>
          <w:szCs w:val="28"/>
        </w:rPr>
        <w:lastRenderedPageBreak/>
        <w:t>Таблица</w:t>
      </w:r>
      <w:r w:rsidR="00DB46D1" w:rsidRPr="00425FE0">
        <w:rPr>
          <w:sz w:val="28"/>
          <w:szCs w:val="28"/>
        </w:rPr>
        <w:t xml:space="preserve"> 5</w:t>
      </w:r>
      <w:r w:rsidR="00450660" w:rsidRPr="00425FE0">
        <w:rPr>
          <w:sz w:val="28"/>
          <w:szCs w:val="28"/>
        </w:rPr>
        <w:t>.1</w:t>
      </w:r>
      <w:r w:rsidRPr="00425FE0">
        <w:rPr>
          <w:sz w:val="28"/>
          <w:szCs w:val="28"/>
        </w:rPr>
        <w:t xml:space="preserve"> Целевые индикаторы программы развития социальной инфраструктуры городского округа</w:t>
      </w:r>
      <w:r w:rsidR="001D3692" w:rsidRPr="00425FE0">
        <w:rPr>
          <w:sz w:val="28"/>
          <w:szCs w:val="28"/>
        </w:rPr>
        <w:t xml:space="preserve"> Барнаул</w:t>
      </w:r>
      <w:r w:rsidR="00425FE0">
        <w:rPr>
          <w:sz w:val="28"/>
          <w:szCs w:val="28"/>
        </w:rPr>
        <w:t>а</w:t>
      </w:r>
    </w:p>
    <w:tbl>
      <w:tblPr>
        <w:tblStyle w:val="a5"/>
        <w:tblW w:w="14567" w:type="dxa"/>
        <w:tblLook w:val="04A0" w:firstRow="1" w:lastRow="0" w:firstColumn="1" w:lastColumn="0" w:noHBand="0" w:noVBand="1"/>
      </w:tblPr>
      <w:tblGrid>
        <w:gridCol w:w="6626"/>
        <w:gridCol w:w="2291"/>
        <w:gridCol w:w="936"/>
        <w:gridCol w:w="936"/>
        <w:gridCol w:w="936"/>
        <w:gridCol w:w="936"/>
        <w:gridCol w:w="953"/>
        <w:gridCol w:w="953"/>
      </w:tblGrid>
      <w:tr w:rsidR="00425FE0" w:rsidRPr="00425FE0" w:rsidTr="00A06D2E">
        <w:tc>
          <w:tcPr>
            <w:tcW w:w="6626" w:type="dxa"/>
          </w:tcPr>
          <w:p w:rsidR="00425FE0" w:rsidRPr="00425FE0" w:rsidRDefault="00425FE0" w:rsidP="001E2B4D">
            <w:pPr>
              <w:tabs>
                <w:tab w:val="left" w:pos="709"/>
                <w:tab w:val="left" w:pos="851"/>
              </w:tabs>
              <w:ind w:right="-1"/>
              <w:jc w:val="both"/>
            </w:pPr>
            <w:r w:rsidRPr="00425FE0">
              <w:t>Наименование показателя</w:t>
            </w:r>
          </w:p>
        </w:tc>
        <w:tc>
          <w:tcPr>
            <w:tcW w:w="2291" w:type="dxa"/>
          </w:tcPr>
          <w:p w:rsidR="00425FE0" w:rsidRPr="00425FE0" w:rsidRDefault="00425FE0" w:rsidP="001E2B4D">
            <w:pPr>
              <w:jc w:val="both"/>
            </w:pPr>
            <w:r w:rsidRPr="00425FE0">
              <w:t>Ед. изм.</w:t>
            </w:r>
          </w:p>
        </w:tc>
        <w:tc>
          <w:tcPr>
            <w:tcW w:w="936" w:type="dxa"/>
          </w:tcPr>
          <w:p w:rsidR="00425FE0" w:rsidRPr="00425FE0" w:rsidRDefault="00425FE0" w:rsidP="001E2B4D">
            <w:pPr>
              <w:jc w:val="both"/>
            </w:pPr>
            <w:r w:rsidRPr="00425FE0">
              <w:t>2020</w:t>
            </w:r>
          </w:p>
        </w:tc>
        <w:tc>
          <w:tcPr>
            <w:tcW w:w="936" w:type="dxa"/>
          </w:tcPr>
          <w:p w:rsidR="00425FE0" w:rsidRPr="00425FE0" w:rsidRDefault="00425FE0" w:rsidP="001E2B4D">
            <w:pPr>
              <w:jc w:val="both"/>
            </w:pPr>
            <w:r w:rsidRPr="00425FE0">
              <w:t>2021</w:t>
            </w:r>
          </w:p>
        </w:tc>
        <w:tc>
          <w:tcPr>
            <w:tcW w:w="936" w:type="dxa"/>
          </w:tcPr>
          <w:p w:rsidR="00425FE0" w:rsidRPr="00425FE0" w:rsidRDefault="00425FE0" w:rsidP="001E2B4D">
            <w:pPr>
              <w:jc w:val="both"/>
            </w:pPr>
            <w:r w:rsidRPr="00425FE0">
              <w:t>2022</w:t>
            </w:r>
          </w:p>
        </w:tc>
        <w:tc>
          <w:tcPr>
            <w:tcW w:w="936" w:type="dxa"/>
          </w:tcPr>
          <w:p w:rsidR="00425FE0" w:rsidRPr="00425FE0" w:rsidRDefault="00425FE0" w:rsidP="001E2B4D">
            <w:pPr>
              <w:jc w:val="both"/>
            </w:pPr>
            <w:r w:rsidRPr="00425FE0">
              <w:t>2023</w:t>
            </w:r>
          </w:p>
        </w:tc>
        <w:tc>
          <w:tcPr>
            <w:tcW w:w="953" w:type="dxa"/>
          </w:tcPr>
          <w:p w:rsidR="00425FE0" w:rsidRPr="00425FE0" w:rsidRDefault="00425FE0" w:rsidP="001E2B4D">
            <w:pPr>
              <w:jc w:val="both"/>
            </w:pPr>
            <w:r w:rsidRPr="00425FE0">
              <w:t>2024-2029</w:t>
            </w:r>
          </w:p>
        </w:tc>
        <w:tc>
          <w:tcPr>
            <w:tcW w:w="953" w:type="dxa"/>
          </w:tcPr>
          <w:p w:rsidR="00425FE0" w:rsidRPr="00425FE0" w:rsidRDefault="00425FE0" w:rsidP="001E2B4D">
            <w:pPr>
              <w:jc w:val="both"/>
            </w:pPr>
            <w:r w:rsidRPr="00425FE0">
              <w:t>2030-2036</w:t>
            </w:r>
          </w:p>
        </w:tc>
      </w:tr>
      <w:tr w:rsidR="001D3692" w:rsidRPr="00425FE0" w:rsidTr="001E2B4D">
        <w:tc>
          <w:tcPr>
            <w:tcW w:w="14567" w:type="dxa"/>
            <w:gridSpan w:val="8"/>
          </w:tcPr>
          <w:p w:rsidR="00525780" w:rsidRPr="00425FE0" w:rsidRDefault="00525780" w:rsidP="001E2B4D">
            <w:pPr>
              <w:tabs>
                <w:tab w:val="left" w:pos="709"/>
                <w:tab w:val="left" w:pos="851"/>
              </w:tabs>
              <w:ind w:right="-1"/>
              <w:jc w:val="center"/>
              <w:rPr>
                <w:b/>
              </w:rPr>
            </w:pPr>
            <w:r w:rsidRPr="00425FE0">
              <w:rPr>
                <w:b/>
              </w:rPr>
              <w:t>Система образования</w:t>
            </w:r>
          </w:p>
        </w:tc>
      </w:tr>
      <w:tr w:rsidR="001D3692" w:rsidRPr="00425FE0" w:rsidTr="001E2B4D">
        <w:tc>
          <w:tcPr>
            <w:tcW w:w="14567" w:type="dxa"/>
            <w:gridSpan w:val="8"/>
          </w:tcPr>
          <w:p w:rsidR="00525780" w:rsidRPr="00425FE0" w:rsidRDefault="00525780" w:rsidP="001E2B4D">
            <w:pPr>
              <w:tabs>
                <w:tab w:val="left" w:pos="709"/>
                <w:tab w:val="left" w:pos="851"/>
              </w:tabs>
              <w:ind w:right="-1"/>
              <w:jc w:val="both"/>
            </w:pPr>
            <w:r w:rsidRPr="00425FE0">
              <w:t>Обеспечение государственных гарантий прав граждан на получение общедоступного и бесплатного дошкольного, начального общего, среднего общего образования, обеспечение дополнительного образования детей</w:t>
            </w:r>
          </w:p>
        </w:tc>
      </w:tr>
      <w:tr w:rsidR="00425FE0" w:rsidRPr="00425FE0" w:rsidTr="00A541AD">
        <w:tc>
          <w:tcPr>
            <w:tcW w:w="6626" w:type="dxa"/>
          </w:tcPr>
          <w:p w:rsidR="00425FE0" w:rsidRPr="00425FE0" w:rsidRDefault="00425FE0" w:rsidP="001E2B4D">
            <w:pPr>
              <w:tabs>
                <w:tab w:val="left" w:pos="709"/>
                <w:tab w:val="left" w:pos="851"/>
              </w:tabs>
              <w:ind w:right="-1"/>
              <w:jc w:val="both"/>
            </w:pPr>
            <w:r w:rsidRPr="00425FE0">
              <w:t>Удельный вес образовательных учреждений, соответствующих современным условиям организации образовательного процесса</w:t>
            </w:r>
          </w:p>
        </w:tc>
        <w:tc>
          <w:tcPr>
            <w:tcW w:w="2291" w:type="dxa"/>
          </w:tcPr>
          <w:p w:rsidR="00425FE0" w:rsidRPr="00425FE0" w:rsidRDefault="00425FE0" w:rsidP="001E2B4D">
            <w:pPr>
              <w:tabs>
                <w:tab w:val="left" w:pos="709"/>
                <w:tab w:val="left" w:pos="851"/>
              </w:tabs>
              <w:ind w:right="-1"/>
              <w:jc w:val="both"/>
            </w:pPr>
            <w:r w:rsidRPr="00425FE0">
              <w:t>%</w:t>
            </w:r>
          </w:p>
        </w:tc>
        <w:tc>
          <w:tcPr>
            <w:tcW w:w="936" w:type="dxa"/>
          </w:tcPr>
          <w:p w:rsidR="00425FE0" w:rsidRPr="00425FE0" w:rsidRDefault="00425FE0" w:rsidP="001E2B4D">
            <w:pPr>
              <w:tabs>
                <w:tab w:val="left" w:pos="709"/>
                <w:tab w:val="left" w:pos="851"/>
              </w:tabs>
              <w:ind w:right="-1"/>
              <w:jc w:val="both"/>
            </w:pPr>
            <w:r w:rsidRPr="00425FE0">
              <w:t>85</w:t>
            </w:r>
          </w:p>
        </w:tc>
        <w:tc>
          <w:tcPr>
            <w:tcW w:w="936" w:type="dxa"/>
          </w:tcPr>
          <w:p w:rsidR="00425FE0" w:rsidRPr="00425FE0" w:rsidRDefault="00425FE0" w:rsidP="001E2B4D">
            <w:pPr>
              <w:tabs>
                <w:tab w:val="left" w:pos="709"/>
                <w:tab w:val="left" w:pos="851"/>
              </w:tabs>
              <w:ind w:right="-1"/>
              <w:jc w:val="both"/>
            </w:pPr>
            <w:r w:rsidRPr="00425FE0">
              <w:t>87</w:t>
            </w:r>
          </w:p>
        </w:tc>
        <w:tc>
          <w:tcPr>
            <w:tcW w:w="936" w:type="dxa"/>
          </w:tcPr>
          <w:p w:rsidR="00425FE0" w:rsidRPr="00425FE0" w:rsidRDefault="00425FE0" w:rsidP="001E2B4D">
            <w:pPr>
              <w:tabs>
                <w:tab w:val="left" w:pos="709"/>
                <w:tab w:val="left" w:pos="851"/>
              </w:tabs>
              <w:ind w:right="-1"/>
              <w:jc w:val="both"/>
            </w:pPr>
            <w:r w:rsidRPr="00425FE0">
              <w:t>90</w:t>
            </w:r>
          </w:p>
        </w:tc>
        <w:tc>
          <w:tcPr>
            <w:tcW w:w="936" w:type="dxa"/>
          </w:tcPr>
          <w:p w:rsidR="00425FE0" w:rsidRPr="00425FE0" w:rsidRDefault="00425FE0" w:rsidP="001E2B4D">
            <w:pPr>
              <w:tabs>
                <w:tab w:val="left" w:pos="709"/>
                <w:tab w:val="left" w:pos="851"/>
              </w:tabs>
              <w:ind w:right="-1"/>
              <w:jc w:val="both"/>
            </w:pPr>
            <w:r w:rsidRPr="00425FE0">
              <w:t>95</w:t>
            </w:r>
          </w:p>
        </w:tc>
        <w:tc>
          <w:tcPr>
            <w:tcW w:w="953" w:type="dxa"/>
          </w:tcPr>
          <w:p w:rsidR="00425FE0" w:rsidRPr="00425FE0" w:rsidRDefault="00425FE0" w:rsidP="001E2B4D">
            <w:pPr>
              <w:tabs>
                <w:tab w:val="left" w:pos="709"/>
                <w:tab w:val="left" w:pos="851"/>
              </w:tabs>
              <w:ind w:right="-1"/>
              <w:jc w:val="both"/>
            </w:pPr>
            <w:r w:rsidRPr="00425FE0">
              <w:t>100</w:t>
            </w:r>
          </w:p>
        </w:tc>
        <w:tc>
          <w:tcPr>
            <w:tcW w:w="953" w:type="dxa"/>
          </w:tcPr>
          <w:p w:rsidR="00425FE0" w:rsidRPr="00425FE0" w:rsidRDefault="00425FE0" w:rsidP="001E2B4D">
            <w:pPr>
              <w:tabs>
                <w:tab w:val="left" w:pos="709"/>
                <w:tab w:val="left" w:pos="851"/>
              </w:tabs>
              <w:ind w:right="-1"/>
              <w:jc w:val="both"/>
            </w:pPr>
            <w:r w:rsidRPr="00425FE0">
              <w:t>100</w:t>
            </w:r>
          </w:p>
        </w:tc>
      </w:tr>
      <w:tr w:rsidR="00425FE0" w:rsidRPr="00425FE0" w:rsidTr="00385005">
        <w:tc>
          <w:tcPr>
            <w:tcW w:w="6626" w:type="dxa"/>
          </w:tcPr>
          <w:p w:rsidR="00425FE0" w:rsidRPr="00425FE0" w:rsidRDefault="00425FE0" w:rsidP="00425FE0">
            <w:pPr>
              <w:tabs>
                <w:tab w:val="left" w:pos="709"/>
                <w:tab w:val="left" w:pos="851"/>
              </w:tabs>
              <w:ind w:right="-1"/>
              <w:jc w:val="both"/>
            </w:pPr>
            <w:r w:rsidRPr="00425FE0">
              <w:t>Количество дошкольных учреждений</w:t>
            </w:r>
          </w:p>
        </w:tc>
        <w:tc>
          <w:tcPr>
            <w:tcW w:w="2291" w:type="dxa"/>
          </w:tcPr>
          <w:p w:rsidR="00425FE0" w:rsidRPr="00425FE0" w:rsidRDefault="00425FE0" w:rsidP="00425FE0">
            <w:pPr>
              <w:tabs>
                <w:tab w:val="left" w:pos="709"/>
                <w:tab w:val="left" w:pos="851"/>
              </w:tabs>
              <w:ind w:right="-1"/>
              <w:jc w:val="both"/>
            </w:pPr>
            <w:r w:rsidRPr="00425FE0">
              <w:t>Ед.</w:t>
            </w:r>
          </w:p>
        </w:tc>
        <w:tc>
          <w:tcPr>
            <w:tcW w:w="936" w:type="dxa"/>
          </w:tcPr>
          <w:p w:rsidR="00425FE0" w:rsidRPr="00425FE0" w:rsidRDefault="00425FE0" w:rsidP="00425FE0">
            <w:pPr>
              <w:tabs>
                <w:tab w:val="left" w:pos="709"/>
                <w:tab w:val="left" w:pos="851"/>
              </w:tabs>
              <w:ind w:right="-1"/>
              <w:jc w:val="both"/>
            </w:pPr>
            <w:r w:rsidRPr="00425FE0">
              <w:t>152</w:t>
            </w:r>
          </w:p>
        </w:tc>
        <w:tc>
          <w:tcPr>
            <w:tcW w:w="936" w:type="dxa"/>
          </w:tcPr>
          <w:p w:rsidR="00425FE0" w:rsidRPr="00425FE0" w:rsidRDefault="00425FE0" w:rsidP="00425FE0">
            <w:pPr>
              <w:tabs>
                <w:tab w:val="left" w:pos="709"/>
                <w:tab w:val="left" w:pos="851"/>
              </w:tabs>
              <w:ind w:right="-1"/>
              <w:jc w:val="both"/>
            </w:pPr>
            <w:r w:rsidRPr="00425FE0">
              <w:t>153</w:t>
            </w:r>
          </w:p>
        </w:tc>
        <w:tc>
          <w:tcPr>
            <w:tcW w:w="936" w:type="dxa"/>
          </w:tcPr>
          <w:p w:rsidR="00425FE0" w:rsidRPr="00425FE0" w:rsidRDefault="00425FE0" w:rsidP="00425FE0">
            <w:pPr>
              <w:tabs>
                <w:tab w:val="left" w:pos="709"/>
                <w:tab w:val="left" w:pos="851"/>
              </w:tabs>
              <w:ind w:right="-1"/>
              <w:jc w:val="both"/>
            </w:pPr>
            <w:r w:rsidRPr="00425FE0">
              <w:t>153</w:t>
            </w:r>
          </w:p>
        </w:tc>
        <w:tc>
          <w:tcPr>
            <w:tcW w:w="936" w:type="dxa"/>
          </w:tcPr>
          <w:p w:rsidR="00425FE0" w:rsidRPr="00425FE0" w:rsidRDefault="00425FE0" w:rsidP="00425FE0">
            <w:pPr>
              <w:tabs>
                <w:tab w:val="left" w:pos="709"/>
                <w:tab w:val="left" w:pos="851"/>
              </w:tabs>
              <w:ind w:right="-1"/>
              <w:jc w:val="both"/>
            </w:pPr>
            <w:r w:rsidRPr="00425FE0">
              <w:t>154</w:t>
            </w:r>
          </w:p>
        </w:tc>
        <w:tc>
          <w:tcPr>
            <w:tcW w:w="953" w:type="dxa"/>
          </w:tcPr>
          <w:p w:rsidR="00425FE0" w:rsidRPr="00425FE0" w:rsidRDefault="00425FE0" w:rsidP="00425FE0">
            <w:pPr>
              <w:tabs>
                <w:tab w:val="left" w:pos="709"/>
                <w:tab w:val="left" w:pos="851"/>
              </w:tabs>
              <w:ind w:right="-1"/>
              <w:jc w:val="both"/>
            </w:pPr>
            <w:r w:rsidRPr="00425FE0">
              <w:t>156</w:t>
            </w:r>
          </w:p>
        </w:tc>
        <w:tc>
          <w:tcPr>
            <w:tcW w:w="953" w:type="dxa"/>
          </w:tcPr>
          <w:p w:rsidR="00425FE0" w:rsidRPr="00425FE0" w:rsidRDefault="00425FE0" w:rsidP="00425FE0">
            <w:pPr>
              <w:tabs>
                <w:tab w:val="left" w:pos="709"/>
                <w:tab w:val="left" w:pos="851"/>
              </w:tabs>
              <w:ind w:right="-1"/>
              <w:jc w:val="both"/>
            </w:pPr>
            <w:r w:rsidRPr="00425FE0">
              <w:t>158</w:t>
            </w:r>
          </w:p>
        </w:tc>
      </w:tr>
      <w:tr w:rsidR="00425FE0" w:rsidRPr="00425FE0" w:rsidTr="000766C0">
        <w:tc>
          <w:tcPr>
            <w:tcW w:w="6626" w:type="dxa"/>
          </w:tcPr>
          <w:p w:rsidR="00425FE0" w:rsidRPr="00425FE0" w:rsidRDefault="00425FE0" w:rsidP="001D3692">
            <w:pPr>
              <w:tabs>
                <w:tab w:val="left" w:pos="709"/>
                <w:tab w:val="left" w:pos="851"/>
              </w:tabs>
              <w:ind w:right="-1"/>
              <w:jc w:val="both"/>
            </w:pPr>
            <w:r w:rsidRPr="00425FE0">
              <w:t>Охват детей в возрасте от 3 до 7 лет программами дошкольного образования (отношение численности детей, посещающих дошкольные общеобразовательные организации, к численности детей в возрасте от 3 до 7 лет включительно, скорректированные на численность детей соответствующих возрастов, обучающихся в образовательных учреждениях)</w:t>
            </w:r>
          </w:p>
        </w:tc>
        <w:tc>
          <w:tcPr>
            <w:tcW w:w="2291" w:type="dxa"/>
          </w:tcPr>
          <w:p w:rsidR="00425FE0" w:rsidRPr="00425FE0" w:rsidRDefault="00425FE0" w:rsidP="00425FE0">
            <w:pPr>
              <w:tabs>
                <w:tab w:val="left" w:pos="709"/>
                <w:tab w:val="left" w:pos="851"/>
              </w:tabs>
              <w:ind w:right="-1"/>
              <w:jc w:val="both"/>
            </w:pPr>
            <w:r w:rsidRPr="00425FE0">
              <w:t>%</w:t>
            </w:r>
          </w:p>
        </w:tc>
        <w:tc>
          <w:tcPr>
            <w:tcW w:w="936" w:type="dxa"/>
          </w:tcPr>
          <w:p w:rsidR="00425FE0" w:rsidRPr="00425FE0" w:rsidRDefault="00425FE0" w:rsidP="001E2B4D">
            <w:pPr>
              <w:tabs>
                <w:tab w:val="left" w:pos="709"/>
                <w:tab w:val="left" w:pos="851"/>
              </w:tabs>
              <w:ind w:right="-1"/>
              <w:jc w:val="both"/>
            </w:pPr>
            <w:r w:rsidRPr="00425FE0">
              <w:t>100</w:t>
            </w:r>
          </w:p>
        </w:tc>
        <w:tc>
          <w:tcPr>
            <w:tcW w:w="936" w:type="dxa"/>
          </w:tcPr>
          <w:p w:rsidR="00425FE0" w:rsidRPr="00425FE0" w:rsidRDefault="00425FE0" w:rsidP="001E2B4D">
            <w:pPr>
              <w:tabs>
                <w:tab w:val="left" w:pos="709"/>
                <w:tab w:val="left" w:pos="851"/>
              </w:tabs>
              <w:ind w:right="-1"/>
              <w:jc w:val="both"/>
            </w:pPr>
            <w:r w:rsidRPr="00425FE0">
              <w:t>100</w:t>
            </w:r>
          </w:p>
        </w:tc>
        <w:tc>
          <w:tcPr>
            <w:tcW w:w="936" w:type="dxa"/>
          </w:tcPr>
          <w:p w:rsidR="00425FE0" w:rsidRPr="00425FE0" w:rsidRDefault="00425FE0" w:rsidP="001E2B4D">
            <w:pPr>
              <w:tabs>
                <w:tab w:val="left" w:pos="709"/>
                <w:tab w:val="left" w:pos="851"/>
              </w:tabs>
              <w:ind w:right="-1"/>
              <w:jc w:val="both"/>
            </w:pPr>
            <w:r w:rsidRPr="00425FE0">
              <w:t>100</w:t>
            </w:r>
          </w:p>
        </w:tc>
        <w:tc>
          <w:tcPr>
            <w:tcW w:w="936" w:type="dxa"/>
          </w:tcPr>
          <w:p w:rsidR="00425FE0" w:rsidRPr="00425FE0" w:rsidRDefault="00425FE0" w:rsidP="001E2B4D">
            <w:pPr>
              <w:tabs>
                <w:tab w:val="left" w:pos="709"/>
                <w:tab w:val="left" w:pos="851"/>
              </w:tabs>
              <w:ind w:right="-1"/>
              <w:jc w:val="both"/>
            </w:pPr>
            <w:r w:rsidRPr="00425FE0">
              <w:t>100</w:t>
            </w:r>
          </w:p>
        </w:tc>
        <w:tc>
          <w:tcPr>
            <w:tcW w:w="953" w:type="dxa"/>
          </w:tcPr>
          <w:p w:rsidR="00425FE0" w:rsidRPr="00425FE0" w:rsidRDefault="00425FE0" w:rsidP="001E2B4D">
            <w:pPr>
              <w:tabs>
                <w:tab w:val="left" w:pos="709"/>
                <w:tab w:val="left" w:pos="851"/>
              </w:tabs>
              <w:ind w:right="-1"/>
              <w:jc w:val="both"/>
            </w:pPr>
            <w:r w:rsidRPr="00425FE0">
              <w:t>100</w:t>
            </w:r>
          </w:p>
        </w:tc>
        <w:tc>
          <w:tcPr>
            <w:tcW w:w="953" w:type="dxa"/>
          </w:tcPr>
          <w:p w:rsidR="00425FE0" w:rsidRPr="00425FE0" w:rsidRDefault="00425FE0" w:rsidP="001E2B4D">
            <w:pPr>
              <w:tabs>
                <w:tab w:val="left" w:pos="709"/>
                <w:tab w:val="left" w:pos="851"/>
              </w:tabs>
              <w:ind w:right="-1"/>
              <w:jc w:val="both"/>
            </w:pPr>
            <w:r w:rsidRPr="00425FE0">
              <w:t>100</w:t>
            </w:r>
          </w:p>
        </w:tc>
      </w:tr>
      <w:tr w:rsidR="00425FE0" w:rsidRPr="00425FE0" w:rsidTr="00D82CFA">
        <w:tc>
          <w:tcPr>
            <w:tcW w:w="6626" w:type="dxa"/>
          </w:tcPr>
          <w:p w:rsidR="00425FE0" w:rsidRPr="00425FE0" w:rsidRDefault="00425FE0" w:rsidP="002E358F">
            <w:pPr>
              <w:tabs>
                <w:tab w:val="left" w:pos="709"/>
                <w:tab w:val="left" w:pos="851"/>
              </w:tabs>
              <w:ind w:right="-1"/>
              <w:jc w:val="both"/>
            </w:pPr>
            <w:r w:rsidRPr="00425FE0">
              <w:t>Охват детей в возрасте от 1,5 до 7 лет программами дошкольного образования (отношение численности детей, посещающих дошкольные общеобразовательные организации, к численности детей в возрасте от 1,5 до 7 лет включительно, скорректированные на численность детей соответствующих возрастов, обучающихся в образовательных учреждениях)</w:t>
            </w:r>
          </w:p>
        </w:tc>
        <w:tc>
          <w:tcPr>
            <w:tcW w:w="2291" w:type="dxa"/>
          </w:tcPr>
          <w:p w:rsidR="00425FE0" w:rsidRPr="00425FE0" w:rsidRDefault="00425FE0" w:rsidP="002E358F">
            <w:pPr>
              <w:tabs>
                <w:tab w:val="left" w:pos="709"/>
                <w:tab w:val="left" w:pos="851"/>
              </w:tabs>
              <w:ind w:right="-1"/>
              <w:jc w:val="both"/>
            </w:pPr>
            <w:r w:rsidRPr="00425FE0">
              <w:t>%</w:t>
            </w:r>
          </w:p>
        </w:tc>
        <w:tc>
          <w:tcPr>
            <w:tcW w:w="936" w:type="dxa"/>
          </w:tcPr>
          <w:p w:rsidR="00425FE0" w:rsidRPr="00425FE0" w:rsidRDefault="00425FE0" w:rsidP="002E358F">
            <w:pPr>
              <w:tabs>
                <w:tab w:val="left" w:pos="709"/>
                <w:tab w:val="left" w:pos="851"/>
              </w:tabs>
              <w:ind w:right="-1"/>
              <w:jc w:val="both"/>
            </w:pPr>
            <w:r w:rsidRPr="00425FE0">
              <w:t>83,7</w:t>
            </w:r>
          </w:p>
        </w:tc>
        <w:tc>
          <w:tcPr>
            <w:tcW w:w="936" w:type="dxa"/>
          </w:tcPr>
          <w:p w:rsidR="00425FE0" w:rsidRPr="00425FE0" w:rsidRDefault="00425FE0" w:rsidP="002E358F">
            <w:r w:rsidRPr="00425FE0">
              <w:t>83,7</w:t>
            </w:r>
          </w:p>
        </w:tc>
        <w:tc>
          <w:tcPr>
            <w:tcW w:w="936" w:type="dxa"/>
          </w:tcPr>
          <w:p w:rsidR="00425FE0" w:rsidRPr="00425FE0" w:rsidRDefault="00425FE0" w:rsidP="002E358F">
            <w:r w:rsidRPr="00425FE0">
              <w:t>83,7</w:t>
            </w:r>
          </w:p>
        </w:tc>
        <w:tc>
          <w:tcPr>
            <w:tcW w:w="936" w:type="dxa"/>
          </w:tcPr>
          <w:p w:rsidR="00425FE0" w:rsidRPr="00425FE0" w:rsidRDefault="00425FE0" w:rsidP="002E358F">
            <w:r w:rsidRPr="00425FE0">
              <w:t>83,7</w:t>
            </w:r>
          </w:p>
        </w:tc>
        <w:tc>
          <w:tcPr>
            <w:tcW w:w="953" w:type="dxa"/>
          </w:tcPr>
          <w:p w:rsidR="00425FE0" w:rsidRPr="00425FE0" w:rsidRDefault="00425FE0" w:rsidP="002E358F">
            <w:pPr>
              <w:tabs>
                <w:tab w:val="left" w:pos="709"/>
                <w:tab w:val="left" w:pos="851"/>
              </w:tabs>
              <w:ind w:right="-1"/>
              <w:jc w:val="both"/>
            </w:pPr>
            <w:r w:rsidRPr="00425FE0">
              <w:t>83,7</w:t>
            </w:r>
          </w:p>
        </w:tc>
        <w:tc>
          <w:tcPr>
            <w:tcW w:w="953" w:type="dxa"/>
          </w:tcPr>
          <w:p w:rsidR="00425FE0" w:rsidRPr="00425FE0" w:rsidRDefault="00425FE0" w:rsidP="002E358F">
            <w:pPr>
              <w:tabs>
                <w:tab w:val="left" w:pos="709"/>
                <w:tab w:val="left" w:pos="851"/>
              </w:tabs>
              <w:ind w:right="-1"/>
              <w:jc w:val="both"/>
            </w:pPr>
            <w:r w:rsidRPr="00425FE0">
              <w:t>84,5</w:t>
            </w:r>
          </w:p>
        </w:tc>
      </w:tr>
      <w:tr w:rsidR="00425FE0" w:rsidRPr="00425FE0" w:rsidTr="00E64A17">
        <w:tc>
          <w:tcPr>
            <w:tcW w:w="6626" w:type="dxa"/>
          </w:tcPr>
          <w:p w:rsidR="00425FE0" w:rsidRPr="00425FE0" w:rsidRDefault="00425FE0" w:rsidP="001E2B4D">
            <w:pPr>
              <w:tabs>
                <w:tab w:val="left" w:pos="709"/>
                <w:tab w:val="left" w:pos="851"/>
              </w:tabs>
              <w:ind w:right="-1"/>
              <w:jc w:val="both"/>
            </w:pPr>
            <w:r w:rsidRPr="00425FE0">
              <w:t>Количество общеобразовательных учреждений</w:t>
            </w:r>
          </w:p>
        </w:tc>
        <w:tc>
          <w:tcPr>
            <w:tcW w:w="2291" w:type="dxa"/>
          </w:tcPr>
          <w:p w:rsidR="00425FE0" w:rsidRPr="00425FE0" w:rsidRDefault="00425FE0" w:rsidP="001E2B4D">
            <w:pPr>
              <w:tabs>
                <w:tab w:val="left" w:pos="709"/>
                <w:tab w:val="left" w:pos="851"/>
              </w:tabs>
              <w:ind w:right="-1"/>
              <w:jc w:val="both"/>
            </w:pPr>
            <w:r w:rsidRPr="00425FE0">
              <w:t>Ед.</w:t>
            </w:r>
          </w:p>
        </w:tc>
        <w:tc>
          <w:tcPr>
            <w:tcW w:w="936" w:type="dxa"/>
          </w:tcPr>
          <w:p w:rsidR="00425FE0" w:rsidRPr="00425FE0" w:rsidRDefault="00425FE0" w:rsidP="001E2B4D">
            <w:pPr>
              <w:tabs>
                <w:tab w:val="left" w:pos="709"/>
                <w:tab w:val="left" w:pos="851"/>
              </w:tabs>
              <w:ind w:right="-1"/>
              <w:jc w:val="both"/>
            </w:pPr>
            <w:r w:rsidRPr="00425FE0">
              <w:t>86</w:t>
            </w:r>
          </w:p>
        </w:tc>
        <w:tc>
          <w:tcPr>
            <w:tcW w:w="936" w:type="dxa"/>
          </w:tcPr>
          <w:p w:rsidR="00425FE0" w:rsidRPr="00425FE0" w:rsidRDefault="00425FE0" w:rsidP="001E2B4D">
            <w:pPr>
              <w:tabs>
                <w:tab w:val="left" w:pos="709"/>
                <w:tab w:val="left" w:pos="851"/>
              </w:tabs>
              <w:ind w:right="-1"/>
              <w:jc w:val="both"/>
            </w:pPr>
            <w:r w:rsidRPr="00425FE0">
              <w:t>86</w:t>
            </w:r>
          </w:p>
        </w:tc>
        <w:tc>
          <w:tcPr>
            <w:tcW w:w="936" w:type="dxa"/>
          </w:tcPr>
          <w:p w:rsidR="00425FE0" w:rsidRPr="00425FE0" w:rsidRDefault="00425FE0" w:rsidP="001E2B4D">
            <w:pPr>
              <w:tabs>
                <w:tab w:val="left" w:pos="709"/>
                <w:tab w:val="left" w:pos="851"/>
              </w:tabs>
              <w:ind w:right="-1"/>
              <w:jc w:val="both"/>
            </w:pPr>
            <w:r w:rsidRPr="00425FE0">
              <w:t>88</w:t>
            </w:r>
          </w:p>
        </w:tc>
        <w:tc>
          <w:tcPr>
            <w:tcW w:w="936" w:type="dxa"/>
          </w:tcPr>
          <w:p w:rsidR="00425FE0" w:rsidRPr="00425FE0" w:rsidRDefault="00425FE0" w:rsidP="001E2B4D">
            <w:pPr>
              <w:tabs>
                <w:tab w:val="left" w:pos="709"/>
                <w:tab w:val="left" w:pos="851"/>
              </w:tabs>
              <w:ind w:right="-1"/>
              <w:jc w:val="both"/>
            </w:pPr>
            <w:r w:rsidRPr="00425FE0">
              <w:t>88</w:t>
            </w:r>
          </w:p>
        </w:tc>
        <w:tc>
          <w:tcPr>
            <w:tcW w:w="953" w:type="dxa"/>
          </w:tcPr>
          <w:p w:rsidR="00425FE0" w:rsidRPr="00425FE0" w:rsidRDefault="00425FE0" w:rsidP="001E2B4D">
            <w:pPr>
              <w:tabs>
                <w:tab w:val="left" w:pos="709"/>
                <w:tab w:val="left" w:pos="851"/>
              </w:tabs>
              <w:ind w:right="-1"/>
              <w:jc w:val="both"/>
            </w:pPr>
            <w:r w:rsidRPr="00425FE0">
              <w:t>90</w:t>
            </w:r>
          </w:p>
        </w:tc>
        <w:tc>
          <w:tcPr>
            <w:tcW w:w="953" w:type="dxa"/>
          </w:tcPr>
          <w:p w:rsidR="00425FE0" w:rsidRPr="00425FE0" w:rsidRDefault="00425FE0" w:rsidP="001E2B4D">
            <w:pPr>
              <w:tabs>
                <w:tab w:val="left" w:pos="709"/>
                <w:tab w:val="left" w:pos="851"/>
              </w:tabs>
              <w:ind w:right="-1"/>
              <w:jc w:val="both"/>
            </w:pPr>
            <w:r w:rsidRPr="00425FE0">
              <w:t>94</w:t>
            </w:r>
          </w:p>
        </w:tc>
      </w:tr>
      <w:tr w:rsidR="00425FE0" w:rsidRPr="00425FE0" w:rsidTr="00CB5942">
        <w:tc>
          <w:tcPr>
            <w:tcW w:w="6626" w:type="dxa"/>
          </w:tcPr>
          <w:p w:rsidR="00425FE0" w:rsidRPr="00425FE0" w:rsidRDefault="00425FE0" w:rsidP="002E358F">
            <w:pPr>
              <w:tabs>
                <w:tab w:val="left" w:pos="709"/>
                <w:tab w:val="left" w:pos="851"/>
              </w:tabs>
              <w:ind w:right="-1"/>
              <w:jc w:val="both"/>
            </w:pPr>
            <w:r w:rsidRPr="00425FE0">
              <w:t>Доля детей, охваченных образовательными программами дополнительного образования детей, в общей численности детей и молодежи 5-18 лет</w:t>
            </w:r>
          </w:p>
        </w:tc>
        <w:tc>
          <w:tcPr>
            <w:tcW w:w="2291" w:type="dxa"/>
          </w:tcPr>
          <w:p w:rsidR="00425FE0" w:rsidRPr="00425FE0" w:rsidRDefault="00425FE0" w:rsidP="002E358F">
            <w:pPr>
              <w:tabs>
                <w:tab w:val="left" w:pos="709"/>
                <w:tab w:val="left" w:pos="851"/>
              </w:tabs>
              <w:ind w:right="-1"/>
              <w:jc w:val="both"/>
            </w:pPr>
            <w:r w:rsidRPr="00425FE0">
              <w:t>%</w:t>
            </w:r>
          </w:p>
        </w:tc>
        <w:tc>
          <w:tcPr>
            <w:tcW w:w="936" w:type="dxa"/>
          </w:tcPr>
          <w:p w:rsidR="00425FE0" w:rsidRPr="00425FE0" w:rsidRDefault="00425FE0" w:rsidP="002E358F">
            <w:pPr>
              <w:tabs>
                <w:tab w:val="left" w:pos="709"/>
                <w:tab w:val="left" w:pos="851"/>
              </w:tabs>
              <w:ind w:right="-1"/>
              <w:jc w:val="both"/>
            </w:pPr>
            <w:r w:rsidRPr="00425FE0">
              <w:t>74,9</w:t>
            </w:r>
          </w:p>
        </w:tc>
        <w:tc>
          <w:tcPr>
            <w:tcW w:w="936" w:type="dxa"/>
          </w:tcPr>
          <w:p w:rsidR="00425FE0" w:rsidRPr="00425FE0" w:rsidRDefault="00425FE0" w:rsidP="002E358F">
            <w:pPr>
              <w:tabs>
                <w:tab w:val="left" w:pos="709"/>
                <w:tab w:val="left" w:pos="851"/>
              </w:tabs>
              <w:ind w:right="-1"/>
              <w:jc w:val="both"/>
            </w:pPr>
            <w:r w:rsidRPr="00425FE0">
              <w:t>75,1</w:t>
            </w:r>
          </w:p>
        </w:tc>
        <w:tc>
          <w:tcPr>
            <w:tcW w:w="936" w:type="dxa"/>
          </w:tcPr>
          <w:p w:rsidR="00425FE0" w:rsidRPr="00425FE0" w:rsidRDefault="00425FE0" w:rsidP="002E358F">
            <w:pPr>
              <w:tabs>
                <w:tab w:val="left" w:pos="709"/>
                <w:tab w:val="left" w:pos="851"/>
              </w:tabs>
              <w:ind w:right="-1"/>
              <w:jc w:val="both"/>
            </w:pPr>
            <w:r w:rsidRPr="00425FE0">
              <w:t>75,1</w:t>
            </w:r>
          </w:p>
        </w:tc>
        <w:tc>
          <w:tcPr>
            <w:tcW w:w="936" w:type="dxa"/>
          </w:tcPr>
          <w:p w:rsidR="00425FE0" w:rsidRPr="00425FE0" w:rsidRDefault="00425FE0" w:rsidP="002E358F">
            <w:pPr>
              <w:tabs>
                <w:tab w:val="left" w:pos="709"/>
                <w:tab w:val="left" w:pos="851"/>
              </w:tabs>
              <w:ind w:right="-1"/>
              <w:jc w:val="both"/>
            </w:pPr>
            <w:r w:rsidRPr="00425FE0">
              <w:t>75,1</w:t>
            </w:r>
          </w:p>
        </w:tc>
        <w:tc>
          <w:tcPr>
            <w:tcW w:w="953" w:type="dxa"/>
          </w:tcPr>
          <w:p w:rsidR="00425FE0" w:rsidRPr="00425FE0" w:rsidRDefault="00425FE0" w:rsidP="002E358F">
            <w:pPr>
              <w:tabs>
                <w:tab w:val="left" w:pos="709"/>
                <w:tab w:val="left" w:pos="851"/>
              </w:tabs>
              <w:ind w:right="-1"/>
              <w:jc w:val="both"/>
            </w:pPr>
            <w:r w:rsidRPr="00425FE0">
              <w:t>75,3</w:t>
            </w:r>
          </w:p>
        </w:tc>
        <w:tc>
          <w:tcPr>
            <w:tcW w:w="953" w:type="dxa"/>
          </w:tcPr>
          <w:p w:rsidR="00425FE0" w:rsidRPr="00425FE0" w:rsidRDefault="00425FE0" w:rsidP="002E358F">
            <w:pPr>
              <w:tabs>
                <w:tab w:val="left" w:pos="709"/>
                <w:tab w:val="left" w:pos="851"/>
              </w:tabs>
              <w:ind w:right="-1"/>
              <w:jc w:val="both"/>
            </w:pPr>
            <w:r w:rsidRPr="00425FE0">
              <w:t>75,5</w:t>
            </w:r>
          </w:p>
        </w:tc>
      </w:tr>
      <w:tr w:rsidR="00425FE0" w:rsidRPr="00425FE0" w:rsidTr="00DB090A">
        <w:tc>
          <w:tcPr>
            <w:tcW w:w="6626" w:type="dxa"/>
          </w:tcPr>
          <w:p w:rsidR="00425FE0" w:rsidRPr="00425FE0" w:rsidRDefault="00425FE0" w:rsidP="001E2B4D">
            <w:pPr>
              <w:tabs>
                <w:tab w:val="left" w:pos="709"/>
                <w:tab w:val="left" w:pos="851"/>
              </w:tabs>
              <w:ind w:right="-1"/>
              <w:jc w:val="both"/>
            </w:pPr>
            <w:r w:rsidRPr="00425FE0">
              <w:t>Доля молодых людей, вовлеченных в реализацию социальных проектов, от общей численности молодежи</w:t>
            </w:r>
          </w:p>
        </w:tc>
        <w:tc>
          <w:tcPr>
            <w:tcW w:w="2291" w:type="dxa"/>
          </w:tcPr>
          <w:p w:rsidR="00425FE0" w:rsidRPr="00425FE0" w:rsidRDefault="00425FE0" w:rsidP="001E2B4D">
            <w:pPr>
              <w:tabs>
                <w:tab w:val="left" w:pos="709"/>
                <w:tab w:val="left" w:pos="851"/>
              </w:tabs>
              <w:ind w:right="-1"/>
              <w:jc w:val="both"/>
            </w:pPr>
            <w:r w:rsidRPr="00425FE0">
              <w:t>%</w:t>
            </w:r>
          </w:p>
        </w:tc>
        <w:tc>
          <w:tcPr>
            <w:tcW w:w="936" w:type="dxa"/>
          </w:tcPr>
          <w:p w:rsidR="00425FE0" w:rsidRPr="00425FE0" w:rsidRDefault="00425FE0" w:rsidP="001E2B4D">
            <w:pPr>
              <w:tabs>
                <w:tab w:val="left" w:pos="709"/>
                <w:tab w:val="left" w:pos="851"/>
              </w:tabs>
              <w:ind w:right="-1"/>
              <w:jc w:val="both"/>
            </w:pPr>
            <w:r w:rsidRPr="00425FE0">
              <w:t>62,6</w:t>
            </w:r>
          </w:p>
        </w:tc>
        <w:tc>
          <w:tcPr>
            <w:tcW w:w="936" w:type="dxa"/>
          </w:tcPr>
          <w:p w:rsidR="00425FE0" w:rsidRPr="00425FE0" w:rsidRDefault="00425FE0" w:rsidP="001E2B4D">
            <w:pPr>
              <w:tabs>
                <w:tab w:val="left" w:pos="709"/>
                <w:tab w:val="left" w:pos="851"/>
              </w:tabs>
              <w:ind w:right="-1"/>
              <w:jc w:val="both"/>
            </w:pPr>
            <w:r w:rsidRPr="00425FE0">
              <w:t>63,0</w:t>
            </w:r>
          </w:p>
        </w:tc>
        <w:tc>
          <w:tcPr>
            <w:tcW w:w="936" w:type="dxa"/>
          </w:tcPr>
          <w:p w:rsidR="00425FE0" w:rsidRPr="00425FE0" w:rsidRDefault="00425FE0" w:rsidP="001E2B4D">
            <w:pPr>
              <w:tabs>
                <w:tab w:val="left" w:pos="709"/>
                <w:tab w:val="left" w:pos="851"/>
              </w:tabs>
              <w:ind w:right="-1"/>
              <w:jc w:val="both"/>
            </w:pPr>
            <w:r w:rsidRPr="00425FE0">
              <w:t>63,0</w:t>
            </w:r>
          </w:p>
        </w:tc>
        <w:tc>
          <w:tcPr>
            <w:tcW w:w="936" w:type="dxa"/>
          </w:tcPr>
          <w:p w:rsidR="00425FE0" w:rsidRPr="00425FE0" w:rsidRDefault="00425FE0" w:rsidP="001E2B4D">
            <w:pPr>
              <w:tabs>
                <w:tab w:val="left" w:pos="709"/>
                <w:tab w:val="left" w:pos="851"/>
              </w:tabs>
              <w:ind w:right="-1"/>
              <w:jc w:val="both"/>
            </w:pPr>
            <w:r w:rsidRPr="00425FE0">
              <w:t>63,5</w:t>
            </w:r>
          </w:p>
        </w:tc>
        <w:tc>
          <w:tcPr>
            <w:tcW w:w="953" w:type="dxa"/>
          </w:tcPr>
          <w:p w:rsidR="00425FE0" w:rsidRPr="00425FE0" w:rsidRDefault="00425FE0" w:rsidP="001E2B4D">
            <w:pPr>
              <w:tabs>
                <w:tab w:val="left" w:pos="709"/>
                <w:tab w:val="left" w:pos="851"/>
              </w:tabs>
              <w:ind w:right="-1"/>
              <w:jc w:val="both"/>
            </w:pPr>
            <w:r w:rsidRPr="00425FE0">
              <w:t>64,0</w:t>
            </w:r>
          </w:p>
        </w:tc>
        <w:tc>
          <w:tcPr>
            <w:tcW w:w="953" w:type="dxa"/>
          </w:tcPr>
          <w:p w:rsidR="00425FE0" w:rsidRPr="00425FE0" w:rsidRDefault="00425FE0" w:rsidP="001E2B4D">
            <w:pPr>
              <w:tabs>
                <w:tab w:val="left" w:pos="709"/>
                <w:tab w:val="left" w:pos="851"/>
              </w:tabs>
              <w:ind w:right="-1"/>
              <w:jc w:val="both"/>
            </w:pPr>
            <w:r w:rsidRPr="00425FE0">
              <w:t>65,0</w:t>
            </w:r>
          </w:p>
        </w:tc>
      </w:tr>
      <w:tr w:rsidR="00425FE0" w:rsidRPr="00425FE0" w:rsidTr="00C711E0">
        <w:tc>
          <w:tcPr>
            <w:tcW w:w="6626" w:type="dxa"/>
          </w:tcPr>
          <w:p w:rsidR="00425FE0" w:rsidRPr="00425FE0" w:rsidRDefault="00425FE0" w:rsidP="001E2B4D">
            <w:pPr>
              <w:tabs>
                <w:tab w:val="left" w:pos="709"/>
                <w:tab w:val="left" w:pos="851"/>
              </w:tabs>
              <w:ind w:right="-1"/>
              <w:jc w:val="both"/>
            </w:pPr>
            <w:r w:rsidRPr="00425FE0">
              <w:t>Доля молодых людей, вовлеченных в реализацию социальных проектов, от общей численности молодежи</w:t>
            </w:r>
          </w:p>
        </w:tc>
        <w:tc>
          <w:tcPr>
            <w:tcW w:w="2291" w:type="dxa"/>
          </w:tcPr>
          <w:p w:rsidR="00425FE0" w:rsidRPr="00425FE0" w:rsidRDefault="00425FE0" w:rsidP="009468B4">
            <w:pPr>
              <w:tabs>
                <w:tab w:val="left" w:pos="709"/>
                <w:tab w:val="left" w:pos="851"/>
              </w:tabs>
              <w:ind w:right="-1"/>
              <w:jc w:val="both"/>
            </w:pPr>
            <w:r w:rsidRPr="00425FE0">
              <w:t>%</w:t>
            </w:r>
          </w:p>
        </w:tc>
        <w:tc>
          <w:tcPr>
            <w:tcW w:w="936" w:type="dxa"/>
          </w:tcPr>
          <w:p w:rsidR="00425FE0" w:rsidRPr="00425FE0" w:rsidRDefault="00425FE0" w:rsidP="009468B4">
            <w:pPr>
              <w:tabs>
                <w:tab w:val="left" w:pos="709"/>
                <w:tab w:val="left" w:pos="851"/>
              </w:tabs>
              <w:ind w:right="-1"/>
              <w:jc w:val="both"/>
            </w:pPr>
            <w:r w:rsidRPr="00425FE0">
              <w:t>66,0</w:t>
            </w:r>
          </w:p>
        </w:tc>
        <w:tc>
          <w:tcPr>
            <w:tcW w:w="936" w:type="dxa"/>
          </w:tcPr>
          <w:p w:rsidR="00425FE0" w:rsidRPr="00425FE0" w:rsidRDefault="00425FE0" w:rsidP="009468B4">
            <w:pPr>
              <w:tabs>
                <w:tab w:val="left" w:pos="709"/>
                <w:tab w:val="left" w:pos="851"/>
              </w:tabs>
              <w:ind w:right="-1"/>
              <w:jc w:val="both"/>
            </w:pPr>
            <w:r w:rsidRPr="00425FE0">
              <w:t>66,0</w:t>
            </w:r>
          </w:p>
        </w:tc>
        <w:tc>
          <w:tcPr>
            <w:tcW w:w="936" w:type="dxa"/>
          </w:tcPr>
          <w:p w:rsidR="00425FE0" w:rsidRPr="00425FE0" w:rsidRDefault="00425FE0" w:rsidP="001E2B4D">
            <w:pPr>
              <w:tabs>
                <w:tab w:val="left" w:pos="709"/>
                <w:tab w:val="left" w:pos="851"/>
              </w:tabs>
              <w:ind w:right="-1"/>
              <w:jc w:val="both"/>
            </w:pPr>
            <w:r w:rsidRPr="00425FE0">
              <w:t>66,0</w:t>
            </w:r>
          </w:p>
        </w:tc>
        <w:tc>
          <w:tcPr>
            <w:tcW w:w="936" w:type="dxa"/>
          </w:tcPr>
          <w:p w:rsidR="00425FE0" w:rsidRPr="00425FE0" w:rsidRDefault="00425FE0" w:rsidP="001E2B4D">
            <w:pPr>
              <w:tabs>
                <w:tab w:val="left" w:pos="709"/>
                <w:tab w:val="left" w:pos="851"/>
              </w:tabs>
              <w:ind w:right="-1"/>
              <w:jc w:val="both"/>
            </w:pPr>
            <w:r w:rsidRPr="00425FE0">
              <w:t>66,5</w:t>
            </w:r>
          </w:p>
        </w:tc>
        <w:tc>
          <w:tcPr>
            <w:tcW w:w="953" w:type="dxa"/>
          </w:tcPr>
          <w:p w:rsidR="00425FE0" w:rsidRPr="00425FE0" w:rsidRDefault="00425FE0" w:rsidP="001E2B4D">
            <w:pPr>
              <w:tabs>
                <w:tab w:val="left" w:pos="709"/>
                <w:tab w:val="left" w:pos="851"/>
              </w:tabs>
              <w:ind w:right="-1"/>
              <w:jc w:val="both"/>
            </w:pPr>
            <w:r w:rsidRPr="00425FE0">
              <w:t>67,0</w:t>
            </w:r>
          </w:p>
        </w:tc>
        <w:tc>
          <w:tcPr>
            <w:tcW w:w="953" w:type="dxa"/>
          </w:tcPr>
          <w:p w:rsidR="00425FE0" w:rsidRPr="00425FE0" w:rsidRDefault="00425FE0" w:rsidP="001E2B4D">
            <w:pPr>
              <w:tabs>
                <w:tab w:val="left" w:pos="709"/>
                <w:tab w:val="left" w:pos="851"/>
              </w:tabs>
              <w:ind w:right="-1"/>
              <w:jc w:val="both"/>
            </w:pPr>
            <w:r w:rsidRPr="00425FE0">
              <w:t>67,5</w:t>
            </w:r>
          </w:p>
        </w:tc>
      </w:tr>
      <w:tr w:rsidR="001D3692" w:rsidRPr="00425FE0" w:rsidTr="001E2B4D">
        <w:tc>
          <w:tcPr>
            <w:tcW w:w="14567" w:type="dxa"/>
            <w:gridSpan w:val="8"/>
          </w:tcPr>
          <w:p w:rsidR="00525780" w:rsidRPr="00425FE0" w:rsidRDefault="00525780" w:rsidP="001E2B4D">
            <w:pPr>
              <w:tabs>
                <w:tab w:val="left" w:pos="709"/>
                <w:tab w:val="left" w:pos="851"/>
              </w:tabs>
              <w:ind w:right="-1"/>
              <w:jc w:val="center"/>
              <w:rPr>
                <w:b/>
              </w:rPr>
            </w:pPr>
            <w:r w:rsidRPr="00425FE0">
              <w:rPr>
                <w:b/>
              </w:rPr>
              <w:t>Система здравоохранения</w:t>
            </w:r>
          </w:p>
        </w:tc>
      </w:tr>
      <w:tr w:rsidR="001D3692" w:rsidRPr="00425FE0" w:rsidTr="001E2B4D">
        <w:tc>
          <w:tcPr>
            <w:tcW w:w="14567" w:type="dxa"/>
            <w:gridSpan w:val="8"/>
          </w:tcPr>
          <w:p w:rsidR="00525780" w:rsidRPr="00425FE0" w:rsidRDefault="00525780" w:rsidP="001E2B4D">
            <w:pPr>
              <w:tabs>
                <w:tab w:val="left" w:pos="709"/>
                <w:tab w:val="left" w:pos="851"/>
              </w:tabs>
              <w:ind w:right="-1"/>
              <w:jc w:val="both"/>
            </w:pPr>
            <w:r w:rsidRPr="00425FE0">
              <w:lastRenderedPageBreak/>
              <w:t>Обеспечение безопасности, качества и эффективности использования населением объектов инфраструктуры здравоохранения</w:t>
            </w:r>
          </w:p>
        </w:tc>
      </w:tr>
      <w:tr w:rsidR="00425FE0" w:rsidRPr="00425FE0" w:rsidTr="00E76CA7">
        <w:tc>
          <w:tcPr>
            <w:tcW w:w="6626" w:type="dxa"/>
          </w:tcPr>
          <w:p w:rsidR="00425FE0" w:rsidRPr="00425FE0" w:rsidRDefault="00425FE0" w:rsidP="00425FE0">
            <w:pPr>
              <w:tabs>
                <w:tab w:val="left" w:pos="709"/>
                <w:tab w:val="left" w:pos="851"/>
              </w:tabs>
              <w:ind w:right="-1"/>
              <w:jc w:val="both"/>
            </w:pPr>
            <w:r w:rsidRPr="00425FE0">
              <w:t>Количество учреждений здравоохранения</w:t>
            </w:r>
          </w:p>
        </w:tc>
        <w:tc>
          <w:tcPr>
            <w:tcW w:w="2291" w:type="dxa"/>
          </w:tcPr>
          <w:p w:rsidR="00425FE0" w:rsidRPr="00425FE0" w:rsidRDefault="00425FE0" w:rsidP="00425FE0">
            <w:pPr>
              <w:tabs>
                <w:tab w:val="left" w:pos="709"/>
                <w:tab w:val="left" w:pos="851"/>
              </w:tabs>
              <w:ind w:right="-1"/>
              <w:jc w:val="both"/>
            </w:pPr>
            <w:r w:rsidRPr="00425FE0">
              <w:t>Ед.</w:t>
            </w:r>
          </w:p>
        </w:tc>
        <w:tc>
          <w:tcPr>
            <w:tcW w:w="936" w:type="dxa"/>
          </w:tcPr>
          <w:p w:rsidR="00425FE0" w:rsidRPr="00425FE0" w:rsidRDefault="00425FE0" w:rsidP="00425FE0">
            <w:pPr>
              <w:tabs>
                <w:tab w:val="left" w:pos="709"/>
                <w:tab w:val="left" w:pos="851"/>
              </w:tabs>
              <w:ind w:right="-1"/>
              <w:jc w:val="both"/>
            </w:pPr>
            <w:r w:rsidRPr="00425FE0">
              <w:t>104</w:t>
            </w:r>
          </w:p>
        </w:tc>
        <w:tc>
          <w:tcPr>
            <w:tcW w:w="936" w:type="dxa"/>
          </w:tcPr>
          <w:p w:rsidR="00425FE0" w:rsidRPr="00425FE0" w:rsidRDefault="00425FE0" w:rsidP="00425FE0">
            <w:pPr>
              <w:tabs>
                <w:tab w:val="left" w:pos="709"/>
                <w:tab w:val="left" w:pos="851"/>
              </w:tabs>
              <w:ind w:right="-1"/>
              <w:jc w:val="both"/>
            </w:pPr>
            <w:r w:rsidRPr="00425FE0">
              <w:t>105</w:t>
            </w:r>
          </w:p>
        </w:tc>
        <w:tc>
          <w:tcPr>
            <w:tcW w:w="936" w:type="dxa"/>
          </w:tcPr>
          <w:p w:rsidR="00425FE0" w:rsidRPr="00425FE0" w:rsidRDefault="00425FE0" w:rsidP="00425FE0">
            <w:pPr>
              <w:tabs>
                <w:tab w:val="left" w:pos="709"/>
                <w:tab w:val="left" w:pos="851"/>
              </w:tabs>
              <w:ind w:right="-1"/>
              <w:jc w:val="both"/>
            </w:pPr>
            <w:r w:rsidRPr="00425FE0">
              <w:t>105</w:t>
            </w:r>
          </w:p>
        </w:tc>
        <w:tc>
          <w:tcPr>
            <w:tcW w:w="936" w:type="dxa"/>
          </w:tcPr>
          <w:p w:rsidR="00425FE0" w:rsidRPr="00425FE0" w:rsidRDefault="00425FE0" w:rsidP="00425FE0">
            <w:pPr>
              <w:tabs>
                <w:tab w:val="left" w:pos="709"/>
                <w:tab w:val="left" w:pos="851"/>
              </w:tabs>
              <w:ind w:right="-1"/>
              <w:jc w:val="both"/>
            </w:pPr>
            <w:r w:rsidRPr="00425FE0">
              <w:t>106</w:t>
            </w:r>
          </w:p>
        </w:tc>
        <w:tc>
          <w:tcPr>
            <w:tcW w:w="953" w:type="dxa"/>
          </w:tcPr>
          <w:p w:rsidR="00425FE0" w:rsidRPr="00425FE0" w:rsidRDefault="00425FE0" w:rsidP="00425FE0">
            <w:pPr>
              <w:tabs>
                <w:tab w:val="left" w:pos="709"/>
                <w:tab w:val="left" w:pos="851"/>
              </w:tabs>
              <w:ind w:right="-1"/>
              <w:jc w:val="both"/>
            </w:pPr>
            <w:r w:rsidRPr="00425FE0">
              <w:t>108</w:t>
            </w:r>
          </w:p>
        </w:tc>
        <w:tc>
          <w:tcPr>
            <w:tcW w:w="953" w:type="dxa"/>
          </w:tcPr>
          <w:p w:rsidR="00425FE0" w:rsidRPr="00425FE0" w:rsidRDefault="00425FE0" w:rsidP="00425FE0">
            <w:pPr>
              <w:tabs>
                <w:tab w:val="left" w:pos="709"/>
                <w:tab w:val="left" w:pos="851"/>
              </w:tabs>
              <w:ind w:right="-1"/>
              <w:jc w:val="both"/>
            </w:pPr>
            <w:r w:rsidRPr="00425FE0">
              <w:t>110</w:t>
            </w:r>
          </w:p>
        </w:tc>
      </w:tr>
      <w:tr w:rsidR="001D3692" w:rsidRPr="00425FE0" w:rsidTr="001E2B4D">
        <w:tc>
          <w:tcPr>
            <w:tcW w:w="14567" w:type="dxa"/>
            <w:gridSpan w:val="8"/>
          </w:tcPr>
          <w:p w:rsidR="00525780" w:rsidRPr="00425FE0" w:rsidRDefault="00525780" w:rsidP="001E2B4D">
            <w:pPr>
              <w:tabs>
                <w:tab w:val="left" w:pos="709"/>
                <w:tab w:val="left" w:pos="851"/>
              </w:tabs>
              <w:ind w:right="-1"/>
              <w:jc w:val="center"/>
              <w:rPr>
                <w:b/>
              </w:rPr>
            </w:pPr>
            <w:r w:rsidRPr="00425FE0">
              <w:rPr>
                <w:b/>
              </w:rPr>
              <w:t>Культура</w:t>
            </w:r>
          </w:p>
        </w:tc>
      </w:tr>
      <w:tr w:rsidR="001D3692" w:rsidRPr="00425FE0" w:rsidTr="001E2B4D">
        <w:tc>
          <w:tcPr>
            <w:tcW w:w="14567" w:type="dxa"/>
            <w:gridSpan w:val="8"/>
          </w:tcPr>
          <w:p w:rsidR="00525780" w:rsidRPr="00425FE0" w:rsidRDefault="00525780" w:rsidP="0084580E">
            <w:pPr>
              <w:tabs>
                <w:tab w:val="left" w:pos="709"/>
                <w:tab w:val="left" w:pos="851"/>
              </w:tabs>
              <w:ind w:right="-1"/>
              <w:jc w:val="both"/>
            </w:pPr>
            <w:r w:rsidRPr="00425FE0">
              <w:t>развитие и совершенствование материально-технической базы муниципальных учреждений культуры городского округа</w:t>
            </w:r>
            <w:r w:rsidR="0084580E" w:rsidRPr="00425FE0">
              <w:t xml:space="preserve"> – города Барнаула</w:t>
            </w:r>
            <w:r w:rsidRPr="00425FE0">
              <w:t>, сохранение и популяризация объектов культурного наследия местного (муниципального) значения. Организация информационного обслуживания населения. Создание условий для культурной деятельности, организации досуга населения, приобщение жителей городского округа</w:t>
            </w:r>
            <w:r w:rsidR="00DC5B5C" w:rsidRPr="00425FE0">
              <w:t xml:space="preserve"> Барнаул</w:t>
            </w:r>
            <w:r w:rsidRPr="00425FE0">
              <w:t xml:space="preserve"> к культурным ценностям;</w:t>
            </w:r>
          </w:p>
        </w:tc>
      </w:tr>
      <w:tr w:rsidR="00425FE0" w:rsidRPr="00425FE0" w:rsidTr="0051134C">
        <w:tc>
          <w:tcPr>
            <w:tcW w:w="6626" w:type="dxa"/>
          </w:tcPr>
          <w:p w:rsidR="00425FE0" w:rsidRPr="00425FE0" w:rsidRDefault="00425FE0" w:rsidP="00425FE0">
            <w:pPr>
              <w:tabs>
                <w:tab w:val="left" w:pos="709"/>
                <w:tab w:val="left" w:pos="851"/>
              </w:tabs>
              <w:ind w:right="-1"/>
              <w:jc w:val="both"/>
            </w:pPr>
            <w:r w:rsidRPr="00425FE0">
              <w:t>Число посещений муниципальных музеев в год</w:t>
            </w:r>
          </w:p>
        </w:tc>
        <w:tc>
          <w:tcPr>
            <w:tcW w:w="2291" w:type="dxa"/>
          </w:tcPr>
          <w:p w:rsidR="00425FE0" w:rsidRPr="00425FE0" w:rsidRDefault="00425FE0" w:rsidP="00425FE0">
            <w:pPr>
              <w:tabs>
                <w:tab w:val="left" w:pos="709"/>
                <w:tab w:val="left" w:pos="851"/>
              </w:tabs>
              <w:ind w:right="-1"/>
              <w:jc w:val="both"/>
            </w:pPr>
            <w:r w:rsidRPr="00425FE0">
              <w:t>Ед.</w:t>
            </w:r>
          </w:p>
        </w:tc>
        <w:tc>
          <w:tcPr>
            <w:tcW w:w="936" w:type="dxa"/>
          </w:tcPr>
          <w:p w:rsidR="00425FE0" w:rsidRPr="00425FE0" w:rsidRDefault="00425FE0" w:rsidP="00425FE0">
            <w:pPr>
              <w:tabs>
                <w:tab w:val="left" w:pos="709"/>
                <w:tab w:val="left" w:pos="851"/>
              </w:tabs>
              <w:ind w:right="-1"/>
              <w:jc w:val="both"/>
            </w:pPr>
            <w:r w:rsidRPr="00425FE0">
              <w:t>22000</w:t>
            </w:r>
          </w:p>
        </w:tc>
        <w:tc>
          <w:tcPr>
            <w:tcW w:w="936" w:type="dxa"/>
          </w:tcPr>
          <w:p w:rsidR="00425FE0" w:rsidRPr="00425FE0" w:rsidRDefault="00425FE0" w:rsidP="00425FE0">
            <w:pPr>
              <w:tabs>
                <w:tab w:val="left" w:pos="709"/>
                <w:tab w:val="left" w:pos="851"/>
              </w:tabs>
              <w:ind w:right="-1"/>
              <w:jc w:val="both"/>
            </w:pPr>
            <w:r w:rsidRPr="00425FE0">
              <w:t>22500</w:t>
            </w:r>
          </w:p>
        </w:tc>
        <w:tc>
          <w:tcPr>
            <w:tcW w:w="936" w:type="dxa"/>
          </w:tcPr>
          <w:p w:rsidR="00425FE0" w:rsidRPr="00425FE0" w:rsidRDefault="00425FE0" w:rsidP="00425FE0">
            <w:pPr>
              <w:tabs>
                <w:tab w:val="left" w:pos="709"/>
                <w:tab w:val="left" w:pos="851"/>
              </w:tabs>
              <w:ind w:right="-1"/>
              <w:jc w:val="both"/>
            </w:pPr>
            <w:r w:rsidRPr="00425FE0">
              <w:t>22700</w:t>
            </w:r>
          </w:p>
        </w:tc>
        <w:tc>
          <w:tcPr>
            <w:tcW w:w="936" w:type="dxa"/>
          </w:tcPr>
          <w:p w:rsidR="00425FE0" w:rsidRPr="00425FE0" w:rsidRDefault="00425FE0" w:rsidP="00425FE0">
            <w:pPr>
              <w:tabs>
                <w:tab w:val="left" w:pos="709"/>
                <w:tab w:val="left" w:pos="851"/>
              </w:tabs>
              <w:ind w:right="-1"/>
              <w:jc w:val="both"/>
            </w:pPr>
            <w:r w:rsidRPr="00425FE0">
              <w:t>22900</w:t>
            </w:r>
          </w:p>
        </w:tc>
        <w:tc>
          <w:tcPr>
            <w:tcW w:w="953" w:type="dxa"/>
          </w:tcPr>
          <w:p w:rsidR="00425FE0" w:rsidRPr="00425FE0" w:rsidRDefault="00425FE0" w:rsidP="00425FE0">
            <w:pPr>
              <w:tabs>
                <w:tab w:val="left" w:pos="709"/>
                <w:tab w:val="left" w:pos="851"/>
              </w:tabs>
              <w:ind w:right="-1"/>
              <w:jc w:val="both"/>
            </w:pPr>
            <w:r w:rsidRPr="00425FE0">
              <w:t>23100</w:t>
            </w:r>
          </w:p>
        </w:tc>
        <w:tc>
          <w:tcPr>
            <w:tcW w:w="953" w:type="dxa"/>
          </w:tcPr>
          <w:p w:rsidR="00425FE0" w:rsidRPr="00425FE0" w:rsidRDefault="00425FE0" w:rsidP="00425FE0">
            <w:pPr>
              <w:tabs>
                <w:tab w:val="left" w:pos="709"/>
                <w:tab w:val="left" w:pos="851"/>
              </w:tabs>
              <w:ind w:right="-1"/>
              <w:jc w:val="both"/>
            </w:pPr>
            <w:r w:rsidRPr="00425FE0">
              <w:t>23700</w:t>
            </w:r>
          </w:p>
        </w:tc>
      </w:tr>
      <w:tr w:rsidR="00425FE0" w:rsidRPr="00425FE0" w:rsidTr="00DC1F97">
        <w:tc>
          <w:tcPr>
            <w:tcW w:w="6626" w:type="dxa"/>
          </w:tcPr>
          <w:p w:rsidR="00425FE0" w:rsidRPr="00425FE0" w:rsidRDefault="00425FE0" w:rsidP="002E358F">
            <w:pPr>
              <w:tabs>
                <w:tab w:val="left" w:pos="709"/>
                <w:tab w:val="left" w:pos="851"/>
              </w:tabs>
              <w:ind w:right="-1"/>
              <w:jc w:val="both"/>
            </w:pPr>
            <w:r w:rsidRPr="00425FE0">
              <w:t>Посещаемость культурно-досуговых мероприятий</w:t>
            </w:r>
          </w:p>
        </w:tc>
        <w:tc>
          <w:tcPr>
            <w:tcW w:w="2291" w:type="dxa"/>
          </w:tcPr>
          <w:p w:rsidR="00425FE0" w:rsidRPr="00425FE0" w:rsidRDefault="00425FE0" w:rsidP="002E358F">
            <w:pPr>
              <w:tabs>
                <w:tab w:val="left" w:pos="709"/>
                <w:tab w:val="left" w:pos="851"/>
              </w:tabs>
              <w:ind w:right="-1"/>
              <w:jc w:val="both"/>
            </w:pPr>
            <w:r w:rsidRPr="00425FE0">
              <w:t>посещений на 1 жителя в год</w:t>
            </w:r>
          </w:p>
        </w:tc>
        <w:tc>
          <w:tcPr>
            <w:tcW w:w="936" w:type="dxa"/>
          </w:tcPr>
          <w:p w:rsidR="00425FE0" w:rsidRPr="00425FE0" w:rsidRDefault="00425FE0" w:rsidP="002E358F">
            <w:pPr>
              <w:tabs>
                <w:tab w:val="left" w:pos="709"/>
                <w:tab w:val="left" w:pos="851"/>
              </w:tabs>
              <w:ind w:right="-1"/>
              <w:jc w:val="both"/>
            </w:pPr>
            <w:r w:rsidRPr="00425FE0">
              <w:t>0,4</w:t>
            </w:r>
          </w:p>
        </w:tc>
        <w:tc>
          <w:tcPr>
            <w:tcW w:w="936" w:type="dxa"/>
          </w:tcPr>
          <w:p w:rsidR="00425FE0" w:rsidRPr="00425FE0" w:rsidRDefault="00425FE0" w:rsidP="002E358F">
            <w:pPr>
              <w:tabs>
                <w:tab w:val="left" w:pos="709"/>
                <w:tab w:val="left" w:pos="851"/>
              </w:tabs>
              <w:ind w:right="-1"/>
              <w:jc w:val="both"/>
            </w:pPr>
            <w:r w:rsidRPr="00425FE0">
              <w:t>0,8</w:t>
            </w:r>
          </w:p>
        </w:tc>
        <w:tc>
          <w:tcPr>
            <w:tcW w:w="936" w:type="dxa"/>
          </w:tcPr>
          <w:p w:rsidR="00425FE0" w:rsidRPr="00425FE0" w:rsidRDefault="00425FE0" w:rsidP="002E358F">
            <w:pPr>
              <w:tabs>
                <w:tab w:val="left" w:pos="709"/>
                <w:tab w:val="left" w:pos="851"/>
              </w:tabs>
              <w:ind w:right="-1"/>
              <w:jc w:val="both"/>
            </w:pPr>
            <w:r w:rsidRPr="00425FE0">
              <w:t>1,5</w:t>
            </w:r>
          </w:p>
        </w:tc>
        <w:tc>
          <w:tcPr>
            <w:tcW w:w="936" w:type="dxa"/>
          </w:tcPr>
          <w:p w:rsidR="00425FE0" w:rsidRPr="00425FE0" w:rsidRDefault="00425FE0" w:rsidP="002E358F">
            <w:pPr>
              <w:tabs>
                <w:tab w:val="left" w:pos="709"/>
                <w:tab w:val="left" w:pos="851"/>
              </w:tabs>
              <w:ind w:right="-1"/>
              <w:jc w:val="both"/>
            </w:pPr>
            <w:r w:rsidRPr="00425FE0">
              <w:t>2,0</w:t>
            </w:r>
          </w:p>
        </w:tc>
        <w:tc>
          <w:tcPr>
            <w:tcW w:w="953" w:type="dxa"/>
          </w:tcPr>
          <w:p w:rsidR="00425FE0" w:rsidRPr="00425FE0" w:rsidRDefault="00425FE0" w:rsidP="002E358F">
            <w:pPr>
              <w:tabs>
                <w:tab w:val="left" w:pos="709"/>
                <w:tab w:val="left" w:pos="851"/>
              </w:tabs>
              <w:ind w:right="-1"/>
              <w:jc w:val="both"/>
            </w:pPr>
            <w:r w:rsidRPr="00425FE0">
              <w:t>2,3</w:t>
            </w:r>
          </w:p>
        </w:tc>
        <w:tc>
          <w:tcPr>
            <w:tcW w:w="953" w:type="dxa"/>
          </w:tcPr>
          <w:p w:rsidR="00425FE0" w:rsidRPr="00425FE0" w:rsidRDefault="00425FE0" w:rsidP="002E358F">
            <w:pPr>
              <w:tabs>
                <w:tab w:val="left" w:pos="709"/>
                <w:tab w:val="left" w:pos="851"/>
              </w:tabs>
              <w:ind w:right="-1"/>
              <w:jc w:val="both"/>
            </w:pPr>
            <w:r w:rsidRPr="00425FE0">
              <w:t>2,3</w:t>
            </w:r>
          </w:p>
        </w:tc>
      </w:tr>
      <w:tr w:rsidR="00425FE0" w:rsidRPr="00425FE0" w:rsidTr="00206FA2">
        <w:tc>
          <w:tcPr>
            <w:tcW w:w="6626" w:type="dxa"/>
          </w:tcPr>
          <w:p w:rsidR="00425FE0" w:rsidRPr="00425FE0" w:rsidRDefault="00425FE0" w:rsidP="002E358F">
            <w:pPr>
              <w:tabs>
                <w:tab w:val="left" w:pos="709"/>
                <w:tab w:val="left" w:pos="851"/>
              </w:tabs>
              <w:ind w:right="-1"/>
              <w:jc w:val="both"/>
            </w:pPr>
            <w:r w:rsidRPr="00425FE0">
              <w:t>Число пользователей муниципальных библиотек</w:t>
            </w:r>
          </w:p>
        </w:tc>
        <w:tc>
          <w:tcPr>
            <w:tcW w:w="2291" w:type="dxa"/>
          </w:tcPr>
          <w:p w:rsidR="00425FE0" w:rsidRPr="00425FE0" w:rsidRDefault="00425FE0" w:rsidP="002E358F">
            <w:pPr>
              <w:pStyle w:val="ConsPlusNormal"/>
              <w:jc w:val="center"/>
              <w:rPr>
                <w:sz w:val="24"/>
              </w:rPr>
            </w:pPr>
            <w:r w:rsidRPr="00425FE0">
              <w:t>Ед.</w:t>
            </w:r>
          </w:p>
        </w:tc>
        <w:tc>
          <w:tcPr>
            <w:tcW w:w="936" w:type="dxa"/>
          </w:tcPr>
          <w:p w:rsidR="00425FE0" w:rsidRPr="00425FE0" w:rsidRDefault="00425FE0" w:rsidP="002E358F">
            <w:pPr>
              <w:pStyle w:val="ConsPlusNormal"/>
              <w:jc w:val="center"/>
              <w:rPr>
                <w:sz w:val="24"/>
              </w:rPr>
            </w:pPr>
            <w:r w:rsidRPr="00425FE0">
              <w:rPr>
                <w:sz w:val="24"/>
              </w:rPr>
              <w:t>503790</w:t>
            </w:r>
          </w:p>
        </w:tc>
        <w:tc>
          <w:tcPr>
            <w:tcW w:w="936" w:type="dxa"/>
          </w:tcPr>
          <w:p w:rsidR="00425FE0" w:rsidRPr="00425FE0" w:rsidRDefault="00425FE0" w:rsidP="002E358F">
            <w:pPr>
              <w:pStyle w:val="ConsPlusNormal"/>
              <w:jc w:val="center"/>
              <w:rPr>
                <w:sz w:val="24"/>
              </w:rPr>
            </w:pPr>
            <w:r w:rsidRPr="00425FE0">
              <w:rPr>
                <w:sz w:val="24"/>
              </w:rPr>
              <w:t>509420</w:t>
            </w:r>
          </w:p>
        </w:tc>
        <w:tc>
          <w:tcPr>
            <w:tcW w:w="936" w:type="dxa"/>
          </w:tcPr>
          <w:p w:rsidR="00425FE0" w:rsidRPr="00425FE0" w:rsidRDefault="00425FE0" w:rsidP="002E358F">
            <w:pPr>
              <w:tabs>
                <w:tab w:val="left" w:pos="709"/>
                <w:tab w:val="left" w:pos="851"/>
              </w:tabs>
              <w:ind w:right="-1"/>
              <w:jc w:val="both"/>
            </w:pPr>
            <w:r w:rsidRPr="00425FE0">
              <w:t>512700</w:t>
            </w:r>
          </w:p>
        </w:tc>
        <w:tc>
          <w:tcPr>
            <w:tcW w:w="936" w:type="dxa"/>
          </w:tcPr>
          <w:p w:rsidR="00425FE0" w:rsidRPr="00425FE0" w:rsidRDefault="00425FE0" w:rsidP="002E358F">
            <w:pPr>
              <w:tabs>
                <w:tab w:val="left" w:pos="709"/>
                <w:tab w:val="left" w:pos="851"/>
              </w:tabs>
              <w:ind w:right="-1"/>
              <w:jc w:val="both"/>
            </w:pPr>
            <w:r w:rsidRPr="00425FE0">
              <w:t>514300</w:t>
            </w:r>
          </w:p>
        </w:tc>
        <w:tc>
          <w:tcPr>
            <w:tcW w:w="953" w:type="dxa"/>
          </w:tcPr>
          <w:p w:rsidR="00425FE0" w:rsidRPr="00425FE0" w:rsidRDefault="00425FE0" w:rsidP="002E358F">
            <w:pPr>
              <w:tabs>
                <w:tab w:val="left" w:pos="709"/>
                <w:tab w:val="left" w:pos="851"/>
              </w:tabs>
              <w:ind w:right="-1"/>
              <w:jc w:val="both"/>
            </w:pPr>
            <w:r w:rsidRPr="00425FE0">
              <w:t>515330</w:t>
            </w:r>
          </w:p>
        </w:tc>
        <w:tc>
          <w:tcPr>
            <w:tcW w:w="953" w:type="dxa"/>
          </w:tcPr>
          <w:p w:rsidR="00425FE0" w:rsidRPr="00425FE0" w:rsidRDefault="00425FE0" w:rsidP="002E358F">
            <w:pPr>
              <w:tabs>
                <w:tab w:val="left" w:pos="709"/>
                <w:tab w:val="left" w:pos="851"/>
              </w:tabs>
              <w:ind w:right="-1"/>
              <w:jc w:val="both"/>
            </w:pPr>
            <w:r w:rsidRPr="00425FE0">
              <w:t>520400</w:t>
            </w:r>
          </w:p>
        </w:tc>
      </w:tr>
      <w:tr w:rsidR="00425FE0" w:rsidRPr="00425FE0" w:rsidTr="00502143">
        <w:tc>
          <w:tcPr>
            <w:tcW w:w="6626" w:type="dxa"/>
          </w:tcPr>
          <w:p w:rsidR="00425FE0" w:rsidRPr="00425FE0" w:rsidRDefault="00425FE0" w:rsidP="002E358F">
            <w:pPr>
              <w:tabs>
                <w:tab w:val="left" w:pos="709"/>
                <w:tab w:val="left" w:pos="851"/>
              </w:tabs>
              <w:ind w:right="-1"/>
              <w:jc w:val="both"/>
            </w:pPr>
            <w:r w:rsidRPr="00425FE0">
              <w:t>Уровень фактической обеспеченности учреждениями культуры (клубами и учреждениями клубного типа) в соответствии с нормативной потребностью</w:t>
            </w:r>
          </w:p>
        </w:tc>
        <w:tc>
          <w:tcPr>
            <w:tcW w:w="2291" w:type="dxa"/>
          </w:tcPr>
          <w:p w:rsidR="00425FE0" w:rsidRPr="00425FE0" w:rsidRDefault="00425FE0" w:rsidP="002E358F">
            <w:pPr>
              <w:tabs>
                <w:tab w:val="left" w:pos="709"/>
                <w:tab w:val="left" w:pos="851"/>
              </w:tabs>
              <w:ind w:right="-1"/>
              <w:jc w:val="both"/>
            </w:pPr>
            <w:r w:rsidRPr="00425FE0">
              <w:t>Ед.</w:t>
            </w:r>
          </w:p>
        </w:tc>
        <w:tc>
          <w:tcPr>
            <w:tcW w:w="936" w:type="dxa"/>
          </w:tcPr>
          <w:p w:rsidR="00425FE0" w:rsidRPr="00425FE0" w:rsidRDefault="00425FE0" w:rsidP="002E358F">
            <w:pPr>
              <w:tabs>
                <w:tab w:val="left" w:pos="709"/>
                <w:tab w:val="left" w:pos="851"/>
              </w:tabs>
              <w:ind w:right="-1"/>
              <w:jc w:val="both"/>
            </w:pPr>
            <w:r w:rsidRPr="00425FE0">
              <w:t>10</w:t>
            </w:r>
          </w:p>
        </w:tc>
        <w:tc>
          <w:tcPr>
            <w:tcW w:w="936" w:type="dxa"/>
          </w:tcPr>
          <w:p w:rsidR="00425FE0" w:rsidRPr="00425FE0" w:rsidRDefault="00425FE0" w:rsidP="002E358F">
            <w:pPr>
              <w:tabs>
                <w:tab w:val="left" w:pos="709"/>
                <w:tab w:val="left" w:pos="851"/>
              </w:tabs>
              <w:ind w:right="-1"/>
              <w:jc w:val="both"/>
            </w:pPr>
            <w:r w:rsidRPr="00425FE0">
              <w:t>10</w:t>
            </w:r>
          </w:p>
        </w:tc>
        <w:tc>
          <w:tcPr>
            <w:tcW w:w="936" w:type="dxa"/>
          </w:tcPr>
          <w:p w:rsidR="00425FE0" w:rsidRPr="00425FE0" w:rsidRDefault="00425FE0" w:rsidP="002E358F">
            <w:pPr>
              <w:tabs>
                <w:tab w:val="left" w:pos="709"/>
                <w:tab w:val="left" w:pos="851"/>
              </w:tabs>
              <w:ind w:right="-1"/>
              <w:jc w:val="both"/>
            </w:pPr>
            <w:r w:rsidRPr="00425FE0">
              <w:t>11</w:t>
            </w:r>
          </w:p>
        </w:tc>
        <w:tc>
          <w:tcPr>
            <w:tcW w:w="936" w:type="dxa"/>
          </w:tcPr>
          <w:p w:rsidR="00425FE0" w:rsidRPr="00425FE0" w:rsidRDefault="00425FE0" w:rsidP="002E358F">
            <w:pPr>
              <w:tabs>
                <w:tab w:val="left" w:pos="709"/>
                <w:tab w:val="left" w:pos="851"/>
              </w:tabs>
              <w:ind w:right="-1"/>
              <w:jc w:val="both"/>
            </w:pPr>
            <w:r w:rsidRPr="00425FE0">
              <w:t>11</w:t>
            </w:r>
          </w:p>
        </w:tc>
        <w:tc>
          <w:tcPr>
            <w:tcW w:w="953" w:type="dxa"/>
          </w:tcPr>
          <w:p w:rsidR="00425FE0" w:rsidRPr="00425FE0" w:rsidRDefault="00425FE0" w:rsidP="002E358F">
            <w:pPr>
              <w:tabs>
                <w:tab w:val="left" w:pos="709"/>
                <w:tab w:val="left" w:pos="851"/>
              </w:tabs>
              <w:ind w:right="-1"/>
              <w:jc w:val="both"/>
            </w:pPr>
            <w:r w:rsidRPr="00425FE0">
              <w:t>13</w:t>
            </w:r>
          </w:p>
        </w:tc>
        <w:tc>
          <w:tcPr>
            <w:tcW w:w="953" w:type="dxa"/>
          </w:tcPr>
          <w:p w:rsidR="00425FE0" w:rsidRPr="00425FE0" w:rsidRDefault="00425FE0" w:rsidP="002E358F">
            <w:pPr>
              <w:tabs>
                <w:tab w:val="left" w:pos="709"/>
                <w:tab w:val="left" w:pos="851"/>
              </w:tabs>
              <w:ind w:right="-1"/>
              <w:jc w:val="both"/>
            </w:pPr>
            <w:r w:rsidRPr="00425FE0">
              <w:t>14</w:t>
            </w:r>
          </w:p>
        </w:tc>
      </w:tr>
      <w:tr w:rsidR="00425FE0" w:rsidRPr="00425FE0" w:rsidTr="008D7199">
        <w:tc>
          <w:tcPr>
            <w:tcW w:w="6626" w:type="dxa"/>
          </w:tcPr>
          <w:p w:rsidR="00425FE0" w:rsidRPr="00425FE0" w:rsidRDefault="00425FE0" w:rsidP="002E358F">
            <w:pPr>
              <w:tabs>
                <w:tab w:val="left" w:pos="709"/>
                <w:tab w:val="left" w:pos="851"/>
              </w:tabs>
              <w:ind w:right="-1"/>
              <w:jc w:val="both"/>
            </w:pPr>
            <w:r w:rsidRPr="00425FE0">
              <w:t>Количество зрителей, посетивших мероприятия концертно-зрелищных учреждений, на 10 000 жителей в год</w:t>
            </w:r>
          </w:p>
        </w:tc>
        <w:tc>
          <w:tcPr>
            <w:tcW w:w="2291" w:type="dxa"/>
          </w:tcPr>
          <w:p w:rsidR="00425FE0" w:rsidRPr="00425FE0" w:rsidRDefault="00425FE0" w:rsidP="002E358F">
            <w:pPr>
              <w:tabs>
                <w:tab w:val="left" w:pos="709"/>
                <w:tab w:val="left" w:pos="851"/>
              </w:tabs>
              <w:ind w:right="-1"/>
              <w:jc w:val="both"/>
            </w:pPr>
            <w:r w:rsidRPr="00425FE0">
              <w:t>Ед.</w:t>
            </w:r>
          </w:p>
        </w:tc>
        <w:tc>
          <w:tcPr>
            <w:tcW w:w="936" w:type="dxa"/>
          </w:tcPr>
          <w:p w:rsidR="00425FE0" w:rsidRPr="00425FE0" w:rsidRDefault="00425FE0" w:rsidP="002E358F">
            <w:pPr>
              <w:tabs>
                <w:tab w:val="left" w:pos="709"/>
                <w:tab w:val="left" w:pos="851"/>
              </w:tabs>
              <w:ind w:right="-1"/>
              <w:jc w:val="both"/>
            </w:pPr>
            <w:r w:rsidRPr="00425FE0">
              <w:t>29,9</w:t>
            </w:r>
          </w:p>
        </w:tc>
        <w:tc>
          <w:tcPr>
            <w:tcW w:w="936" w:type="dxa"/>
          </w:tcPr>
          <w:p w:rsidR="00425FE0" w:rsidRPr="00425FE0" w:rsidRDefault="00425FE0" w:rsidP="002E358F">
            <w:pPr>
              <w:tabs>
                <w:tab w:val="left" w:pos="709"/>
                <w:tab w:val="left" w:pos="851"/>
              </w:tabs>
              <w:ind w:right="-1"/>
              <w:jc w:val="both"/>
            </w:pPr>
            <w:r w:rsidRPr="00425FE0">
              <w:t>30,2</w:t>
            </w:r>
          </w:p>
        </w:tc>
        <w:tc>
          <w:tcPr>
            <w:tcW w:w="936" w:type="dxa"/>
          </w:tcPr>
          <w:p w:rsidR="00425FE0" w:rsidRPr="00425FE0" w:rsidRDefault="00425FE0" w:rsidP="002E358F">
            <w:pPr>
              <w:tabs>
                <w:tab w:val="left" w:pos="709"/>
                <w:tab w:val="left" w:pos="851"/>
              </w:tabs>
              <w:ind w:right="-1"/>
              <w:jc w:val="both"/>
            </w:pPr>
            <w:r w:rsidRPr="00425FE0">
              <w:t>30,5</w:t>
            </w:r>
          </w:p>
        </w:tc>
        <w:tc>
          <w:tcPr>
            <w:tcW w:w="936" w:type="dxa"/>
          </w:tcPr>
          <w:p w:rsidR="00425FE0" w:rsidRPr="00425FE0" w:rsidRDefault="00425FE0" w:rsidP="002E358F">
            <w:pPr>
              <w:tabs>
                <w:tab w:val="left" w:pos="709"/>
                <w:tab w:val="left" w:pos="851"/>
              </w:tabs>
              <w:ind w:right="-1"/>
              <w:jc w:val="both"/>
            </w:pPr>
            <w:r w:rsidRPr="00425FE0">
              <w:t>30,7</w:t>
            </w:r>
          </w:p>
        </w:tc>
        <w:tc>
          <w:tcPr>
            <w:tcW w:w="953" w:type="dxa"/>
          </w:tcPr>
          <w:p w:rsidR="00425FE0" w:rsidRPr="00425FE0" w:rsidRDefault="00425FE0" w:rsidP="002E358F">
            <w:pPr>
              <w:tabs>
                <w:tab w:val="left" w:pos="709"/>
                <w:tab w:val="left" w:pos="851"/>
              </w:tabs>
              <w:ind w:right="-1"/>
              <w:jc w:val="both"/>
            </w:pPr>
            <w:r w:rsidRPr="00425FE0">
              <w:t>30,9</w:t>
            </w:r>
          </w:p>
        </w:tc>
        <w:tc>
          <w:tcPr>
            <w:tcW w:w="953" w:type="dxa"/>
          </w:tcPr>
          <w:p w:rsidR="00425FE0" w:rsidRPr="00425FE0" w:rsidRDefault="00425FE0" w:rsidP="002E358F">
            <w:pPr>
              <w:tabs>
                <w:tab w:val="left" w:pos="709"/>
                <w:tab w:val="left" w:pos="851"/>
              </w:tabs>
              <w:ind w:right="-1"/>
              <w:jc w:val="both"/>
            </w:pPr>
            <w:r w:rsidRPr="00425FE0">
              <w:t>40,2</w:t>
            </w:r>
          </w:p>
        </w:tc>
      </w:tr>
      <w:tr w:rsidR="00425FE0" w:rsidRPr="00425FE0" w:rsidTr="00000CF0">
        <w:tc>
          <w:tcPr>
            <w:tcW w:w="6626" w:type="dxa"/>
          </w:tcPr>
          <w:p w:rsidR="00425FE0" w:rsidRPr="00425FE0" w:rsidRDefault="00425FE0" w:rsidP="002E358F">
            <w:pPr>
              <w:tabs>
                <w:tab w:val="left" w:pos="709"/>
                <w:tab w:val="left" w:pos="851"/>
              </w:tabs>
              <w:ind w:right="-1"/>
              <w:jc w:val="both"/>
            </w:pPr>
            <w:r w:rsidRPr="00425FE0">
              <w:t>Количество посещений концертов творческих коллективов</w:t>
            </w:r>
          </w:p>
        </w:tc>
        <w:tc>
          <w:tcPr>
            <w:tcW w:w="2291" w:type="dxa"/>
          </w:tcPr>
          <w:p w:rsidR="00425FE0" w:rsidRPr="00425FE0" w:rsidRDefault="00425FE0" w:rsidP="002E358F">
            <w:pPr>
              <w:pStyle w:val="ConsPlusNormal"/>
              <w:jc w:val="center"/>
              <w:rPr>
                <w:sz w:val="24"/>
              </w:rPr>
            </w:pPr>
            <w:r w:rsidRPr="00425FE0">
              <w:t>Чел.</w:t>
            </w:r>
          </w:p>
        </w:tc>
        <w:tc>
          <w:tcPr>
            <w:tcW w:w="936" w:type="dxa"/>
          </w:tcPr>
          <w:p w:rsidR="00425FE0" w:rsidRPr="00425FE0" w:rsidRDefault="00425FE0" w:rsidP="002E358F">
            <w:pPr>
              <w:pStyle w:val="ConsPlusNormal"/>
              <w:jc w:val="center"/>
              <w:rPr>
                <w:sz w:val="24"/>
              </w:rPr>
            </w:pPr>
            <w:r w:rsidRPr="00425FE0">
              <w:rPr>
                <w:sz w:val="24"/>
              </w:rPr>
              <w:t>23300</w:t>
            </w:r>
          </w:p>
        </w:tc>
        <w:tc>
          <w:tcPr>
            <w:tcW w:w="936" w:type="dxa"/>
          </w:tcPr>
          <w:p w:rsidR="00425FE0" w:rsidRPr="00425FE0" w:rsidRDefault="00425FE0" w:rsidP="002E358F">
            <w:pPr>
              <w:pStyle w:val="ConsPlusNormal"/>
              <w:jc w:val="center"/>
              <w:rPr>
                <w:sz w:val="24"/>
              </w:rPr>
            </w:pPr>
            <w:r w:rsidRPr="00425FE0">
              <w:rPr>
                <w:sz w:val="24"/>
              </w:rPr>
              <w:t>23905</w:t>
            </w:r>
          </w:p>
        </w:tc>
        <w:tc>
          <w:tcPr>
            <w:tcW w:w="936" w:type="dxa"/>
          </w:tcPr>
          <w:p w:rsidR="00425FE0" w:rsidRPr="00425FE0" w:rsidRDefault="00425FE0" w:rsidP="002E358F">
            <w:pPr>
              <w:tabs>
                <w:tab w:val="left" w:pos="709"/>
                <w:tab w:val="left" w:pos="851"/>
              </w:tabs>
              <w:ind w:right="-1"/>
              <w:jc w:val="both"/>
            </w:pPr>
            <w:r w:rsidRPr="00425FE0">
              <w:t>24200</w:t>
            </w:r>
          </w:p>
        </w:tc>
        <w:tc>
          <w:tcPr>
            <w:tcW w:w="936" w:type="dxa"/>
          </w:tcPr>
          <w:p w:rsidR="00425FE0" w:rsidRPr="00425FE0" w:rsidRDefault="00425FE0" w:rsidP="002E358F">
            <w:pPr>
              <w:tabs>
                <w:tab w:val="left" w:pos="709"/>
                <w:tab w:val="left" w:pos="851"/>
              </w:tabs>
              <w:ind w:right="-1"/>
              <w:jc w:val="both"/>
            </w:pPr>
            <w:r w:rsidRPr="00425FE0">
              <w:t>24500</w:t>
            </w:r>
          </w:p>
        </w:tc>
        <w:tc>
          <w:tcPr>
            <w:tcW w:w="953" w:type="dxa"/>
          </w:tcPr>
          <w:p w:rsidR="00425FE0" w:rsidRPr="00425FE0" w:rsidRDefault="00425FE0" w:rsidP="002E358F">
            <w:pPr>
              <w:tabs>
                <w:tab w:val="left" w:pos="709"/>
                <w:tab w:val="left" w:pos="851"/>
              </w:tabs>
              <w:ind w:right="-1"/>
              <w:jc w:val="both"/>
            </w:pPr>
            <w:r w:rsidRPr="00425FE0">
              <w:t>25000</w:t>
            </w:r>
          </w:p>
        </w:tc>
        <w:tc>
          <w:tcPr>
            <w:tcW w:w="953" w:type="dxa"/>
          </w:tcPr>
          <w:p w:rsidR="00425FE0" w:rsidRPr="00425FE0" w:rsidRDefault="00425FE0" w:rsidP="002E358F">
            <w:pPr>
              <w:tabs>
                <w:tab w:val="left" w:pos="709"/>
                <w:tab w:val="left" w:pos="851"/>
              </w:tabs>
              <w:ind w:right="-1"/>
              <w:jc w:val="both"/>
            </w:pPr>
            <w:r w:rsidRPr="00425FE0">
              <w:t>25200</w:t>
            </w:r>
          </w:p>
        </w:tc>
      </w:tr>
      <w:tr w:rsidR="00425FE0" w:rsidRPr="00425FE0" w:rsidTr="00A26E44">
        <w:tc>
          <w:tcPr>
            <w:tcW w:w="6626" w:type="dxa"/>
          </w:tcPr>
          <w:p w:rsidR="00425FE0" w:rsidRPr="00425FE0" w:rsidRDefault="00425FE0" w:rsidP="002E358F">
            <w:pPr>
              <w:tabs>
                <w:tab w:val="left" w:pos="709"/>
                <w:tab w:val="left" w:pos="851"/>
              </w:tabs>
              <w:ind w:right="-1"/>
              <w:jc w:val="both"/>
            </w:pPr>
            <w:r w:rsidRPr="00425FE0">
              <w:t>Охват населения городского округа - города Барнаула культурно-досуговыми мероприятиями на 10 000 жителей</w:t>
            </w:r>
          </w:p>
        </w:tc>
        <w:tc>
          <w:tcPr>
            <w:tcW w:w="2291" w:type="dxa"/>
          </w:tcPr>
          <w:p w:rsidR="00425FE0" w:rsidRPr="00425FE0" w:rsidRDefault="00425FE0" w:rsidP="002E358F">
            <w:pPr>
              <w:tabs>
                <w:tab w:val="left" w:pos="709"/>
                <w:tab w:val="left" w:pos="851"/>
              </w:tabs>
              <w:ind w:right="-1"/>
              <w:jc w:val="both"/>
            </w:pPr>
            <w:r w:rsidRPr="00425FE0">
              <w:t>%</w:t>
            </w:r>
          </w:p>
        </w:tc>
        <w:tc>
          <w:tcPr>
            <w:tcW w:w="936" w:type="dxa"/>
          </w:tcPr>
          <w:p w:rsidR="00425FE0" w:rsidRPr="00425FE0" w:rsidRDefault="00425FE0" w:rsidP="002E358F">
            <w:pPr>
              <w:tabs>
                <w:tab w:val="left" w:pos="709"/>
                <w:tab w:val="left" w:pos="851"/>
              </w:tabs>
              <w:ind w:right="-1"/>
              <w:jc w:val="both"/>
            </w:pPr>
            <w:r w:rsidRPr="00425FE0">
              <w:t>46,5</w:t>
            </w:r>
          </w:p>
        </w:tc>
        <w:tc>
          <w:tcPr>
            <w:tcW w:w="936" w:type="dxa"/>
          </w:tcPr>
          <w:p w:rsidR="00425FE0" w:rsidRPr="00425FE0" w:rsidRDefault="00425FE0" w:rsidP="002E358F">
            <w:pPr>
              <w:tabs>
                <w:tab w:val="left" w:pos="709"/>
                <w:tab w:val="left" w:pos="851"/>
              </w:tabs>
              <w:ind w:right="-1"/>
              <w:jc w:val="both"/>
            </w:pPr>
            <w:r w:rsidRPr="00425FE0">
              <w:t>46,9</w:t>
            </w:r>
          </w:p>
        </w:tc>
        <w:tc>
          <w:tcPr>
            <w:tcW w:w="936" w:type="dxa"/>
          </w:tcPr>
          <w:p w:rsidR="00425FE0" w:rsidRPr="00425FE0" w:rsidRDefault="00425FE0" w:rsidP="002E358F">
            <w:pPr>
              <w:tabs>
                <w:tab w:val="left" w:pos="709"/>
                <w:tab w:val="left" w:pos="851"/>
              </w:tabs>
              <w:ind w:right="-1"/>
              <w:jc w:val="both"/>
            </w:pPr>
            <w:r w:rsidRPr="00425FE0">
              <w:t>46,9</w:t>
            </w:r>
          </w:p>
        </w:tc>
        <w:tc>
          <w:tcPr>
            <w:tcW w:w="936" w:type="dxa"/>
          </w:tcPr>
          <w:p w:rsidR="00425FE0" w:rsidRPr="00425FE0" w:rsidRDefault="00425FE0" w:rsidP="002E358F">
            <w:pPr>
              <w:tabs>
                <w:tab w:val="left" w:pos="709"/>
                <w:tab w:val="left" w:pos="851"/>
              </w:tabs>
              <w:ind w:right="-1"/>
              <w:jc w:val="both"/>
            </w:pPr>
            <w:r w:rsidRPr="00425FE0">
              <w:t>47,2</w:t>
            </w:r>
          </w:p>
        </w:tc>
        <w:tc>
          <w:tcPr>
            <w:tcW w:w="953" w:type="dxa"/>
          </w:tcPr>
          <w:p w:rsidR="00425FE0" w:rsidRPr="00425FE0" w:rsidRDefault="00425FE0" w:rsidP="002E358F">
            <w:pPr>
              <w:tabs>
                <w:tab w:val="left" w:pos="709"/>
                <w:tab w:val="left" w:pos="851"/>
              </w:tabs>
              <w:ind w:right="-1"/>
              <w:jc w:val="both"/>
            </w:pPr>
            <w:r w:rsidRPr="00425FE0">
              <w:t>47,4</w:t>
            </w:r>
          </w:p>
        </w:tc>
        <w:tc>
          <w:tcPr>
            <w:tcW w:w="953" w:type="dxa"/>
          </w:tcPr>
          <w:p w:rsidR="00425FE0" w:rsidRPr="00425FE0" w:rsidRDefault="00425FE0" w:rsidP="002E358F">
            <w:pPr>
              <w:tabs>
                <w:tab w:val="left" w:pos="709"/>
                <w:tab w:val="left" w:pos="851"/>
              </w:tabs>
              <w:ind w:right="-1"/>
              <w:jc w:val="both"/>
            </w:pPr>
            <w:r w:rsidRPr="00425FE0">
              <w:t>47,7</w:t>
            </w:r>
          </w:p>
        </w:tc>
      </w:tr>
      <w:tr w:rsidR="00425FE0" w:rsidRPr="00425FE0" w:rsidTr="008D7C28">
        <w:tc>
          <w:tcPr>
            <w:tcW w:w="6626" w:type="dxa"/>
          </w:tcPr>
          <w:p w:rsidR="00425FE0" w:rsidRPr="00425FE0" w:rsidRDefault="00425FE0" w:rsidP="002E358F">
            <w:pPr>
              <w:tabs>
                <w:tab w:val="left" w:pos="709"/>
                <w:tab w:val="left" w:pos="851"/>
              </w:tabs>
              <w:ind w:right="-1"/>
              <w:jc w:val="both"/>
            </w:pPr>
            <w:r w:rsidRPr="00425FE0">
              <w:t>Количество общегородских культурно-массовых мероприятий</w:t>
            </w:r>
          </w:p>
        </w:tc>
        <w:tc>
          <w:tcPr>
            <w:tcW w:w="2291" w:type="dxa"/>
          </w:tcPr>
          <w:p w:rsidR="00425FE0" w:rsidRPr="00425FE0" w:rsidRDefault="00425FE0" w:rsidP="002E358F">
            <w:pPr>
              <w:tabs>
                <w:tab w:val="left" w:pos="709"/>
                <w:tab w:val="left" w:pos="851"/>
              </w:tabs>
              <w:ind w:right="-1"/>
              <w:jc w:val="both"/>
            </w:pPr>
            <w:r w:rsidRPr="00425FE0">
              <w:t>Ед.</w:t>
            </w:r>
          </w:p>
        </w:tc>
        <w:tc>
          <w:tcPr>
            <w:tcW w:w="936" w:type="dxa"/>
          </w:tcPr>
          <w:p w:rsidR="00425FE0" w:rsidRPr="00425FE0" w:rsidRDefault="00425FE0" w:rsidP="002E358F">
            <w:pPr>
              <w:tabs>
                <w:tab w:val="left" w:pos="709"/>
                <w:tab w:val="left" w:pos="851"/>
              </w:tabs>
              <w:ind w:right="-1"/>
              <w:jc w:val="both"/>
            </w:pPr>
            <w:r w:rsidRPr="00425FE0">
              <w:t>79</w:t>
            </w:r>
          </w:p>
        </w:tc>
        <w:tc>
          <w:tcPr>
            <w:tcW w:w="936" w:type="dxa"/>
          </w:tcPr>
          <w:p w:rsidR="00425FE0" w:rsidRPr="00425FE0" w:rsidRDefault="00425FE0" w:rsidP="002E358F">
            <w:pPr>
              <w:tabs>
                <w:tab w:val="left" w:pos="709"/>
                <w:tab w:val="left" w:pos="851"/>
              </w:tabs>
              <w:ind w:right="-1"/>
              <w:jc w:val="both"/>
            </w:pPr>
            <w:r w:rsidRPr="00425FE0">
              <w:t>79</w:t>
            </w:r>
          </w:p>
        </w:tc>
        <w:tc>
          <w:tcPr>
            <w:tcW w:w="936" w:type="dxa"/>
          </w:tcPr>
          <w:p w:rsidR="00425FE0" w:rsidRPr="00425FE0" w:rsidRDefault="00425FE0" w:rsidP="002E358F">
            <w:pPr>
              <w:tabs>
                <w:tab w:val="left" w:pos="709"/>
                <w:tab w:val="left" w:pos="851"/>
              </w:tabs>
              <w:ind w:right="-1"/>
              <w:jc w:val="both"/>
            </w:pPr>
            <w:r w:rsidRPr="00425FE0">
              <w:t>79</w:t>
            </w:r>
          </w:p>
        </w:tc>
        <w:tc>
          <w:tcPr>
            <w:tcW w:w="936" w:type="dxa"/>
          </w:tcPr>
          <w:p w:rsidR="00425FE0" w:rsidRPr="00425FE0" w:rsidRDefault="00425FE0" w:rsidP="002E358F">
            <w:pPr>
              <w:tabs>
                <w:tab w:val="left" w:pos="709"/>
                <w:tab w:val="left" w:pos="851"/>
              </w:tabs>
              <w:ind w:right="-1"/>
              <w:jc w:val="both"/>
            </w:pPr>
            <w:r w:rsidRPr="00425FE0">
              <w:t>81</w:t>
            </w:r>
          </w:p>
        </w:tc>
        <w:tc>
          <w:tcPr>
            <w:tcW w:w="953" w:type="dxa"/>
          </w:tcPr>
          <w:p w:rsidR="00425FE0" w:rsidRPr="00425FE0" w:rsidRDefault="00425FE0" w:rsidP="002E358F">
            <w:pPr>
              <w:tabs>
                <w:tab w:val="left" w:pos="709"/>
                <w:tab w:val="left" w:pos="851"/>
              </w:tabs>
              <w:ind w:right="-1"/>
              <w:jc w:val="both"/>
            </w:pPr>
            <w:r w:rsidRPr="00425FE0">
              <w:t>84</w:t>
            </w:r>
          </w:p>
        </w:tc>
        <w:tc>
          <w:tcPr>
            <w:tcW w:w="953" w:type="dxa"/>
          </w:tcPr>
          <w:p w:rsidR="00425FE0" w:rsidRPr="00425FE0" w:rsidRDefault="00425FE0" w:rsidP="002E358F">
            <w:pPr>
              <w:tabs>
                <w:tab w:val="left" w:pos="709"/>
                <w:tab w:val="left" w:pos="851"/>
              </w:tabs>
              <w:ind w:right="-1"/>
              <w:jc w:val="both"/>
            </w:pPr>
            <w:r w:rsidRPr="00425FE0">
              <w:t>87</w:t>
            </w:r>
          </w:p>
        </w:tc>
      </w:tr>
      <w:tr w:rsidR="001D3692" w:rsidRPr="00425FE0" w:rsidTr="001E2B4D">
        <w:tc>
          <w:tcPr>
            <w:tcW w:w="14567" w:type="dxa"/>
            <w:gridSpan w:val="8"/>
          </w:tcPr>
          <w:p w:rsidR="00525780" w:rsidRPr="00425FE0" w:rsidRDefault="00525780" w:rsidP="001E2B4D">
            <w:pPr>
              <w:tabs>
                <w:tab w:val="left" w:pos="709"/>
                <w:tab w:val="left" w:pos="851"/>
              </w:tabs>
              <w:ind w:right="-1"/>
              <w:jc w:val="center"/>
              <w:rPr>
                <w:b/>
              </w:rPr>
            </w:pPr>
            <w:r w:rsidRPr="00425FE0">
              <w:rPr>
                <w:b/>
              </w:rPr>
              <w:t>Физическая культура и спорт</w:t>
            </w:r>
          </w:p>
        </w:tc>
      </w:tr>
      <w:tr w:rsidR="001D3692" w:rsidRPr="00425FE0" w:rsidTr="001E2B4D">
        <w:tc>
          <w:tcPr>
            <w:tcW w:w="14567" w:type="dxa"/>
            <w:gridSpan w:val="8"/>
          </w:tcPr>
          <w:p w:rsidR="00525780" w:rsidRPr="00425FE0" w:rsidRDefault="00525780" w:rsidP="001E2B4D">
            <w:pPr>
              <w:tabs>
                <w:tab w:val="left" w:pos="709"/>
                <w:tab w:val="left" w:pos="851"/>
              </w:tabs>
              <w:ind w:right="-1"/>
              <w:jc w:val="both"/>
            </w:pPr>
            <w:r w:rsidRPr="00425FE0">
              <w:t>Привлечение населения к систематическим занятиям физической культурой и спортом, различным формам досуга</w:t>
            </w:r>
          </w:p>
        </w:tc>
      </w:tr>
      <w:tr w:rsidR="00425FE0" w:rsidRPr="00425FE0" w:rsidTr="00EC52F7">
        <w:tc>
          <w:tcPr>
            <w:tcW w:w="6626" w:type="dxa"/>
          </w:tcPr>
          <w:p w:rsidR="00425FE0" w:rsidRPr="00425FE0" w:rsidRDefault="00425FE0" w:rsidP="001E2B4D">
            <w:pPr>
              <w:tabs>
                <w:tab w:val="left" w:pos="709"/>
                <w:tab w:val="left" w:pos="851"/>
              </w:tabs>
              <w:ind w:right="-1"/>
              <w:jc w:val="both"/>
            </w:pPr>
            <w:r w:rsidRPr="00425FE0">
              <w:t>Доля населения, систематически занимающего физической культурой и спортом</w:t>
            </w:r>
          </w:p>
        </w:tc>
        <w:tc>
          <w:tcPr>
            <w:tcW w:w="2291" w:type="dxa"/>
          </w:tcPr>
          <w:p w:rsidR="00425FE0" w:rsidRPr="00425FE0" w:rsidRDefault="00425FE0" w:rsidP="001E2B4D">
            <w:pPr>
              <w:tabs>
                <w:tab w:val="left" w:pos="709"/>
                <w:tab w:val="left" w:pos="851"/>
              </w:tabs>
              <w:ind w:right="-1"/>
              <w:jc w:val="both"/>
            </w:pPr>
            <w:r w:rsidRPr="00425FE0">
              <w:t>%</w:t>
            </w:r>
          </w:p>
        </w:tc>
        <w:tc>
          <w:tcPr>
            <w:tcW w:w="936" w:type="dxa"/>
          </w:tcPr>
          <w:p w:rsidR="00425FE0" w:rsidRPr="00425FE0" w:rsidRDefault="00425FE0" w:rsidP="001E2B4D">
            <w:pPr>
              <w:tabs>
                <w:tab w:val="left" w:pos="709"/>
                <w:tab w:val="left" w:pos="851"/>
              </w:tabs>
              <w:ind w:right="-1"/>
              <w:jc w:val="both"/>
            </w:pPr>
            <w:r w:rsidRPr="00425FE0">
              <w:t>37</w:t>
            </w:r>
          </w:p>
        </w:tc>
        <w:tc>
          <w:tcPr>
            <w:tcW w:w="936" w:type="dxa"/>
          </w:tcPr>
          <w:p w:rsidR="00425FE0" w:rsidRPr="00425FE0" w:rsidRDefault="00425FE0" w:rsidP="001E2B4D">
            <w:pPr>
              <w:tabs>
                <w:tab w:val="left" w:pos="709"/>
                <w:tab w:val="left" w:pos="851"/>
              </w:tabs>
              <w:ind w:right="-1"/>
              <w:jc w:val="both"/>
            </w:pPr>
            <w:r w:rsidRPr="00425FE0">
              <w:t>40</w:t>
            </w:r>
          </w:p>
        </w:tc>
        <w:tc>
          <w:tcPr>
            <w:tcW w:w="936" w:type="dxa"/>
          </w:tcPr>
          <w:p w:rsidR="00425FE0" w:rsidRPr="00425FE0" w:rsidRDefault="00425FE0" w:rsidP="001E2B4D">
            <w:pPr>
              <w:tabs>
                <w:tab w:val="left" w:pos="709"/>
                <w:tab w:val="left" w:pos="851"/>
              </w:tabs>
              <w:ind w:right="-1"/>
              <w:jc w:val="both"/>
            </w:pPr>
            <w:r w:rsidRPr="00425FE0">
              <w:t>45</w:t>
            </w:r>
          </w:p>
        </w:tc>
        <w:tc>
          <w:tcPr>
            <w:tcW w:w="936" w:type="dxa"/>
          </w:tcPr>
          <w:p w:rsidR="00425FE0" w:rsidRPr="00425FE0" w:rsidRDefault="00425FE0" w:rsidP="001E2B4D">
            <w:pPr>
              <w:tabs>
                <w:tab w:val="left" w:pos="709"/>
                <w:tab w:val="left" w:pos="851"/>
              </w:tabs>
              <w:ind w:right="-1"/>
              <w:jc w:val="both"/>
            </w:pPr>
            <w:r w:rsidRPr="00425FE0">
              <w:t>50</w:t>
            </w:r>
          </w:p>
        </w:tc>
        <w:tc>
          <w:tcPr>
            <w:tcW w:w="953" w:type="dxa"/>
          </w:tcPr>
          <w:p w:rsidR="00425FE0" w:rsidRPr="00425FE0" w:rsidRDefault="00425FE0" w:rsidP="001E2B4D">
            <w:pPr>
              <w:tabs>
                <w:tab w:val="left" w:pos="709"/>
                <w:tab w:val="left" w:pos="851"/>
              </w:tabs>
              <w:ind w:right="-1"/>
              <w:jc w:val="both"/>
            </w:pPr>
            <w:r w:rsidRPr="00425FE0">
              <w:t>55</w:t>
            </w:r>
          </w:p>
        </w:tc>
        <w:tc>
          <w:tcPr>
            <w:tcW w:w="953" w:type="dxa"/>
          </w:tcPr>
          <w:p w:rsidR="00425FE0" w:rsidRPr="00425FE0" w:rsidRDefault="00425FE0" w:rsidP="001E2B4D">
            <w:pPr>
              <w:tabs>
                <w:tab w:val="left" w:pos="709"/>
                <w:tab w:val="left" w:pos="851"/>
              </w:tabs>
              <w:ind w:right="-1"/>
              <w:jc w:val="both"/>
            </w:pPr>
            <w:r w:rsidRPr="00425FE0">
              <w:t>55</w:t>
            </w:r>
          </w:p>
        </w:tc>
      </w:tr>
      <w:tr w:rsidR="00425FE0" w:rsidRPr="00425FE0" w:rsidTr="0005219C">
        <w:tc>
          <w:tcPr>
            <w:tcW w:w="6626" w:type="dxa"/>
          </w:tcPr>
          <w:p w:rsidR="00425FE0" w:rsidRPr="00425FE0" w:rsidRDefault="00425FE0" w:rsidP="001E2B4D">
            <w:pPr>
              <w:tabs>
                <w:tab w:val="left" w:pos="709"/>
                <w:tab w:val="left" w:pos="851"/>
              </w:tabs>
              <w:ind w:right="-1"/>
              <w:jc w:val="both"/>
            </w:pPr>
            <w:r w:rsidRPr="00425FE0">
              <w:t>Доля населения города, систематически занимающегося физической культурой и спортом, в общей численности населения города в возрасте от 3 до 79 лет</w:t>
            </w:r>
          </w:p>
        </w:tc>
        <w:tc>
          <w:tcPr>
            <w:tcW w:w="2291" w:type="dxa"/>
          </w:tcPr>
          <w:p w:rsidR="00425FE0" w:rsidRPr="00425FE0" w:rsidRDefault="00425FE0" w:rsidP="00BB18AD">
            <w:pPr>
              <w:pStyle w:val="ConsPlusNormal"/>
              <w:jc w:val="center"/>
              <w:rPr>
                <w:sz w:val="24"/>
              </w:rPr>
            </w:pPr>
            <w:r w:rsidRPr="00425FE0">
              <w:t>%</w:t>
            </w:r>
          </w:p>
        </w:tc>
        <w:tc>
          <w:tcPr>
            <w:tcW w:w="936" w:type="dxa"/>
          </w:tcPr>
          <w:p w:rsidR="00425FE0" w:rsidRPr="00425FE0" w:rsidRDefault="00425FE0" w:rsidP="00BB18AD">
            <w:pPr>
              <w:pStyle w:val="ConsPlusNormal"/>
              <w:jc w:val="center"/>
              <w:rPr>
                <w:sz w:val="24"/>
              </w:rPr>
            </w:pPr>
            <w:r w:rsidRPr="00425FE0">
              <w:rPr>
                <w:sz w:val="24"/>
              </w:rPr>
              <w:t>48,0</w:t>
            </w:r>
          </w:p>
        </w:tc>
        <w:tc>
          <w:tcPr>
            <w:tcW w:w="936" w:type="dxa"/>
          </w:tcPr>
          <w:p w:rsidR="00425FE0" w:rsidRPr="00425FE0" w:rsidRDefault="00425FE0" w:rsidP="00BB18AD">
            <w:pPr>
              <w:pStyle w:val="ConsPlusNormal"/>
              <w:jc w:val="center"/>
              <w:rPr>
                <w:sz w:val="24"/>
              </w:rPr>
            </w:pPr>
            <w:r w:rsidRPr="00425FE0">
              <w:rPr>
                <w:sz w:val="24"/>
              </w:rPr>
              <w:t>50,0</w:t>
            </w:r>
          </w:p>
        </w:tc>
        <w:tc>
          <w:tcPr>
            <w:tcW w:w="936" w:type="dxa"/>
          </w:tcPr>
          <w:p w:rsidR="00425FE0" w:rsidRPr="00425FE0" w:rsidRDefault="00425FE0" w:rsidP="001E2B4D">
            <w:pPr>
              <w:tabs>
                <w:tab w:val="left" w:pos="709"/>
                <w:tab w:val="left" w:pos="851"/>
              </w:tabs>
              <w:ind w:right="-1"/>
              <w:jc w:val="both"/>
            </w:pPr>
            <w:r w:rsidRPr="00425FE0">
              <w:t>51</w:t>
            </w:r>
          </w:p>
        </w:tc>
        <w:tc>
          <w:tcPr>
            <w:tcW w:w="936" w:type="dxa"/>
          </w:tcPr>
          <w:p w:rsidR="00425FE0" w:rsidRPr="00425FE0" w:rsidRDefault="00425FE0" w:rsidP="001E2B4D">
            <w:pPr>
              <w:tabs>
                <w:tab w:val="left" w:pos="709"/>
                <w:tab w:val="left" w:pos="851"/>
              </w:tabs>
              <w:ind w:right="-1"/>
              <w:jc w:val="both"/>
            </w:pPr>
            <w:r w:rsidRPr="00425FE0">
              <w:t>51</w:t>
            </w:r>
          </w:p>
        </w:tc>
        <w:tc>
          <w:tcPr>
            <w:tcW w:w="953" w:type="dxa"/>
          </w:tcPr>
          <w:p w:rsidR="00425FE0" w:rsidRPr="00425FE0" w:rsidRDefault="00425FE0" w:rsidP="001E2B4D">
            <w:pPr>
              <w:tabs>
                <w:tab w:val="left" w:pos="709"/>
                <w:tab w:val="left" w:pos="851"/>
              </w:tabs>
              <w:ind w:right="-1"/>
              <w:jc w:val="both"/>
            </w:pPr>
            <w:r w:rsidRPr="00425FE0">
              <w:t>53</w:t>
            </w:r>
          </w:p>
        </w:tc>
        <w:tc>
          <w:tcPr>
            <w:tcW w:w="953" w:type="dxa"/>
          </w:tcPr>
          <w:p w:rsidR="00425FE0" w:rsidRPr="00425FE0" w:rsidRDefault="00425FE0" w:rsidP="001E2B4D">
            <w:pPr>
              <w:tabs>
                <w:tab w:val="left" w:pos="709"/>
                <w:tab w:val="left" w:pos="851"/>
              </w:tabs>
              <w:ind w:right="-1"/>
              <w:jc w:val="both"/>
            </w:pPr>
            <w:r w:rsidRPr="00425FE0">
              <w:t>55</w:t>
            </w:r>
          </w:p>
        </w:tc>
      </w:tr>
      <w:tr w:rsidR="00425FE0" w:rsidRPr="00425FE0" w:rsidTr="00B517DB">
        <w:tc>
          <w:tcPr>
            <w:tcW w:w="6626" w:type="dxa"/>
          </w:tcPr>
          <w:p w:rsidR="00425FE0" w:rsidRPr="00425FE0" w:rsidRDefault="00425FE0" w:rsidP="001E2B4D">
            <w:pPr>
              <w:tabs>
                <w:tab w:val="left" w:pos="709"/>
                <w:tab w:val="left" w:pos="851"/>
              </w:tabs>
              <w:ind w:right="-1"/>
              <w:jc w:val="both"/>
            </w:pPr>
            <w:r w:rsidRPr="00425FE0">
              <w:t>Уровень обеспеченности населения спортивными сооружениями, исходя из единовременной пропускной способности объектов спорта</w:t>
            </w:r>
          </w:p>
        </w:tc>
        <w:tc>
          <w:tcPr>
            <w:tcW w:w="2291" w:type="dxa"/>
          </w:tcPr>
          <w:p w:rsidR="00425FE0" w:rsidRPr="00425FE0" w:rsidRDefault="00425FE0" w:rsidP="00BB18AD">
            <w:pPr>
              <w:pStyle w:val="ConsPlusNormal"/>
              <w:jc w:val="center"/>
              <w:rPr>
                <w:sz w:val="24"/>
              </w:rPr>
            </w:pPr>
            <w:r w:rsidRPr="00425FE0">
              <w:t>%</w:t>
            </w:r>
          </w:p>
        </w:tc>
        <w:tc>
          <w:tcPr>
            <w:tcW w:w="936" w:type="dxa"/>
          </w:tcPr>
          <w:p w:rsidR="00425FE0" w:rsidRPr="00425FE0" w:rsidRDefault="00425FE0" w:rsidP="00BB18AD">
            <w:pPr>
              <w:pStyle w:val="ConsPlusNormal"/>
              <w:jc w:val="center"/>
              <w:rPr>
                <w:sz w:val="24"/>
              </w:rPr>
            </w:pPr>
            <w:r w:rsidRPr="00425FE0">
              <w:rPr>
                <w:sz w:val="24"/>
              </w:rPr>
              <w:t>50,0</w:t>
            </w:r>
          </w:p>
        </w:tc>
        <w:tc>
          <w:tcPr>
            <w:tcW w:w="936" w:type="dxa"/>
          </w:tcPr>
          <w:p w:rsidR="00425FE0" w:rsidRPr="00425FE0" w:rsidRDefault="00425FE0" w:rsidP="00BB18AD">
            <w:pPr>
              <w:pStyle w:val="ConsPlusNormal"/>
              <w:jc w:val="center"/>
              <w:rPr>
                <w:sz w:val="24"/>
              </w:rPr>
            </w:pPr>
            <w:r w:rsidRPr="00425FE0">
              <w:rPr>
                <w:sz w:val="24"/>
              </w:rPr>
              <w:t>50,0</w:t>
            </w:r>
          </w:p>
        </w:tc>
        <w:tc>
          <w:tcPr>
            <w:tcW w:w="936" w:type="dxa"/>
          </w:tcPr>
          <w:p w:rsidR="00425FE0" w:rsidRPr="00425FE0" w:rsidRDefault="00425FE0" w:rsidP="001E2B4D">
            <w:pPr>
              <w:tabs>
                <w:tab w:val="left" w:pos="709"/>
                <w:tab w:val="left" w:pos="851"/>
              </w:tabs>
              <w:ind w:right="-1"/>
              <w:jc w:val="both"/>
            </w:pPr>
            <w:r w:rsidRPr="00425FE0">
              <w:t>51</w:t>
            </w:r>
          </w:p>
        </w:tc>
        <w:tc>
          <w:tcPr>
            <w:tcW w:w="936" w:type="dxa"/>
          </w:tcPr>
          <w:p w:rsidR="00425FE0" w:rsidRPr="00425FE0" w:rsidRDefault="00425FE0" w:rsidP="001E2B4D">
            <w:pPr>
              <w:tabs>
                <w:tab w:val="left" w:pos="709"/>
                <w:tab w:val="left" w:pos="851"/>
              </w:tabs>
              <w:ind w:right="-1"/>
              <w:jc w:val="both"/>
            </w:pPr>
            <w:r w:rsidRPr="00425FE0">
              <w:t>51</w:t>
            </w:r>
          </w:p>
        </w:tc>
        <w:tc>
          <w:tcPr>
            <w:tcW w:w="953" w:type="dxa"/>
          </w:tcPr>
          <w:p w:rsidR="00425FE0" w:rsidRPr="00425FE0" w:rsidRDefault="00425FE0" w:rsidP="001E2B4D">
            <w:pPr>
              <w:tabs>
                <w:tab w:val="left" w:pos="709"/>
                <w:tab w:val="left" w:pos="851"/>
              </w:tabs>
              <w:ind w:right="-1"/>
              <w:jc w:val="both"/>
            </w:pPr>
            <w:r w:rsidRPr="00425FE0">
              <w:t>53</w:t>
            </w:r>
          </w:p>
        </w:tc>
        <w:tc>
          <w:tcPr>
            <w:tcW w:w="953" w:type="dxa"/>
          </w:tcPr>
          <w:p w:rsidR="00425FE0" w:rsidRPr="00425FE0" w:rsidRDefault="00425FE0" w:rsidP="001E2B4D">
            <w:pPr>
              <w:tabs>
                <w:tab w:val="left" w:pos="709"/>
                <w:tab w:val="left" w:pos="851"/>
              </w:tabs>
              <w:ind w:right="-1"/>
              <w:jc w:val="both"/>
            </w:pPr>
            <w:r w:rsidRPr="00425FE0">
              <w:t>55</w:t>
            </w:r>
          </w:p>
        </w:tc>
      </w:tr>
      <w:tr w:rsidR="00425FE0" w:rsidRPr="00425FE0" w:rsidTr="008D3241">
        <w:tc>
          <w:tcPr>
            <w:tcW w:w="6626" w:type="dxa"/>
          </w:tcPr>
          <w:p w:rsidR="00425FE0" w:rsidRPr="00425FE0" w:rsidRDefault="00425FE0" w:rsidP="001E2B4D">
            <w:pPr>
              <w:tabs>
                <w:tab w:val="left" w:pos="709"/>
                <w:tab w:val="left" w:pos="851"/>
              </w:tabs>
              <w:ind w:right="-1"/>
              <w:jc w:val="both"/>
            </w:pPr>
            <w:r w:rsidRPr="00425FE0">
              <w:lastRenderedPageBreak/>
              <w:t>Доля учащихся и студентов, систематически занимающихся физической культурой и спортом, в общей численности учащихся и студентов</w:t>
            </w:r>
          </w:p>
        </w:tc>
        <w:tc>
          <w:tcPr>
            <w:tcW w:w="2291" w:type="dxa"/>
          </w:tcPr>
          <w:p w:rsidR="00425FE0" w:rsidRPr="00425FE0" w:rsidRDefault="00425FE0" w:rsidP="00BB18AD">
            <w:pPr>
              <w:pStyle w:val="ConsPlusNormal"/>
              <w:jc w:val="center"/>
              <w:rPr>
                <w:sz w:val="24"/>
              </w:rPr>
            </w:pPr>
            <w:r w:rsidRPr="00425FE0">
              <w:t>%</w:t>
            </w:r>
          </w:p>
        </w:tc>
        <w:tc>
          <w:tcPr>
            <w:tcW w:w="936" w:type="dxa"/>
          </w:tcPr>
          <w:p w:rsidR="00425FE0" w:rsidRPr="00425FE0" w:rsidRDefault="00425FE0" w:rsidP="00BB18AD">
            <w:pPr>
              <w:pStyle w:val="ConsPlusNormal"/>
              <w:jc w:val="center"/>
              <w:rPr>
                <w:sz w:val="24"/>
              </w:rPr>
            </w:pPr>
            <w:r w:rsidRPr="00425FE0">
              <w:rPr>
                <w:sz w:val="24"/>
              </w:rPr>
              <w:t>80,0</w:t>
            </w:r>
          </w:p>
        </w:tc>
        <w:tc>
          <w:tcPr>
            <w:tcW w:w="936" w:type="dxa"/>
          </w:tcPr>
          <w:p w:rsidR="00425FE0" w:rsidRPr="00425FE0" w:rsidRDefault="00425FE0" w:rsidP="00BB18AD">
            <w:pPr>
              <w:pStyle w:val="ConsPlusNormal"/>
              <w:jc w:val="center"/>
              <w:rPr>
                <w:sz w:val="24"/>
              </w:rPr>
            </w:pPr>
            <w:r w:rsidRPr="00425FE0">
              <w:rPr>
                <w:sz w:val="24"/>
              </w:rPr>
              <w:t>80,0</w:t>
            </w:r>
          </w:p>
        </w:tc>
        <w:tc>
          <w:tcPr>
            <w:tcW w:w="936" w:type="dxa"/>
          </w:tcPr>
          <w:p w:rsidR="00425FE0" w:rsidRPr="00425FE0" w:rsidRDefault="00425FE0" w:rsidP="001E2B4D">
            <w:pPr>
              <w:tabs>
                <w:tab w:val="left" w:pos="709"/>
                <w:tab w:val="left" w:pos="851"/>
              </w:tabs>
              <w:ind w:right="-1"/>
              <w:jc w:val="both"/>
            </w:pPr>
            <w:r w:rsidRPr="00425FE0">
              <w:t>80</w:t>
            </w:r>
          </w:p>
        </w:tc>
        <w:tc>
          <w:tcPr>
            <w:tcW w:w="936" w:type="dxa"/>
          </w:tcPr>
          <w:p w:rsidR="00425FE0" w:rsidRPr="00425FE0" w:rsidRDefault="00425FE0" w:rsidP="001E2B4D">
            <w:pPr>
              <w:tabs>
                <w:tab w:val="left" w:pos="709"/>
                <w:tab w:val="left" w:pos="851"/>
              </w:tabs>
              <w:ind w:right="-1"/>
              <w:jc w:val="both"/>
            </w:pPr>
            <w:r w:rsidRPr="00425FE0">
              <w:t>80</w:t>
            </w:r>
          </w:p>
        </w:tc>
        <w:tc>
          <w:tcPr>
            <w:tcW w:w="953" w:type="dxa"/>
          </w:tcPr>
          <w:p w:rsidR="00425FE0" w:rsidRPr="00425FE0" w:rsidRDefault="00425FE0" w:rsidP="001E2B4D">
            <w:pPr>
              <w:tabs>
                <w:tab w:val="left" w:pos="709"/>
                <w:tab w:val="left" w:pos="851"/>
              </w:tabs>
              <w:ind w:right="-1"/>
              <w:jc w:val="both"/>
            </w:pPr>
            <w:r w:rsidRPr="00425FE0">
              <w:t>80</w:t>
            </w:r>
          </w:p>
        </w:tc>
        <w:tc>
          <w:tcPr>
            <w:tcW w:w="953" w:type="dxa"/>
          </w:tcPr>
          <w:p w:rsidR="00425FE0" w:rsidRPr="00425FE0" w:rsidRDefault="00425FE0" w:rsidP="001E2B4D">
            <w:pPr>
              <w:tabs>
                <w:tab w:val="left" w:pos="709"/>
                <w:tab w:val="left" w:pos="851"/>
              </w:tabs>
              <w:ind w:right="-1"/>
              <w:jc w:val="both"/>
            </w:pPr>
            <w:r w:rsidRPr="00425FE0">
              <w:t>80</w:t>
            </w:r>
          </w:p>
        </w:tc>
      </w:tr>
      <w:tr w:rsidR="00425FE0" w:rsidRPr="00425FE0" w:rsidTr="00FF5306">
        <w:tc>
          <w:tcPr>
            <w:tcW w:w="6626" w:type="dxa"/>
          </w:tcPr>
          <w:p w:rsidR="00425FE0" w:rsidRPr="00425FE0" w:rsidRDefault="00425FE0" w:rsidP="002E358F">
            <w:pPr>
              <w:tabs>
                <w:tab w:val="left" w:pos="709"/>
                <w:tab w:val="left" w:pos="851"/>
              </w:tabs>
              <w:ind w:right="-1"/>
              <w:jc w:val="both"/>
            </w:pPr>
            <w:r w:rsidRPr="00425FE0">
              <w:t>Количество барнаульских спортсменов, участников краевых, региональных, всероссийских и международных соревнований, получивших компенсацию расходов за счет средств бюджета города</w:t>
            </w:r>
          </w:p>
        </w:tc>
        <w:tc>
          <w:tcPr>
            <w:tcW w:w="2291" w:type="dxa"/>
          </w:tcPr>
          <w:p w:rsidR="00425FE0" w:rsidRPr="00425FE0" w:rsidRDefault="00425FE0" w:rsidP="002E358F">
            <w:pPr>
              <w:pStyle w:val="ConsPlusNormal"/>
              <w:jc w:val="center"/>
              <w:rPr>
                <w:sz w:val="24"/>
              </w:rPr>
            </w:pPr>
            <w:r w:rsidRPr="00425FE0">
              <w:t>Чел.</w:t>
            </w:r>
          </w:p>
        </w:tc>
        <w:tc>
          <w:tcPr>
            <w:tcW w:w="936" w:type="dxa"/>
          </w:tcPr>
          <w:p w:rsidR="00425FE0" w:rsidRPr="00425FE0" w:rsidRDefault="00425FE0" w:rsidP="002E358F">
            <w:pPr>
              <w:pStyle w:val="ConsPlusNormal"/>
              <w:jc w:val="center"/>
              <w:rPr>
                <w:sz w:val="24"/>
              </w:rPr>
            </w:pPr>
            <w:r w:rsidRPr="00425FE0">
              <w:rPr>
                <w:sz w:val="24"/>
              </w:rPr>
              <w:t>600</w:t>
            </w:r>
          </w:p>
        </w:tc>
        <w:tc>
          <w:tcPr>
            <w:tcW w:w="936" w:type="dxa"/>
          </w:tcPr>
          <w:p w:rsidR="00425FE0" w:rsidRPr="00425FE0" w:rsidRDefault="00425FE0" w:rsidP="002E358F">
            <w:pPr>
              <w:pStyle w:val="ConsPlusNormal"/>
              <w:jc w:val="center"/>
              <w:rPr>
                <w:sz w:val="24"/>
              </w:rPr>
            </w:pPr>
            <w:r w:rsidRPr="00425FE0">
              <w:rPr>
                <w:sz w:val="24"/>
              </w:rPr>
              <w:t>600</w:t>
            </w:r>
          </w:p>
        </w:tc>
        <w:tc>
          <w:tcPr>
            <w:tcW w:w="936" w:type="dxa"/>
          </w:tcPr>
          <w:p w:rsidR="00425FE0" w:rsidRPr="00425FE0" w:rsidRDefault="00425FE0" w:rsidP="002E358F">
            <w:pPr>
              <w:tabs>
                <w:tab w:val="left" w:pos="709"/>
                <w:tab w:val="left" w:pos="851"/>
              </w:tabs>
              <w:ind w:right="-1"/>
              <w:jc w:val="both"/>
            </w:pPr>
            <w:r w:rsidRPr="00425FE0">
              <w:t>600</w:t>
            </w:r>
          </w:p>
        </w:tc>
        <w:tc>
          <w:tcPr>
            <w:tcW w:w="936" w:type="dxa"/>
          </w:tcPr>
          <w:p w:rsidR="00425FE0" w:rsidRPr="00425FE0" w:rsidRDefault="00425FE0" w:rsidP="002E358F">
            <w:pPr>
              <w:tabs>
                <w:tab w:val="left" w:pos="709"/>
                <w:tab w:val="left" w:pos="851"/>
              </w:tabs>
              <w:ind w:right="-1"/>
              <w:jc w:val="both"/>
            </w:pPr>
            <w:r w:rsidRPr="00425FE0">
              <w:t>610</w:t>
            </w:r>
          </w:p>
        </w:tc>
        <w:tc>
          <w:tcPr>
            <w:tcW w:w="953" w:type="dxa"/>
          </w:tcPr>
          <w:p w:rsidR="00425FE0" w:rsidRPr="00425FE0" w:rsidRDefault="00425FE0" w:rsidP="002E358F">
            <w:pPr>
              <w:tabs>
                <w:tab w:val="left" w:pos="709"/>
                <w:tab w:val="left" w:pos="851"/>
              </w:tabs>
              <w:ind w:right="-1"/>
              <w:jc w:val="both"/>
            </w:pPr>
            <w:r w:rsidRPr="00425FE0">
              <w:t>610</w:t>
            </w:r>
          </w:p>
        </w:tc>
        <w:tc>
          <w:tcPr>
            <w:tcW w:w="953" w:type="dxa"/>
          </w:tcPr>
          <w:p w:rsidR="00425FE0" w:rsidRPr="00425FE0" w:rsidRDefault="00425FE0" w:rsidP="002E358F">
            <w:pPr>
              <w:tabs>
                <w:tab w:val="left" w:pos="709"/>
                <w:tab w:val="left" w:pos="851"/>
              </w:tabs>
              <w:ind w:right="-1"/>
              <w:jc w:val="both"/>
            </w:pPr>
            <w:r w:rsidRPr="00425FE0">
              <w:t>620</w:t>
            </w:r>
          </w:p>
        </w:tc>
      </w:tr>
      <w:tr w:rsidR="00425FE0" w:rsidRPr="00425FE0" w:rsidTr="0022468D">
        <w:tc>
          <w:tcPr>
            <w:tcW w:w="6626" w:type="dxa"/>
          </w:tcPr>
          <w:p w:rsidR="00425FE0" w:rsidRPr="00425FE0" w:rsidRDefault="00425FE0" w:rsidP="001E2B4D">
            <w:pPr>
              <w:tabs>
                <w:tab w:val="left" w:pos="709"/>
                <w:tab w:val="left" w:pos="851"/>
              </w:tabs>
              <w:ind w:right="-1"/>
              <w:jc w:val="both"/>
            </w:pPr>
            <w:r w:rsidRPr="00425FE0">
              <w:t>Количество участников городских массовых спортивных мероприятий</w:t>
            </w:r>
          </w:p>
        </w:tc>
        <w:tc>
          <w:tcPr>
            <w:tcW w:w="2291" w:type="dxa"/>
          </w:tcPr>
          <w:p w:rsidR="00425FE0" w:rsidRPr="00425FE0" w:rsidRDefault="00425FE0" w:rsidP="00BB18AD">
            <w:pPr>
              <w:pStyle w:val="ConsPlusNormal"/>
              <w:jc w:val="center"/>
              <w:rPr>
                <w:sz w:val="24"/>
              </w:rPr>
            </w:pPr>
            <w:r w:rsidRPr="00425FE0">
              <w:t>Тыс. чел.</w:t>
            </w:r>
          </w:p>
        </w:tc>
        <w:tc>
          <w:tcPr>
            <w:tcW w:w="936" w:type="dxa"/>
          </w:tcPr>
          <w:p w:rsidR="00425FE0" w:rsidRPr="00425FE0" w:rsidRDefault="00425FE0" w:rsidP="00BB18AD">
            <w:pPr>
              <w:pStyle w:val="ConsPlusNormal"/>
              <w:jc w:val="center"/>
              <w:rPr>
                <w:sz w:val="24"/>
              </w:rPr>
            </w:pPr>
            <w:r w:rsidRPr="00425FE0">
              <w:rPr>
                <w:sz w:val="24"/>
              </w:rPr>
              <w:t>90</w:t>
            </w:r>
          </w:p>
        </w:tc>
        <w:tc>
          <w:tcPr>
            <w:tcW w:w="936" w:type="dxa"/>
          </w:tcPr>
          <w:p w:rsidR="00425FE0" w:rsidRPr="00425FE0" w:rsidRDefault="00425FE0" w:rsidP="00BB18AD">
            <w:pPr>
              <w:pStyle w:val="ConsPlusNormal"/>
              <w:jc w:val="center"/>
              <w:rPr>
                <w:sz w:val="24"/>
              </w:rPr>
            </w:pPr>
            <w:r w:rsidRPr="00425FE0">
              <w:rPr>
                <w:sz w:val="24"/>
              </w:rPr>
              <w:t>90</w:t>
            </w:r>
          </w:p>
        </w:tc>
        <w:tc>
          <w:tcPr>
            <w:tcW w:w="936" w:type="dxa"/>
          </w:tcPr>
          <w:p w:rsidR="00425FE0" w:rsidRPr="00425FE0" w:rsidRDefault="00425FE0" w:rsidP="001E2B4D">
            <w:pPr>
              <w:tabs>
                <w:tab w:val="left" w:pos="709"/>
                <w:tab w:val="left" w:pos="851"/>
              </w:tabs>
              <w:ind w:right="-1"/>
              <w:jc w:val="both"/>
            </w:pPr>
            <w:r w:rsidRPr="00425FE0">
              <w:t>93</w:t>
            </w:r>
          </w:p>
        </w:tc>
        <w:tc>
          <w:tcPr>
            <w:tcW w:w="936" w:type="dxa"/>
          </w:tcPr>
          <w:p w:rsidR="00425FE0" w:rsidRPr="00425FE0" w:rsidRDefault="00425FE0" w:rsidP="001E2B4D">
            <w:pPr>
              <w:tabs>
                <w:tab w:val="left" w:pos="709"/>
                <w:tab w:val="left" w:pos="851"/>
              </w:tabs>
              <w:ind w:right="-1"/>
              <w:jc w:val="both"/>
            </w:pPr>
            <w:r w:rsidRPr="00425FE0">
              <w:t>95</w:t>
            </w:r>
          </w:p>
        </w:tc>
        <w:tc>
          <w:tcPr>
            <w:tcW w:w="953" w:type="dxa"/>
          </w:tcPr>
          <w:p w:rsidR="00425FE0" w:rsidRPr="00425FE0" w:rsidRDefault="00425FE0" w:rsidP="001E2B4D">
            <w:pPr>
              <w:tabs>
                <w:tab w:val="left" w:pos="709"/>
                <w:tab w:val="left" w:pos="851"/>
              </w:tabs>
              <w:ind w:right="-1"/>
              <w:jc w:val="both"/>
            </w:pPr>
            <w:r w:rsidRPr="00425FE0">
              <w:t>97</w:t>
            </w:r>
          </w:p>
        </w:tc>
        <w:tc>
          <w:tcPr>
            <w:tcW w:w="953" w:type="dxa"/>
          </w:tcPr>
          <w:p w:rsidR="00425FE0" w:rsidRPr="00425FE0" w:rsidRDefault="00425FE0" w:rsidP="001E2B4D">
            <w:pPr>
              <w:tabs>
                <w:tab w:val="left" w:pos="709"/>
                <w:tab w:val="left" w:pos="851"/>
              </w:tabs>
              <w:ind w:right="-1"/>
              <w:jc w:val="both"/>
            </w:pPr>
            <w:r w:rsidRPr="00425FE0">
              <w:t>100</w:t>
            </w:r>
          </w:p>
        </w:tc>
      </w:tr>
      <w:tr w:rsidR="00425FE0" w:rsidRPr="00425FE0" w:rsidTr="006565CD">
        <w:tc>
          <w:tcPr>
            <w:tcW w:w="6626" w:type="dxa"/>
          </w:tcPr>
          <w:p w:rsidR="00425FE0" w:rsidRPr="00425FE0" w:rsidRDefault="00425FE0" w:rsidP="001E2B4D">
            <w:pPr>
              <w:tabs>
                <w:tab w:val="left" w:pos="709"/>
                <w:tab w:val="left" w:pos="851"/>
              </w:tabs>
              <w:ind w:right="-1"/>
              <w:jc w:val="both"/>
            </w:pPr>
            <w:r w:rsidRPr="00425FE0">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2291" w:type="dxa"/>
          </w:tcPr>
          <w:p w:rsidR="00425FE0" w:rsidRPr="00425FE0" w:rsidRDefault="00425FE0" w:rsidP="00BB18AD">
            <w:pPr>
              <w:pStyle w:val="ConsPlusNormal"/>
              <w:jc w:val="center"/>
              <w:rPr>
                <w:sz w:val="24"/>
              </w:rPr>
            </w:pPr>
            <w:r w:rsidRPr="00425FE0">
              <w:t>%</w:t>
            </w:r>
          </w:p>
        </w:tc>
        <w:tc>
          <w:tcPr>
            <w:tcW w:w="936" w:type="dxa"/>
          </w:tcPr>
          <w:p w:rsidR="00425FE0" w:rsidRPr="00425FE0" w:rsidRDefault="00425FE0" w:rsidP="00BB18AD">
            <w:pPr>
              <w:pStyle w:val="ConsPlusNormal"/>
              <w:jc w:val="center"/>
              <w:rPr>
                <w:sz w:val="24"/>
              </w:rPr>
            </w:pPr>
            <w:r w:rsidRPr="00425FE0">
              <w:rPr>
                <w:sz w:val="24"/>
              </w:rPr>
              <w:t>22,6</w:t>
            </w:r>
          </w:p>
        </w:tc>
        <w:tc>
          <w:tcPr>
            <w:tcW w:w="936" w:type="dxa"/>
          </w:tcPr>
          <w:p w:rsidR="00425FE0" w:rsidRPr="00425FE0" w:rsidRDefault="00425FE0" w:rsidP="00BB18AD">
            <w:pPr>
              <w:pStyle w:val="ConsPlusNormal"/>
              <w:jc w:val="center"/>
              <w:rPr>
                <w:sz w:val="24"/>
              </w:rPr>
            </w:pPr>
            <w:r w:rsidRPr="00425FE0">
              <w:rPr>
                <w:sz w:val="24"/>
              </w:rPr>
              <w:t>22,6</w:t>
            </w:r>
          </w:p>
        </w:tc>
        <w:tc>
          <w:tcPr>
            <w:tcW w:w="936" w:type="dxa"/>
          </w:tcPr>
          <w:p w:rsidR="00425FE0" w:rsidRPr="00425FE0" w:rsidRDefault="00425FE0" w:rsidP="001E2B4D">
            <w:pPr>
              <w:tabs>
                <w:tab w:val="left" w:pos="709"/>
                <w:tab w:val="left" w:pos="851"/>
              </w:tabs>
              <w:ind w:right="-1"/>
              <w:jc w:val="both"/>
            </w:pPr>
            <w:r w:rsidRPr="00425FE0">
              <w:t>23</w:t>
            </w:r>
          </w:p>
        </w:tc>
        <w:tc>
          <w:tcPr>
            <w:tcW w:w="936" w:type="dxa"/>
          </w:tcPr>
          <w:p w:rsidR="00425FE0" w:rsidRPr="00425FE0" w:rsidRDefault="00425FE0" w:rsidP="001E2B4D">
            <w:pPr>
              <w:tabs>
                <w:tab w:val="left" w:pos="709"/>
                <w:tab w:val="left" w:pos="851"/>
              </w:tabs>
              <w:ind w:right="-1"/>
              <w:jc w:val="both"/>
            </w:pPr>
            <w:r w:rsidRPr="00425FE0">
              <w:t>24</w:t>
            </w:r>
          </w:p>
        </w:tc>
        <w:tc>
          <w:tcPr>
            <w:tcW w:w="953" w:type="dxa"/>
          </w:tcPr>
          <w:p w:rsidR="00425FE0" w:rsidRPr="00425FE0" w:rsidRDefault="00425FE0" w:rsidP="001E2B4D">
            <w:pPr>
              <w:tabs>
                <w:tab w:val="left" w:pos="709"/>
                <w:tab w:val="left" w:pos="851"/>
              </w:tabs>
              <w:ind w:right="-1"/>
              <w:jc w:val="both"/>
            </w:pPr>
            <w:r w:rsidRPr="00425FE0">
              <w:t>24,5</w:t>
            </w:r>
          </w:p>
        </w:tc>
        <w:tc>
          <w:tcPr>
            <w:tcW w:w="953" w:type="dxa"/>
          </w:tcPr>
          <w:p w:rsidR="00425FE0" w:rsidRPr="00425FE0" w:rsidRDefault="00425FE0" w:rsidP="001E2B4D">
            <w:pPr>
              <w:tabs>
                <w:tab w:val="left" w:pos="709"/>
                <w:tab w:val="left" w:pos="851"/>
              </w:tabs>
              <w:ind w:right="-1"/>
              <w:jc w:val="both"/>
            </w:pPr>
            <w:r w:rsidRPr="00425FE0">
              <w:t>25</w:t>
            </w:r>
          </w:p>
        </w:tc>
      </w:tr>
      <w:tr w:rsidR="00425FE0" w:rsidRPr="00425FE0" w:rsidTr="000937BE">
        <w:tc>
          <w:tcPr>
            <w:tcW w:w="6626" w:type="dxa"/>
          </w:tcPr>
          <w:p w:rsidR="00425FE0" w:rsidRPr="00425FE0" w:rsidRDefault="00425FE0" w:rsidP="001E2B4D">
            <w:pPr>
              <w:tabs>
                <w:tab w:val="left" w:pos="709"/>
                <w:tab w:val="left" w:pos="851"/>
              </w:tabs>
              <w:ind w:right="-1"/>
              <w:jc w:val="both"/>
            </w:pPr>
            <w:r w:rsidRPr="00425FE0">
              <w:t>Доля населения города, выполнившего нормативы испытаний (тестов) ВФСК ГТО, в общей численности населения, принявшего участие в выполнении нормативов испытаний (тестов) ВФСК ГТО</w:t>
            </w:r>
          </w:p>
        </w:tc>
        <w:tc>
          <w:tcPr>
            <w:tcW w:w="2291" w:type="dxa"/>
          </w:tcPr>
          <w:p w:rsidR="00425FE0" w:rsidRDefault="00425FE0" w:rsidP="00DD652C">
            <w:r w:rsidRPr="00425FE0">
              <w:t>%</w:t>
            </w:r>
          </w:p>
          <w:p w:rsidR="00425FE0" w:rsidRPr="00425FE0" w:rsidRDefault="00425FE0" w:rsidP="00425FE0"/>
          <w:p w:rsidR="00425FE0" w:rsidRPr="00425FE0" w:rsidRDefault="00425FE0" w:rsidP="00425FE0"/>
          <w:p w:rsidR="00425FE0" w:rsidRPr="00425FE0" w:rsidRDefault="00425FE0" w:rsidP="00BB18AD">
            <w:pPr>
              <w:pStyle w:val="ConsPlusNormal"/>
              <w:jc w:val="center"/>
              <w:rPr>
                <w:sz w:val="24"/>
              </w:rPr>
            </w:pPr>
            <w:r>
              <w:tab/>
            </w:r>
          </w:p>
        </w:tc>
        <w:tc>
          <w:tcPr>
            <w:tcW w:w="936" w:type="dxa"/>
          </w:tcPr>
          <w:p w:rsidR="00425FE0" w:rsidRPr="00425FE0" w:rsidRDefault="00425FE0" w:rsidP="00BB18AD">
            <w:pPr>
              <w:pStyle w:val="ConsPlusNormal"/>
              <w:jc w:val="center"/>
              <w:rPr>
                <w:sz w:val="24"/>
              </w:rPr>
            </w:pPr>
            <w:r w:rsidRPr="00425FE0">
              <w:rPr>
                <w:sz w:val="24"/>
              </w:rPr>
              <w:t>40,0</w:t>
            </w:r>
          </w:p>
        </w:tc>
        <w:tc>
          <w:tcPr>
            <w:tcW w:w="936" w:type="dxa"/>
          </w:tcPr>
          <w:p w:rsidR="00425FE0" w:rsidRPr="00425FE0" w:rsidRDefault="00425FE0" w:rsidP="00BB18AD">
            <w:pPr>
              <w:pStyle w:val="ConsPlusNormal"/>
              <w:jc w:val="center"/>
              <w:rPr>
                <w:sz w:val="24"/>
              </w:rPr>
            </w:pPr>
            <w:r w:rsidRPr="00425FE0">
              <w:rPr>
                <w:sz w:val="24"/>
              </w:rPr>
              <w:t>40,0</w:t>
            </w:r>
          </w:p>
        </w:tc>
        <w:tc>
          <w:tcPr>
            <w:tcW w:w="936" w:type="dxa"/>
          </w:tcPr>
          <w:p w:rsidR="00425FE0" w:rsidRPr="00425FE0" w:rsidRDefault="00425FE0" w:rsidP="001E2B4D">
            <w:pPr>
              <w:tabs>
                <w:tab w:val="left" w:pos="709"/>
                <w:tab w:val="left" w:pos="851"/>
              </w:tabs>
              <w:ind w:right="-1"/>
              <w:jc w:val="both"/>
            </w:pPr>
            <w:r w:rsidRPr="00425FE0">
              <w:t>41</w:t>
            </w:r>
          </w:p>
        </w:tc>
        <w:tc>
          <w:tcPr>
            <w:tcW w:w="936" w:type="dxa"/>
          </w:tcPr>
          <w:p w:rsidR="00425FE0" w:rsidRPr="00425FE0" w:rsidRDefault="00425FE0" w:rsidP="001E2B4D">
            <w:pPr>
              <w:tabs>
                <w:tab w:val="left" w:pos="709"/>
                <w:tab w:val="left" w:pos="851"/>
              </w:tabs>
              <w:ind w:right="-1"/>
              <w:jc w:val="both"/>
            </w:pPr>
            <w:r w:rsidRPr="00425FE0">
              <w:t>42</w:t>
            </w:r>
          </w:p>
        </w:tc>
        <w:tc>
          <w:tcPr>
            <w:tcW w:w="953" w:type="dxa"/>
          </w:tcPr>
          <w:p w:rsidR="00425FE0" w:rsidRPr="00425FE0" w:rsidRDefault="00425FE0" w:rsidP="001E2B4D">
            <w:pPr>
              <w:tabs>
                <w:tab w:val="left" w:pos="709"/>
                <w:tab w:val="left" w:pos="851"/>
              </w:tabs>
              <w:ind w:right="-1"/>
              <w:jc w:val="both"/>
            </w:pPr>
            <w:r w:rsidRPr="00425FE0">
              <w:t>43</w:t>
            </w:r>
          </w:p>
        </w:tc>
        <w:tc>
          <w:tcPr>
            <w:tcW w:w="953" w:type="dxa"/>
          </w:tcPr>
          <w:p w:rsidR="00425FE0" w:rsidRPr="00425FE0" w:rsidRDefault="00425FE0" w:rsidP="001E2B4D">
            <w:pPr>
              <w:tabs>
                <w:tab w:val="left" w:pos="709"/>
                <w:tab w:val="left" w:pos="851"/>
              </w:tabs>
              <w:ind w:right="-1"/>
              <w:jc w:val="both"/>
            </w:pPr>
            <w:r w:rsidRPr="00425FE0">
              <w:t>45</w:t>
            </w:r>
          </w:p>
        </w:tc>
      </w:tr>
      <w:tr w:rsidR="00425FE0" w:rsidRPr="00425FE0" w:rsidTr="007B7DC1">
        <w:tc>
          <w:tcPr>
            <w:tcW w:w="8917" w:type="dxa"/>
            <w:gridSpan w:val="2"/>
          </w:tcPr>
          <w:p w:rsidR="00425FE0" w:rsidRPr="00425FE0" w:rsidRDefault="00425FE0" w:rsidP="00425FE0">
            <w:pPr>
              <w:pStyle w:val="ConsPlusNormal"/>
              <w:rPr>
                <w:sz w:val="24"/>
              </w:rPr>
            </w:pPr>
            <w:r w:rsidRPr="00425FE0">
              <w:rPr>
                <w:sz w:val="24"/>
              </w:rPr>
              <w:t>Из них учащихся и студентов</w:t>
            </w:r>
          </w:p>
        </w:tc>
        <w:tc>
          <w:tcPr>
            <w:tcW w:w="936" w:type="dxa"/>
          </w:tcPr>
          <w:p w:rsidR="00425FE0" w:rsidRPr="00425FE0" w:rsidRDefault="00425FE0" w:rsidP="00BB18AD">
            <w:pPr>
              <w:pStyle w:val="ConsPlusNormal"/>
              <w:jc w:val="center"/>
              <w:rPr>
                <w:sz w:val="24"/>
              </w:rPr>
            </w:pPr>
            <w:r w:rsidRPr="00425FE0">
              <w:rPr>
                <w:sz w:val="24"/>
              </w:rPr>
              <w:t>70</w:t>
            </w:r>
          </w:p>
        </w:tc>
        <w:tc>
          <w:tcPr>
            <w:tcW w:w="936" w:type="dxa"/>
          </w:tcPr>
          <w:p w:rsidR="00425FE0" w:rsidRPr="00425FE0" w:rsidRDefault="00425FE0" w:rsidP="00BB18AD">
            <w:pPr>
              <w:pStyle w:val="ConsPlusNormal"/>
              <w:jc w:val="center"/>
              <w:rPr>
                <w:sz w:val="24"/>
              </w:rPr>
            </w:pPr>
            <w:r w:rsidRPr="00425FE0">
              <w:rPr>
                <w:sz w:val="24"/>
              </w:rPr>
              <w:t>70</w:t>
            </w:r>
          </w:p>
        </w:tc>
        <w:tc>
          <w:tcPr>
            <w:tcW w:w="936" w:type="dxa"/>
          </w:tcPr>
          <w:p w:rsidR="00425FE0" w:rsidRPr="00425FE0" w:rsidRDefault="00425FE0" w:rsidP="001E2B4D">
            <w:pPr>
              <w:tabs>
                <w:tab w:val="left" w:pos="709"/>
                <w:tab w:val="left" w:pos="851"/>
              </w:tabs>
              <w:ind w:right="-1"/>
              <w:jc w:val="both"/>
            </w:pPr>
            <w:r w:rsidRPr="00425FE0">
              <w:t>72</w:t>
            </w:r>
          </w:p>
        </w:tc>
        <w:tc>
          <w:tcPr>
            <w:tcW w:w="936" w:type="dxa"/>
          </w:tcPr>
          <w:p w:rsidR="00425FE0" w:rsidRPr="00425FE0" w:rsidRDefault="00425FE0" w:rsidP="001E2B4D">
            <w:pPr>
              <w:tabs>
                <w:tab w:val="left" w:pos="709"/>
                <w:tab w:val="left" w:pos="851"/>
              </w:tabs>
              <w:ind w:right="-1"/>
              <w:jc w:val="both"/>
            </w:pPr>
            <w:r w:rsidRPr="00425FE0">
              <w:t>73</w:t>
            </w:r>
          </w:p>
        </w:tc>
        <w:tc>
          <w:tcPr>
            <w:tcW w:w="953" w:type="dxa"/>
          </w:tcPr>
          <w:p w:rsidR="00425FE0" w:rsidRPr="00425FE0" w:rsidRDefault="00425FE0" w:rsidP="001E2B4D">
            <w:pPr>
              <w:tabs>
                <w:tab w:val="left" w:pos="709"/>
                <w:tab w:val="left" w:pos="851"/>
              </w:tabs>
              <w:ind w:right="-1"/>
              <w:jc w:val="both"/>
            </w:pPr>
            <w:r w:rsidRPr="00425FE0">
              <w:t>74</w:t>
            </w:r>
          </w:p>
        </w:tc>
        <w:tc>
          <w:tcPr>
            <w:tcW w:w="953" w:type="dxa"/>
          </w:tcPr>
          <w:p w:rsidR="00425FE0" w:rsidRPr="00425FE0" w:rsidRDefault="00425FE0" w:rsidP="001E2B4D">
            <w:pPr>
              <w:tabs>
                <w:tab w:val="left" w:pos="709"/>
                <w:tab w:val="left" w:pos="851"/>
              </w:tabs>
              <w:ind w:right="-1"/>
              <w:jc w:val="both"/>
            </w:pPr>
            <w:r w:rsidRPr="00425FE0">
              <w:t>75</w:t>
            </w:r>
          </w:p>
        </w:tc>
      </w:tr>
    </w:tbl>
    <w:p w:rsidR="00525780" w:rsidRPr="00525780" w:rsidRDefault="00525780" w:rsidP="00525780">
      <w:pPr>
        <w:tabs>
          <w:tab w:val="left" w:pos="709"/>
          <w:tab w:val="left" w:pos="851"/>
        </w:tabs>
        <w:ind w:right="-1"/>
        <w:jc w:val="both"/>
        <w:rPr>
          <w:color w:val="FF0000"/>
          <w:sz w:val="28"/>
          <w:szCs w:val="28"/>
        </w:rPr>
      </w:pPr>
    </w:p>
    <w:p w:rsidR="00525780" w:rsidRPr="00525780" w:rsidRDefault="00525780" w:rsidP="00DE19D3">
      <w:pPr>
        <w:autoSpaceDE w:val="0"/>
        <w:autoSpaceDN w:val="0"/>
        <w:adjustRightInd w:val="0"/>
        <w:jc w:val="both"/>
        <w:rPr>
          <w:color w:val="FF0000"/>
          <w:sz w:val="28"/>
          <w:szCs w:val="28"/>
        </w:rPr>
      </w:pPr>
    </w:p>
    <w:p w:rsidR="00525780" w:rsidRPr="00525780" w:rsidRDefault="00525780" w:rsidP="00DE19D3">
      <w:pPr>
        <w:autoSpaceDE w:val="0"/>
        <w:autoSpaceDN w:val="0"/>
        <w:adjustRightInd w:val="0"/>
        <w:jc w:val="both"/>
        <w:rPr>
          <w:color w:val="FF0000"/>
          <w:sz w:val="28"/>
          <w:szCs w:val="28"/>
        </w:rPr>
      </w:pPr>
    </w:p>
    <w:p w:rsidR="00525780" w:rsidRPr="00525780" w:rsidRDefault="00525780" w:rsidP="00DE19D3">
      <w:pPr>
        <w:autoSpaceDE w:val="0"/>
        <w:autoSpaceDN w:val="0"/>
        <w:adjustRightInd w:val="0"/>
        <w:jc w:val="both"/>
        <w:rPr>
          <w:color w:val="FF0000"/>
          <w:sz w:val="28"/>
          <w:szCs w:val="28"/>
        </w:rPr>
      </w:pPr>
    </w:p>
    <w:p w:rsidR="00525780" w:rsidRPr="00525780" w:rsidRDefault="00525780" w:rsidP="00DE19D3">
      <w:pPr>
        <w:autoSpaceDE w:val="0"/>
        <w:autoSpaceDN w:val="0"/>
        <w:adjustRightInd w:val="0"/>
        <w:jc w:val="both"/>
        <w:rPr>
          <w:color w:val="FF0000"/>
          <w:sz w:val="28"/>
          <w:szCs w:val="28"/>
        </w:rPr>
      </w:pPr>
    </w:p>
    <w:p w:rsidR="00525780" w:rsidRPr="00525780" w:rsidRDefault="00525780" w:rsidP="00DE19D3">
      <w:pPr>
        <w:autoSpaceDE w:val="0"/>
        <w:autoSpaceDN w:val="0"/>
        <w:adjustRightInd w:val="0"/>
        <w:jc w:val="both"/>
        <w:rPr>
          <w:color w:val="FF0000"/>
          <w:sz w:val="28"/>
          <w:szCs w:val="28"/>
        </w:rPr>
      </w:pPr>
    </w:p>
    <w:p w:rsidR="002E358F" w:rsidRDefault="002E358F" w:rsidP="00DE19D3">
      <w:pPr>
        <w:autoSpaceDE w:val="0"/>
        <w:autoSpaceDN w:val="0"/>
        <w:adjustRightInd w:val="0"/>
        <w:jc w:val="both"/>
        <w:rPr>
          <w:color w:val="FF0000"/>
          <w:sz w:val="28"/>
          <w:szCs w:val="28"/>
        </w:rPr>
        <w:sectPr w:rsidR="002E358F" w:rsidSect="002E358F">
          <w:pgSz w:w="16838" w:h="11906" w:orient="landscape"/>
          <w:pgMar w:top="1701" w:right="1134" w:bottom="851" w:left="1134" w:header="709" w:footer="709" w:gutter="0"/>
          <w:cols w:space="708"/>
          <w:docGrid w:linePitch="360"/>
        </w:sectPr>
      </w:pPr>
    </w:p>
    <w:p w:rsidR="00DE19D3" w:rsidRPr="00003135" w:rsidRDefault="00DE19D3" w:rsidP="00003135">
      <w:pPr>
        <w:pStyle w:val="1"/>
        <w:jc w:val="center"/>
        <w:rPr>
          <w:rFonts w:ascii="Times New Roman" w:hAnsi="Times New Roman" w:cs="Times New Roman"/>
          <w:b w:val="0"/>
          <w:color w:val="auto"/>
        </w:rPr>
      </w:pPr>
      <w:bookmarkStart w:id="14" w:name="_Toc28598584"/>
      <w:r w:rsidRPr="00003135">
        <w:rPr>
          <w:rFonts w:ascii="Times New Roman" w:hAnsi="Times New Roman" w:cs="Times New Roman"/>
          <w:b w:val="0"/>
          <w:color w:val="auto"/>
        </w:rPr>
        <w:lastRenderedPageBreak/>
        <w:t>6. Оценк</w:t>
      </w:r>
      <w:r w:rsidR="00003135" w:rsidRPr="00003135">
        <w:rPr>
          <w:rFonts w:ascii="Times New Roman" w:hAnsi="Times New Roman" w:cs="Times New Roman"/>
          <w:b w:val="0"/>
          <w:color w:val="auto"/>
        </w:rPr>
        <w:t>а</w:t>
      </w:r>
      <w:r w:rsidRPr="00003135">
        <w:rPr>
          <w:rFonts w:ascii="Times New Roman" w:hAnsi="Times New Roman" w:cs="Times New Roman"/>
          <w:b w:val="0"/>
          <w:color w:val="auto"/>
        </w:rPr>
        <w:t xml:space="preserve"> эффективности мероприятий (инвестиционных проектов) по проектированию, строительству, реконструкции объектов социальной инфраструктуры муниципального образования, включая оценку социально-экономической эффективности и соответствия нормативам градостроительного пр</w:t>
      </w:r>
      <w:r w:rsidR="000A68AD" w:rsidRPr="00003135">
        <w:rPr>
          <w:rFonts w:ascii="Times New Roman" w:hAnsi="Times New Roman" w:cs="Times New Roman"/>
          <w:b w:val="0"/>
          <w:color w:val="auto"/>
        </w:rPr>
        <w:t>оектирования городского округа</w:t>
      </w:r>
      <w:bookmarkEnd w:id="14"/>
    </w:p>
    <w:p w:rsidR="00DE19D3" w:rsidRDefault="00DE19D3" w:rsidP="00DE19D3">
      <w:pPr>
        <w:autoSpaceDE w:val="0"/>
        <w:autoSpaceDN w:val="0"/>
        <w:adjustRightInd w:val="0"/>
        <w:jc w:val="both"/>
        <w:rPr>
          <w:sz w:val="28"/>
          <w:szCs w:val="28"/>
        </w:rPr>
      </w:pPr>
    </w:p>
    <w:p w:rsidR="00525780" w:rsidRPr="00C45B2D" w:rsidRDefault="00525780" w:rsidP="00525780">
      <w:pPr>
        <w:tabs>
          <w:tab w:val="left" w:pos="709"/>
          <w:tab w:val="left" w:pos="851"/>
        </w:tabs>
        <w:ind w:right="-1" w:firstLine="709"/>
        <w:jc w:val="both"/>
        <w:rPr>
          <w:sz w:val="28"/>
          <w:szCs w:val="28"/>
        </w:rPr>
      </w:pPr>
      <w:r w:rsidRPr="00C45B2D">
        <w:rPr>
          <w:sz w:val="28"/>
          <w:szCs w:val="28"/>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Годовой отчет о ходе ее реализации и оценки эффективности Программы подготавливается профильным структурным подразделением администрации </w:t>
      </w:r>
      <w:r w:rsidR="00C45B2D" w:rsidRPr="00C45B2D">
        <w:rPr>
          <w:sz w:val="28"/>
          <w:szCs w:val="28"/>
        </w:rPr>
        <w:t>городского округа – города Барнаула Алтайского края</w:t>
      </w:r>
      <w:r w:rsidRPr="00C45B2D">
        <w:rPr>
          <w:sz w:val="28"/>
          <w:szCs w:val="28"/>
        </w:rPr>
        <w:t xml:space="preserve"> совместно с соисполнителями до установленного срока.</w:t>
      </w:r>
    </w:p>
    <w:p w:rsidR="00525780" w:rsidRPr="00C45B2D" w:rsidRDefault="00525780" w:rsidP="00525780">
      <w:pPr>
        <w:tabs>
          <w:tab w:val="left" w:pos="709"/>
          <w:tab w:val="left" w:pos="851"/>
        </w:tabs>
        <w:ind w:right="-1" w:firstLine="709"/>
        <w:jc w:val="both"/>
        <w:rPr>
          <w:sz w:val="28"/>
          <w:szCs w:val="28"/>
        </w:rPr>
      </w:pPr>
      <w:r w:rsidRPr="00C45B2D">
        <w:rPr>
          <w:sz w:val="28"/>
          <w:szCs w:val="28"/>
        </w:rPr>
        <w:t>Оценка эффективности реализации Программы осуществляется в 2 этапа. На первом этапе производится сравнение фактически достигнутых значений целевых показателей с установленными Программой значениями и рассчитываются индивидуальные индексы достижения целевых показателей (по каждому целевому показателю отдельно) по следующей формуле:</w:t>
      </w:r>
    </w:p>
    <w:p w:rsidR="00525780" w:rsidRPr="00C45B2D" w:rsidRDefault="00732C91" w:rsidP="00525780">
      <w:pPr>
        <w:tabs>
          <w:tab w:val="left" w:pos="709"/>
          <w:tab w:val="left" w:pos="851"/>
        </w:tabs>
        <w:ind w:right="-1" w:firstLine="709"/>
        <w:jc w:val="both"/>
        <w:rPr>
          <w:rFonts w:eastAsiaTheme="minorEastAsia"/>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lang w:val="en-US"/>
                </w:rPr>
                <m:t>n</m:t>
              </m:r>
            </m:sub>
          </m:sSub>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рф</m:t>
                  </m:r>
                </m:sub>
              </m:sSub>
            </m:num>
            <m:den>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рпл</m:t>
                  </m:r>
                </m:sub>
              </m:sSub>
            </m:den>
          </m:f>
          <m:r>
            <w:rPr>
              <w:rFonts w:ascii="Cambria Math" w:hAnsi="Cambria Math"/>
              <w:sz w:val="28"/>
              <w:szCs w:val="28"/>
              <w:lang w:val="en-US"/>
            </w:rPr>
            <m:t>×100%</m:t>
          </m:r>
        </m:oMath>
      </m:oMathPara>
    </w:p>
    <w:p w:rsidR="00525780" w:rsidRPr="00C45B2D" w:rsidRDefault="00525780" w:rsidP="00525780">
      <w:pPr>
        <w:tabs>
          <w:tab w:val="left" w:pos="709"/>
          <w:tab w:val="left" w:pos="851"/>
        </w:tabs>
        <w:ind w:right="-1" w:firstLine="709"/>
        <w:jc w:val="both"/>
        <w:rPr>
          <w:rFonts w:eastAsiaTheme="minorEastAsia"/>
          <w:sz w:val="28"/>
          <w:szCs w:val="28"/>
        </w:rPr>
      </w:pPr>
      <w:r w:rsidRPr="00C45B2D">
        <w:rPr>
          <w:rFonts w:eastAsiaTheme="minorEastAsia"/>
          <w:sz w:val="28"/>
          <w:szCs w:val="28"/>
        </w:rPr>
        <w:t xml:space="preserve">где: </w:t>
      </w:r>
    </w:p>
    <w:p w:rsidR="00525780" w:rsidRPr="00C45B2D" w:rsidRDefault="00732C91" w:rsidP="00525780">
      <w:pPr>
        <w:tabs>
          <w:tab w:val="left" w:pos="709"/>
          <w:tab w:val="left" w:pos="851"/>
        </w:tabs>
        <w:ind w:right="-1" w:firstLine="709"/>
        <w:jc w:val="both"/>
        <w:rPr>
          <w:rFonts w:eastAsiaTheme="minorEastAsia"/>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lang w:val="en-US"/>
              </w:rPr>
              <m:t>n</m:t>
            </m:r>
          </m:sub>
        </m:sSub>
      </m:oMath>
      <w:r w:rsidR="00525780" w:rsidRPr="00C45B2D">
        <w:rPr>
          <w:rFonts w:eastAsiaTheme="minorEastAsia"/>
          <w:sz w:val="28"/>
          <w:szCs w:val="28"/>
        </w:rPr>
        <w:t xml:space="preserve">- индивидуальный индекс достижения </w:t>
      </w:r>
      <w:r w:rsidR="00525780" w:rsidRPr="00C45B2D">
        <w:rPr>
          <w:rFonts w:eastAsiaTheme="minorEastAsia"/>
          <w:sz w:val="28"/>
          <w:szCs w:val="28"/>
          <w:lang w:val="en-US"/>
        </w:rPr>
        <w:t>n</w:t>
      </w:r>
      <w:r w:rsidR="00525780" w:rsidRPr="00C45B2D">
        <w:rPr>
          <w:rFonts w:eastAsiaTheme="minorEastAsia"/>
          <w:sz w:val="28"/>
          <w:szCs w:val="28"/>
        </w:rPr>
        <w:t>-го целевого показателя, %;</w:t>
      </w:r>
    </w:p>
    <w:p w:rsidR="00525780" w:rsidRPr="00C45B2D" w:rsidRDefault="00732C91" w:rsidP="00525780">
      <w:pPr>
        <w:tabs>
          <w:tab w:val="left" w:pos="709"/>
          <w:tab w:val="left" w:pos="851"/>
        </w:tabs>
        <w:ind w:right="-1" w:firstLine="709"/>
        <w:jc w:val="both"/>
        <w:rPr>
          <w:rFonts w:eastAsiaTheme="minorEastAsia"/>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рф</m:t>
            </m:r>
          </m:sub>
        </m:sSub>
      </m:oMath>
      <w:r w:rsidR="00525780" w:rsidRPr="00C45B2D">
        <w:rPr>
          <w:rFonts w:eastAsiaTheme="minorEastAsia"/>
          <w:sz w:val="28"/>
          <w:szCs w:val="28"/>
        </w:rPr>
        <w:t xml:space="preserve">- фактически достигнутое значение </w:t>
      </w:r>
      <w:r w:rsidR="00525780" w:rsidRPr="00C45B2D">
        <w:rPr>
          <w:rFonts w:eastAsiaTheme="minorEastAsia"/>
          <w:sz w:val="28"/>
          <w:szCs w:val="28"/>
          <w:lang w:val="en-US"/>
        </w:rPr>
        <w:t>n</w:t>
      </w:r>
      <w:r w:rsidR="00525780" w:rsidRPr="00C45B2D">
        <w:rPr>
          <w:rFonts w:eastAsiaTheme="minorEastAsia"/>
          <w:sz w:val="28"/>
          <w:szCs w:val="28"/>
        </w:rPr>
        <w:t>-го целевого показателя в отчетном году;</w:t>
      </w:r>
    </w:p>
    <w:p w:rsidR="00525780" w:rsidRPr="00C45B2D" w:rsidRDefault="00732C91" w:rsidP="00525780">
      <w:pPr>
        <w:tabs>
          <w:tab w:val="left" w:pos="709"/>
          <w:tab w:val="left" w:pos="851"/>
        </w:tabs>
        <w:ind w:right="-1" w:firstLine="709"/>
        <w:jc w:val="both"/>
        <w:rPr>
          <w:rFonts w:eastAsiaTheme="minorEastAsia"/>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рпл</m:t>
            </m:r>
          </m:sub>
        </m:sSub>
      </m:oMath>
      <w:r w:rsidR="00525780" w:rsidRPr="00C45B2D">
        <w:rPr>
          <w:rFonts w:eastAsiaTheme="minorEastAsia"/>
          <w:sz w:val="28"/>
          <w:szCs w:val="28"/>
        </w:rPr>
        <w:t xml:space="preserve">- значение планируемого </w:t>
      </w:r>
      <w:r w:rsidR="00525780" w:rsidRPr="00C45B2D">
        <w:rPr>
          <w:rFonts w:eastAsiaTheme="minorEastAsia"/>
          <w:sz w:val="28"/>
          <w:szCs w:val="28"/>
          <w:lang w:val="en-US"/>
        </w:rPr>
        <w:t>n</w:t>
      </w:r>
      <w:r w:rsidR="00525780" w:rsidRPr="00C45B2D">
        <w:rPr>
          <w:rFonts w:eastAsiaTheme="minorEastAsia"/>
          <w:sz w:val="28"/>
          <w:szCs w:val="28"/>
        </w:rPr>
        <w:t>-го целевого показателя на отчетный год.</w:t>
      </w:r>
    </w:p>
    <w:p w:rsidR="00525780" w:rsidRPr="00C45B2D" w:rsidRDefault="00525780" w:rsidP="00525780">
      <w:pPr>
        <w:tabs>
          <w:tab w:val="left" w:pos="709"/>
          <w:tab w:val="left" w:pos="851"/>
        </w:tabs>
        <w:ind w:right="-1" w:firstLine="709"/>
        <w:jc w:val="both"/>
        <w:rPr>
          <w:rFonts w:eastAsiaTheme="minorEastAsia"/>
          <w:sz w:val="28"/>
          <w:szCs w:val="28"/>
        </w:rPr>
      </w:pPr>
      <w:r w:rsidRPr="00C45B2D">
        <w:rPr>
          <w:rFonts w:eastAsiaTheme="minorEastAsia"/>
          <w:sz w:val="28"/>
          <w:szCs w:val="28"/>
        </w:rPr>
        <w:t>На втором этапе рассчитывается общая оценка эффективности программы по следующей формуле:</w:t>
      </w:r>
    </w:p>
    <w:p w:rsidR="00525780" w:rsidRPr="00C45B2D" w:rsidRDefault="00525780" w:rsidP="00525780">
      <w:pPr>
        <w:tabs>
          <w:tab w:val="left" w:pos="709"/>
          <w:tab w:val="left" w:pos="851"/>
        </w:tabs>
        <w:ind w:right="-1" w:firstLine="709"/>
        <w:jc w:val="center"/>
        <w:rPr>
          <w:rFonts w:eastAsiaTheme="minorEastAsia"/>
          <w:sz w:val="28"/>
          <w:szCs w:val="28"/>
          <w:lang w:val="en-US"/>
        </w:rPr>
      </w:pPr>
      <m:oMathPara>
        <m:oMath>
          <m:r>
            <w:rPr>
              <w:rFonts w:ascii="Cambria Math" w:eastAsiaTheme="minorEastAsia" w:hAnsi="Cambria Math"/>
              <w:sz w:val="28"/>
              <w:szCs w:val="28"/>
            </w:rPr>
            <m:t>Э=</m:t>
          </m:r>
          <m:f>
            <m:fPr>
              <m:ctrlPr>
                <w:rPr>
                  <w:rFonts w:ascii="Cambria Math" w:eastAsiaTheme="minorEastAsia" w:hAnsi="Cambria Math"/>
                  <w:i/>
                  <w:sz w:val="28"/>
                  <w:szCs w:val="28"/>
                </w:rPr>
              </m:ctrlPr>
            </m:fPr>
            <m:num>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n</m:t>
                  </m:r>
                </m:sub>
                <m:sup>
                  <m:r>
                    <w:rPr>
                      <w:rFonts w:ascii="Cambria Math" w:eastAsiaTheme="minorEastAsia" w:hAnsi="Cambria Math"/>
                      <w:sz w:val="28"/>
                      <w:szCs w:val="28"/>
                      <w:lang w:val="en-US"/>
                    </w:rPr>
                    <m:t>i</m:t>
                  </m:r>
                </m:sup>
                <m:e/>
              </m:nary>
            </m:num>
            <m:den>
              <m:r>
                <w:rPr>
                  <w:rFonts w:ascii="Cambria Math" w:eastAsiaTheme="minorEastAsia" w:hAnsi="Cambria Math"/>
                  <w:sz w:val="28"/>
                  <w:szCs w:val="28"/>
                </w:rPr>
                <m:t>n</m:t>
              </m:r>
            </m:den>
          </m:f>
        </m:oMath>
      </m:oMathPara>
    </w:p>
    <w:p w:rsidR="00525780" w:rsidRPr="00C45B2D" w:rsidRDefault="00525780" w:rsidP="00525780">
      <w:pPr>
        <w:tabs>
          <w:tab w:val="left" w:pos="709"/>
          <w:tab w:val="left" w:pos="851"/>
        </w:tabs>
        <w:ind w:right="-1" w:firstLine="709"/>
        <w:jc w:val="both"/>
        <w:rPr>
          <w:rFonts w:eastAsiaTheme="minorEastAsia"/>
          <w:sz w:val="28"/>
          <w:szCs w:val="28"/>
        </w:rPr>
      </w:pPr>
      <w:r w:rsidRPr="00C45B2D">
        <w:rPr>
          <w:rFonts w:eastAsiaTheme="minorEastAsia"/>
          <w:sz w:val="28"/>
          <w:szCs w:val="28"/>
        </w:rPr>
        <w:t>где:</w:t>
      </w:r>
    </w:p>
    <w:p w:rsidR="00525780" w:rsidRPr="00C45B2D" w:rsidRDefault="00525780" w:rsidP="00525780">
      <w:pPr>
        <w:tabs>
          <w:tab w:val="left" w:pos="709"/>
          <w:tab w:val="left" w:pos="851"/>
        </w:tabs>
        <w:ind w:right="-1" w:firstLine="709"/>
        <w:jc w:val="both"/>
        <w:rPr>
          <w:rFonts w:eastAsiaTheme="minorEastAsia"/>
          <w:sz w:val="28"/>
          <w:szCs w:val="28"/>
        </w:rPr>
      </w:pPr>
      <w:r w:rsidRPr="00C45B2D">
        <w:rPr>
          <w:rFonts w:eastAsiaTheme="minorEastAsia"/>
          <w:sz w:val="28"/>
          <w:szCs w:val="28"/>
        </w:rPr>
        <w:t>Э – оценка эффективности реализации Программы;</w:t>
      </w:r>
    </w:p>
    <w:p w:rsidR="00525780" w:rsidRPr="00C45B2D" w:rsidRDefault="00525780" w:rsidP="00525780">
      <w:pPr>
        <w:tabs>
          <w:tab w:val="left" w:pos="709"/>
          <w:tab w:val="left" w:pos="851"/>
        </w:tabs>
        <w:ind w:right="-1" w:firstLine="709"/>
        <w:jc w:val="both"/>
        <w:rPr>
          <w:rFonts w:eastAsiaTheme="minorEastAsia"/>
          <w:sz w:val="28"/>
          <w:szCs w:val="28"/>
        </w:rPr>
      </w:pPr>
      <w:r w:rsidRPr="00C45B2D">
        <w:rPr>
          <w:rFonts w:eastAsiaTheme="minorEastAsia"/>
          <w:sz w:val="28"/>
          <w:szCs w:val="28"/>
          <w:lang w:val="en-US"/>
        </w:rPr>
        <w:t>n</w:t>
      </w:r>
      <w:r w:rsidRPr="00C45B2D">
        <w:rPr>
          <w:rFonts w:eastAsiaTheme="minorEastAsia"/>
          <w:sz w:val="28"/>
          <w:szCs w:val="28"/>
        </w:rPr>
        <w:t xml:space="preserve"> – число целевых индикаторов программы;</w:t>
      </w:r>
    </w:p>
    <w:p w:rsidR="00525780" w:rsidRPr="00C45B2D" w:rsidRDefault="00732C91" w:rsidP="00525780">
      <w:pPr>
        <w:tabs>
          <w:tab w:val="left" w:pos="709"/>
          <w:tab w:val="left" w:pos="851"/>
        </w:tabs>
        <w:ind w:right="-1" w:firstLine="709"/>
        <w:jc w:val="both"/>
        <w:rPr>
          <w:rFonts w:eastAsiaTheme="minorEastAsia"/>
          <w:sz w:val="28"/>
          <w:szCs w:val="28"/>
        </w:rPr>
      </w:pPr>
      <m:oMath>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n</m:t>
            </m:r>
          </m:sub>
          <m:sup>
            <m:r>
              <w:rPr>
                <w:rFonts w:ascii="Cambria Math" w:eastAsiaTheme="minorEastAsia" w:hAnsi="Cambria Math"/>
                <w:sz w:val="28"/>
                <w:szCs w:val="28"/>
                <w:lang w:val="en-US"/>
              </w:rPr>
              <m:t>i</m:t>
            </m:r>
          </m:sup>
          <m:e/>
        </m:nary>
      </m:oMath>
      <w:r w:rsidR="00525780" w:rsidRPr="00C45B2D">
        <w:rPr>
          <w:rFonts w:eastAsiaTheme="minorEastAsia"/>
          <w:sz w:val="28"/>
          <w:szCs w:val="28"/>
        </w:rPr>
        <w:t xml:space="preserve">- сумма индивидуальных индексов достижения </w:t>
      </w:r>
      <w:r w:rsidR="00525780" w:rsidRPr="00C45B2D">
        <w:rPr>
          <w:rFonts w:eastAsiaTheme="minorEastAsia"/>
          <w:sz w:val="28"/>
          <w:szCs w:val="28"/>
          <w:lang w:val="en-US"/>
        </w:rPr>
        <w:t>n</w:t>
      </w:r>
      <w:r w:rsidR="00525780" w:rsidRPr="00C45B2D">
        <w:rPr>
          <w:rFonts w:eastAsiaTheme="minorEastAsia"/>
          <w:sz w:val="28"/>
          <w:szCs w:val="28"/>
        </w:rPr>
        <w:t>-ых целевых показателей Программы.</w:t>
      </w:r>
    </w:p>
    <w:p w:rsidR="00525780" w:rsidRPr="00C45B2D" w:rsidRDefault="00525780" w:rsidP="00525780">
      <w:pPr>
        <w:tabs>
          <w:tab w:val="left" w:pos="709"/>
          <w:tab w:val="left" w:pos="851"/>
        </w:tabs>
        <w:ind w:right="-1" w:firstLine="709"/>
        <w:jc w:val="both"/>
        <w:rPr>
          <w:rFonts w:eastAsiaTheme="minorEastAsia"/>
          <w:sz w:val="28"/>
          <w:szCs w:val="28"/>
        </w:rPr>
      </w:pPr>
      <w:r w:rsidRPr="00C45B2D">
        <w:rPr>
          <w:rFonts w:eastAsiaTheme="minorEastAsia"/>
          <w:sz w:val="28"/>
          <w:szCs w:val="28"/>
        </w:rPr>
        <w:t>Интегральная оценка эффективности реализации Программы может быть дана в пределах от 0 % до 100 %, таким образом,</w:t>
      </w:r>
    </w:p>
    <w:p w:rsidR="00525780" w:rsidRPr="00C45B2D" w:rsidRDefault="00525780" w:rsidP="00525780">
      <w:pPr>
        <w:tabs>
          <w:tab w:val="left" w:pos="709"/>
          <w:tab w:val="left" w:pos="851"/>
        </w:tabs>
        <w:ind w:right="-1" w:firstLine="709"/>
        <w:jc w:val="both"/>
        <w:rPr>
          <w:rFonts w:eastAsiaTheme="minorEastAsia"/>
          <w:sz w:val="28"/>
          <w:szCs w:val="28"/>
        </w:rPr>
      </w:pPr>
      <w:r w:rsidRPr="00C45B2D">
        <w:rPr>
          <w:rFonts w:eastAsiaTheme="minorEastAsia"/>
          <w:sz w:val="28"/>
          <w:szCs w:val="28"/>
        </w:rPr>
        <w:t>- при значении от 80 до 100 %% Программа признается эффективной;</w:t>
      </w:r>
    </w:p>
    <w:p w:rsidR="00525780" w:rsidRPr="00C45B2D" w:rsidRDefault="00525780" w:rsidP="00525780">
      <w:pPr>
        <w:tabs>
          <w:tab w:val="left" w:pos="709"/>
          <w:tab w:val="left" w:pos="851"/>
        </w:tabs>
        <w:ind w:right="-1" w:firstLine="709"/>
        <w:jc w:val="both"/>
        <w:rPr>
          <w:rFonts w:eastAsiaTheme="minorEastAsia"/>
          <w:sz w:val="28"/>
          <w:szCs w:val="28"/>
        </w:rPr>
      </w:pPr>
      <w:r w:rsidRPr="00C45B2D">
        <w:rPr>
          <w:rFonts w:eastAsiaTheme="minorEastAsia"/>
          <w:sz w:val="28"/>
          <w:szCs w:val="28"/>
        </w:rPr>
        <w:t>- при значении от 50 до 79 %% Программа признается недостаточно эффективной;</w:t>
      </w:r>
    </w:p>
    <w:p w:rsidR="00525780" w:rsidRPr="00C45B2D" w:rsidRDefault="00525780" w:rsidP="00525780">
      <w:pPr>
        <w:tabs>
          <w:tab w:val="left" w:pos="709"/>
          <w:tab w:val="left" w:pos="851"/>
        </w:tabs>
        <w:ind w:right="-1" w:firstLine="709"/>
        <w:jc w:val="both"/>
        <w:rPr>
          <w:rFonts w:eastAsiaTheme="minorEastAsia"/>
          <w:sz w:val="28"/>
          <w:szCs w:val="28"/>
        </w:rPr>
      </w:pPr>
      <w:r w:rsidRPr="00C45B2D">
        <w:rPr>
          <w:rFonts w:eastAsiaTheme="minorEastAsia"/>
          <w:sz w:val="28"/>
          <w:szCs w:val="28"/>
        </w:rPr>
        <w:lastRenderedPageBreak/>
        <w:t>- при значении до 49% Программа признается неэффективной.</w:t>
      </w:r>
    </w:p>
    <w:p w:rsidR="00525780" w:rsidRPr="00C45B2D" w:rsidRDefault="00525780" w:rsidP="00525780">
      <w:pPr>
        <w:tabs>
          <w:tab w:val="left" w:pos="709"/>
          <w:tab w:val="left" w:pos="851"/>
        </w:tabs>
        <w:ind w:right="-1" w:firstLine="709"/>
        <w:jc w:val="both"/>
        <w:rPr>
          <w:sz w:val="28"/>
          <w:szCs w:val="28"/>
        </w:rPr>
      </w:pPr>
      <w:r w:rsidRPr="00C45B2D">
        <w:rPr>
          <w:sz w:val="28"/>
          <w:szCs w:val="28"/>
        </w:rPr>
        <w:t xml:space="preserve">Оценка социальных эффектов по достижению расчетного уровня обеспеченности населения </w:t>
      </w:r>
      <w:r w:rsidR="00C45B2D" w:rsidRPr="00C45B2D">
        <w:rPr>
          <w:sz w:val="28"/>
          <w:szCs w:val="28"/>
        </w:rPr>
        <w:t>городского округа – города Барнаула Алтайского края</w:t>
      </w:r>
      <w:r w:rsidRPr="00C45B2D">
        <w:rPr>
          <w:sz w:val="28"/>
          <w:szCs w:val="28"/>
        </w:rPr>
        <w:t xml:space="preserve"> услугами в области образования, здравоохранения, физической культуры и массового спорта, культуры в соответствии с нормативами градостроительного проектирования </w:t>
      </w:r>
      <w:r w:rsidR="00C45B2D" w:rsidRPr="00C45B2D">
        <w:rPr>
          <w:sz w:val="28"/>
          <w:szCs w:val="28"/>
        </w:rPr>
        <w:t>городского округа – города Барнаула Алтайского края</w:t>
      </w:r>
      <w:r w:rsidRPr="00C45B2D">
        <w:rPr>
          <w:sz w:val="28"/>
          <w:szCs w:val="28"/>
        </w:rPr>
        <w:t xml:space="preserve"> приведена в Приложении 6 к Программе.</w:t>
      </w:r>
    </w:p>
    <w:p w:rsidR="00525780" w:rsidRPr="00C45B2D" w:rsidRDefault="00525780" w:rsidP="00525780">
      <w:pPr>
        <w:tabs>
          <w:tab w:val="left" w:pos="709"/>
          <w:tab w:val="left" w:pos="851"/>
        </w:tabs>
        <w:ind w:right="-1" w:firstLine="709"/>
        <w:jc w:val="both"/>
        <w:rPr>
          <w:sz w:val="28"/>
          <w:szCs w:val="28"/>
        </w:rPr>
      </w:pPr>
      <w:r w:rsidRPr="00C45B2D">
        <w:rPr>
          <w:sz w:val="28"/>
          <w:szCs w:val="28"/>
        </w:rPr>
        <w:t xml:space="preserve">Предусмотренные Программой мероприятия по проектированию, строительству и реконструкции объектов социальной инфраструктуры </w:t>
      </w:r>
      <w:r w:rsidR="00C45B2D" w:rsidRPr="00C45B2D">
        <w:rPr>
          <w:sz w:val="28"/>
          <w:szCs w:val="28"/>
        </w:rPr>
        <w:t>городского округа – города Барнаула Алтайского края</w:t>
      </w:r>
      <w:r w:rsidRPr="00C45B2D">
        <w:rPr>
          <w:sz w:val="28"/>
          <w:szCs w:val="28"/>
        </w:rPr>
        <w:t xml:space="preserve"> окажут существенное влияние на экономические показатели в части инвестиций в основной капитал, будут способствовать созданию новых рабочих мест, а также росту налоговых доходов бюджетов всех уровней за счет увеличения налога на доходы физических лиц.</w:t>
      </w:r>
    </w:p>
    <w:p w:rsidR="00DE19D3" w:rsidRPr="00003135" w:rsidRDefault="00DE19D3" w:rsidP="00003135">
      <w:pPr>
        <w:pStyle w:val="1"/>
        <w:jc w:val="center"/>
        <w:rPr>
          <w:rFonts w:ascii="Times New Roman" w:hAnsi="Times New Roman" w:cs="Times New Roman"/>
          <w:b w:val="0"/>
          <w:color w:val="auto"/>
        </w:rPr>
      </w:pPr>
      <w:bookmarkStart w:id="15" w:name="_Toc28598585"/>
      <w:r w:rsidRPr="00003135">
        <w:rPr>
          <w:rFonts w:ascii="Times New Roman" w:hAnsi="Times New Roman" w:cs="Times New Roman"/>
          <w:b w:val="0"/>
          <w:color w:val="auto"/>
        </w:rPr>
        <w:t>7.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городского округа, для обеспечения возможности реализации предусмотренных в составе программы меропр</w:t>
      </w:r>
      <w:r w:rsidR="000A68AD" w:rsidRPr="00003135">
        <w:rPr>
          <w:rFonts w:ascii="Times New Roman" w:hAnsi="Times New Roman" w:cs="Times New Roman"/>
          <w:b w:val="0"/>
          <w:color w:val="auto"/>
        </w:rPr>
        <w:t>иятий (инвестиционных проектов)</w:t>
      </w:r>
      <w:bookmarkEnd w:id="15"/>
    </w:p>
    <w:p w:rsidR="00DE19D3" w:rsidRDefault="00DE19D3" w:rsidP="00F848E5">
      <w:pPr>
        <w:jc w:val="both"/>
      </w:pPr>
    </w:p>
    <w:p w:rsidR="00525780" w:rsidRPr="00C45B2D" w:rsidRDefault="00525780" w:rsidP="00525780">
      <w:pPr>
        <w:tabs>
          <w:tab w:val="left" w:pos="709"/>
          <w:tab w:val="left" w:pos="851"/>
        </w:tabs>
        <w:ind w:right="-1" w:firstLine="709"/>
        <w:jc w:val="both"/>
        <w:rPr>
          <w:sz w:val="28"/>
          <w:szCs w:val="28"/>
        </w:rPr>
      </w:pPr>
      <w:r w:rsidRPr="00C45B2D">
        <w:rPr>
          <w:sz w:val="28"/>
          <w:szCs w:val="28"/>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w:t>
      </w:r>
      <w:r w:rsidR="00C45B2D" w:rsidRPr="00C45B2D">
        <w:rPr>
          <w:sz w:val="28"/>
          <w:szCs w:val="28"/>
        </w:rPr>
        <w:t>городского округа – города Барнаула Алтайского края</w:t>
      </w:r>
      <w:r w:rsidRPr="00C45B2D">
        <w:rPr>
          <w:sz w:val="28"/>
          <w:szCs w:val="28"/>
        </w:rPr>
        <w:t>, является:</w:t>
      </w:r>
    </w:p>
    <w:p w:rsidR="00525780" w:rsidRPr="00C45B2D" w:rsidRDefault="00525780" w:rsidP="00525780">
      <w:pPr>
        <w:tabs>
          <w:tab w:val="left" w:pos="709"/>
          <w:tab w:val="left" w:pos="851"/>
        </w:tabs>
        <w:ind w:right="-1" w:firstLine="709"/>
        <w:jc w:val="both"/>
        <w:rPr>
          <w:sz w:val="28"/>
          <w:szCs w:val="28"/>
        </w:rPr>
      </w:pPr>
      <w:r w:rsidRPr="00C45B2D">
        <w:rPr>
          <w:sz w:val="28"/>
          <w:szCs w:val="28"/>
        </w:rPr>
        <w:t xml:space="preserve">1) Внесение изменений в Генеральный план </w:t>
      </w:r>
      <w:r w:rsidR="00C45B2D" w:rsidRPr="00C45B2D">
        <w:rPr>
          <w:sz w:val="28"/>
          <w:szCs w:val="28"/>
        </w:rPr>
        <w:t xml:space="preserve">городского округа – города Барнаула Алтайского края </w:t>
      </w:r>
      <w:r w:rsidRPr="00C45B2D">
        <w:rPr>
          <w:sz w:val="28"/>
          <w:szCs w:val="28"/>
        </w:rPr>
        <w:t xml:space="preserve">– при появлении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w:t>
      </w:r>
      <w:r w:rsidR="00617132" w:rsidRPr="00617132">
        <w:rPr>
          <w:sz w:val="28"/>
          <w:szCs w:val="28"/>
        </w:rPr>
        <w:t>городского округа – города Барнаула Алтайского края</w:t>
      </w:r>
      <w:r w:rsidRPr="00C45B2D">
        <w:rPr>
          <w:sz w:val="28"/>
          <w:szCs w:val="28"/>
        </w:rPr>
        <w:t>, а также вызывающих потерю своей значимости отдельных мероприятий;</w:t>
      </w:r>
    </w:p>
    <w:p w:rsidR="00525780" w:rsidRPr="00517134" w:rsidRDefault="00525780" w:rsidP="00525780">
      <w:pPr>
        <w:tabs>
          <w:tab w:val="left" w:pos="709"/>
          <w:tab w:val="left" w:pos="851"/>
        </w:tabs>
        <w:ind w:right="-1" w:firstLine="709"/>
        <w:jc w:val="both"/>
        <w:rPr>
          <w:sz w:val="28"/>
          <w:szCs w:val="28"/>
        </w:rPr>
      </w:pPr>
      <w:r w:rsidRPr="00517134">
        <w:rPr>
          <w:sz w:val="28"/>
          <w:szCs w:val="28"/>
        </w:rPr>
        <w:t>2) Применение экономических мер, стимулирующих инвестиции в объекты социальной инфраструктуры;</w:t>
      </w:r>
    </w:p>
    <w:p w:rsidR="00525780" w:rsidRPr="00517134" w:rsidRDefault="00525780" w:rsidP="00525780">
      <w:pPr>
        <w:tabs>
          <w:tab w:val="left" w:pos="709"/>
          <w:tab w:val="left" w:pos="851"/>
        </w:tabs>
        <w:ind w:right="-1" w:firstLine="709"/>
        <w:jc w:val="both"/>
        <w:rPr>
          <w:sz w:val="28"/>
          <w:szCs w:val="28"/>
        </w:rPr>
      </w:pPr>
      <w:r w:rsidRPr="00517134">
        <w:rPr>
          <w:sz w:val="28"/>
          <w:szCs w:val="28"/>
        </w:rPr>
        <w:t>3) Координация мероприятий и объектов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525780" w:rsidRPr="00517134" w:rsidRDefault="00525780" w:rsidP="00525780">
      <w:pPr>
        <w:tabs>
          <w:tab w:val="left" w:pos="709"/>
          <w:tab w:val="left" w:pos="851"/>
        </w:tabs>
        <w:ind w:right="-1" w:firstLine="709"/>
        <w:jc w:val="both"/>
        <w:rPr>
          <w:sz w:val="28"/>
          <w:szCs w:val="28"/>
        </w:rPr>
      </w:pPr>
      <w:r w:rsidRPr="00517134">
        <w:rPr>
          <w:sz w:val="28"/>
          <w:szCs w:val="28"/>
        </w:rPr>
        <w:t xml:space="preserve">4) Разработка и систематическая актуализация муниципальных программ </w:t>
      </w:r>
      <w:r w:rsidR="00617132" w:rsidRPr="00617132">
        <w:rPr>
          <w:sz w:val="28"/>
          <w:szCs w:val="28"/>
        </w:rPr>
        <w:t>городского округа – города Барнаула Алтайского края</w:t>
      </w:r>
      <w:r w:rsidRPr="00517134">
        <w:rPr>
          <w:sz w:val="28"/>
          <w:szCs w:val="28"/>
        </w:rPr>
        <w:t>;</w:t>
      </w:r>
    </w:p>
    <w:p w:rsidR="00525780" w:rsidRPr="00517134" w:rsidRDefault="00525780" w:rsidP="00525780">
      <w:pPr>
        <w:tabs>
          <w:tab w:val="left" w:pos="709"/>
          <w:tab w:val="left" w:pos="851"/>
        </w:tabs>
        <w:ind w:right="-1" w:firstLine="709"/>
        <w:jc w:val="both"/>
        <w:rPr>
          <w:sz w:val="28"/>
          <w:szCs w:val="28"/>
        </w:rPr>
      </w:pPr>
      <w:r w:rsidRPr="00517134">
        <w:rPr>
          <w:sz w:val="28"/>
          <w:szCs w:val="28"/>
        </w:rPr>
        <w:t xml:space="preserve">5) Разработка инвестиционного перечня объектов капитального строительства </w:t>
      </w:r>
      <w:r w:rsidR="00C45B2D" w:rsidRPr="00517134">
        <w:rPr>
          <w:sz w:val="28"/>
          <w:szCs w:val="28"/>
        </w:rPr>
        <w:t>городского округа – города Барнаула Алтайского края</w:t>
      </w:r>
      <w:r w:rsidRPr="00517134">
        <w:rPr>
          <w:sz w:val="28"/>
          <w:szCs w:val="28"/>
        </w:rPr>
        <w:t>;</w:t>
      </w:r>
    </w:p>
    <w:p w:rsidR="00525780" w:rsidRPr="00517134" w:rsidRDefault="00525780" w:rsidP="00525780">
      <w:pPr>
        <w:tabs>
          <w:tab w:val="left" w:pos="709"/>
          <w:tab w:val="left" w:pos="851"/>
        </w:tabs>
        <w:ind w:right="-1" w:firstLine="709"/>
        <w:jc w:val="both"/>
        <w:rPr>
          <w:sz w:val="28"/>
          <w:szCs w:val="28"/>
        </w:rPr>
      </w:pPr>
      <w:r w:rsidRPr="00517134">
        <w:rPr>
          <w:sz w:val="28"/>
          <w:szCs w:val="28"/>
        </w:rPr>
        <w:t xml:space="preserve">6) Запуск системы статистического наблюдения и мониторинга необходимой обеспеченности учреждениями социальной инфраструктуры </w:t>
      </w:r>
      <w:r w:rsidR="00517134" w:rsidRPr="00517134">
        <w:rPr>
          <w:sz w:val="28"/>
          <w:szCs w:val="28"/>
        </w:rPr>
        <w:lastRenderedPageBreak/>
        <w:t>городского округа – города Барнаула Алтайского края</w:t>
      </w:r>
      <w:r w:rsidRPr="00517134">
        <w:rPr>
          <w:sz w:val="28"/>
          <w:szCs w:val="28"/>
        </w:rPr>
        <w:t xml:space="preserve"> в соответствующими с утвержденными и обновляющимися нормативами;</w:t>
      </w:r>
    </w:p>
    <w:p w:rsidR="00525780" w:rsidRPr="00517134" w:rsidRDefault="00525780" w:rsidP="00525780">
      <w:pPr>
        <w:tabs>
          <w:tab w:val="left" w:pos="709"/>
          <w:tab w:val="left" w:pos="851"/>
        </w:tabs>
        <w:ind w:right="-1" w:firstLine="709"/>
        <w:jc w:val="both"/>
        <w:rPr>
          <w:sz w:val="28"/>
          <w:szCs w:val="28"/>
        </w:rPr>
      </w:pPr>
      <w:r w:rsidRPr="00517134">
        <w:rPr>
          <w:sz w:val="28"/>
          <w:szCs w:val="28"/>
        </w:rPr>
        <w:t xml:space="preserve">7) Разработка регламентов и стандартов эксплуатации и/или использования объектов социальной инфраструктуры </w:t>
      </w:r>
      <w:r w:rsidR="00517134" w:rsidRPr="00517134">
        <w:rPr>
          <w:sz w:val="28"/>
          <w:szCs w:val="28"/>
        </w:rPr>
        <w:t>городского округа – города Барнаула Алтайского края</w:t>
      </w:r>
      <w:r w:rsidRPr="00517134">
        <w:rPr>
          <w:sz w:val="28"/>
          <w:szCs w:val="28"/>
        </w:rPr>
        <w:t xml:space="preserve"> на всех этапах жизненного цикла объекта;</w:t>
      </w:r>
    </w:p>
    <w:p w:rsidR="00525780" w:rsidRPr="00874B09" w:rsidRDefault="00525780" w:rsidP="00F848E5">
      <w:pPr>
        <w:jc w:val="both"/>
        <w:rPr>
          <w:color w:val="FF0000"/>
        </w:rPr>
      </w:pPr>
    </w:p>
    <w:p w:rsidR="00525780" w:rsidRPr="00874B09" w:rsidRDefault="00525780" w:rsidP="00F848E5">
      <w:pPr>
        <w:jc w:val="both"/>
        <w:rPr>
          <w:color w:val="FF0000"/>
        </w:rPr>
        <w:sectPr w:rsidR="00525780" w:rsidRPr="00874B09" w:rsidSect="00525780">
          <w:pgSz w:w="11906" w:h="16838"/>
          <w:pgMar w:top="1134" w:right="850" w:bottom="1134" w:left="1701" w:header="708" w:footer="708" w:gutter="0"/>
          <w:cols w:space="708"/>
          <w:docGrid w:linePitch="360"/>
        </w:sectPr>
      </w:pPr>
    </w:p>
    <w:p w:rsidR="00525780" w:rsidRPr="000A68AD" w:rsidRDefault="00525780" w:rsidP="000A68AD">
      <w:pPr>
        <w:pStyle w:val="1"/>
        <w:spacing w:before="0"/>
        <w:jc w:val="right"/>
        <w:rPr>
          <w:rFonts w:ascii="Times New Roman" w:hAnsi="Times New Roman" w:cs="Times New Roman"/>
          <w:b w:val="0"/>
          <w:color w:val="auto"/>
        </w:rPr>
      </w:pPr>
      <w:bookmarkStart w:id="16" w:name="_Toc28598586"/>
      <w:r w:rsidRPr="000A68AD">
        <w:rPr>
          <w:rFonts w:ascii="Times New Roman" w:hAnsi="Times New Roman" w:cs="Times New Roman"/>
          <w:b w:val="0"/>
          <w:color w:val="auto"/>
        </w:rPr>
        <w:lastRenderedPageBreak/>
        <w:t>Приложение №1</w:t>
      </w:r>
      <w:bookmarkEnd w:id="16"/>
    </w:p>
    <w:p w:rsidR="00525780" w:rsidRPr="0012309A" w:rsidRDefault="00525780" w:rsidP="0012309A">
      <w:pPr>
        <w:jc w:val="right"/>
        <w:rPr>
          <w:sz w:val="28"/>
          <w:szCs w:val="28"/>
        </w:rPr>
      </w:pPr>
      <w:r w:rsidRPr="0012309A">
        <w:rPr>
          <w:sz w:val="28"/>
          <w:szCs w:val="28"/>
        </w:rPr>
        <w:t xml:space="preserve">к программе комплексного развития </w:t>
      </w:r>
    </w:p>
    <w:p w:rsidR="00525780" w:rsidRPr="0012309A" w:rsidRDefault="00525780" w:rsidP="0012309A">
      <w:pPr>
        <w:jc w:val="right"/>
        <w:rPr>
          <w:sz w:val="28"/>
          <w:szCs w:val="28"/>
        </w:rPr>
      </w:pPr>
      <w:r w:rsidRPr="0012309A">
        <w:rPr>
          <w:sz w:val="28"/>
          <w:szCs w:val="28"/>
        </w:rPr>
        <w:t xml:space="preserve">социальной инфраструктуры </w:t>
      </w:r>
    </w:p>
    <w:p w:rsidR="00525780" w:rsidRPr="0012309A" w:rsidRDefault="00525780" w:rsidP="0012309A">
      <w:pPr>
        <w:jc w:val="right"/>
        <w:rPr>
          <w:sz w:val="28"/>
          <w:szCs w:val="28"/>
        </w:rPr>
      </w:pPr>
      <w:r w:rsidRPr="0012309A">
        <w:rPr>
          <w:sz w:val="28"/>
          <w:szCs w:val="28"/>
        </w:rPr>
        <w:t>городского округа</w:t>
      </w:r>
      <w:r w:rsidR="00524064" w:rsidRPr="0012309A">
        <w:rPr>
          <w:sz w:val="28"/>
          <w:szCs w:val="28"/>
        </w:rPr>
        <w:t xml:space="preserve"> г. Барнаул</w:t>
      </w:r>
    </w:p>
    <w:p w:rsidR="00525780" w:rsidRPr="0012309A" w:rsidRDefault="00003135" w:rsidP="0012309A">
      <w:pPr>
        <w:jc w:val="right"/>
        <w:rPr>
          <w:sz w:val="28"/>
          <w:szCs w:val="28"/>
        </w:rPr>
      </w:pPr>
      <w:r>
        <w:rPr>
          <w:sz w:val="28"/>
          <w:szCs w:val="28"/>
        </w:rPr>
        <w:t>н</w:t>
      </w:r>
      <w:r w:rsidR="00525780" w:rsidRPr="0012309A">
        <w:rPr>
          <w:sz w:val="28"/>
          <w:szCs w:val="28"/>
        </w:rPr>
        <w:t>а 20</w:t>
      </w:r>
      <w:r w:rsidR="0084580E">
        <w:rPr>
          <w:sz w:val="28"/>
          <w:szCs w:val="28"/>
        </w:rPr>
        <w:t>20</w:t>
      </w:r>
      <w:r w:rsidR="00525780" w:rsidRPr="0012309A">
        <w:rPr>
          <w:sz w:val="28"/>
          <w:szCs w:val="28"/>
        </w:rPr>
        <w:t>-2036 гг.</w:t>
      </w:r>
    </w:p>
    <w:p w:rsidR="00525780" w:rsidRPr="00525780" w:rsidRDefault="00525780" w:rsidP="00525780">
      <w:pPr>
        <w:jc w:val="right"/>
        <w:rPr>
          <w:color w:val="FF0000"/>
        </w:rPr>
      </w:pPr>
    </w:p>
    <w:p w:rsidR="00525780" w:rsidRPr="0051782E" w:rsidRDefault="009E51BD" w:rsidP="00525780">
      <w:pPr>
        <w:jc w:val="both"/>
      </w:pPr>
      <w:r w:rsidRPr="0051782E">
        <w:t>Таблица 7.1</w:t>
      </w:r>
      <w:r w:rsidR="00450660" w:rsidRPr="0051782E">
        <w:t xml:space="preserve"> Перечень мероприятий (инвестиционных проектов) по проектированию, строительству, реконструкции объектов социальной инфраструктуры городского округа</w:t>
      </w:r>
      <w:r w:rsidR="0084580E" w:rsidRPr="0051782E">
        <w:t xml:space="preserve"> -</w:t>
      </w:r>
      <w:r w:rsidR="00882522" w:rsidRPr="0051782E">
        <w:t xml:space="preserve"> </w:t>
      </w:r>
      <w:r w:rsidR="0084580E" w:rsidRPr="0051782E">
        <w:t xml:space="preserve">города </w:t>
      </w:r>
      <w:r w:rsidR="00882522" w:rsidRPr="0051782E">
        <w:t>Барнаул</w:t>
      </w:r>
      <w:r w:rsidR="0084580E" w:rsidRPr="0051782E">
        <w:t>а</w:t>
      </w:r>
      <w:r w:rsidR="00003135">
        <w:t xml:space="preserve"> с указанием очередности реализации (графика выполнения) мероприятий</w:t>
      </w:r>
    </w:p>
    <w:tbl>
      <w:tblPr>
        <w:tblStyle w:val="a5"/>
        <w:tblW w:w="15417" w:type="dxa"/>
        <w:tblLayout w:type="fixed"/>
        <w:tblLook w:val="04A0" w:firstRow="1" w:lastRow="0" w:firstColumn="1" w:lastColumn="0" w:noHBand="0" w:noVBand="1"/>
      </w:tblPr>
      <w:tblGrid>
        <w:gridCol w:w="959"/>
        <w:gridCol w:w="1730"/>
        <w:gridCol w:w="1559"/>
        <w:gridCol w:w="1559"/>
        <w:gridCol w:w="1701"/>
        <w:gridCol w:w="1985"/>
        <w:gridCol w:w="708"/>
        <w:gridCol w:w="709"/>
        <w:gridCol w:w="709"/>
        <w:gridCol w:w="816"/>
        <w:gridCol w:w="696"/>
        <w:gridCol w:w="696"/>
        <w:gridCol w:w="776"/>
        <w:gridCol w:w="814"/>
      </w:tblGrid>
      <w:tr w:rsidR="000617A4" w:rsidRPr="0051782E" w:rsidTr="006E0B70">
        <w:trPr>
          <w:trHeight w:val="1755"/>
        </w:trPr>
        <w:tc>
          <w:tcPr>
            <w:tcW w:w="959" w:type="dxa"/>
            <w:vAlign w:val="center"/>
          </w:tcPr>
          <w:p w:rsidR="006E0B70" w:rsidRPr="0051782E" w:rsidRDefault="006E0B70" w:rsidP="001E2B4D">
            <w:pPr>
              <w:jc w:val="both"/>
            </w:pPr>
            <w:r w:rsidRPr="0051782E">
              <w:t>№ п/п</w:t>
            </w:r>
          </w:p>
        </w:tc>
        <w:tc>
          <w:tcPr>
            <w:tcW w:w="1730" w:type="dxa"/>
            <w:vAlign w:val="center"/>
          </w:tcPr>
          <w:p w:rsidR="006E0B70" w:rsidRPr="0051782E" w:rsidRDefault="006E0B70" w:rsidP="001E2B4D">
            <w:pPr>
              <w:jc w:val="both"/>
            </w:pPr>
            <w:r w:rsidRPr="0051782E">
              <w:t>Наименование задачи, показателя, объекта</w:t>
            </w:r>
          </w:p>
        </w:tc>
        <w:tc>
          <w:tcPr>
            <w:tcW w:w="1559" w:type="dxa"/>
            <w:vAlign w:val="center"/>
          </w:tcPr>
          <w:p w:rsidR="006E0B70" w:rsidRPr="0051782E" w:rsidRDefault="006E0B70" w:rsidP="001E2B4D">
            <w:pPr>
              <w:jc w:val="both"/>
            </w:pPr>
            <w:r w:rsidRPr="0051782E">
              <w:t>Местоположение объекта</w:t>
            </w:r>
          </w:p>
        </w:tc>
        <w:tc>
          <w:tcPr>
            <w:tcW w:w="1559" w:type="dxa"/>
            <w:vAlign w:val="center"/>
          </w:tcPr>
          <w:p w:rsidR="006E0B70" w:rsidRPr="0051782E" w:rsidRDefault="006E0B70" w:rsidP="001E2B4D">
            <w:pPr>
              <w:jc w:val="both"/>
            </w:pPr>
            <w:r w:rsidRPr="0051782E">
              <w:t>Параметры объекта</w:t>
            </w:r>
          </w:p>
        </w:tc>
        <w:tc>
          <w:tcPr>
            <w:tcW w:w="1701" w:type="dxa"/>
            <w:vAlign w:val="center"/>
          </w:tcPr>
          <w:p w:rsidR="006E0B70" w:rsidRPr="0051782E" w:rsidRDefault="006E0B70" w:rsidP="001E2B4D">
            <w:pPr>
              <w:jc w:val="both"/>
            </w:pPr>
            <w:r w:rsidRPr="0051782E">
              <w:t>Мероприятие</w:t>
            </w:r>
          </w:p>
        </w:tc>
        <w:tc>
          <w:tcPr>
            <w:tcW w:w="1985" w:type="dxa"/>
            <w:vAlign w:val="center"/>
          </w:tcPr>
          <w:p w:rsidR="006E0B70" w:rsidRPr="0051782E" w:rsidRDefault="006E0B70" w:rsidP="001E2B4D">
            <w:pPr>
              <w:jc w:val="both"/>
            </w:pPr>
            <w:r w:rsidRPr="0051782E">
              <w:t>Принадлежность объекта</w:t>
            </w:r>
          </w:p>
        </w:tc>
        <w:tc>
          <w:tcPr>
            <w:tcW w:w="708" w:type="dxa"/>
            <w:vAlign w:val="center"/>
          </w:tcPr>
          <w:p w:rsidR="006E0B70" w:rsidRPr="0051782E" w:rsidRDefault="006E0B70" w:rsidP="001E2B4D">
            <w:pPr>
              <w:jc w:val="both"/>
            </w:pPr>
            <w:r w:rsidRPr="0051782E">
              <w:t>Ед. изм.</w:t>
            </w:r>
          </w:p>
        </w:tc>
        <w:tc>
          <w:tcPr>
            <w:tcW w:w="709" w:type="dxa"/>
            <w:vAlign w:val="center"/>
          </w:tcPr>
          <w:p w:rsidR="006E0B70" w:rsidRPr="0051782E" w:rsidRDefault="006E0B70" w:rsidP="001E2B4D">
            <w:pPr>
              <w:jc w:val="both"/>
            </w:pPr>
            <w:r w:rsidRPr="0051782E">
              <w:t>2020</w:t>
            </w:r>
          </w:p>
        </w:tc>
        <w:tc>
          <w:tcPr>
            <w:tcW w:w="709" w:type="dxa"/>
            <w:vAlign w:val="center"/>
          </w:tcPr>
          <w:p w:rsidR="006E0B70" w:rsidRPr="0051782E" w:rsidRDefault="006E0B70" w:rsidP="001E2B4D">
            <w:pPr>
              <w:jc w:val="both"/>
            </w:pPr>
            <w:r w:rsidRPr="0051782E">
              <w:t>2021</w:t>
            </w:r>
          </w:p>
        </w:tc>
        <w:tc>
          <w:tcPr>
            <w:tcW w:w="816" w:type="dxa"/>
            <w:vAlign w:val="center"/>
          </w:tcPr>
          <w:p w:rsidR="006E0B70" w:rsidRPr="0051782E" w:rsidRDefault="006E0B70" w:rsidP="001E2B4D">
            <w:pPr>
              <w:jc w:val="both"/>
            </w:pPr>
            <w:r w:rsidRPr="0051782E">
              <w:t>2022</w:t>
            </w:r>
          </w:p>
        </w:tc>
        <w:tc>
          <w:tcPr>
            <w:tcW w:w="696" w:type="dxa"/>
            <w:vAlign w:val="center"/>
          </w:tcPr>
          <w:p w:rsidR="006E0B70" w:rsidRPr="0051782E" w:rsidRDefault="006E0B70" w:rsidP="001E2B4D">
            <w:pPr>
              <w:jc w:val="both"/>
            </w:pPr>
            <w:r w:rsidRPr="0051782E">
              <w:t>2023</w:t>
            </w:r>
          </w:p>
        </w:tc>
        <w:tc>
          <w:tcPr>
            <w:tcW w:w="696" w:type="dxa"/>
            <w:vAlign w:val="center"/>
          </w:tcPr>
          <w:p w:rsidR="006E0B70" w:rsidRPr="0051782E" w:rsidRDefault="006E0B70" w:rsidP="001E2B4D">
            <w:pPr>
              <w:jc w:val="both"/>
            </w:pPr>
            <w:r w:rsidRPr="0051782E">
              <w:t>2024</w:t>
            </w:r>
          </w:p>
        </w:tc>
        <w:tc>
          <w:tcPr>
            <w:tcW w:w="776" w:type="dxa"/>
            <w:vAlign w:val="center"/>
          </w:tcPr>
          <w:p w:rsidR="006E0B70" w:rsidRPr="0051782E" w:rsidRDefault="006E0B70" w:rsidP="00FD11D6">
            <w:pPr>
              <w:jc w:val="both"/>
            </w:pPr>
            <w:r w:rsidRPr="0051782E">
              <w:t>2025-2029</w:t>
            </w:r>
          </w:p>
        </w:tc>
        <w:tc>
          <w:tcPr>
            <w:tcW w:w="814" w:type="dxa"/>
            <w:vAlign w:val="center"/>
          </w:tcPr>
          <w:p w:rsidR="006E0B70" w:rsidRPr="0051782E" w:rsidRDefault="006E0B70" w:rsidP="001E2B4D">
            <w:pPr>
              <w:jc w:val="both"/>
            </w:pPr>
            <w:r w:rsidRPr="0051782E">
              <w:t>2030-2036</w:t>
            </w:r>
          </w:p>
        </w:tc>
      </w:tr>
      <w:tr w:rsidR="000617A4" w:rsidRPr="0051782E" w:rsidTr="006E0B70">
        <w:tc>
          <w:tcPr>
            <w:tcW w:w="15417" w:type="dxa"/>
            <w:gridSpan w:val="14"/>
          </w:tcPr>
          <w:p w:rsidR="006E0B70" w:rsidRPr="0051782E" w:rsidRDefault="006E0B70" w:rsidP="001E2B4D">
            <w:pPr>
              <w:jc w:val="both"/>
              <w:rPr>
                <w:b/>
              </w:rPr>
            </w:pPr>
            <w:r w:rsidRPr="0051782E">
              <w:rPr>
                <w:b/>
              </w:rPr>
              <w:t>1. Образование</w:t>
            </w:r>
          </w:p>
        </w:tc>
      </w:tr>
      <w:tr w:rsidR="000617A4" w:rsidRPr="0051782E" w:rsidTr="006E0B70">
        <w:tc>
          <w:tcPr>
            <w:tcW w:w="15417" w:type="dxa"/>
            <w:gridSpan w:val="14"/>
          </w:tcPr>
          <w:p w:rsidR="006E0B70" w:rsidRPr="0051782E" w:rsidRDefault="006E0B70" w:rsidP="001E2B4D">
            <w:pPr>
              <w:jc w:val="both"/>
            </w:pPr>
            <w:r w:rsidRPr="0051782E">
              <w:t>1.1 Обеспечение государственных гарантий прав граждан на получение общедоступного и бесплатного дошкольного, начального общего, среднего общего образования, обеспечение дополнительного образования детей</w:t>
            </w:r>
          </w:p>
        </w:tc>
      </w:tr>
      <w:tr w:rsidR="000617A4" w:rsidRPr="0051782E" w:rsidTr="006E0B70">
        <w:tc>
          <w:tcPr>
            <w:tcW w:w="959" w:type="dxa"/>
          </w:tcPr>
          <w:p w:rsidR="006E0B70" w:rsidRPr="0051782E" w:rsidRDefault="006E0B70" w:rsidP="001E2B4D">
            <w:pPr>
              <w:jc w:val="both"/>
            </w:pPr>
            <w:r w:rsidRPr="0051782E">
              <w:t>1.1.1</w:t>
            </w:r>
          </w:p>
        </w:tc>
        <w:tc>
          <w:tcPr>
            <w:tcW w:w="8534" w:type="dxa"/>
            <w:gridSpan w:val="5"/>
          </w:tcPr>
          <w:p w:rsidR="006E0B70" w:rsidRPr="0051782E" w:rsidRDefault="006E0B70" w:rsidP="001E2B4D">
            <w:pPr>
              <w:jc w:val="both"/>
            </w:pPr>
            <w:r w:rsidRPr="0051782E">
              <w:t>Охват детей в возрасте от 2 мес. до 7 лет программами дошкольного образования (отношение численности детей, посещающих дошкольные общеобразовательные организации, к</w:t>
            </w:r>
            <w:r w:rsidRPr="0051782E">
              <w:rPr>
                <w:b/>
              </w:rPr>
              <w:t xml:space="preserve"> </w:t>
            </w:r>
            <w:r w:rsidRPr="0051782E">
              <w:t>численности детей в возрасте от 2 мес. до 7 лет включительно, скорректированные на численность детей соответствующих возрастов, обучающихся в образовательных учреждениях)</w:t>
            </w:r>
          </w:p>
        </w:tc>
        <w:tc>
          <w:tcPr>
            <w:tcW w:w="708" w:type="dxa"/>
          </w:tcPr>
          <w:p w:rsidR="006E0B70" w:rsidRPr="0051782E" w:rsidRDefault="006E0B70" w:rsidP="001E2B4D">
            <w:pPr>
              <w:jc w:val="both"/>
            </w:pPr>
            <w:r w:rsidRPr="0051782E">
              <w:t>%</w:t>
            </w:r>
          </w:p>
        </w:tc>
        <w:tc>
          <w:tcPr>
            <w:tcW w:w="709" w:type="dxa"/>
          </w:tcPr>
          <w:p w:rsidR="006E0B70" w:rsidRPr="0051782E" w:rsidRDefault="006E0B70" w:rsidP="001E2B4D">
            <w:pPr>
              <w:jc w:val="both"/>
            </w:pPr>
          </w:p>
        </w:tc>
        <w:tc>
          <w:tcPr>
            <w:tcW w:w="709" w:type="dxa"/>
          </w:tcPr>
          <w:p w:rsidR="006E0B70" w:rsidRPr="0051782E" w:rsidRDefault="006E0B70" w:rsidP="001E2B4D">
            <w:pPr>
              <w:jc w:val="both"/>
            </w:pPr>
          </w:p>
        </w:tc>
        <w:tc>
          <w:tcPr>
            <w:tcW w:w="816" w:type="dxa"/>
          </w:tcPr>
          <w:p w:rsidR="006E0B70" w:rsidRPr="0051782E" w:rsidRDefault="006E0B70" w:rsidP="001E2B4D">
            <w:pPr>
              <w:jc w:val="both"/>
            </w:pPr>
          </w:p>
        </w:tc>
        <w:tc>
          <w:tcPr>
            <w:tcW w:w="696" w:type="dxa"/>
          </w:tcPr>
          <w:p w:rsidR="006E0B70" w:rsidRPr="0051782E" w:rsidRDefault="006E0B70" w:rsidP="001E2B4D">
            <w:pPr>
              <w:jc w:val="both"/>
            </w:pPr>
          </w:p>
        </w:tc>
        <w:tc>
          <w:tcPr>
            <w:tcW w:w="696" w:type="dxa"/>
          </w:tcPr>
          <w:p w:rsidR="006E0B70" w:rsidRPr="0051782E" w:rsidRDefault="006E0B70" w:rsidP="001E2B4D">
            <w:pPr>
              <w:jc w:val="both"/>
            </w:pPr>
          </w:p>
        </w:tc>
        <w:tc>
          <w:tcPr>
            <w:tcW w:w="776" w:type="dxa"/>
          </w:tcPr>
          <w:p w:rsidR="006E0B70" w:rsidRPr="0051782E" w:rsidRDefault="006E0B70" w:rsidP="001E2B4D">
            <w:pPr>
              <w:jc w:val="both"/>
            </w:pPr>
          </w:p>
        </w:tc>
        <w:tc>
          <w:tcPr>
            <w:tcW w:w="814" w:type="dxa"/>
          </w:tcPr>
          <w:p w:rsidR="006E0B70" w:rsidRPr="0051782E" w:rsidRDefault="006E0B70" w:rsidP="001E2B4D">
            <w:pPr>
              <w:jc w:val="both"/>
            </w:pPr>
          </w:p>
        </w:tc>
      </w:tr>
      <w:tr w:rsidR="000617A4" w:rsidRPr="0051782E" w:rsidTr="006E0B70">
        <w:tc>
          <w:tcPr>
            <w:tcW w:w="959" w:type="dxa"/>
          </w:tcPr>
          <w:p w:rsidR="006E0B70" w:rsidRPr="0051782E" w:rsidRDefault="006E0B70" w:rsidP="001E2B4D">
            <w:pPr>
              <w:jc w:val="both"/>
            </w:pPr>
            <w:r w:rsidRPr="0051782E">
              <w:t>1.1.1.1</w:t>
            </w:r>
          </w:p>
        </w:tc>
        <w:tc>
          <w:tcPr>
            <w:tcW w:w="8534" w:type="dxa"/>
            <w:gridSpan w:val="5"/>
          </w:tcPr>
          <w:p w:rsidR="006E0B70" w:rsidRPr="0051782E" w:rsidRDefault="006E0B70" w:rsidP="001E2B4D">
            <w:pPr>
              <w:jc w:val="both"/>
            </w:pPr>
            <w:r w:rsidRPr="0051782E">
              <w:t>Количество дошкольных учреждений</w:t>
            </w:r>
          </w:p>
        </w:tc>
        <w:tc>
          <w:tcPr>
            <w:tcW w:w="708" w:type="dxa"/>
          </w:tcPr>
          <w:p w:rsidR="006E0B70" w:rsidRPr="0051782E" w:rsidRDefault="006E0B70" w:rsidP="001E2B4D">
            <w:pPr>
              <w:jc w:val="both"/>
            </w:pPr>
            <w:r w:rsidRPr="0051782E">
              <w:t>Ед.</w:t>
            </w:r>
          </w:p>
        </w:tc>
        <w:tc>
          <w:tcPr>
            <w:tcW w:w="709" w:type="dxa"/>
          </w:tcPr>
          <w:p w:rsidR="006E0B70" w:rsidRPr="0051782E" w:rsidRDefault="006E0B70" w:rsidP="001E2B4D">
            <w:pPr>
              <w:jc w:val="both"/>
            </w:pPr>
          </w:p>
        </w:tc>
        <w:tc>
          <w:tcPr>
            <w:tcW w:w="709" w:type="dxa"/>
          </w:tcPr>
          <w:p w:rsidR="006E0B70" w:rsidRPr="0051782E" w:rsidRDefault="006E0B70" w:rsidP="001E2B4D">
            <w:pPr>
              <w:jc w:val="both"/>
            </w:pPr>
          </w:p>
        </w:tc>
        <w:tc>
          <w:tcPr>
            <w:tcW w:w="816" w:type="dxa"/>
          </w:tcPr>
          <w:p w:rsidR="006E0B70" w:rsidRPr="0051782E" w:rsidRDefault="006E0B70" w:rsidP="001E2B4D">
            <w:pPr>
              <w:jc w:val="both"/>
            </w:pPr>
          </w:p>
        </w:tc>
        <w:tc>
          <w:tcPr>
            <w:tcW w:w="696" w:type="dxa"/>
          </w:tcPr>
          <w:p w:rsidR="006E0B70" w:rsidRPr="0051782E" w:rsidRDefault="006E0B70" w:rsidP="001E2B4D">
            <w:pPr>
              <w:jc w:val="both"/>
            </w:pPr>
          </w:p>
        </w:tc>
        <w:tc>
          <w:tcPr>
            <w:tcW w:w="696" w:type="dxa"/>
          </w:tcPr>
          <w:p w:rsidR="006E0B70" w:rsidRPr="0051782E" w:rsidRDefault="006E0B70" w:rsidP="001E2B4D">
            <w:pPr>
              <w:jc w:val="both"/>
            </w:pPr>
          </w:p>
        </w:tc>
        <w:tc>
          <w:tcPr>
            <w:tcW w:w="776" w:type="dxa"/>
          </w:tcPr>
          <w:p w:rsidR="006E0B70" w:rsidRPr="0051782E" w:rsidRDefault="006E0B70" w:rsidP="001E2B4D">
            <w:pPr>
              <w:jc w:val="both"/>
            </w:pPr>
          </w:p>
        </w:tc>
        <w:tc>
          <w:tcPr>
            <w:tcW w:w="814" w:type="dxa"/>
          </w:tcPr>
          <w:p w:rsidR="006E0B70" w:rsidRPr="0051782E" w:rsidRDefault="006E0B70" w:rsidP="001E2B4D">
            <w:pPr>
              <w:jc w:val="both"/>
            </w:pPr>
          </w:p>
        </w:tc>
      </w:tr>
      <w:tr w:rsidR="000617A4" w:rsidRPr="0051782E" w:rsidTr="006E0B70">
        <w:tc>
          <w:tcPr>
            <w:tcW w:w="15417" w:type="dxa"/>
            <w:gridSpan w:val="14"/>
          </w:tcPr>
          <w:p w:rsidR="006E0B70" w:rsidRPr="0051782E" w:rsidRDefault="006E0B70" w:rsidP="001E2B4D">
            <w:pPr>
              <w:jc w:val="both"/>
            </w:pPr>
            <w:r w:rsidRPr="0051782E">
              <w:t>г. Барнаул</w:t>
            </w: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1E2B4D">
            <w:pPr>
              <w:jc w:val="both"/>
            </w:pPr>
            <w:r w:rsidRPr="0051782E">
              <w:t>г.Барнаул, Зона застройки среднеэтажными жилыми домами</w:t>
            </w:r>
          </w:p>
        </w:tc>
        <w:tc>
          <w:tcPr>
            <w:tcW w:w="1559" w:type="dxa"/>
            <w:vAlign w:val="center"/>
          </w:tcPr>
          <w:p w:rsidR="006E0B70" w:rsidRPr="0051782E" w:rsidRDefault="006E0B70" w:rsidP="001E2B4D">
            <w:pPr>
              <w:jc w:val="both"/>
            </w:pPr>
            <w:r w:rsidRPr="0051782E">
              <w:t>140 мест</w:t>
            </w:r>
          </w:p>
        </w:tc>
        <w:tc>
          <w:tcPr>
            <w:tcW w:w="1701" w:type="dxa"/>
          </w:tcPr>
          <w:p w:rsidR="006E0B70" w:rsidRPr="0051782E" w:rsidRDefault="006E0B70" w:rsidP="001E2B4D">
            <w:pPr>
              <w:jc w:val="both"/>
            </w:pPr>
            <w:r w:rsidRPr="0051782E">
              <w:t>Строительство (данные администрации)</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80 мест (встроенный объект)</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80 мест (встроенный объект)</w:t>
            </w:r>
          </w:p>
        </w:tc>
        <w:tc>
          <w:tcPr>
            <w:tcW w:w="1701" w:type="dxa"/>
          </w:tcPr>
          <w:p w:rsidR="006E0B70" w:rsidRPr="0051782E" w:rsidRDefault="006E0B70" w:rsidP="000958CB">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vertAlign w:val="superscript"/>
              </w:rPr>
            </w:pPr>
            <w:r w:rsidRPr="0051782E">
              <w:rPr>
                <w:sz w:val="26"/>
                <w:szCs w:val="26"/>
              </w:rPr>
              <w:t>315 мест</w:t>
            </w:r>
            <w:r w:rsidRPr="0051782E">
              <w:rPr>
                <w:sz w:val="26"/>
                <w:szCs w:val="26"/>
                <w:lang w:val="en-US"/>
              </w:rPr>
              <w:t>*</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81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776" w:type="dxa"/>
            <w:shd w:val="clear" w:color="auto" w:fill="FFFFFF" w:themeFill="background1"/>
          </w:tcPr>
          <w:p w:rsidR="006E0B70" w:rsidRPr="0051782E" w:rsidRDefault="006E0B70" w:rsidP="001E2B4D">
            <w:pPr>
              <w:jc w:val="both"/>
            </w:pPr>
          </w:p>
        </w:tc>
        <w:tc>
          <w:tcPr>
            <w:tcW w:w="814" w:type="dxa"/>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240 мест</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240 мест</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 xml:space="preserve">Муниципальное дошкольное </w:t>
            </w:r>
            <w:r w:rsidRPr="0051782E">
              <w:lastRenderedPageBreak/>
              <w:t>образовательное учреждение</w:t>
            </w:r>
          </w:p>
        </w:tc>
        <w:tc>
          <w:tcPr>
            <w:tcW w:w="1559" w:type="dxa"/>
            <w:vAlign w:val="center"/>
          </w:tcPr>
          <w:p w:rsidR="006E0B70" w:rsidRPr="0051782E" w:rsidRDefault="006E0B70" w:rsidP="00DF5FC2">
            <w:pPr>
              <w:jc w:val="both"/>
            </w:pPr>
            <w:r w:rsidRPr="0051782E">
              <w:lastRenderedPageBreak/>
              <w:t xml:space="preserve">г.Барнаул, Зона застройки </w:t>
            </w:r>
            <w:r w:rsidRPr="0051782E">
              <w:lastRenderedPageBreak/>
              <w:t>среднеэтажными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lastRenderedPageBreak/>
              <w:t>220 мест</w:t>
            </w:r>
            <w:r w:rsidRPr="0051782E">
              <w:rPr>
                <w:sz w:val="26"/>
                <w:szCs w:val="26"/>
                <w:lang w:val="en-US"/>
              </w:rPr>
              <w:t>*</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81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776" w:type="dxa"/>
            <w:shd w:val="clear" w:color="auto" w:fill="FFFFFF" w:themeFill="background1"/>
          </w:tcPr>
          <w:p w:rsidR="006E0B70" w:rsidRPr="0051782E" w:rsidRDefault="006E0B70" w:rsidP="001E2B4D">
            <w:pPr>
              <w:jc w:val="both"/>
            </w:pPr>
          </w:p>
        </w:tc>
        <w:tc>
          <w:tcPr>
            <w:tcW w:w="814" w:type="dxa"/>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320 мест</w:t>
            </w:r>
            <w:r w:rsidRPr="0051782E">
              <w:rPr>
                <w:sz w:val="26"/>
                <w:szCs w:val="26"/>
                <w:lang w:val="en-US"/>
              </w:rPr>
              <w:t>*</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81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776" w:type="dxa"/>
            <w:shd w:val="clear" w:color="auto" w:fill="FFFFFF" w:themeFill="background1"/>
          </w:tcPr>
          <w:p w:rsidR="006E0B70" w:rsidRPr="0051782E" w:rsidRDefault="006E0B70" w:rsidP="001E2B4D">
            <w:pPr>
              <w:jc w:val="both"/>
            </w:pPr>
          </w:p>
        </w:tc>
        <w:tc>
          <w:tcPr>
            <w:tcW w:w="814" w:type="dxa"/>
            <w:shd w:val="clear" w:color="auto" w:fill="auto"/>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320 мест</w:t>
            </w:r>
            <w:r w:rsidRPr="0051782E">
              <w:rPr>
                <w:sz w:val="26"/>
                <w:szCs w:val="26"/>
                <w:lang w:val="en-US"/>
              </w:rPr>
              <w:t>*</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81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776" w:type="dxa"/>
            <w:shd w:val="clear" w:color="auto" w:fill="FFFFFF" w:themeFill="background1"/>
          </w:tcPr>
          <w:p w:rsidR="006E0B70" w:rsidRPr="0051782E" w:rsidRDefault="006E0B70" w:rsidP="001E2B4D">
            <w:pPr>
              <w:jc w:val="both"/>
            </w:pPr>
          </w:p>
        </w:tc>
        <w:tc>
          <w:tcPr>
            <w:tcW w:w="814" w:type="dxa"/>
            <w:shd w:val="clear" w:color="auto" w:fill="auto"/>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320 мест</w:t>
            </w:r>
            <w:r w:rsidRPr="0051782E">
              <w:rPr>
                <w:sz w:val="26"/>
                <w:szCs w:val="26"/>
                <w:lang w:val="en-US"/>
              </w:rPr>
              <w:t>*</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81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776" w:type="dxa"/>
            <w:shd w:val="clear" w:color="auto" w:fill="FFFFFF" w:themeFill="background1"/>
          </w:tcPr>
          <w:p w:rsidR="006E0B70" w:rsidRPr="0051782E" w:rsidRDefault="006E0B70" w:rsidP="001E2B4D">
            <w:pPr>
              <w:jc w:val="both"/>
            </w:pPr>
          </w:p>
        </w:tc>
        <w:tc>
          <w:tcPr>
            <w:tcW w:w="814" w:type="dxa"/>
            <w:shd w:val="clear" w:color="auto" w:fill="auto"/>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220 мест</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220 мест</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sidP="001E2B4D">
            <w:pPr>
              <w:jc w:val="both"/>
            </w:pPr>
            <w:r w:rsidRPr="0051782E">
              <w:t>Муниципальное дошкольное образовательное учреждение</w:t>
            </w:r>
          </w:p>
        </w:tc>
        <w:tc>
          <w:tcPr>
            <w:tcW w:w="1559" w:type="dxa"/>
            <w:vAlign w:val="center"/>
          </w:tcPr>
          <w:p w:rsidR="006E0B70" w:rsidRPr="0051782E" w:rsidRDefault="006E0B70" w:rsidP="00DF5FC2">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220 мест</w:t>
            </w:r>
          </w:p>
        </w:tc>
        <w:tc>
          <w:tcPr>
            <w:tcW w:w="1701" w:type="dxa"/>
          </w:tcPr>
          <w:p w:rsidR="006E0B70" w:rsidRPr="0051782E" w:rsidRDefault="006E0B70" w:rsidP="001E2B4D">
            <w:pPr>
              <w:jc w:val="both"/>
            </w:pPr>
            <w:r w:rsidRPr="0051782E">
              <w:t>Строительство (расчет)</w:t>
            </w: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смешанной и общественно-деловой застройки</w:t>
            </w:r>
          </w:p>
        </w:tc>
        <w:tc>
          <w:tcPr>
            <w:tcW w:w="1559" w:type="dxa"/>
            <w:vAlign w:val="center"/>
          </w:tcPr>
          <w:p w:rsidR="006E0B70" w:rsidRPr="0051782E" w:rsidRDefault="006E0B70" w:rsidP="00DF5FC2">
            <w:pPr>
              <w:widowControl w:val="0"/>
              <w:jc w:val="center"/>
              <w:rPr>
                <w:sz w:val="26"/>
                <w:szCs w:val="26"/>
              </w:rPr>
            </w:pPr>
            <w:r w:rsidRPr="0051782E">
              <w:rPr>
                <w:sz w:val="26"/>
                <w:szCs w:val="26"/>
              </w:rPr>
              <w:t>220 мест</w:t>
            </w:r>
          </w:p>
        </w:tc>
        <w:tc>
          <w:tcPr>
            <w:tcW w:w="1701" w:type="dxa"/>
          </w:tcPr>
          <w:p w:rsidR="006E0B70" w:rsidRPr="0051782E" w:rsidRDefault="006E0B70" w:rsidP="001E2B4D">
            <w:pPr>
              <w:jc w:val="both"/>
            </w:pPr>
          </w:p>
        </w:tc>
        <w:tc>
          <w:tcPr>
            <w:tcW w:w="1985" w:type="dxa"/>
          </w:tcPr>
          <w:p w:rsidR="006E0B70" w:rsidRPr="0051782E" w:rsidRDefault="006E0B70" w:rsidP="001E2B4D">
            <w:pPr>
              <w:jc w:val="both"/>
            </w:pP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смешанной и общественно-деловой застройки</w:t>
            </w:r>
          </w:p>
        </w:tc>
        <w:tc>
          <w:tcPr>
            <w:tcW w:w="1559" w:type="dxa"/>
            <w:vAlign w:val="center"/>
          </w:tcPr>
          <w:p w:rsidR="006E0B70" w:rsidRPr="0051782E" w:rsidRDefault="006E0B70" w:rsidP="00DF5FC2">
            <w:pPr>
              <w:widowControl w:val="0"/>
              <w:jc w:val="center"/>
              <w:rPr>
                <w:sz w:val="26"/>
                <w:szCs w:val="26"/>
              </w:rPr>
            </w:pPr>
            <w:r w:rsidRPr="0051782E">
              <w:rPr>
                <w:sz w:val="26"/>
                <w:szCs w:val="26"/>
              </w:rPr>
              <w:t>320 мест</w:t>
            </w:r>
          </w:p>
        </w:tc>
        <w:tc>
          <w:tcPr>
            <w:tcW w:w="1701" w:type="dxa"/>
          </w:tcPr>
          <w:p w:rsidR="006E0B70" w:rsidRPr="0051782E" w:rsidRDefault="006E0B70" w:rsidP="001E2B4D">
            <w:pPr>
              <w:jc w:val="both"/>
            </w:pPr>
          </w:p>
        </w:tc>
        <w:tc>
          <w:tcPr>
            <w:tcW w:w="1985" w:type="dxa"/>
          </w:tcPr>
          <w:p w:rsidR="006E0B70" w:rsidRPr="0051782E" w:rsidRDefault="006E0B70" w:rsidP="001E2B4D">
            <w:pPr>
              <w:jc w:val="both"/>
            </w:pPr>
          </w:p>
        </w:tc>
        <w:tc>
          <w:tcPr>
            <w:tcW w:w="708" w:type="dxa"/>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709" w:type="dxa"/>
            <w:shd w:val="clear" w:color="auto" w:fill="FFFFFF" w:themeFill="background1"/>
          </w:tcPr>
          <w:p w:rsidR="006E0B70" w:rsidRPr="0051782E" w:rsidRDefault="006E0B70" w:rsidP="001E2B4D">
            <w:pPr>
              <w:jc w:val="both"/>
            </w:pPr>
          </w:p>
        </w:tc>
        <w:tc>
          <w:tcPr>
            <w:tcW w:w="81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696" w:type="dxa"/>
            <w:shd w:val="clear" w:color="auto" w:fill="FFFFFF" w:themeFill="background1"/>
          </w:tcPr>
          <w:p w:rsidR="006E0B70" w:rsidRPr="0051782E" w:rsidRDefault="006E0B70" w:rsidP="001E2B4D">
            <w:pPr>
              <w:jc w:val="both"/>
            </w:pPr>
          </w:p>
        </w:tc>
        <w:tc>
          <w:tcPr>
            <w:tcW w:w="776" w:type="dxa"/>
            <w:shd w:val="clear" w:color="auto" w:fill="FF0000"/>
          </w:tcPr>
          <w:p w:rsidR="006E0B70" w:rsidRPr="0051782E" w:rsidRDefault="006E0B70" w:rsidP="001E2B4D">
            <w:pPr>
              <w:jc w:val="both"/>
            </w:pPr>
          </w:p>
        </w:tc>
        <w:tc>
          <w:tcPr>
            <w:tcW w:w="814" w:type="dxa"/>
            <w:shd w:val="clear" w:color="auto" w:fill="FF0000"/>
          </w:tcPr>
          <w:p w:rsidR="006E0B70" w:rsidRPr="0051782E" w:rsidRDefault="006E0B70" w:rsidP="001E2B4D">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смешанной и общественно-деловой застройки</w:t>
            </w:r>
          </w:p>
        </w:tc>
        <w:tc>
          <w:tcPr>
            <w:tcW w:w="1559" w:type="dxa"/>
            <w:vAlign w:val="center"/>
          </w:tcPr>
          <w:p w:rsidR="006E0B70" w:rsidRPr="0051782E" w:rsidRDefault="006E0B70" w:rsidP="00DF5FC2">
            <w:pPr>
              <w:widowControl w:val="0"/>
              <w:jc w:val="center"/>
              <w:rPr>
                <w:sz w:val="26"/>
                <w:szCs w:val="26"/>
              </w:rPr>
            </w:pPr>
            <w:r w:rsidRPr="0051782E">
              <w:rPr>
                <w:sz w:val="26"/>
                <w:szCs w:val="26"/>
              </w:rPr>
              <w:t>300 мест</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 xml:space="preserve">Муниципальное дошкольное </w:t>
            </w:r>
            <w:r w:rsidRPr="0051782E">
              <w:lastRenderedPageBreak/>
              <w:t>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lastRenderedPageBreak/>
              <w:t xml:space="preserve">г.Барнаул, Зона смешанной и </w:t>
            </w:r>
            <w:r w:rsidRPr="0051782E">
              <w:rPr>
                <w:sz w:val="26"/>
                <w:szCs w:val="26"/>
              </w:rPr>
              <w:lastRenderedPageBreak/>
              <w:t>общественно-деловой застройки</w:t>
            </w:r>
          </w:p>
        </w:tc>
        <w:tc>
          <w:tcPr>
            <w:tcW w:w="1559" w:type="dxa"/>
            <w:vAlign w:val="center"/>
          </w:tcPr>
          <w:p w:rsidR="006E0B70" w:rsidRPr="0051782E" w:rsidRDefault="006E0B70" w:rsidP="00DF5FC2">
            <w:pPr>
              <w:widowControl w:val="0"/>
              <w:jc w:val="center"/>
              <w:rPr>
                <w:sz w:val="26"/>
                <w:szCs w:val="26"/>
              </w:rPr>
            </w:pPr>
            <w:r w:rsidRPr="0051782E">
              <w:rPr>
                <w:sz w:val="26"/>
                <w:szCs w:val="26"/>
              </w:rPr>
              <w:lastRenderedPageBreak/>
              <w:t>300 мест</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 xml:space="preserve">г.Барнаул, </w:t>
            </w:r>
            <w:r w:rsidRPr="0051782E">
              <w:rPr>
                <w:bCs/>
                <w:sz w:val="26"/>
                <w:szCs w:val="26"/>
              </w:rPr>
              <w:t>Зона застройки индивидуальными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240 мест</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смешанной и общественно-деловой застройки</w:t>
            </w:r>
          </w:p>
        </w:tc>
        <w:tc>
          <w:tcPr>
            <w:tcW w:w="1559" w:type="dxa"/>
            <w:vAlign w:val="center"/>
          </w:tcPr>
          <w:p w:rsidR="006E0B70" w:rsidRPr="0051782E" w:rsidRDefault="006E0B70" w:rsidP="00DF5FC2">
            <w:pPr>
              <w:widowControl w:val="0"/>
              <w:jc w:val="center"/>
              <w:rPr>
                <w:sz w:val="26"/>
                <w:szCs w:val="26"/>
              </w:rPr>
            </w:pPr>
            <w:r w:rsidRPr="0051782E">
              <w:rPr>
                <w:sz w:val="26"/>
                <w:szCs w:val="26"/>
              </w:rPr>
              <w:t>80 мест (встроенный объект)</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специализированной общественной застройки</w:t>
            </w:r>
          </w:p>
        </w:tc>
        <w:tc>
          <w:tcPr>
            <w:tcW w:w="1559" w:type="dxa"/>
            <w:vAlign w:val="center"/>
          </w:tcPr>
          <w:p w:rsidR="006E0B70" w:rsidRPr="0051782E" w:rsidRDefault="006E0B70" w:rsidP="00DF5FC2">
            <w:pPr>
              <w:widowControl w:val="0"/>
              <w:jc w:val="center"/>
              <w:rPr>
                <w:sz w:val="26"/>
                <w:szCs w:val="26"/>
              </w:rPr>
            </w:pPr>
            <w:r w:rsidRPr="0051782E">
              <w:rPr>
                <w:sz w:val="26"/>
                <w:szCs w:val="26"/>
              </w:rPr>
              <w:t>140 мест</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специализированной общественн</w:t>
            </w:r>
            <w:r w:rsidRPr="0051782E">
              <w:rPr>
                <w:sz w:val="26"/>
                <w:szCs w:val="26"/>
              </w:rPr>
              <w:lastRenderedPageBreak/>
              <w:t>ой застройки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lastRenderedPageBreak/>
              <w:t>95 мест</w:t>
            </w:r>
            <w:r w:rsidRPr="0051782E">
              <w:rPr>
                <w:sz w:val="26"/>
                <w:szCs w:val="26"/>
                <w:lang w:val="en-US"/>
              </w:rPr>
              <w:t>*</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bCs/>
                <w:sz w:val="26"/>
                <w:szCs w:val="26"/>
              </w:rPr>
              <w:t>г.Барнаул,</w:t>
            </w:r>
            <w:r w:rsidRPr="0051782E">
              <w:rPr>
                <w:sz w:val="26"/>
                <w:szCs w:val="26"/>
              </w:rPr>
              <w:t xml:space="preserve">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330 мест</w:t>
            </w:r>
            <w:r w:rsidRPr="0051782E">
              <w:rPr>
                <w:sz w:val="26"/>
                <w:szCs w:val="26"/>
                <w:lang w:val="en-US"/>
              </w:rPr>
              <w:t>*</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индивидуальными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160 мест*</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320 мест</w:t>
            </w:r>
            <w:r w:rsidRPr="0051782E">
              <w:rPr>
                <w:sz w:val="26"/>
                <w:szCs w:val="26"/>
                <w:lang w:val="en-US"/>
              </w:rPr>
              <w:t>*</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80 мест (встроенный объект)</w:t>
            </w:r>
            <w:r w:rsidRPr="0051782E">
              <w:rPr>
                <w:sz w:val="26"/>
                <w:szCs w:val="26"/>
                <w:lang w:val="en-US"/>
              </w:rPr>
              <w:t>*</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80 мест (встроенный объект)</w:t>
            </w:r>
            <w:r w:rsidRPr="0051782E">
              <w:rPr>
                <w:sz w:val="26"/>
                <w:szCs w:val="26"/>
                <w:lang w:val="en-US"/>
              </w:rPr>
              <w:t>*</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220 мест</w:t>
            </w:r>
            <w:r w:rsidRPr="0051782E">
              <w:rPr>
                <w:sz w:val="26"/>
                <w:szCs w:val="26"/>
                <w:lang w:val="en-US"/>
              </w:rPr>
              <w:t>*</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300 мест</w:t>
            </w:r>
          </w:p>
        </w:tc>
        <w:tc>
          <w:tcPr>
            <w:tcW w:w="1701" w:type="dxa"/>
          </w:tcPr>
          <w:p w:rsidR="006E0B70" w:rsidRPr="0051782E" w:rsidRDefault="006E0B70" w:rsidP="00DF5FC2">
            <w:pPr>
              <w:jc w:val="both"/>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среднеэтажными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300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 xml:space="preserve">Муниципальное </w:t>
            </w:r>
            <w:r w:rsidRPr="0051782E">
              <w:lastRenderedPageBreak/>
              <w:t>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lastRenderedPageBreak/>
              <w:t xml:space="preserve">г.Барнаул, Зона </w:t>
            </w:r>
            <w:r w:rsidRPr="0051782E">
              <w:rPr>
                <w:sz w:val="26"/>
                <w:szCs w:val="26"/>
              </w:rPr>
              <w:lastRenderedPageBreak/>
              <w:t>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lastRenderedPageBreak/>
              <w:t>280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280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220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220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w:t>
            </w:r>
            <w:r w:rsidRPr="0051782E">
              <w:rPr>
                <w:sz w:val="26"/>
                <w:szCs w:val="26"/>
              </w:rPr>
              <w:lastRenderedPageBreak/>
              <w:t>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lastRenderedPageBreak/>
              <w:t>220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180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330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смешанной и общественно-деловой застройки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 xml:space="preserve">330 мест </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 xml:space="preserve">г.Барнаул, Зона застройки многоэтажными </w:t>
            </w:r>
            <w:r w:rsidRPr="0051782E">
              <w:rPr>
                <w:sz w:val="26"/>
                <w:szCs w:val="26"/>
              </w:rPr>
              <w:lastRenderedPageBreak/>
              <w:t>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lastRenderedPageBreak/>
              <w:t>120 мест (встроенный объект)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130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280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330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260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260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260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260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275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 xml:space="preserve">Муниципальное </w:t>
            </w:r>
            <w:r w:rsidRPr="0051782E">
              <w:lastRenderedPageBreak/>
              <w:t>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lastRenderedPageBreak/>
              <w:t xml:space="preserve">г.Барнаул, Зона </w:t>
            </w:r>
            <w:r w:rsidRPr="0051782E">
              <w:rPr>
                <w:sz w:val="26"/>
                <w:szCs w:val="26"/>
              </w:rPr>
              <w:lastRenderedPageBreak/>
              <w:t>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lastRenderedPageBreak/>
              <w:t>240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275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260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330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w:t>
            </w:r>
            <w:r w:rsidRPr="0051782E">
              <w:rPr>
                <w:sz w:val="26"/>
                <w:szCs w:val="26"/>
              </w:rPr>
              <w:lastRenderedPageBreak/>
              <w:t>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lang w:val="en-US"/>
              </w:rPr>
              <w:lastRenderedPageBreak/>
              <w:t>275</w:t>
            </w:r>
            <w:r w:rsidRPr="0051782E">
              <w:rPr>
                <w:sz w:val="26"/>
                <w:szCs w:val="26"/>
              </w:rPr>
              <w:t xml:space="preserve">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160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widowControl w:val="0"/>
              <w:jc w:val="center"/>
              <w:rPr>
                <w:sz w:val="26"/>
                <w:szCs w:val="26"/>
              </w:rPr>
            </w:pPr>
            <w:r w:rsidRPr="0051782E">
              <w:rPr>
                <w:sz w:val="26"/>
                <w:szCs w:val="26"/>
              </w:rPr>
              <w:t>г.Барнаул, Зона застройки многоэтажными жилыми домами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330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w:t>
            </w:r>
          </w:p>
          <w:p w:rsidR="006E0B70" w:rsidRPr="0051782E" w:rsidRDefault="006E0B70" w:rsidP="00DF5FC2">
            <w:pPr>
              <w:jc w:val="center"/>
              <w:rPr>
                <w:sz w:val="26"/>
                <w:szCs w:val="26"/>
              </w:rPr>
            </w:pPr>
            <w:r w:rsidRPr="0051782E">
              <w:rPr>
                <w:sz w:val="26"/>
                <w:szCs w:val="26"/>
              </w:rPr>
              <w:t>Зона специализированной</w:t>
            </w:r>
          </w:p>
          <w:p w:rsidR="006E0B70" w:rsidRPr="0051782E" w:rsidRDefault="006E0B70" w:rsidP="00DF5FC2">
            <w:pPr>
              <w:jc w:val="center"/>
              <w:rPr>
                <w:sz w:val="26"/>
                <w:szCs w:val="26"/>
              </w:rPr>
            </w:pPr>
            <w:r w:rsidRPr="0051782E">
              <w:rPr>
                <w:sz w:val="26"/>
                <w:szCs w:val="26"/>
              </w:rPr>
              <w:t>общественной застройки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t>90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 xml:space="preserve">г.Барнаул, </w:t>
            </w:r>
            <w:r w:rsidRPr="0051782E">
              <w:rPr>
                <w:bCs/>
                <w:sz w:val="26"/>
                <w:szCs w:val="26"/>
              </w:rPr>
              <w:t xml:space="preserve">Зона застройки малоэтажными </w:t>
            </w:r>
            <w:r w:rsidRPr="0051782E">
              <w:rPr>
                <w:bCs/>
                <w:sz w:val="26"/>
                <w:szCs w:val="26"/>
              </w:rPr>
              <w:lastRenderedPageBreak/>
              <w:t>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lastRenderedPageBreak/>
              <w:t>140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 xml:space="preserve">г.Барнаул, </w:t>
            </w:r>
            <w:r w:rsidRPr="0051782E">
              <w:rPr>
                <w:bCs/>
                <w:sz w:val="26"/>
                <w:szCs w:val="26"/>
              </w:rPr>
              <w:t>Зона застройки малоэтажными жилыми домами</w:t>
            </w:r>
          </w:p>
        </w:tc>
        <w:tc>
          <w:tcPr>
            <w:tcW w:w="1559" w:type="dxa"/>
            <w:vAlign w:val="center"/>
          </w:tcPr>
          <w:p w:rsidR="006E0B70" w:rsidRPr="0051782E" w:rsidRDefault="006E0B70" w:rsidP="00DF5FC2">
            <w:pPr>
              <w:widowControl w:val="0"/>
              <w:jc w:val="center"/>
              <w:rPr>
                <w:sz w:val="26"/>
                <w:szCs w:val="26"/>
              </w:rPr>
            </w:pPr>
            <w:r w:rsidRPr="0051782E">
              <w:rPr>
                <w:sz w:val="26"/>
                <w:szCs w:val="26"/>
              </w:rPr>
              <w:t>110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 xml:space="preserve">г.Барнаул, </w:t>
            </w:r>
          </w:p>
          <w:p w:rsidR="006E0B70" w:rsidRPr="0051782E" w:rsidRDefault="006E0B70" w:rsidP="00DF5FC2">
            <w:pPr>
              <w:jc w:val="center"/>
              <w:rPr>
                <w:sz w:val="26"/>
                <w:szCs w:val="26"/>
              </w:rPr>
            </w:pPr>
            <w:r w:rsidRPr="0051782E">
              <w:rPr>
                <w:sz w:val="26"/>
                <w:szCs w:val="26"/>
              </w:rPr>
              <w:t>Зона застройки многоэтажными жилыми домами</w:t>
            </w:r>
          </w:p>
          <w:p w:rsidR="006E0B70" w:rsidRPr="0051782E" w:rsidRDefault="006E0B70" w:rsidP="00DF5FC2">
            <w:pPr>
              <w:jc w:val="center"/>
              <w:rPr>
                <w:sz w:val="26"/>
                <w:szCs w:val="26"/>
              </w:rPr>
            </w:pPr>
          </w:p>
        </w:tc>
        <w:tc>
          <w:tcPr>
            <w:tcW w:w="1559" w:type="dxa"/>
            <w:vAlign w:val="center"/>
          </w:tcPr>
          <w:p w:rsidR="006E0B70" w:rsidRPr="0051782E" w:rsidRDefault="006E0B70" w:rsidP="00DF5FC2">
            <w:pPr>
              <w:widowControl w:val="0"/>
              <w:jc w:val="center"/>
              <w:rPr>
                <w:sz w:val="26"/>
                <w:szCs w:val="26"/>
              </w:rPr>
            </w:pPr>
            <w:r w:rsidRPr="0051782E">
              <w:rPr>
                <w:sz w:val="26"/>
                <w:szCs w:val="26"/>
              </w:rPr>
              <w:t>встроенно-пристроенный к жилому дому, не менее 80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г.Барнаул, Зона специализированной общественной застройки</w:t>
            </w:r>
          </w:p>
        </w:tc>
        <w:tc>
          <w:tcPr>
            <w:tcW w:w="1559" w:type="dxa"/>
            <w:vAlign w:val="center"/>
          </w:tcPr>
          <w:p w:rsidR="006E0B70" w:rsidRPr="0051782E" w:rsidRDefault="006E0B70" w:rsidP="00DF5FC2">
            <w:pPr>
              <w:widowControl w:val="0"/>
              <w:jc w:val="center"/>
              <w:rPr>
                <w:sz w:val="26"/>
                <w:szCs w:val="26"/>
              </w:rPr>
            </w:pPr>
            <w:r w:rsidRPr="0051782E">
              <w:rPr>
                <w:sz w:val="26"/>
                <w:szCs w:val="26"/>
              </w:rPr>
              <w:t>100 мест</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709" w:type="dxa"/>
            <w:shd w:val="clear" w:color="auto" w:fill="FFFFFF" w:themeFill="background1"/>
          </w:tcPr>
          <w:p w:rsidR="006E0B70" w:rsidRPr="0051782E" w:rsidRDefault="006E0B70" w:rsidP="00DF5FC2">
            <w:pPr>
              <w:jc w:val="both"/>
            </w:pPr>
          </w:p>
        </w:tc>
        <w:tc>
          <w:tcPr>
            <w:tcW w:w="81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696" w:type="dxa"/>
            <w:shd w:val="clear" w:color="auto" w:fill="FFFFFF" w:themeFill="background1"/>
          </w:tcPr>
          <w:p w:rsidR="006E0B70" w:rsidRPr="0051782E" w:rsidRDefault="006E0B70" w:rsidP="00DF5FC2">
            <w:pPr>
              <w:jc w:val="both"/>
            </w:pPr>
          </w:p>
        </w:tc>
        <w:tc>
          <w:tcPr>
            <w:tcW w:w="776" w:type="dxa"/>
            <w:shd w:val="clear" w:color="auto" w:fill="FF0000"/>
          </w:tcPr>
          <w:p w:rsidR="006E0B70" w:rsidRPr="0051782E" w:rsidRDefault="006E0B70" w:rsidP="00DF5FC2">
            <w:pPr>
              <w:jc w:val="both"/>
            </w:pPr>
          </w:p>
        </w:tc>
        <w:tc>
          <w:tcPr>
            <w:tcW w:w="814" w:type="dxa"/>
            <w:shd w:val="clear" w:color="auto" w:fill="FF0000"/>
          </w:tcPr>
          <w:p w:rsidR="006E0B70" w:rsidRPr="0051782E" w:rsidRDefault="006E0B70" w:rsidP="00DF5FC2">
            <w:pPr>
              <w:jc w:val="both"/>
            </w:pPr>
          </w:p>
        </w:tc>
      </w:tr>
      <w:tr w:rsidR="000617A4" w:rsidRPr="0051782E" w:rsidTr="006E0B70">
        <w:tc>
          <w:tcPr>
            <w:tcW w:w="959" w:type="dxa"/>
          </w:tcPr>
          <w:p w:rsidR="006E0B70" w:rsidRPr="0051782E" w:rsidRDefault="006E0B70" w:rsidP="004F632C">
            <w:pPr>
              <w:pStyle w:val="a3"/>
              <w:numPr>
                <w:ilvl w:val="0"/>
                <w:numId w:val="1"/>
              </w:numPr>
              <w:jc w:val="both"/>
              <w:rPr>
                <w:rFonts w:ascii="Times New Roman" w:hAnsi="Times New Roman"/>
              </w:rPr>
            </w:pPr>
          </w:p>
        </w:tc>
        <w:tc>
          <w:tcPr>
            <w:tcW w:w="1730" w:type="dxa"/>
          </w:tcPr>
          <w:p w:rsidR="006E0B70" w:rsidRPr="0051782E" w:rsidRDefault="006E0B70">
            <w:r w:rsidRPr="0051782E">
              <w:t>Муниципальное дошкольное образовательное учреждение</w:t>
            </w:r>
          </w:p>
        </w:tc>
        <w:tc>
          <w:tcPr>
            <w:tcW w:w="1559" w:type="dxa"/>
            <w:vAlign w:val="center"/>
          </w:tcPr>
          <w:p w:rsidR="006E0B70" w:rsidRPr="0051782E" w:rsidRDefault="006E0B70" w:rsidP="00DF5FC2">
            <w:pPr>
              <w:jc w:val="center"/>
              <w:rPr>
                <w:sz w:val="26"/>
                <w:szCs w:val="26"/>
              </w:rPr>
            </w:pPr>
            <w:r w:rsidRPr="0051782E">
              <w:rPr>
                <w:sz w:val="26"/>
                <w:szCs w:val="26"/>
              </w:rPr>
              <w:t xml:space="preserve">г.Барнаул, </w:t>
            </w:r>
          </w:p>
          <w:p w:rsidR="006E0B70" w:rsidRPr="0051782E" w:rsidRDefault="006E0B70" w:rsidP="00DF5FC2">
            <w:pPr>
              <w:jc w:val="center"/>
              <w:rPr>
                <w:sz w:val="26"/>
                <w:szCs w:val="26"/>
              </w:rPr>
            </w:pPr>
            <w:r w:rsidRPr="0051782E">
              <w:rPr>
                <w:sz w:val="26"/>
                <w:szCs w:val="26"/>
              </w:rPr>
              <w:t>Зона специализированной общественн</w:t>
            </w:r>
            <w:r w:rsidRPr="0051782E">
              <w:rPr>
                <w:sz w:val="26"/>
                <w:szCs w:val="26"/>
              </w:rPr>
              <w:lastRenderedPageBreak/>
              <w:t>ой застройки</w:t>
            </w:r>
          </w:p>
        </w:tc>
        <w:tc>
          <w:tcPr>
            <w:tcW w:w="1559" w:type="dxa"/>
            <w:vAlign w:val="center"/>
          </w:tcPr>
          <w:p w:rsidR="006E0B70" w:rsidRPr="0051782E" w:rsidRDefault="006E0B70" w:rsidP="00DF5FC2">
            <w:pPr>
              <w:widowControl w:val="0"/>
              <w:jc w:val="center"/>
              <w:rPr>
                <w:sz w:val="26"/>
                <w:szCs w:val="26"/>
                <w:lang w:val="en-US"/>
              </w:rPr>
            </w:pPr>
            <w:r w:rsidRPr="0051782E">
              <w:rPr>
                <w:sz w:val="26"/>
                <w:szCs w:val="26"/>
              </w:rPr>
              <w:lastRenderedPageBreak/>
              <w:t>140 мест</w:t>
            </w:r>
            <w:r w:rsidRPr="0051782E">
              <w:rPr>
                <w:sz w:val="26"/>
                <w:szCs w:val="26"/>
                <w:lang w:val="en-US"/>
              </w:rPr>
              <w:t>*</w:t>
            </w:r>
          </w:p>
        </w:tc>
        <w:tc>
          <w:tcPr>
            <w:tcW w:w="1701" w:type="dxa"/>
            <w:vAlign w:val="center"/>
          </w:tcPr>
          <w:p w:rsidR="006E0B70" w:rsidRPr="0051782E" w:rsidRDefault="006E0B70" w:rsidP="00DF5FC2">
            <w:pPr>
              <w:widowControl w:val="0"/>
              <w:jc w:val="center"/>
              <w:rPr>
                <w:sz w:val="26"/>
                <w:szCs w:val="26"/>
              </w:rPr>
            </w:pPr>
          </w:p>
        </w:tc>
        <w:tc>
          <w:tcPr>
            <w:tcW w:w="1985" w:type="dxa"/>
          </w:tcPr>
          <w:p w:rsidR="006E0B70" w:rsidRPr="0051782E" w:rsidRDefault="006E0B70" w:rsidP="00DF5FC2">
            <w:pPr>
              <w:jc w:val="both"/>
            </w:pPr>
          </w:p>
        </w:tc>
        <w:tc>
          <w:tcPr>
            <w:tcW w:w="708" w:type="dxa"/>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709" w:type="dxa"/>
            <w:shd w:val="clear" w:color="auto" w:fill="FF0000"/>
          </w:tcPr>
          <w:p w:rsidR="006E0B70" w:rsidRPr="0051782E" w:rsidRDefault="006E0B70" w:rsidP="00DF5FC2">
            <w:pPr>
              <w:jc w:val="both"/>
            </w:pPr>
          </w:p>
        </w:tc>
        <w:tc>
          <w:tcPr>
            <w:tcW w:w="81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696" w:type="dxa"/>
            <w:shd w:val="clear" w:color="auto" w:fill="FF0000"/>
          </w:tcPr>
          <w:p w:rsidR="006E0B70" w:rsidRPr="0051782E" w:rsidRDefault="006E0B70" w:rsidP="00DF5FC2">
            <w:pPr>
              <w:jc w:val="both"/>
            </w:pPr>
          </w:p>
        </w:tc>
        <w:tc>
          <w:tcPr>
            <w:tcW w:w="776" w:type="dxa"/>
            <w:shd w:val="clear" w:color="auto" w:fill="FFFFFF" w:themeFill="background1"/>
          </w:tcPr>
          <w:p w:rsidR="006E0B70" w:rsidRPr="0051782E" w:rsidRDefault="006E0B70" w:rsidP="00DF5FC2">
            <w:pPr>
              <w:jc w:val="both"/>
            </w:pPr>
          </w:p>
        </w:tc>
        <w:tc>
          <w:tcPr>
            <w:tcW w:w="814" w:type="dxa"/>
            <w:shd w:val="clear" w:color="auto" w:fill="auto"/>
          </w:tcPr>
          <w:p w:rsidR="006E0B70" w:rsidRPr="0051782E" w:rsidRDefault="006E0B70" w:rsidP="00DF5FC2">
            <w:pPr>
              <w:jc w:val="both"/>
            </w:pPr>
          </w:p>
        </w:tc>
      </w:tr>
      <w:tr w:rsidR="000617A4" w:rsidRPr="0051782E" w:rsidTr="006E0B70">
        <w:tc>
          <w:tcPr>
            <w:tcW w:w="15417" w:type="dxa"/>
            <w:gridSpan w:val="14"/>
          </w:tcPr>
          <w:p w:rsidR="006E0B70" w:rsidRPr="0051782E" w:rsidRDefault="006E0B70" w:rsidP="00DF5FC2">
            <w:pPr>
              <w:jc w:val="both"/>
            </w:pPr>
            <w:r w:rsidRPr="0051782E">
              <w:t>п.Бельмесево</w:t>
            </w:r>
          </w:p>
        </w:tc>
      </w:tr>
      <w:tr w:rsidR="000617A4" w:rsidRPr="0051782E" w:rsidTr="006E0B70">
        <w:tc>
          <w:tcPr>
            <w:tcW w:w="959" w:type="dxa"/>
          </w:tcPr>
          <w:p w:rsidR="006E0B70" w:rsidRPr="0051782E" w:rsidRDefault="006E0B70" w:rsidP="004F632C">
            <w:pPr>
              <w:pStyle w:val="a3"/>
              <w:numPr>
                <w:ilvl w:val="0"/>
                <w:numId w:val="8"/>
              </w:numPr>
              <w:jc w:val="both"/>
              <w:rPr>
                <w:rFonts w:ascii="Times New Roman" w:hAnsi="Times New Roman"/>
              </w:rPr>
            </w:pPr>
          </w:p>
        </w:tc>
        <w:tc>
          <w:tcPr>
            <w:tcW w:w="1730" w:type="dxa"/>
          </w:tcPr>
          <w:p w:rsidR="006E0B70" w:rsidRPr="0051782E" w:rsidRDefault="006E0B70" w:rsidP="00B44760">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п.Бельмесево, Зона специализированной общественной застройки</w:t>
            </w:r>
          </w:p>
        </w:tc>
        <w:tc>
          <w:tcPr>
            <w:tcW w:w="1559" w:type="dxa"/>
            <w:vAlign w:val="center"/>
          </w:tcPr>
          <w:p w:rsidR="006E0B70" w:rsidRPr="0051782E" w:rsidRDefault="006E0B70" w:rsidP="00B44760">
            <w:pPr>
              <w:widowControl w:val="0"/>
              <w:jc w:val="center"/>
              <w:rPr>
                <w:sz w:val="26"/>
                <w:szCs w:val="26"/>
                <w:lang w:val="en-US"/>
              </w:rPr>
            </w:pPr>
            <w:r w:rsidRPr="0051782E">
              <w:rPr>
                <w:sz w:val="26"/>
                <w:szCs w:val="26"/>
              </w:rPr>
              <w:t>100 мест</w:t>
            </w:r>
          </w:p>
        </w:tc>
        <w:tc>
          <w:tcPr>
            <w:tcW w:w="1701" w:type="dxa"/>
            <w:vAlign w:val="center"/>
          </w:tcPr>
          <w:p w:rsidR="006E0B70" w:rsidRPr="0051782E" w:rsidRDefault="006E0B70" w:rsidP="00B44760">
            <w:pPr>
              <w:widowControl w:val="0"/>
              <w:jc w:val="center"/>
              <w:rPr>
                <w:sz w:val="26"/>
                <w:szCs w:val="26"/>
              </w:rPr>
            </w:pPr>
          </w:p>
        </w:tc>
        <w:tc>
          <w:tcPr>
            <w:tcW w:w="1985" w:type="dxa"/>
          </w:tcPr>
          <w:p w:rsidR="006E0B70" w:rsidRPr="0051782E" w:rsidRDefault="006E0B70" w:rsidP="00B44760">
            <w:pPr>
              <w:jc w:val="both"/>
            </w:pPr>
          </w:p>
        </w:tc>
        <w:tc>
          <w:tcPr>
            <w:tcW w:w="708" w:type="dxa"/>
          </w:tcPr>
          <w:p w:rsidR="006E0B70" w:rsidRPr="0051782E" w:rsidRDefault="006E0B70" w:rsidP="00B44760">
            <w:pPr>
              <w:jc w:val="both"/>
            </w:pPr>
          </w:p>
        </w:tc>
        <w:tc>
          <w:tcPr>
            <w:tcW w:w="709" w:type="dxa"/>
            <w:shd w:val="clear" w:color="auto" w:fill="FFFFFF" w:themeFill="background1"/>
          </w:tcPr>
          <w:p w:rsidR="006E0B70" w:rsidRPr="0051782E" w:rsidRDefault="006E0B70" w:rsidP="00B44760">
            <w:pPr>
              <w:jc w:val="both"/>
            </w:pPr>
          </w:p>
        </w:tc>
        <w:tc>
          <w:tcPr>
            <w:tcW w:w="709" w:type="dxa"/>
            <w:shd w:val="clear" w:color="auto" w:fill="FFFFFF" w:themeFill="background1"/>
          </w:tcPr>
          <w:p w:rsidR="006E0B70" w:rsidRPr="0051782E" w:rsidRDefault="006E0B70" w:rsidP="00B44760">
            <w:pPr>
              <w:jc w:val="both"/>
            </w:pPr>
          </w:p>
        </w:tc>
        <w:tc>
          <w:tcPr>
            <w:tcW w:w="816" w:type="dxa"/>
            <w:shd w:val="clear" w:color="auto" w:fill="FFFFFF" w:themeFill="background1"/>
          </w:tcPr>
          <w:p w:rsidR="006E0B70" w:rsidRPr="0051782E" w:rsidRDefault="006E0B70" w:rsidP="00B44760">
            <w:pPr>
              <w:jc w:val="both"/>
            </w:pPr>
          </w:p>
        </w:tc>
        <w:tc>
          <w:tcPr>
            <w:tcW w:w="696" w:type="dxa"/>
            <w:shd w:val="clear" w:color="auto" w:fill="FFFFFF" w:themeFill="background1"/>
          </w:tcPr>
          <w:p w:rsidR="006E0B70" w:rsidRPr="0051782E" w:rsidRDefault="006E0B70" w:rsidP="00B44760">
            <w:pPr>
              <w:jc w:val="both"/>
            </w:pPr>
          </w:p>
        </w:tc>
        <w:tc>
          <w:tcPr>
            <w:tcW w:w="696" w:type="dxa"/>
            <w:shd w:val="clear" w:color="auto" w:fill="FFFFFF" w:themeFill="background1"/>
          </w:tcPr>
          <w:p w:rsidR="006E0B70" w:rsidRPr="0051782E" w:rsidRDefault="006E0B70" w:rsidP="00B44760">
            <w:pPr>
              <w:jc w:val="both"/>
            </w:pPr>
          </w:p>
        </w:tc>
        <w:tc>
          <w:tcPr>
            <w:tcW w:w="776" w:type="dxa"/>
            <w:shd w:val="clear" w:color="auto" w:fill="FF0000"/>
          </w:tcPr>
          <w:p w:rsidR="006E0B70" w:rsidRPr="0051782E" w:rsidRDefault="006E0B70" w:rsidP="00B44760">
            <w:pPr>
              <w:jc w:val="both"/>
            </w:pPr>
          </w:p>
        </w:tc>
        <w:tc>
          <w:tcPr>
            <w:tcW w:w="814" w:type="dxa"/>
            <w:shd w:val="clear" w:color="auto" w:fill="FF0000"/>
          </w:tcPr>
          <w:p w:rsidR="006E0B70" w:rsidRPr="0051782E" w:rsidRDefault="006E0B70" w:rsidP="00B44760">
            <w:pPr>
              <w:jc w:val="both"/>
            </w:pPr>
          </w:p>
        </w:tc>
      </w:tr>
      <w:tr w:rsidR="000617A4" w:rsidRPr="0051782E" w:rsidTr="006E0B70">
        <w:tc>
          <w:tcPr>
            <w:tcW w:w="959" w:type="dxa"/>
          </w:tcPr>
          <w:p w:rsidR="006E0B70" w:rsidRPr="0051782E" w:rsidRDefault="006E0B70" w:rsidP="004F632C">
            <w:pPr>
              <w:pStyle w:val="a3"/>
              <w:numPr>
                <w:ilvl w:val="0"/>
                <w:numId w:val="8"/>
              </w:numPr>
              <w:jc w:val="both"/>
              <w:rPr>
                <w:rFonts w:ascii="Times New Roman" w:hAnsi="Times New Roman"/>
              </w:rPr>
            </w:pPr>
          </w:p>
        </w:tc>
        <w:tc>
          <w:tcPr>
            <w:tcW w:w="1730" w:type="dxa"/>
          </w:tcPr>
          <w:p w:rsidR="006E0B70" w:rsidRPr="0051782E" w:rsidRDefault="006E0B70" w:rsidP="00B44760">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п.Бельмесево, Зона специализированной общественной застройки</w:t>
            </w:r>
          </w:p>
        </w:tc>
        <w:tc>
          <w:tcPr>
            <w:tcW w:w="1559" w:type="dxa"/>
            <w:vAlign w:val="center"/>
          </w:tcPr>
          <w:p w:rsidR="006E0B70" w:rsidRPr="0051782E" w:rsidRDefault="006E0B70" w:rsidP="00B44760">
            <w:pPr>
              <w:widowControl w:val="0"/>
              <w:jc w:val="center"/>
              <w:rPr>
                <w:sz w:val="26"/>
                <w:szCs w:val="26"/>
                <w:lang w:val="en-US"/>
              </w:rPr>
            </w:pPr>
            <w:r w:rsidRPr="0051782E">
              <w:rPr>
                <w:sz w:val="26"/>
                <w:szCs w:val="26"/>
              </w:rPr>
              <w:t>100 мест</w:t>
            </w:r>
            <w:r w:rsidRPr="0051782E">
              <w:rPr>
                <w:sz w:val="26"/>
                <w:szCs w:val="26"/>
                <w:lang w:val="en-US"/>
              </w:rPr>
              <w:t>*</w:t>
            </w:r>
          </w:p>
        </w:tc>
        <w:tc>
          <w:tcPr>
            <w:tcW w:w="1701" w:type="dxa"/>
            <w:vAlign w:val="center"/>
          </w:tcPr>
          <w:p w:rsidR="006E0B70" w:rsidRPr="0051782E" w:rsidRDefault="006E0B70" w:rsidP="00B44760">
            <w:pPr>
              <w:widowControl w:val="0"/>
              <w:jc w:val="center"/>
              <w:rPr>
                <w:sz w:val="26"/>
                <w:szCs w:val="26"/>
              </w:rPr>
            </w:pPr>
          </w:p>
        </w:tc>
        <w:tc>
          <w:tcPr>
            <w:tcW w:w="1985" w:type="dxa"/>
          </w:tcPr>
          <w:p w:rsidR="006E0B70" w:rsidRPr="0051782E" w:rsidRDefault="006E0B70" w:rsidP="00B44760">
            <w:pPr>
              <w:jc w:val="both"/>
            </w:pPr>
          </w:p>
        </w:tc>
        <w:tc>
          <w:tcPr>
            <w:tcW w:w="708" w:type="dxa"/>
          </w:tcPr>
          <w:p w:rsidR="006E0B70" w:rsidRPr="0051782E" w:rsidRDefault="006E0B70" w:rsidP="00B44760">
            <w:pPr>
              <w:jc w:val="both"/>
            </w:pPr>
          </w:p>
        </w:tc>
        <w:tc>
          <w:tcPr>
            <w:tcW w:w="709" w:type="dxa"/>
            <w:shd w:val="clear" w:color="auto" w:fill="FF0000"/>
          </w:tcPr>
          <w:p w:rsidR="006E0B70" w:rsidRPr="0051782E" w:rsidRDefault="006E0B70" w:rsidP="00B44760">
            <w:pPr>
              <w:jc w:val="both"/>
            </w:pPr>
          </w:p>
        </w:tc>
        <w:tc>
          <w:tcPr>
            <w:tcW w:w="709" w:type="dxa"/>
            <w:shd w:val="clear" w:color="auto" w:fill="FF0000"/>
          </w:tcPr>
          <w:p w:rsidR="006E0B70" w:rsidRPr="0051782E" w:rsidRDefault="006E0B70" w:rsidP="00B44760">
            <w:pPr>
              <w:jc w:val="both"/>
            </w:pPr>
          </w:p>
        </w:tc>
        <w:tc>
          <w:tcPr>
            <w:tcW w:w="816" w:type="dxa"/>
            <w:shd w:val="clear" w:color="auto" w:fill="FF0000"/>
          </w:tcPr>
          <w:p w:rsidR="006E0B70" w:rsidRPr="0051782E" w:rsidRDefault="006E0B70" w:rsidP="00B44760">
            <w:pPr>
              <w:jc w:val="both"/>
            </w:pPr>
          </w:p>
        </w:tc>
        <w:tc>
          <w:tcPr>
            <w:tcW w:w="696" w:type="dxa"/>
            <w:shd w:val="clear" w:color="auto" w:fill="FF0000"/>
          </w:tcPr>
          <w:p w:rsidR="006E0B70" w:rsidRPr="0051782E" w:rsidRDefault="006E0B70" w:rsidP="00B44760">
            <w:pPr>
              <w:jc w:val="both"/>
            </w:pPr>
          </w:p>
        </w:tc>
        <w:tc>
          <w:tcPr>
            <w:tcW w:w="696" w:type="dxa"/>
            <w:shd w:val="clear" w:color="auto" w:fill="FF0000"/>
          </w:tcPr>
          <w:p w:rsidR="006E0B70" w:rsidRPr="0051782E" w:rsidRDefault="006E0B70" w:rsidP="00B44760">
            <w:pPr>
              <w:jc w:val="both"/>
            </w:pPr>
          </w:p>
        </w:tc>
        <w:tc>
          <w:tcPr>
            <w:tcW w:w="776" w:type="dxa"/>
            <w:shd w:val="clear" w:color="auto" w:fill="FFFFFF" w:themeFill="background1"/>
          </w:tcPr>
          <w:p w:rsidR="006E0B70" w:rsidRPr="0051782E" w:rsidRDefault="006E0B70" w:rsidP="00B44760">
            <w:pPr>
              <w:jc w:val="both"/>
            </w:pPr>
          </w:p>
        </w:tc>
        <w:tc>
          <w:tcPr>
            <w:tcW w:w="814" w:type="dxa"/>
            <w:shd w:val="clear" w:color="auto" w:fill="auto"/>
          </w:tcPr>
          <w:p w:rsidR="006E0B70" w:rsidRPr="0051782E" w:rsidRDefault="006E0B70" w:rsidP="00B44760">
            <w:pPr>
              <w:jc w:val="both"/>
            </w:pPr>
          </w:p>
        </w:tc>
      </w:tr>
      <w:tr w:rsidR="000617A4" w:rsidRPr="0051782E" w:rsidTr="006E0B70">
        <w:tc>
          <w:tcPr>
            <w:tcW w:w="959" w:type="dxa"/>
          </w:tcPr>
          <w:p w:rsidR="006E0B70" w:rsidRPr="0051782E" w:rsidRDefault="006E0B70" w:rsidP="004F632C">
            <w:pPr>
              <w:pStyle w:val="a3"/>
              <w:numPr>
                <w:ilvl w:val="0"/>
                <w:numId w:val="8"/>
              </w:numPr>
              <w:rPr>
                <w:rFonts w:ascii="Times New Roman" w:hAnsi="Times New Roman"/>
              </w:rPr>
            </w:pPr>
          </w:p>
        </w:tc>
        <w:tc>
          <w:tcPr>
            <w:tcW w:w="1730" w:type="dxa"/>
          </w:tcPr>
          <w:p w:rsidR="006E0B70" w:rsidRPr="0051782E" w:rsidRDefault="006E0B70" w:rsidP="00B44760">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п.Бельмесево, Зона специализированной общественной застройки</w:t>
            </w:r>
          </w:p>
        </w:tc>
        <w:tc>
          <w:tcPr>
            <w:tcW w:w="1559" w:type="dxa"/>
            <w:vAlign w:val="center"/>
          </w:tcPr>
          <w:p w:rsidR="006E0B70" w:rsidRPr="0051782E" w:rsidRDefault="006E0B70" w:rsidP="00B44760">
            <w:pPr>
              <w:widowControl w:val="0"/>
              <w:jc w:val="center"/>
              <w:rPr>
                <w:sz w:val="26"/>
                <w:szCs w:val="26"/>
              </w:rPr>
            </w:pPr>
            <w:r w:rsidRPr="0051782E">
              <w:rPr>
                <w:sz w:val="26"/>
                <w:szCs w:val="26"/>
              </w:rPr>
              <w:t>140 мест</w:t>
            </w:r>
          </w:p>
        </w:tc>
        <w:tc>
          <w:tcPr>
            <w:tcW w:w="1701" w:type="dxa"/>
            <w:vAlign w:val="center"/>
          </w:tcPr>
          <w:p w:rsidR="006E0B70" w:rsidRPr="0051782E" w:rsidRDefault="006E0B70" w:rsidP="00B44760">
            <w:pPr>
              <w:widowControl w:val="0"/>
              <w:jc w:val="center"/>
              <w:rPr>
                <w:sz w:val="26"/>
                <w:szCs w:val="26"/>
              </w:rPr>
            </w:pPr>
          </w:p>
        </w:tc>
        <w:tc>
          <w:tcPr>
            <w:tcW w:w="1985" w:type="dxa"/>
          </w:tcPr>
          <w:p w:rsidR="006E0B70" w:rsidRPr="0051782E" w:rsidRDefault="006E0B70" w:rsidP="00B44760">
            <w:pPr>
              <w:jc w:val="both"/>
            </w:pPr>
          </w:p>
        </w:tc>
        <w:tc>
          <w:tcPr>
            <w:tcW w:w="708" w:type="dxa"/>
          </w:tcPr>
          <w:p w:rsidR="006E0B70" w:rsidRPr="0051782E" w:rsidRDefault="006E0B70" w:rsidP="00B44760">
            <w:pPr>
              <w:jc w:val="both"/>
            </w:pPr>
          </w:p>
        </w:tc>
        <w:tc>
          <w:tcPr>
            <w:tcW w:w="709" w:type="dxa"/>
            <w:shd w:val="clear" w:color="auto" w:fill="FFFFFF" w:themeFill="background1"/>
          </w:tcPr>
          <w:p w:rsidR="006E0B70" w:rsidRPr="0051782E" w:rsidRDefault="006E0B70" w:rsidP="00B44760">
            <w:pPr>
              <w:jc w:val="both"/>
            </w:pPr>
          </w:p>
        </w:tc>
        <w:tc>
          <w:tcPr>
            <w:tcW w:w="709" w:type="dxa"/>
            <w:shd w:val="clear" w:color="auto" w:fill="FFFFFF" w:themeFill="background1"/>
          </w:tcPr>
          <w:p w:rsidR="006E0B70" w:rsidRPr="0051782E" w:rsidRDefault="006E0B70" w:rsidP="00B44760">
            <w:pPr>
              <w:jc w:val="both"/>
            </w:pPr>
          </w:p>
        </w:tc>
        <w:tc>
          <w:tcPr>
            <w:tcW w:w="816" w:type="dxa"/>
            <w:shd w:val="clear" w:color="auto" w:fill="FFFFFF" w:themeFill="background1"/>
          </w:tcPr>
          <w:p w:rsidR="006E0B70" w:rsidRPr="0051782E" w:rsidRDefault="006E0B70" w:rsidP="00B44760">
            <w:pPr>
              <w:jc w:val="both"/>
            </w:pPr>
          </w:p>
        </w:tc>
        <w:tc>
          <w:tcPr>
            <w:tcW w:w="696" w:type="dxa"/>
            <w:shd w:val="clear" w:color="auto" w:fill="FFFFFF" w:themeFill="background1"/>
          </w:tcPr>
          <w:p w:rsidR="006E0B70" w:rsidRPr="0051782E" w:rsidRDefault="006E0B70" w:rsidP="00B44760">
            <w:pPr>
              <w:jc w:val="both"/>
            </w:pPr>
          </w:p>
        </w:tc>
        <w:tc>
          <w:tcPr>
            <w:tcW w:w="696" w:type="dxa"/>
            <w:shd w:val="clear" w:color="auto" w:fill="FFFFFF" w:themeFill="background1"/>
          </w:tcPr>
          <w:p w:rsidR="006E0B70" w:rsidRPr="0051782E" w:rsidRDefault="006E0B70" w:rsidP="00B44760">
            <w:pPr>
              <w:jc w:val="both"/>
            </w:pPr>
          </w:p>
        </w:tc>
        <w:tc>
          <w:tcPr>
            <w:tcW w:w="776" w:type="dxa"/>
            <w:shd w:val="clear" w:color="auto" w:fill="FF0000"/>
          </w:tcPr>
          <w:p w:rsidR="006E0B70" w:rsidRPr="0051782E" w:rsidRDefault="006E0B70" w:rsidP="00B44760">
            <w:pPr>
              <w:jc w:val="both"/>
            </w:pPr>
          </w:p>
        </w:tc>
        <w:tc>
          <w:tcPr>
            <w:tcW w:w="814" w:type="dxa"/>
            <w:shd w:val="clear" w:color="auto" w:fill="FF0000"/>
          </w:tcPr>
          <w:p w:rsidR="006E0B70" w:rsidRPr="0051782E" w:rsidRDefault="006E0B70" w:rsidP="00B44760">
            <w:pPr>
              <w:jc w:val="both"/>
            </w:pPr>
          </w:p>
        </w:tc>
      </w:tr>
      <w:tr w:rsidR="000617A4" w:rsidRPr="0051782E" w:rsidTr="006E0B70">
        <w:tc>
          <w:tcPr>
            <w:tcW w:w="959" w:type="dxa"/>
          </w:tcPr>
          <w:p w:rsidR="006E0B70" w:rsidRPr="0051782E" w:rsidRDefault="006E0B70" w:rsidP="004F632C">
            <w:pPr>
              <w:pStyle w:val="a3"/>
              <w:numPr>
                <w:ilvl w:val="0"/>
                <w:numId w:val="8"/>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п.Бельмесево, Зона специализированной общественн</w:t>
            </w:r>
            <w:r w:rsidRPr="0051782E">
              <w:rPr>
                <w:sz w:val="26"/>
                <w:szCs w:val="26"/>
              </w:rPr>
              <w:lastRenderedPageBreak/>
              <w:t>ой застройки</w:t>
            </w:r>
          </w:p>
        </w:tc>
        <w:tc>
          <w:tcPr>
            <w:tcW w:w="1559" w:type="dxa"/>
            <w:vAlign w:val="center"/>
          </w:tcPr>
          <w:p w:rsidR="006E0B70" w:rsidRPr="0051782E" w:rsidRDefault="006E0B70" w:rsidP="00F729E8">
            <w:pPr>
              <w:widowControl w:val="0"/>
              <w:jc w:val="center"/>
              <w:rPr>
                <w:sz w:val="26"/>
                <w:szCs w:val="26"/>
                <w:lang w:val="en-US"/>
              </w:rPr>
            </w:pPr>
            <w:r w:rsidRPr="0051782E">
              <w:rPr>
                <w:sz w:val="26"/>
                <w:szCs w:val="26"/>
              </w:rPr>
              <w:lastRenderedPageBreak/>
              <w:t>30 мест</w:t>
            </w:r>
            <w:r w:rsidRPr="0051782E">
              <w:rPr>
                <w:sz w:val="26"/>
                <w:szCs w:val="26"/>
                <w:lang w:val="en-US"/>
              </w:rPr>
              <w:t>*</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81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776" w:type="dxa"/>
            <w:shd w:val="clear" w:color="auto" w:fill="FFFFFF" w:themeFill="background1"/>
          </w:tcPr>
          <w:p w:rsidR="006E0B70" w:rsidRPr="0051782E" w:rsidRDefault="006E0B70" w:rsidP="00F729E8">
            <w:pPr>
              <w:jc w:val="both"/>
            </w:pPr>
          </w:p>
        </w:tc>
        <w:tc>
          <w:tcPr>
            <w:tcW w:w="814" w:type="dxa"/>
            <w:shd w:val="clear" w:color="auto" w:fill="auto"/>
          </w:tcPr>
          <w:p w:rsidR="006E0B70" w:rsidRPr="0051782E" w:rsidRDefault="006E0B70" w:rsidP="00F729E8">
            <w:pPr>
              <w:jc w:val="both"/>
            </w:pPr>
          </w:p>
        </w:tc>
      </w:tr>
      <w:tr w:rsidR="000617A4" w:rsidRPr="0051782E" w:rsidTr="006E0B70">
        <w:tc>
          <w:tcPr>
            <w:tcW w:w="959" w:type="dxa"/>
          </w:tcPr>
          <w:p w:rsidR="006E0B70" w:rsidRPr="0051782E" w:rsidRDefault="006E0B70" w:rsidP="004F632C">
            <w:pPr>
              <w:pStyle w:val="a3"/>
              <w:numPr>
                <w:ilvl w:val="0"/>
                <w:numId w:val="8"/>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п.Бельмесево, Зона специализированной общественной застройки</w:t>
            </w:r>
          </w:p>
        </w:tc>
        <w:tc>
          <w:tcPr>
            <w:tcW w:w="1559" w:type="dxa"/>
            <w:vAlign w:val="center"/>
          </w:tcPr>
          <w:p w:rsidR="006E0B70" w:rsidRPr="0051782E" w:rsidRDefault="006E0B70" w:rsidP="00F729E8">
            <w:pPr>
              <w:widowControl w:val="0"/>
              <w:jc w:val="center"/>
              <w:rPr>
                <w:sz w:val="26"/>
                <w:szCs w:val="26"/>
              </w:rPr>
            </w:pPr>
            <w:r w:rsidRPr="0051782E">
              <w:rPr>
                <w:sz w:val="26"/>
                <w:szCs w:val="26"/>
              </w:rPr>
              <w:t>140 мест</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81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776" w:type="dxa"/>
            <w:shd w:val="clear" w:color="auto" w:fill="FF0000"/>
          </w:tcPr>
          <w:p w:rsidR="006E0B70" w:rsidRPr="0051782E" w:rsidRDefault="006E0B70" w:rsidP="00F729E8">
            <w:pPr>
              <w:jc w:val="both"/>
            </w:pPr>
          </w:p>
        </w:tc>
        <w:tc>
          <w:tcPr>
            <w:tcW w:w="814" w:type="dxa"/>
            <w:shd w:val="clear" w:color="auto" w:fill="FF0000"/>
          </w:tcPr>
          <w:p w:rsidR="006E0B70" w:rsidRPr="0051782E" w:rsidRDefault="006E0B70" w:rsidP="00F729E8">
            <w:pPr>
              <w:jc w:val="both"/>
            </w:pPr>
          </w:p>
        </w:tc>
      </w:tr>
      <w:tr w:rsidR="000617A4" w:rsidRPr="0051782E" w:rsidTr="006E0B70">
        <w:tc>
          <w:tcPr>
            <w:tcW w:w="959" w:type="dxa"/>
          </w:tcPr>
          <w:p w:rsidR="006E0B70" w:rsidRPr="0051782E" w:rsidRDefault="006E0B70" w:rsidP="004F632C">
            <w:pPr>
              <w:pStyle w:val="a3"/>
              <w:numPr>
                <w:ilvl w:val="0"/>
                <w:numId w:val="8"/>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п.Бельмесево, Зона специализированной общественной застройки</w:t>
            </w:r>
          </w:p>
        </w:tc>
        <w:tc>
          <w:tcPr>
            <w:tcW w:w="1559" w:type="dxa"/>
            <w:vAlign w:val="center"/>
          </w:tcPr>
          <w:p w:rsidR="006E0B70" w:rsidRPr="0051782E" w:rsidRDefault="006E0B70" w:rsidP="00F729E8">
            <w:pPr>
              <w:widowControl w:val="0"/>
              <w:jc w:val="center"/>
              <w:rPr>
                <w:sz w:val="26"/>
                <w:szCs w:val="26"/>
                <w:lang w:val="en-US"/>
              </w:rPr>
            </w:pPr>
            <w:r w:rsidRPr="0051782E">
              <w:rPr>
                <w:sz w:val="26"/>
                <w:szCs w:val="26"/>
              </w:rPr>
              <w:t>100 мест</w:t>
            </w:r>
            <w:r w:rsidRPr="0051782E">
              <w:rPr>
                <w:sz w:val="26"/>
                <w:szCs w:val="26"/>
                <w:lang w:val="en-US"/>
              </w:rPr>
              <w:t>*</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81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776" w:type="dxa"/>
            <w:shd w:val="clear" w:color="auto" w:fill="FFFFFF" w:themeFill="background1"/>
          </w:tcPr>
          <w:p w:rsidR="006E0B70" w:rsidRPr="0051782E" w:rsidRDefault="006E0B70" w:rsidP="00F729E8">
            <w:pPr>
              <w:jc w:val="both"/>
            </w:pPr>
          </w:p>
        </w:tc>
        <w:tc>
          <w:tcPr>
            <w:tcW w:w="814" w:type="dxa"/>
            <w:shd w:val="clear" w:color="auto" w:fill="auto"/>
          </w:tcPr>
          <w:p w:rsidR="006E0B70" w:rsidRPr="0051782E" w:rsidRDefault="006E0B70" w:rsidP="00F729E8">
            <w:pPr>
              <w:jc w:val="both"/>
            </w:pPr>
          </w:p>
        </w:tc>
      </w:tr>
      <w:tr w:rsidR="000617A4" w:rsidRPr="0051782E" w:rsidTr="006E0B70">
        <w:tc>
          <w:tcPr>
            <w:tcW w:w="959" w:type="dxa"/>
          </w:tcPr>
          <w:p w:rsidR="006E0B70" w:rsidRPr="0051782E" w:rsidRDefault="006E0B70" w:rsidP="004F632C">
            <w:pPr>
              <w:pStyle w:val="a3"/>
              <w:numPr>
                <w:ilvl w:val="0"/>
                <w:numId w:val="8"/>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п.Бельмесево, Зона специализированной общественной застройки</w:t>
            </w:r>
          </w:p>
        </w:tc>
        <w:tc>
          <w:tcPr>
            <w:tcW w:w="1559" w:type="dxa"/>
            <w:vAlign w:val="center"/>
          </w:tcPr>
          <w:p w:rsidR="006E0B70" w:rsidRPr="0051782E" w:rsidRDefault="006E0B70" w:rsidP="00F729E8">
            <w:pPr>
              <w:widowControl w:val="0"/>
              <w:jc w:val="center"/>
              <w:rPr>
                <w:sz w:val="26"/>
                <w:szCs w:val="26"/>
              </w:rPr>
            </w:pPr>
            <w:r w:rsidRPr="0051782E">
              <w:rPr>
                <w:sz w:val="26"/>
                <w:szCs w:val="26"/>
              </w:rPr>
              <w:t>140 мест</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81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776" w:type="dxa"/>
            <w:shd w:val="clear" w:color="auto" w:fill="FF0000"/>
          </w:tcPr>
          <w:p w:rsidR="006E0B70" w:rsidRPr="0051782E" w:rsidRDefault="006E0B70" w:rsidP="00F729E8">
            <w:pPr>
              <w:jc w:val="both"/>
            </w:pPr>
          </w:p>
        </w:tc>
        <w:tc>
          <w:tcPr>
            <w:tcW w:w="814" w:type="dxa"/>
            <w:shd w:val="clear" w:color="auto" w:fill="FF0000"/>
          </w:tcPr>
          <w:p w:rsidR="006E0B70" w:rsidRPr="0051782E" w:rsidRDefault="006E0B70" w:rsidP="00F729E8">
            <w:pPr>
              <w:jc w:val="both"/>
            </w:pPr>
          </w:p>
        </w:tc>
      </w:tr>
      <w:tr w:rsidR="000617A4" w:rsidRPr="0051782E" w:rsidTr="006E0B70">
        <w:tc>
          <w:tcPr>
            <w:tcW w:w="15417" w:type="dxa"/>
            <w:gridSpan w:val="14"/>
          </w:tcPr>
          <w:p w:rsidR="006E0B70" w:rsidRPr="0051782E" w:rsidRDefault="006E0B70" w:rsidP="00035BA5">
            <w:r w:rsidRPr="0051782E">
              <w:t>с. Власиха</w:t>
            </w:r>
          </w:p>
        </w:tc>
      </w:tr>
      <w:tr w:rsidR="000617A4" w:rsidRPr="0051782E" w:rsidTr="006E0B70">
        <w:tc>
          <w:tcPr>
            <w:tcW w:w="959" w:type="dxa"/>
          </w:tcPr>
          <w:p w:rsidR="006E0B70" w:rsidRPr="0051782E" w:rsidRDefault="006E0B70" w:rsidP="004F632C">
            <w:pPr>
              <w:pStyle w:val="a3"/>
              <w:numPr>
                <w:ilvl w:val="0"/>
                <w:numId w:val="9"/>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 xml:space="preserve">с. Власиха, Зона застройки индивидуальны-ми </w:t>
            </w:r>
            <w:r w:rsidRPr="0051782E">
              <w:rPr>
                <w:sz w:val="26"/>
                <w:szCs w:val="26"/>
              </w:rPr>
              <w:lastRenderedPageBreak/>
              <w:t>жилыми домами</w:t>
            </w:r>
          </w:p>
        </w:tc>
        <w:tc>
          <w:tcPr>
            <w:tcW w:w="1559" w:type="dxa"/>
            <w:vAlign w:val="center"/>
          </w:tcPr>
          <w:p w:rsidR="006E0B70" w:rsidRPr="0051782E" w:rsidRDefault="006E0B70" w:rsidP="00F729E8">
            <w:pPr>
              <w:widowControl w:val="0"/>
              <w:jc w:val="center"/>
              <w:rPr>
                <w:sz w:val="26"/>
                <w:szCs w:val="26"/>
                <w:lang w:val="en-US"/>
              </w:rPr>
            </w:pPr>
            <w:r w:rsidRPr="0051782E">
              <w:rPr>
                <w:sz w:val="26"/>
                <w:szCs w:val="26"/>
              </w:rPr>
              <w:lastRenderedPageBreak/>
              <w:t>280 мест</w:t>
            </w:r>
            <w:r w:rsidRPr="0051782E">
              <w:rPr>
                <w:sz w:val="26"/>
                <w:szCs w:val="26"/>
                <w:lang w:val="en-US"/>
              </w:rPr>
              <w:t>*</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81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776" w:type="dxa"/>
            <w:shd w:val="clear" w:color="auto" w:fill="FFFFFF" w:themeFill="background1"/>
          </w:tcPr>
          <w:p w:rsidR="006E0B70" w:rsidRPr="0051782E" w:rsidRDefault="006E0B70" w:rsidP="00F729E8">
            <w:pPr>
              <w:jc w:val="both"/>
            </w:pPr>
          </w:p>
        </w:tc>
        <w:tc>
          <w:tcPr>
            <w:tcW w:w="814" w:type="dxa"/>
            <w:shd w:val="clear" w:color="auto" w:fill="auto"/>
          </w:tcPr>
          <w:p w:rsidR="006E0B70" w:rsidRPr="0051782E" w:rsidRDefault="006E0B70" w:rsidP="00F729E8">
            <w:pPr>
              <w:jc w:val="both"/>
            </w:pPr>
          </w:p>
        </w:tc>
      </w:tr>
      <w:tr w:rsidR="000617A4" w:rsidRPr="0051782E" w:rsidTr="006E0B70">
        <w:tc>
          <w:tcPr>
            <w:tcW w:w="959" w:type="dxa"/>
          </w:tcPr>
          <w:p w:rsidR="006E0B70" w:rsidRPr="0051782E" w:rsidRDefault="006E0B70" w:rsidP="004F632C">
            <w:pPr>
              <w:pStyle w:val="a3"/>
              <w:numPr>
                <w:ilvl w:val="0"/>
                <w:numId w:val="9"/>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с. Власиха, Зона застройки индивидуальны-ми жилыми домами</w:t>
            </w:r>
          </w:p>
        </w:tc>
        <w:tc>
          <w:tcPr>
            <w:tcW w:w="1559" w:type="dxa"/>
            <w:vAlign w:val="center"/>
          </w:tcPr>
          <w:p w:rsidR="006E0B70" w:rsidRPr="0051782E" w:rsidRDefault="006E0B70" w:rsidP="00F729E8">
            <w:pPr>
              <w:widowControl w:val="0"/>
              <w:jc w:val="center"/>
              <w:rPr>
                <w:sz w:val="26"/>
                <w:szCs w:val="26"/>
                <w:lang w:val="en-US"/>
              </w:rPr>
            </w:pPr>
            <w:r w:rsidRPr="0051782E">
              <w:rPr>
                <w:sz w:val="26"/>
                <w:szCs w:val="26"/>
              </w:rPr>
              <w:t>110 мест</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81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776" w:type="dxa"/>
            <w:shd w:val="clear" w:color="auto" w:fill="FF0000"/>
          </w:tcPr>
          <w:p w:rsidR="006E0B70" w:rsidRPr="0051782E" w:rsidRDefault="006E0B70" w:rsidP="00F729E8">
            <w:pPr>
              <w:jc w:val="both"/>
            </w:pPr>
          </w:p>
        </w:tc>
        <w:tc>
          <w:tcPr>
            <w:tcW w:w="814" w:type="dxa"/>
            <w:shd w:val="clear" w:color="auto" w:fill="FF0000"/>
          </w:tcPr>
          <w:p w:rsidR="006E0B70" w:rsidRPr="0051782E" w:rsidRDefault="006E0B70" w:rsidP="00F729E8">
            <w:pPr>
              <w:jc w:val="both"/>
            </w:pPr>
          </w:p>
        </w:tc>
      </w:tr>
      <w:tr w:rsidR="000617A4" w:rsidRPr="0051782E" w:rsidTr="006E0B70">
        <w:tc>
          <w:tcPr>
            <w:tcW w:w="959" w:type="dxa"/>
          </w:tcPr>
          <w:p w:rsidR="006E0B70" w:rsidRPr="0051782E" w:rsidRDefault="006E0B70" w:rsidP="004F632C">
            <w:pPr>
              <w:pStyle w:val="a3"/>
              <w:numPr>
                <w:ilvl w:val="0"/>
                <w:numId w:val="9"/>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с. Власиха, Зона застройки индивидуальны-ми жилыми домами</w:t>
            </w:r>
          </w:p>
        </w:tc>
        <w:tc>
          <w:tcPr>
            <w:tcW w:w="1559" w:type="dxa"/>
            <w:vAlign w:val="center"/>
          </w:tcPr>
          <w:p w:rsidR="006E0B70" w:rsidRPr="0051782E" w:rsidRDefault="006E0B70" w:rsidP="00F729E8">
            <w:pPr>
              <w:jc w:val="center"/>
              <w:rPr>
                <w:sz w:val="26"/>
                <w:szCs w:val="26"/>
              </w:rPr>
            </w:pPr>
            <w:r w:rsidRPr="0051782E">
              <w:rPr>
                <w:sz w:val="26"/>
                <w:szCs w:val="26"/>
              </w:rPr>
              <w:t>110 мест</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81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776" w:type="dxa"/>
            <w:shd w:val="clear" w:color="auto" w:fill="FF0000"/>
          </w:tcPr>
          <w:p w:rsidR="006E0B70" w:rsidRPr="0051782E" w:rsidRDefault="006E0B70" w:rsidP="00F729E8">
            <w:pPr>
              <w:jc w:val="both"/>
            </w:pPr>
          </w:p>
        </w:tc>
        <w:tc>
          <w:tcPr>
            <w:tcW w:w="814" w:type="dxa"/>
            <w:shd w:val="clear" w:color="auto" w:fill="FF0000"/>
          </w:tcPr>
          <w:p w:rsidR="006E0B70" w:rsidRPr="0051782E" w:rsidRDefault="006E0B70" w:rsidP="00F729E8">
            <w:pPr>
              <w:jc w:val="both"/>
            </w:pPr>
          </w:p>
        </w:tc>
      </w:tr>
      <w:tr w:rsidR="000617A4" w:rsidRPr="0051782E" w:rsidTr="006E0B70">
        <w:tc>
          <w:tcPr>
            <w:tcW w:w="959" w:type="dxa"/>
          </w:tcPr>
          <w:p w:rsidR="006E0B70" w:rsidRPr="0051782E" w:rsidRDefault="006E0B70" w:rsidP="004F632C">
            <w:pPr>
              <w:pStyle w:val="a3"/>
              <w:numPr>
                <w:ilvl w:val="0"/>
                <w:numId w:val="9"/>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с. Власиха, Зона застройки индивидуальны-ми жилыми домами</w:t>
            </w:r>
          </w:p>
        </w:tc>
        <w:tc>
          <w:tcPr>
            <w:tcW w:w="1559" w:type="dxa"/>
            <w:vAlign w:val="center"/>
          </w:tcPr>
          <w:p w:rsidR="006E0B70" w:rsidRPr="0051782E" w:rsidRDefault="006E0B70" w:rsidP="00F729E8">
            <w:pPr>
              <w:jc w:val="center"/>
              <w:rPr>
                <w:sz w:val="26"/>
                <w:szCs w:val="26"/>
              </w:rPr>
            </w:pPr>
            <w:r w:rsidRPr="0051782E">
              <w:rPr>
                <w:sz w:val="26"/>
                <w:szCs w:val="26"/>
              </w:rPr>
              <w:t>110 мест</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81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776" w:type="dxa"/>
            <w:shd w:val="clear" w:color="auto" w:fill="FF0000"/>
          </w:tcPr>
          <w:p w:rsidR="006E0B70" w:rsidRPr="0051782E" w:rsidRDefault="006E0B70" w:rsidP="00F729E8">
            <w:pPr>
              <w:jc w:val="both"/>
            </w:pPr>
          </w:p>
        </w:tc>
        <w:tc>
          <w:tcPr>
            <w:tcW w:w="814" w:type="dxa"/>
            <w:shd w:val="clear" w:color="auto" w:fill="FF0000"/>
          </w:tcPr>
          <w:p w:rsidR="006E0B70" w:rsidRPr="0051782E" w:rsidRDefault="006E0B70" w:rsidP="00F729E8">
            <w:pPr>
              <w:jc w:val="both"/>
            </w:pPr>
          </w:p>
        </w:tc>
      </w:tr>
      <w:tr w:rsidR="000617A4" w:rsidRPr="0051782E" w:rsidTr="006E0B70">
        <w:tc>
          <w:tcPr>
            <w:tcW w:w="959" w:type="dxa"/>
          </w:tcPr>
          <w:p w:rsidR="006E0B70" w:rsidRPr="0051782E" w:rsidRDefault="006E0B70" w:rsidP="004F632C">
            <w:pPr>
              <w:pStyle w:val="a3"/>
              <w:numPr>
                <w:ilvl w:val="0"/>
                <w:numId w:val="9"/>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с. Власиха, Зона застройки индивидуальны-ми жилыми домами</w:t>
            </w:r>
          </w:p>
        </w:tc>
        <w:tc>
          <w:tcPr>
            <w:tcW w:w="1559" w:type="dxa"/>
            <w:vAlign w:val="center"/>
          </w:tcPr>
          <w:p w:rsidR="006E0B70" w:rsidRPr="0051782E" w:rsidRDefault="006E0B70" w:rsidP="00F729E8">
            <w:pPr>
              <w:widowControl w:val="0"/>
              <w:jc w:val="center"/>
              <w:rPr>
                <w:sz w:val="26"/>
                <w:szCs w:val="26"/>
                <w:lang w:val="en-US"/>
              </w:rPr>
            </w:pPr>
            <w:r w:rsidRPr="0051782E">
              <w:rPr>
                <w:sz w:val="26"/>
                <w:szCs w:val="26"/>
              </w:rPr>
              <w:t>280 мест</w:t>
            </w:r>
            <w:r w:rsidRPr="0051782E">
              <w:rPr>
                <w:sz w:val="26"/>
                <w:szCs w:val="26"/>
                <w:lang w:val="en-US"/>
              </w:rPr>
              <w:t>*</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81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776" w:type="dxa"/>
            <w:shd w:val="clear" w:color="auto" w:fill="FFFFFF" w:themeFill="background1"/>
          </w:tcPr>
          <w:p w:rsidR="006E0B70" w:rsidRPr="0051782E" w:rsidRDefault="006E0B70" w:rsidP="00F729E8">
            <w:pPr>
              <w:jc w:val="both"/>
            </w:pPr>
          </w:p>
        </w:tc>
        <w:tc>
          <w:tcPr>
            <w:tcW w:w="814" w:type="dxa"/>
            <w:shd w:val="clear" w:color="auto" w:fill="auto"/>
          </w:tcPr>
          <w:p w:rsidR="006E0B70" w:rsidRPr="0051782E" w:rsidRDefault="006E0B70" w:rsidP="00F729E8">
            <w:pPr>
              <w:jc w:val="both"/>
            </w:pPr>
          </w:p>
        </w:tc>
      </w:tr>
      <w:tr w:rsidR="000617A4" w:rsidRPr="0051782E" w:rsidTr="006E0B70">
        <w:tc>
          <w:tcPr>
            <w:tcW w:w="959" w:type="dxa"/>
          </w:tcPr>
          <w:p w:rsidR="006E0B70" w:rsidRPr="0051782E" w:rsidRDefault="006E0B70" w:rsidP="004F632C">
            <w:pPr>
              <w:pStyle w:val="a3"/>
              <w:numPr>
                <w:ilvl w:val="0"/>
                <w:numId w:val="9"/>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с. Власиха, Многофункциональная общественно-деловая зона</w:t>
            </w:r>
          </w:p>
        </w:tc>
        <w:tc>
          <w:tcPr>
            <w:tcW w:w="1559" w:type="dxa"/>
            <w:vAlign w:val="center"/>
          </w:tcPr>
          <w:p w:rsidR="006E0B70" w:rsidRPr="0051782E" w:rsidRDefault="006E0B70" w:rsidP="00F729E8">
            <w:pPr>
              <w:widowControl w:val="0"/>
              <w:jc w:val="center"/>
              <w:rPr>
                <w:sz w:val="26"/>
                <w:szCs w:val="26"/>
                <w:lang w:val="en-US"/>
              </w:rPr>
            </w:pPr>
            <w:r w:rsidRPr="0051782E">
              <w:rPr>
                <w:sz w:val="26"/>
                <w:szCs w:val="26"/>
              </w:rPr>
              <w:t>180 мест</w:t>
            </w:r>
            <w:r w:rsidRPr="0051782E">
              <w:rPr>
                <w:sz w:val="26"/>
                <w:szCs w:val="26"/>
                <w:lang w:val="en-US"/>
              </w:rPr>
              <w:t>*</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81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776" w:type="dxa"/>
            <w:shd w:val="clear" w:color="auto" w:fill="FFFFFF" w:themeFill="background1"/>
          </w:tcPr>
          <w:p w:rsidR="006E0B70" w:rsidRPr="0051782E" w:rsidRDefault="006E0B70" w:rsidP="00F729E8">
            <w:pPr>
              <w:jc w:val="both"/>
            </w:pPr>
          </w:p>
        </w:tc>
        <w:tc>
          <w:tcPr>
            <w:tcW w:w="814" w:type="dxa"/>
            <w:shd w:val="clear" w:color="auto" w:fill="auto"/>
          </w:tcPr>
          <w:p w:rsidR="006E0B70" w:rsidRPr="0051782E" w:rsidRDefault="006E0B70" w:rsidP="00F729E8">
            <w:pPr>
              <w:jc w:val="both"/>
            </w:pPr>
          </w:p>
        </w:tc>
      </w:tr>
      <w:tr w:rsidR="000617A4" w:rsidRPr="0051782E" w:rsidTr="006E0B70">
        <w:tc>
          <w:tcPr>
            <w:tcW w:w="15417" w:type="dxa"/>
            <w:gridSpan w:val="14"/>
          </w:tcPr>
          <w:p w:rsidR="006E0B70" w:rsidRPr="0051782E" w:rsidRDefault="006E0B70" w:rsidP="00035BA5">
            <w:r w:rsidRPr="0051782E">
              <w:t>п. Лесной</w:t>
            </w:r>
          </w:p>
        </w:tc>
      </w:tr>
      <w:tr w:rsidR="000617A4" w:rsidRPr="0051782E" w:rsidTr="006E0B70">
        <w:tc>
          <w:tcPr>
            <w:tcW w:w="959" w:type="dxa"/>
          </w:tcPr>
          <w:p w:rsidR="006E0B70" w:rsidRPr="0051782E" w:rsidRDefault="006E0B70" w:rsidP="004F632C">
            <w:pPr>
              <w:pStyle w:val="a3"/>
              <w:numPr>
                <w:ilvl w:val="0"/>
                <w:numId w:val="10"/>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 Лесной, Зона застройки индивидуальны-ми жилыми домами</w:t>
            </w:r>
          </w:p>
        </w:tc>
        <w:tc>
          <w:tcPr>
            <w:tcW w:w="1559" w:type="dxa"/>
            <w:vAlign w:val="center"/>
          </w:tcPr>
          <w:p w:rsidR="006E0B70" w:rsidRPr="0051782E" w:rsidRDefault="006E0B70" w:rsidP="00F729E8">
            <w:pPr>
              <w:widowControl w:val="0"/>
              <w:jc w:val="center"/>
              <w:rPr>
                <w:sz w:val="26"/>
                <w:szCs w:val="26"/>
              </w:rPr>
            </w:pPr>
            <w:r w:rsidRPr="0051782E">
              <w:rPr>
                <w:sz w:val="26"/>
                <w:szCs w:val="26"/>
              </w:rPr>
              <w:t>110 мест</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709" w:type="dxa"/>
            <w:shd w:val="clear" w:color="auto" w:fill="FFFFFF" w:themeFill="background1"/>
          </w:tcPr>
          <w:p w:rsidR="006E0B70" w:rsidRPr="0051782E" w:rsidRDefault="006E0B70" w:rsidP="00F729E8">
            <w:pPr>
              <w:jc w:val="both"/>
            </w:pPr>
          </w:p>
        </w:tc>
        <w:tc>
          <w:tcPr>
            <w:tcW w:w="81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696" w:type="dxa"/>
            <w:shd w:val="clear" w:color="auto" w:fill="FFFFFF" w:themeFill="background1"/>
          </w:tcPr>
          <w:p w:rsidR="006E0B70" w:rsidRPr="0051782E" w:rsidRDefault="006E0B70" w:rsidP="00F729E8">
            <w:pPr>
              <w:jc w:val="both"/>
            </w:pPr>
          </w:p>
        </w:tc>
        <w:tc>
          <w:tcPr>
            <w:tcW w:w="776" w:type="dxa"/>
            <w:shd w:val="clear" w:color="auto" w:fill="FF0000"/>
          </w:tcPr>
          <w:p w:rsidR="006E0B70" w:rsidRPr="0051782E" w:rsidRDefault="006E0B70" w:rsidP="00F729E8">
            <w:pPr>
              <w:jc w:val="both"/>
            </w:pPr>
          </w:p>
        </w:tc>
        <w:tc>
          <w:tcPr>
            <w:tcW w:w="814" w:type="dxa"/>
            <w:shd w:val="clear" w:color="auto" w:fill="FF0000"/>
          </w:tcPr>
          <w:p w:rsidR="006E0B70" w:rsidRPr="0051782E" w:rsidRDefault="006E0B70" w:rsidP="00F729E8">
            <w:pPr>
              <w:jc w:val="both"/>
            </w:pPr>
          </w:p>
        </w:tc>
      </w:tr>
      <w:tr w:rsidR="000617A4" w:rsidRPr="0051782E" w:rsidTr="006E0B70">
        <w:tc>
          <w:tcPr>
            <w:tcW w:w="959" w:type="dxa"/>
          </w:tcPr>
          <w:p w:rsidR="006E0B70" w:rsidRPr="0051782E" w:rsidRDefault="006E0B70" w:rsidP="004F632C">
            <w:pPr>
              <w:pStyle w:val="a3"/>
              <w:numPr>
                <w:ilvl w:val="0"/>
                <w:numId w:val="10"/>
              </w:numPr>
              <w:rPr>
                <w:rFonts w:ascii="Times New Roman" w:hAnsi="Times New Roman"/>
              </w:rPr>
            </w:pPr>
          </w:p>
        </w:tc>
        <w:tc>
          <w:tcPr>
            <w:tcW w:w="1730" w:type="dxa"/>
          </w:tcPr>
          <w:p w:rsidR="006E0B70" w:rsidRPr="0051782E" w:rsidRDefault="006E0B70" w:rsidP="00F729E8">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 Лесной, Зона застройки индивидуальны-ми жилыми домами</w:t>
            </w:r>
          </w:p>
        </w:tc>
        <w:tc>
          <w:tcPr>
            <w:tcW w:w="1559" w:type="dxa"/>
            <w:vAlign w:val="center"/>
          </w:tcPr>
          <w:p w:rsidR="006E0B70" w:rsidRPr="0051782E" w:rsidRDefault="006E0B70" w:rsidP="00F729E8">
            <w:pPr>
              <w:widowControl w:val="0"/>
              <w:jc w:val="center"/>
              <w:rPr>
                <w:sz w:val="26"/>
                <w:szCs w:val="26"/>
                <w:lang w:val="en-US"/>
              </w:rPr>
            </w:pPr>
            <w:r w:rsidRPr="0051782E">
              <w:rPr>
                <w:sz w:val="26"/>
                <w:szCs w:val="26"/>
              </w:rPr>
              <w:t>110 мест</w:t>
            </w:r>
            <w:r w:rsidRPr="0051782E">
              <w:rPr>
                <w:sz w:val="26"/>
                <w:szCs w:val="26"/>
                <w:lang w:val="en-US"/>
              </w:rPr>
              <w:t>*</w:t>
            </w:r>
          </w:p>
        </w:tc>
        <w:tc>
          <w:tcPr>
            <w:tcW w:w="1701" w:type="dxa"/>
            <w:vAlign w:val="center"/>
          </w:tcPr>
          <w:p w:rsidR="006E0B70" w:rsidRPr="0051782E" w:rsidRDefault="006E0B70" w:rsidP="00F729E8">
            <w:pPr>
              <w:widowControl w:val="0"/>
              <w:jc w:val="center"/>
              <w:rPr>
                <w:sz w:val="26"/>
                <w:szCs w:val="26"/>
              </w:rPr>
            </w:pPr>
          </w:p>
        </w:tc>
        <w:tc>
          <w:tcPr>
            <w:tcW w:w="1985" w:type="dxa"/>
          </w:tcPr>
          <w:p w:rsidR="006E0B70" w:rsidRPr="0051782E" w:rsidRDefault="006E0B70" w:rsidP="00F729E8">
            <w:pPr>
              <w:jc w:val="both"/>
            </w:pPr>
          </w:p>
        </w:tc>
        <w:tc>
          <w:tcPr>
            <w:tcW w:w="708" w:type="dxa"/>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709" w:type="dxa"/>
            <w:shd w:val="clear" w:color="auto" w:fill="FF0000"/>
          </w:tcPr>
          <w:p w:rsidR="006E0B70" w:rsidRPr="0051782E" w:rsidRDefault="006E0B70" w:rsidP="00F729E8">
            <w:pPr>
              <w:jc w:val="both"/>
            </w:pPr>
          </w:p>
        </w:tc>
        <w:tc>
          <w:tcPr>
            <w:tcW w:w="81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696" w:type="dxa"/>
            <w:shd w:val="clear" w:color="auto" w:fill="FF0000"/>
          </w:tcPr>
          <w:p w:rsidR="006E0B70" w:rsidRPr="0051782E" w:rsidRDefault="006E0B70" w:rsidP="00F729E8">
            <w:pPr>
              <w:jc w:val="both"/>
            </w:pPr>
          </w:p>
        </w:tc>
        <w:tc>
          <w:tcPr>
            <w:tcW w:w="776" w:type="dxa"/>
            <w:shd w:val="clear" w:color="auto" w:fill="FFFFFF" w:themeFill="background1"/>
          </w:tcPr>
          <w:p w:rsidR="006E0B70" w:rsidRPr="0051782E" w:rsidRDefault="006E0B70" w:rsidP="00F729E8">
            <w:pPr>
              <w:jc w:val="both"/>
            </w:pPr>
          </w:p>
        </w:tc>
        <w:tc>
          <w:tcPr>
            <w:tcW w:w="814" w:type="dxa"/>
            <w:shd w:val="clear" w:color="auto" w:fill="auto"/>
          </w:tcPr>
          <w:p w:rsidR="006E0B70" w:rsidRPr="0051782E" w:rsidRDefault="006E0B70" w:rsidP="00F729E8">
            <w:pPr>
              <w:jc w:val="both"/>
            </w:pPr>
          </w:p>
        </w:tc>
      </w:tr>
      <w:tr w:rsidR="000617A4" w:rsidRPr="0051782E" w:rsidTr="006E0B70">
        <w:tc>
          <w:tcPr>
            <w:tcW w:w="15417" w:type="dxa"/>
            <w:gridSpan w:val="14"/>
          </w:tcPr>
          <w:p w:rsidR="006E0B70" w:rsidRPr="0051782E" w:rsidRDefault="006E0B70" w:rsidP="00035BA5">
            <w:r w:rsidRPr="0051782E">
              <w:t>п. Центральный</w:t>
            </w:r>
          </w:p>
        </w:tc>
      </w:tr>
      <w:tr w:rsidR="000617A4" w:rsidRPr="0051782E" w:rsidTr="006E0B70">
        <w:tc>
          <w:tcPr>
            <w:tcW w:w="959" w:type="dxa"/>
          </w:tcPr>
          <w:p w:rsidR="006E0B70" w:rsidRPr="0051782E" w:rsidRDefault="006E0B70" w:rsidP="004F632C">
            <w:pPr>
              <w:pStyle w:val="a3"/>
              <w:numPr>
                <w:ilvl w:val="0"/>
                <w:numId w:val="11"/>
              </w:numPr>
              <w:rPr>
                <w:rFonts w:ascii="Times New Roman" w:hAnsi="Times New Roman"/>
              </w:rPr>
            </w:pPr>
          </w:p>
        </w:tc>
        <w:tc>
          <w:tcPr>
            <w:tcW w:w="1730" w:type="dxa"/>
          </w:tcPr>
          <w:p w:rsidR="006E0B70" w:rsidRPr="0051782E" w:rsidRDefault="006E0B70" w:rsidP="00AB36FC">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 Центральный, Зона специализированной общественной застройки</w:t>
            </w:r>
          </w:p>
        </w:tc>
        <w:tc>
          <w:tcPr>
            <w:tcW w:w="1559" w:type="dxa"/>
            <w:vAlign w:val="center"/>
          </w:tcPr>
          <w:p w:rsidR="006E0B70" w:rsidRPr="0051782E" w:rsidRDefault="006E0B70" w:rsidP="00AB36FC">
            <w:pPr>
              <w:widowControl w:val="0"/>
              <w:jc w:val="center"/>
              <w:rPr>
                <w:sz w:val="26"/>
                <w:szCs w:val="26"/>
                <w:lang w:val="en-US"/>
              </w:rPr>
            </w:pPr>
            <w:r w:rsidRPr="0051782E">
              <w:rPr>
                <w:sz w:val="26"/>
                <w:szCs w:val="26"/>
              </w:rPr>
              <w:t>114 мест</w:t>
            </w:r>
            <w:r w:rsidRPr="0051782E">
              <w:rPr>
                <w:sz w:val="26"/>
                <w:szCs w:val="26"/>
                <w:lang w:val="en-US"/>
              </w:rPr>
              <w:t>*</w:t>
            </w:r>
          </w:p>
        </w:tc>
        <w:tc>
          <w:tcPr>
            <w:tcW w:w="1701" w:type="dxa"/>
            <w:vAlign w:val="center"/>
          </w:tcPr>
          <w:p w:rsidR="006E0B70" w:rsidRPr="0051782E" w:rsidRDefault="006E0B70" w:rsidP="00AB36FC">
            <w:pPr>
              <w:widowControl w:val="0"/>
              <w:jc w:val="center"/>
              <w:rPr>
                <w:sz w:val="26"/>
                <w:szCs w:val="26"/>
              </w:rPr>
            </w:pPr>
          </w:p>
        </w:tc>
        <w:tc>
          <w:tcPr>
            <w:tcW w:w="1985" w:type="dxa"/>
          </w:tcPr>
          <w:p w:rsidR="006E0B70" w:rsidRPr="0051782E" w:rsidRDefault="006E0B70" w:rsidP="00AB36FC">
            <w:pPr>
              <w:jc w:val="both"/>
            </w:pPr>
          </w:p>
        </w:tc>
        <w:tc>
          <w:tcPr>
            <w:tcW w:w="708" w:type="dxa"/>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81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776" w:type="dxa"/>
            <w:shd w:val="clear" w:color="auto" w:fill="FFFFFF" w:themeFill="background1"/>
          </w:tcPr>
          <w:p w:rsidR="006E0B70" w:rsidRPr="0051782E" w:rsidRDefault="006E0B70" w:rsidP="00AB36FC">
            <w:pPr>
              <w:jc w:val="both"/>
            </w:pPr>
          </w:p>
        </w:tc>
        <w:tc>
          <w:tcPr>
            <w:tcW w:w="814" w:type="dxa"/>
            <w:shd w:val="clear" w:color="auto" w:fill="auto"/>
          </w:tcPr>
          <w:p w:rsidR="006E0B70" w:rsidRPr="0051782E" w:rsidRDefault="006E0B70" w:rsidP="00AB36FC">
            <w:pPr>
              <w:jc w:val="both"/>
            </w:pPr>
          </w:p>
        </w:tc>
      </w:tr>
      <w:tr w:rsidR="000617A4" w:rsidRPr="0051782E" w:rsidTr="006E0B70">
        <w:tc>
          <w:tcPr>
            <w:tcW w:w="959" w:type="dxa"/>
          </w:tcPr>
          <w:p w:rsidR="006E0B70" w:rsidRPr="0051782E" w:rsidRDefault="006E0B70" w:rsidP="004F632C">
            <w:pPr>
              <w:pStyle w:val="a3"/>
              <w:numPr>
                <w:ilvl w:val="0"/>
                <w:numId w:val="11"/>
              </w:numPr>
              <w:rPr>
                <w:rFonts w:ascii="Times New Roman" w:hAnsi="Times New Roman"/>
              </w:rPr>
            </w:pPr>
          </w:p>
        </w:tc>
        <w:tc>
          <w:tcPr>
            <w:tcW w:w="1730" w:type="dxa"/>
          </w:tcPr>
          <w:p w:rsidR="006E0B70" w:rsidRPr="0051782E" w:rsidRDefault="006E0B70" w:rsidP="00AB36FC">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 Центральный, Зона специализированной общественной застройки</w:t>
            </w:r>
          </w:p>
        </w:tc>
        <w:tc>
          <w:tcPr>
            <w:tcW w:w="1559" w:type="dxa"/>
            <w:vAlign w:val="center"/>
          </w:tcPr>
          <w:p w:rsidR="006E0B70" w:rsidRPr="0051782E" w:rsidRDefault="006E0B70" w:rsidP="00AB36FC">
            <w:pPr>
              <w:widowControl w:val="0"/>
              <w:jc w:val="center"/>
              <w:rPr>
                <w:sz w:val="26"/>
                <w:szCs w:val="26"/>
                <w:lang w:val="en-US"/>
              </w:rPr>
            </w:pPr>
            <w:r w:rsidRPr="0051782E">
              <w:rPr>
                <w:sz w:val="26"/>
                <w:szCs w:val="26"/>
              </w:rPr>
              <w:t>120 мест</w:t>
            </w:r>
            <w:r w:rsidRPr="0051782E">
              <w:rPr>
                <w:sz w:val="26"/>
                <w:szCs w:val="26"/>
                <w:lang w:val="en-US"/>
              </w:rPr>
              <w:t>*</w:t>
            </w:r>
          </w:p>
        </w:tc>
        <w:tc>
          <w:tcPr>
            <w:tcW w:w="1701" w:type="dxa"/>
            <w:vAlign w:val="center"/>
          </w:tcPr>
          <w:p w:rsidR="006E0B70" w:rsidRPr="0051782E" w:rsidRDefault="006E0B70" w:rsidP="00AB36FC">
            <w:pPr>
              <w:widowControl w:val="0"/>
              <w:jc w:val="center"/>
              <w:rPr>
                <w:sz w:val="26"/>
                <w:szCs w:val="26"/>
              </w:rPr>
            </w:pPr>
          </w:p>
        </w:tc>
        <w:tc>
          <w:tcPr>
            <w:tcW w:w="1985" w:type="dxa"/>
          </w:tcPr>
          <w:p w:rsidR="006E0B70" w:rsidRPr="0051782E" w:rsidRDefault="006E0B70" w:rsidP="00AB36FC">
            <w:pPr>
              <w:jc w:val="both"/>
            </w:pPr>
          </w:p>
        </w:tc>
        <w:tc>
          <w:tcPr>
            <w:tcW w:w="708" w:type="dxa"/>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81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776" w:type="dxa"/>
            <w:shd w:val="clear" w:color="auto" w:fill="FFFFFF" w:themeFill="background1"/>
          </w:tcPr>
          <w:p w:rsidR="006E0B70" w:rsidRPr="0051782E" w:rsidRDefault="006E0B70" w:rsidP="00AB36FC">
            <w:pPr>
              <w:jc w:val="both"/>
            </w:pPr>
          </w:p>
        </w:tc>
        <w:tc>
          <w:tcPr>
            <w:tcW w:w="814" w:type="dxa"/>
            <w:shd w:val="clear" w:color="auto" w:fill="auto"/>
          </w:tcPr>
          <w:p w:rsidR="006E0B70" w:rsidRPr="0051782E" w:rsidRDefault="006E0B70" w:rsidP="00AB36FC">
            <w:pPr>
              <w:jc w:val="both"/>
            </w:pPr>
          </w:p>
        </w:tc>
      </w:tr>
      <w:tr w:rsidR="000617A4" w:rsidRPr="0051782E" w:rsidTr="006E0B70">
        <w:tc>
          <w:tcPr>
            <w:tcW w:w="959" w:type="dxa"/>
          </w:tcPr>
          <w:p w:rsidR="006E0B70" w:rsidRPr="0051782E" w:rsidRDefault="006E0B70" w:rsidP="004F632C">
            <w:pPr>
              <w:pStyle w:val="a3"/>
              <w:numPr>
                <w:ilvl w:val="0"/>
                <w:numId w:val="11"/>
              </w:numPr>
              <w:rPr>
                <w:rFonts w:ascii="Times New Roman" w:hAnsi="Times New Roman"/>
              </w:rPr>
            </w:pPr>
          </w:p>
        </w:tc>
        <w:tc>
          <w:tcPr>
            <w:tcW w:w="1730" w:type="dxa"/>
          </w:tcPr>
          <w:p w:rsidR="006E0B70" w:rsidRPr="0051782E" w:rsidRDefault="006E0B70" w:rsidP="00AB36FC">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 Центральный, Зона специализированной общественной застройки</w:t>
            </w:r>
          </w:p>
        </w:tc>
        <w:tc>
          <w:tcPr>
            <w:tcW w:w="1559" w:type="dxa"/>
            <w:vAlign w:val="center"/>
          </w:tcPr>
          <w:p w:rsidR="006E0B70" w:rsidRPr="0051782E" w:rsidRDefault="006E0B70" w:rsidP="00AB36FC">
            <w:pPr>
              <w:widowControl w:val="0"/>
              <w:jc w:val="center"/>
              <w:rPr>
                <w:sz w:val="26"/>
                <w:szCs w:val="26"/>
                <w:lang w:val="en-US"/>
              </w:rPr>
            </w:pPr>
            <w:r w:rsidRPr="0051782E">
              <w:rPr>
                <w:sz w:val="26"/>
                <w:szCs w:val="26"/>
              </w:rPr>
              <w:t>120 мест</w:t>
            </w:r>
            <w:r w:rsidRPr="0051782E">
              <w:rPr>
                <w:sz w:val="26"/>
                <w:szCs w:val="26"/>
                <w:lang w:val="en-US"/>
              </w:rPr>
              <w:t>*</w:t>
            </w:r>
          </w:p>
        </w:tc>
        <w:tc>
          <w:tcPr>
            <w:tcW w:w="1701" w:type="dxa"/>
            <w:vAlign w:val="center"/>
          </w:tcPr>
          <w:p w:rsidR="006E0B70" w:rsidRPr="0051782E" w:rsidRDefault="006E0B70" w:rsidP="00AB36FC">
            <w:pPr>
              <w:widowControl w:val="0"/>
              <w:jc w:val="center"/>
              <w:rPr>
                <w:sz w:val="26"/>
                <w:szCs w:val="26"/>
              </w:rPr>
            </w:pPr>
          </w:p>
        </w:tc>
        <w:tc>
          <w:tcPr>
            <w:tcW w:w="1985" w:type="dxa"/>
          </w:tcPr>
          <w:p w:rsidR="006E0B70" w:rsidRPr="0051782E" w:rsidRDefault="006E0B70" w:rsidP="00AB36FC">
            <w:pPr>
              <w:jc w:val="both"/>
            </w:pPr>
          </w:p>
        </w:tc>
        <w:tc>
          <w:tcPr>
            <w:tcW w:w="708" w:type="dxa"/>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81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776" w:type="dxa"/>
            <w:shd w:val="clear" w:color="auto" w:fill="FFFFFF" w:themeFill="background1"/>
          </w:tcPr>
          <w:p w:rsidR="006E0B70" w:rsidRPr="0051782E" w:rsidRDefault="006E0B70" w:rsidP="00AB36FC">
            <w:pPr>
              <w:jc w:val="both"/>
            </w:pPr>
          </w:p>
        </w:tc>
        <w:tc>
          <w:tcPr>
            <w:tcW w:w="814" w:type="dxa"/>
            <w:shd w:val="clear" w:color="auto" w:fill="auto"/>
          </w:tcPr>
          <w:p w:rsidR="006E0B70" w:rsidRPr="0051782E" w:rsidRDefault="006E0B70" w:rsidP="00AB36FC">
            <w:pPr>
              <w:jc w:val="both"/>
            </w:pPr>
          </w:p>
        </w:tc>
      </w:tr>
      <w:tr w:rsidR="000617A4" w:rsidRPr="0051782E" w:rsidTr="006E0B70">
        <w:tc>
          <w:tcPr>
            <w:tcW w:w="959" w:type="dxa"/>
          </w:tcPr>
          <w:p w:rsidR="006E0B70" w:rsidRPr="0051782E" w:rsidRDefault="006E0B70" w:rsidP="004F632C">
            <w:pPr>
              <w:pStyle w:val="a3"/>
              <w:numPr>
                <w:ilvl w:val="0"/>
                <w:numId w:val="11"/>
              </w:numPr>
              <w:rPr>
                <w:rFonts w:ascii="Times New Roman" w:hAnsi="Times New Roman"/>
              </w:rPr>
            </w:pPr>
          </w:p>
        </w:tc>
        <w:tc>
          <w:tcPr>
            <w:tcW w:w="1730" w:type="dxa"/>
          </w:tcPr>
          <w:p w:rsidR="006E0B70" w:rsidRPr="0051782E" w:rsidRDefault="006E0B70" w:rsidP="00AB36FC">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 Центральный, Зона специализированной общественной застройки</w:t>
            </w:r>
          </w:p>
        </w:tc>
        <w:tc>
          <w:tcPr>
            <w:tcW w:w="1559" w:type="dxa"/>
            <w:vAlign w:val="center"/>
          </w:tcPr>
          <w:p w:rsidR="006E0B70" w:rsidRPr="0051782E" w:rsidRDefault="006E0B70" w:rsidP="00AB36FC">
            <w:pPr>
              <w:widowControl w:val="0"/>
              <w:jc w:val="center"/>
              <w:rPr>
                <w:sz w:val="26"/>
                <w:szCs w:val="26"/>
                <w:lang w:val="en-US"/>
              </w:rPr>
            </w:pPr>
            <w:r w:rsidRPr="0051782E">
              <w:rPr>
                <w:sz w:val="26"/>
                <w:szCs w:val="26"/>
              </w:rPr>
              <w:t>50 мест</w:t>
            </w:r>
            <w:r w:rsidRPr="0051782E">
              <w:rPr>
                <w:sz w:val="26"/>
                <w:szCs w:val="26"/>
                <w:lang w:val="en-US"/>
              </w:rPr>
              <w:t>*</w:t>
            </w:r>
          </w:p>
        </w:tc>
        <w:tc>
          <w:tcPr>
            <w:tcW w:w="1701" w:type="dxa"/>
            <w:vAlign w:val="center"/>
          </w:tcPr>
          <w:p w:rsidR="006E0B70" w:rsidRPr="0051782E" w:rsidRDefault="006E0B70" w:rsidP="00AB36FC">
            <w:pPr>
              <w:widowControl w:val="0"/>
              <w:jc w:val="center"/>
              <w:rPr>
                <w:sz w:val="26"/>
                <w:szCs w:val="26"/>
              </w:rPr>
            </w:pPr>
          </w:p>
        </w:tc>
        <w:tc>
          <w:tcPr>
            <w:tcW w:w="1985" w:type="dxa"/>
          </w:tcPr>
          <w:p w:rsidR="006E0B70" w:rsidRPr="0051782E" w:rsidRDefault="006E0B70" w:rsidP="00AB36FC">
            <w:pPr>
              <w:jc w:val="both"/>
            </w:pPr>
          </w:p>
        </w:tc>
        <w:tc>
          <w:tcPr>
            <w:tcW w:w="708" w:type="dxa"/>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81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776" w:type="dxa"/>
            <w:shd w:val="clear" w:color="auto" w:fill="FFFFFF" w:themeFill="background1"/>
          </w:tcPr>
          <w:p w:rsidR="006E0B70" w:rsidRPr="0051782E" w:rsidRDefault="006E0B70" w:rsidP="00AB36FC">
            <w:pPr>
              <w:jc w:val="both"/>
            </w:pPr>
          </w:p>
        </w:tc>
        <w:tc>
          <w:tcPr>
            <w:tcW w:w="814" w:type="dxa"/>
            <w:shd w:val="clear" w:color="auto" w:fill="auto"/>
          </w:tcPr>
          <w:p w:rsidR="006E0B70" w:rsidRPr="0051782E" w:rsidRDefault="006E0B70" w:rsidP="00AB36FC">
            <w:pPr>
              <w:jc w:val="both"/>
            </w:pPr>
          </w:p>
        </w:tc>
      </w:tr>
      <w:tr w:rsidR="000617A4" w:rsidRPr="0051782E" w:rsidTr="006E0B70">
        <w:tc>
          <w:tcPr>
            <w:tcW w:w="959" w:type="dxa"/>
          </w:tcPr>
          <w:p w:rsidR="006E0B70" w:rsidRPr="0051782E" w:rsidRDefault="006E0B70" w:rsidP="004F632C">
            <w:pPr>
              <w:pStyle w:val="a3"/>
              <w:numPr>
                <w:ilvl w:val="0"/>
                <w:numId w:val="11"/>
              </w:numPr>
              <w:rPr>
                <w:rFonts w:ascii="Times New Roman" w:hAnsi="Times New Roman"/>
              </w:rPr>
            </w:pPr>
          </w:p>
        </w:tc>
        <w:tc>
          <w:tcPr>
            <w:tcW w:w="1730" w:type="dxa"/>
          </w:tcPr>
          <w:p w:rsidR="006E0B70" w:rsidRPr="0051782E" w:rsidRDefault="006E0B70" w:rsidP="00AB36FC">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 Центральный, Зона специализированной общественн</w:t>
            </w:r>
            <w:r w:rsidRPr="0051782E">
              <w:rPr>
                <w:sz w:val="26"/>
                <w:szCs w:val="26"/>
              </w:rPr>
              <w:lastRenderedPageBreak/>
              <w:t>ой застройки</w:t>
            </w:r>
          </w:p>
        </w:tc>
        <w:tc>
          <w:tcPr>
            <w:tcW w:w="1559" w:type="dxa"/>
            <w:vAlign w:val="center"/>
          </w:tcPr>
          <w:p w:rsidR="006E0B70" w:rsidRPr="0051782E" w:rsidRDefault="006E0B70" w:rsidP="00AB36FC">
            <w:pPr>
              <w:widowControl w:val="0"/>
              <w:jc w:val="center"/>
              <w:rPr>
                <w:sz w:val="26"/>
                <w:szCs w:val="26"/>
              </w:rPr>
            </w:pPr>
            <w:r w:rsidRPr="0051782E">
              <w:rPr>
                <w:sz w:val="26"/>
                <w:szCs w:val="26"/>
              </w:rPr>
              <w:lastRenderedPageBreak/>
              <w:t>50 мест</w:t>
            </w:r>
          </w:p>
        </w:tc>
        <w:tc>
          <w:tcPr>
            <w:tcW w:w="1701" w:type="dxa"/>
            <w:vAlign w:val="center"/>
          </w:tcPr>
          <w:p w:rsidR="006E0B70" w:rsidRPr="0051782E" w:rsidRDefault="006E0B70" w:rsidP="00AB36FC">
            <w:pPr>
              <w:widowControl w:val="0"/>
              <w:jc w:val="center"/>
              <w:rPr>
                <w:sz w:val="26"/>
                <w:szCs w:val="26"/>
              </w:rPr>
            </w:pPr>
          </w:p>
        </w:tc>
        <w:tc>
          <w:tcPr>
            <w:tcW w:w="1985" w:type="dxa"/>
          </w:tcPr>
          <w:p w:rsidR="006E0B70" w:rsidRPr="0051782E" w:rsidRDefault="006E0B70" w:rsidP="00AB36FC">
            <w:pPr>
              <w:jc w:val="both"/>
            </w:pPr>
          </w:p>
        </w:tc>
        <w:tc>
          <w:tcPr>
            <w:tcW w:w="708" w:type="dxa"/>
          </w:tcPr>
          <w:p w:rsidR="006E0B70" w:rsidRPr="0051782E" w:rsidRDefault="006E0B70" w:rsidP="00AB36FC">
            <w:pPr>
              <w:jc w:val="both"/>
            </w:pPr>
          </w:p>
        </w:tc>
        <w:tc>
          <w:tcPr>
            <w:tcW w:w="709" w:type="dxa"/>
            <w:shd w:val="clear" w:color="auto" w:fill="FFFFFF" w:themeFill="background1"/>
          </w:tcPr>
          <w:p w:rsidR="006E0B70" w:rsidRPr="0051782E" w:rsidRDefault="006E0B70" w:rsidP="00AB36FC">
            <w:pPr>
              <w:jc w:val="both"/>
            </w:pPr>
          </w:p>
        </w:tc>
        <w:tc>
          <w:tcPr>
            <w:tcW w:w="709" w:type="dxa"/>
            <w:shd w:val="clear" w:color="auto" w:fill="FFFFFF" w:themeFill="background1"/>
          </w:tcPr>
          <w:p w:rsidR="006E0B70" w:rsidRPr="0051782E" w:rsidRDefault="006E0B70" w:rsidP="00AB36FC">
            <w:pPr>
              <w:jc w:val="both"/>
            </w:pPr>
          </w:p>
        </w:tc>
        <w:tc>
          <w:tcPr>
            <w:tcW w:w="816" w:type="dxa"/>
            <w:shd w:val="clear" w:color="auto" w:fill="FFFFFF" w:themeFill="background1"/>
          </w:tcPr>
          <w:p w:rsidR="006E0B70" w:rsidRPr="0051782E" w:rsidRDefault="006E0B70" w:rsidP="00AB36FC">
            <w:pPr>
              <w:jc w:val="both"/>
            </w:pPr>
          </w:p>
        </w:tc>
        <w:tc>
          <w:tcPr>
            <w:tcW w:w="696" w:type="dxa"/>
            <w:shd w:val="clear" w:color="auto" w:fill="FFFFFF" w:themeFill="background1"/>
          </w:tcPr>
          <w:p w:rsidR="006E0B70" w:rsidRPr="0051782E" w:rsidRDefault="006E0B70" w:rsidP="00AB36FC">
            <w:pPr>
              <w:jc w:val="both"/>
            </w:pPr>
          </w:p>
        </w:tc>
        <w:tc>
          <w:tcPr>
            <w:tcW w:w="696" w:type="dxa"/>
            <w:shd w:val="clear" w:color="auto" w:fill="FFFFFF" w:themeFill="background1"/>
          </w:tcPr>
          <w:p w:rsidR="006E0B70" w:rsidRPr="0051782E" w:rsidRDefault="006E0B70" w:rsidP="00AB36FC">
            <w:pPr>
              <w:jc w:val="both"/>
            </w:pPr>
          </w:p>
        </w:tc>
        <w:tc>
          <w:tcPr>
            <w:tcW w:w="776" w:type="dxa"/>
            <w:shd w:val="clear" w:color="auto" w:fill="FF0000"/>
          </w:tcPr>
          <w:p w:rsidR="006E0B70" w:rsidRPr="0051782E" w:rsidRDefault="006E0B70" w:rsidP="00AB36FC">
            <w:pPr>
              <w:jc w:val="both"/>
            </w:pPr>
          </w:p>
        </w:tc>
        <w:tc>
          <w:tcPr>
            <w:tcW w:w="814" w:type="dxa"/>
            <w:shd w:val="clear" w:color="auto" w:fill="FF0000"/>
          </w:tcPr>
          <w:p w:rsidR="006E0B70" w:rsidRPr="0051782E" w:rsidRDefault="006E0B70" w:rsidP="00AB36FC">
            <w:pPr>
              <w:jc w:val="both"/>
            </w:pPr>
          </w:p>
        </w:tc>
      </w:tr>
      <w:tr w:rsidR="000617A4" w:rsidRPr="0051782E" w:rsidTr="006E0B70">
        <w:tc>
          <w:tcPr>
            <w:tcW w:w="15417" w:type="dxa"/>
            <w:gridSpan w:val="14"/>
          </w:tcPr>
          <w:p w:rsidR="006E0B70" w:rsidRPr="0051782E" w:rsidRDefault="006E0B70" w:rsidP="00035BA5">
            <w:r w:rsidRPr="0051782E">
              <w:t>с. Гоньба</w:t>
            </w:r>
          </w:p>
        </w:tc>
      </w:tr>
      <w:tr w:rsidR="000617A4" w:rsidRPr="0051782E" w:rsidTr="006E0B70">
        <w:tc>
          <w:tcPr>
            <w:tcW w:w="959" w:type="dxa"/>
          </w:tcPr>
          <w:p w:rsidR="006E0B70" w:rsidRPr="0051782E" w:rsidRDefault="006E0B70" w:rsidP="004F632C">
            <w:pPr>
              <w:pStyle w:val="a3"/>
              <w:numPr>
                <w:ilvl w:val="0"/>
                <w:numId w:val="12"/>
              </w:numPr>
              <w:rPr>
                <w:rFonts w:ascii="Times New Roman" w:hAnsi="Times New Roman"/>
              </w:rPr>
            </w:pPr>
          </w:p>
        </w:tc>
        <w:tc>
          <w:tcPr>
            <w:tcW w:w="1730" w:type="dxa"/>
          </w:tcPr>
          <w:p w:rsidR="006E0B70" w:rsidRPr="0051782E" w:rsidRDefault="006E0B70" w:rsidP="00AB36FC">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с. Гоньба, Зона специализированной общественной застройки</w:t>
            </w:r>
          </w:p>
        </w:tc>
        <w:tc>
          <w:tcPr>
            <w:tcW w:w="1559" w:type="dxa"/>
            <w:vAlign w:val="center"/>
          </w:tcPr>
          <w:p w:rsidR="006E0B70" w:rsidRPr="0051782E" w:rsidRDefault="006E0B70" w:rsidP="00AB36FC">
            <w:pPr>
              <w:widowControl w:val="0"/>
              <w:jc w:val="center"/>
              <w:rPr>
                <w:sz w:val="26"/>
                <w:szCs w:val="26"/>
              </w:rPr>
            </w:pPr>
            <w:r w:rsidRPr="0051782E">
              <w:rPr>
                <w:sz w:val="26"/>
                <w:szCs w:val="26"/>
              </w:rPr>
              <w:t>160 мест*</w:t>
            </w:r>
          </w:p>
        </w:tc>
        <w:tc>
          <w:tcPr>
            <w:tcW w:w="1701" w:type="dxa"/>
            <w:vAlign w:val="center"/>
          </w:tcPr>
          <w:p w:rsidR="006E0B70" w:rsidRPr="0051782E" w:rsidRDefault="006E0B70" w:rsidP="00AB36FC">
            <w:pPr>
              <w:widowControl w:val="0"/>
              <w:jc w:val="center"/>
              <w:rPr>
                <w:sz w:val="26"/>
                <w:szCs w:val="26"/>
              </w:rPr>
            </w:pPr>
          </w:p>
        </w:tc>
        <w:tc>
          <w:tcPr>
            <w:tcW w:w="1985" w:type="dxa"/>
          </w:tcPr>
          <w:p w:rsidR="006E0B70" w:rsidRPr="0051782E" w:rsidRDefault="006E0B70" w:rsidP="00AB36FC">
            <w:pPr>
              <w:jc w:val="both"/>
            </w:pPr>
          </w:p>
        </w:tc>
        <w:tc>
          <w:tcPr>
            <w:tcW w:w="708" w:type="dxa"/>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81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776" w:type="dxa"/>
            <w:shd w:val="clear" w:color="auto" w:fill="FFFFFF" w:themeFill="background1"/>
          </w:tcPr>
          <w:p w:rsidR="006E0B70" w:rsidRPr="0051782E" w:rsidRDefault="006E0B70" w:rsidP="00AB36FC">
            <w:pPr>
              <w:jc w:val="both"/>
            </w:pPr>
          </w:p>
        </w:tc>
        <w:tc>
          <w:tcPr>
            <w:tcW w:w="814" w:type="dxa"/>
            <w:shd w:val="clear" w:color="auto" w:fill="auto"/>
          </w:tcPr>
          <w:p w:rsidR="006E0B70" w:rsidRPr="0051782E" w:rsidRDefault="006E0B70" w:rsidP="00AB36FC">
            <w:pPr>
              <w:jc w:val="both"/>
            </w:pPr>
          </w:p>
        </w:tc>
      </w:tr>
      <w:tr w:rsidR="000617A4" w:rsidRPr="0051782E" w:rsidTr="006E0B70">
        <w:tc>
          <w:tcPr>
            <w:tcW w:w="15417" w:type="dxa"/>
            <w:gridSpan w:val="14"/>
          </w:tcPr>
          <w:p w:rsidR="006E0B70" w:rsidRPr="0051782E" w:rsidRDefault="006E0B70" w:rsidP="00035BA5">
            <w:r w:rsidRPr="0051782E">
              <w:t>п. Казенная Заимка</w:t>
            </w:r>
          </w:p>
        </w:tc>
      </w:tr>
      <w:tr w:rsidR="000617A4" w:rsidRPr="0051782E" w:rsidTr="006E0B70">
        <w:tc>
          <w:tcPr>
            <w:tcW w:w="959" w:type="dxa"/>
          </w:tcPr>
          <w:p w:rsidR="006E0B70" w:rsidRPr="0051782E" w:rsidRDefault="006E0B70" w:rsidP="004F632C">
            <w:pPr>
              <w:pStyle w:val="a3"/>
              <w:numPr>
                <w:ilvl w:val="0"/>
                <w:numId w:val="13"/>
              </w:numPr>
              <w:rPr>
                <w:rFonts w:ascii="Times New Roman" w:hAnsi="Times New Roman"/>
              </w:rPr>
            </w:pPr>
          </w:p>
        </w:tc>
        <w:tc>
          <w:tcPr>
            <w:tcW w:w="1730" w:type="dxa"/>
          </w:tcPr>
          <w:p w:rsidR="006E0B70" w:rsidRPr="0051782E" w:rsidRDefault="006E0B70" w:rsidP="00AB36FC">
            <w:r w:rsidRPr="0051782E">
              <w:t>Муниципальное дошкольное образовательное учреждение</w:t>
            </w:r>
          </w:p>
        </w:tc>
        <w:tc>
          <w:tcPr>
            <w:tcW w:w="1559" w:type="dxa"/>
            <w:vAlign w:val="center"/>
          </w:tcPr>
          <w:p w:rsidR="006E0B70" w:rsidRPr="0051782E" w:rsidRDefault="006E0B70" w:rsidP="00035BA5">
            <w:pPr>
              <w:jc w:val="center"/>
              <w:rPr>
                <w:sz w:val="26"/>
                <w:szCs w:val="26"/>
              </w:rPr>
            </w:pPr>
            <w:r w:rsidRPr="0051782E">
              <w:rPr>
                <w:sz w:val="26"/>
                <w:szCs w:val="26"/>
              </w:rPr>
              <w:t>п.Казенная Заимка, Зона застройки индивидуальны-ми жилыми домами</w:t>
            </w:r>
          </w:p>
        </w:tc>
        <w:tc>
          <w:tcPr>
            <w:tcW w:w="1559" w:type="dxa"/>
            <w:vAlign w:val="center"/>
          </w:tcPr>
          <w:p w:rsidR="006E0B70" w:rsidRPr="0051782E" w:rsidRDefault="006E0B70" w:rsidP="00AB36FC">
            <w:pPr>
              <w:widowControl w:val="0"/>
              <w:jc w:val="center"/>
              <w:rPr>
                <w:sz w:val="26"/>
                <w:szCs w:val="26"/>
                <w:lang w:val="en-US"/>
              </w:rPr>
            </w:pPr>
            <w:r w:rsidRPr="0051782E">
              <w:rPr>
                <w:sz w:val="26"/>
                <w:szCs w:val="26"/>
              </w:rPr>
              <w:t>180 мест</w:t>
            </w:r>
            <w:r w:rsidRPr="0051782E">
              <w:rPr>
                <w:sz w:val="26"/>
                <w:szCs w:val="26"/>
                <w:lang w:val="en-US"/>
              </w:rPr>
              <w:t>*</w:t>
            </w:r>
          </w:p>
        </w:tc>
        <w:tc>
          <w:tcPr>
            <w:tcW w:w="1701" w:type="dxa"/>
            <w:vAlign w:val="center"/>
          </w:tcPr>
          <w:p w:rsidR="006E0B70" w:rsidRPr="0051782E" w:rsidRDefault="006E0B70" w:rsidP="00AB36FC">
            <w:pPr>
              <w:widowControl w:val="0"/>
              <w:jc w:val="center"/>
              <w:rPr>
                <w:sz w:val="26"/>
                <w:szCs w:val="26"/>
              </w:rPr>
            </w:pPr>
          </w:p>
        </w:tc>
        <w:tc>
          <w:tcPr>
            <w:tcW w:w="1985" w:type="dxa"/>
          </w:tcPr>
          <w:p w:rsidR="006E0B70" w:rsidRPr="0051782E" w:rsidRDefault="006E0B70" w:rsidP="00AB36FC">
            <w:pPr>
              <w:jc w:val="both"/>
            </w:pPr>
          </w:p>
        </w:tc>
        <w:tc>
          <w:tcPr>
            <w:tcW w:w="708" w:type="dxa"/>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81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776" w:type="dxa"/>
            <w:shd w:val="clear" w:color="auto" w:fill="FFFFFF" w:themeFill="background1"/>
          </w:tcPr>
          <w:p w:rsidR="006E0B70" w:rsidRPr="0051782E" w:rsidRDefault="006E0B70" w:rsidP="00AB36FC">
            <w:pPr>
              <w:jc w:val="both"/>
            </w:pPr>
          </w:p>
        </w:tc>
        <w:tc>
          <w:tcPr>
            <w:tcW w:w="814" w:type="dxa"/>
            <w:shd w:val="clear" w:color="auto" w:fill="auto"/>
          </w:tcPr>
          <w:p w:rsidR="006E0B70" w:rsidRPr="0051782E" w:rsidRDefault="006E0B70" w:rsidP="00AB36FC">
            <w:pPr>
              <w:jc w:val="both"/>
            </w:pPr>
          </w:p>
        </w:tc>
      </w:tr>
      <w:tr w:rsidR="000617A4" w:rsidRPr="0051782E" w:rsidTr="006E0B70">
        <w:tc>
          <w:tcPr>
            <w:tcW w:w="15417" w:type="dxa"/>
            <w:gridSpan w:val="14"/>
          </w:tcPr>
          <w:p w:rsidR="006E0B70" w:rsidRPr="0051782E" w:rsidRDefault="006E0B70" w:rsidP="00035BA5">
            <w:pPr>
              <w:jc w:val="both"/>
            </w:pPr>
            <w:r w:rsidRPr="0051782E">
              <w:t>р.п. Южный</w:t>
            </w:r>
          </w:p>
        </w:tc>
      </w:tr>
      <w:tr w:rsidR="000617A4" w:rsidRPr="0051782E" w:rsidTr="006E0B70">
        <w:tc>
          <w:tcPr>
            <w:tcW w:w="959" w:type="dxa"/>
          </w:tcPr>
          <w:p w:rsidR="006E0B70" w:rsidRPr="0051782E" w:rsidRDefault="006E0B70" w:rsidP="004F632C">
            <w:pPr>
              <w:pStyle w:val="a3"/>
              <w:numPr>
                <w:ilvl w:val="0"/>
                <w:numId w:val="14"/>
              </w:numPr>
              <w:rPr>
                <w:rFonts w:ascii="Times New Roman" w:hAnsi="Times New Roman"/>
              </w:rPr>
            </w:pPr>
          </w:p>
        </w:tc>
        <w:tc>
          <w:tcPr>
            <w:tcW w:w="1730" w:type="dxa"/>
          </w:tcPr>
          <w:p w:rsidR="006E0B70" w:rsidRPr="0051782E" w:rsidRDefault="006E0B70" w:rsidP="00AB36FC">
            <w:r w:rsidRPr="0051782E">
              <w:t>Муниципальное дошкольное образовательное учреждение</w:t>
            </w:r>
          </w:p>
        </w:tc>
        <w:tc>
          <w:tcPr>
            <w:tcW w:w="1559" w:type="dxa"/>
            <w:vAlign w:val="center"/>
          </w:tcPr>
          <w:p w:rsidR="006E0B70" w:rsidRPr="0051782E" w:rsidRDefault="006E0B70" w:rsidP="00AB36FC">
            <w:pPr>
              <w:jc w:val="center"/>
              <w:rPr>
                <w:sz w:val="26"/>
                <w:szCs w:val="26"/>
              </w:rPr>
            </w:pPr>
            <w:r w:rsidRPr="0051782E">
              <w:rPr>
                <w:sz w:val="26"/>
                <w:szCs w:val="26"/>
              </w:rPr>
              <w:t>р.п.Южный, Зона застройки среднеэтажными жилыми домами</w:t>
            </w:r>
          </w:p>
        </w:tc>
        <w:tc>
          <w:tcPr>
            <w:tcW w:w="1559" w:type="dxa"/>
            <w:vAlign w:val="center"/>
          </w:tcPr>
          <w:p w:rsidR="006E0B70" w:rsidRPr="0051782E" w:rsidRDefault="006E0B70" w:rsidP="00AB36FC">
            <w:pPr>
              <w:widowControl w:val="0"/>
              <w:jc w:val="center"/>
              <w:rPr>
                <w:sz w:val="26"/>
                <w:szCs w:val="26"/>
              </w:rPr>
            </w:pPr>
            <w:r w:rsidRPr="0051782E">
              <w:rPr>
                <w:sz w:val="26"/>
                <w:szCs w:val="26"/>
              </w:rPr>
              <w:t>148 мест*</w:t>
            </w:r>
          </w:p>
        </w:tc>
        <w:tc>
          <w:tcPr>
            <w:tcW w:w="1701" w:type="dxa"/>
            <w:vAlign w:val="center"/>
          </w:tcPr>
          <w:p w:rsidR="006E0B70" w:rsidRPr="0051782E" w:rsidRDefault="006E0B70" w:rsidP="00AB36FC">
            <w:pPr>
              <w:widowControl w:val="0"/>
              <w:jc w:val="center"/>
              <w:rPr>
                <w:sz w:val="26"/>
                <w:szCs w:val="26"/>
              </w:rPr>
            </w:pPr>
          </w:p>
        </w:tc>
        <w:tc>
          <w:tcPr>
            <w:tcW w:w="1985" w:type="dxa"/>
          </w:tcPr>
          <w:p w:rsidR="006E0B70" w:rsidRPr="0051782E" w:rsidRDefault="006E0B70" w:rsidP="00AB36FC">
            <w:pPr>
              <w:jc w:val="both"/>
            </w:pPr>
          </w:p>
        </w:tc>
        <w:tc>
          <w:tcPr>
            <w:tcW w:w="708" w:type="dxa"/>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709" w:type="dxa"/>
            <w:shd w:val="clear" w:color="auto" w:fill="FF0000"/>
          </w:tcPr>
          <w:p w:rsidR="006E0B70" w:rsidRPr="0051782E" w:rsidRDefault="006E0B70" w:rsidP="00AB36FC">
            <w:pPr>
              <w:jc w:val="both"/>
            </w:pPr>
          </w:p>
        </w:tc>
        <w:tc>
          <w:tcPr>
            <w:tcW w:w="81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696" w:type="dxa"/>
            <w:shd w:val="clear" w:color="auto" w:fill="FF0000"/>
          </w:tcPr>
          <w:p w:rsidR="006E0B70" w:rsidRPr="0051782E" w:rsidRDefault="006E0B70" w:rsidP="00AB36FC">
            <w:pPr>
              <w:jc w:val="both"/>
            </w:pPr>
          </w:p>
        </w:tc>
        <w:tc>
          <w:tcPr>
            <w:tcW w:w="776" w:type="dxa"/>
            <w:shd w:val="clear" w:color="auto" w:fill="FFFFFF" w:themeFill="background1"/>
          </w:tcPr>
          <w:p w:rsidR="006E0B70" w:rsidRPr="0051782E" w:rsidRDefault="006E0B70" w:rsidP="00AB36FC">
            <w:pPr>
              <w:jc w:val="both"/>
            </w:pPr>
          </w:p>
        </w:tc>
        <w:tc>
          <w:tcPr>
            <w:tcW w:w="814" w:type="dxa"/>
            <w:shd w:val="clear" w:color="auto" w:fill="auto"/>
          </w:tcPr>
          <w:p w:rsidR="006E0B70" w:rsidRPr="0051782E" w:rsidRDefault="006E0B70" w:rsidP="00AB36FC">
            <w:pPr>
              <w:jc w:val="both"/>
            </w:pPr>
          </w:p>
        </w:tc>
      </w:tr>
      <w:tr w:rsidR="000617A4" w:rsidRPr="0051782E" w:rsidTr="006E0B70">
        <w:tc>
          <w:tcPr>
            <w:tcW w:w="15417" w:type="dxa"/>
            <w:gridSpan w:val="14"/>
          </w:tcPr>
          <w:p w:rsidR="006E0B70" w:rsidRPr="0051782E" w:rsidRDefault="006E0B70" w:rsidP="00035BA5">
            <w:pPr>
              <w:jc w:val="both"/>
            </w:pPr>
            <w:r w:rsidRPr="0051782E">
              <w:t>п. Черницк</w:t>
            </w:r>
          </w:p>
        </w:tc>
      </w:tr>
      <w:tr w:rsidR="000617A4" w:rsidRPr="0051782E" w:rsidTr="006E0B70">
        <w:tc>
          <w:tcPr>
            <w:tcW w:w="959" w:type="dxa"/>
          </w:tcPr>
          <w:p w:rsidR="006E0B70" w:rsidRPr="0051782E" w:rsidRDefault="006E0B70" w:rsidP="004F632C">
            <w:pPr>
              <w:pStyle w:val="a3"/>
              <w:numPr>
                <w:ilvl w:val="0"/>
                <w:numId w:val="15"/>
              </w:numPr>
              <w:rPr>
                <w:rFonts w:ascii="Times New Roman" w:hAnsi="Times New Roman"/>
              </w:rPr>
            </w:pPr>
          </w:p>
        </w:tc>
        <w:tc>
          <w:tcPr>
            <w:tcW w:w="1730" w:type="dxa"/>
          </w:tcPr>
          <w:p w:rsidR="006E0B70" w:rsidRPr="0051782E" w:rsidRDefault="006E0B70" w:rsidP="00AB36FC">
            <w:r w:rsidRPr="0051782E">
              <w:t xml:space="preserve">Муниципальное дошкольное </w:t>
            </w:r>
            <w:r w:rsidRPr="0051782E">
              <w:lastRenderedPageBreak/>
              <w:t>образовательное учреждение</w:t>
            </w:r>
          </w:p>
        </w:tc>
        <w:tc>
          <w:tcPr>
            <w:tcW w:w="1559" w:type="dxa"/>
            <w:vAlign w:val="center"/>
          </w:tcPr>
          <w:p w:rsidR="006E0B70" w:rsidRPr="0051782E" w:rsidRDefault="006E0B70" w:rsidP="00AB36FC">
            <w:pPr>
              <w:jc w:val="center"/>
              <w:rPr>
                <w:sz w:val="26"/>
                <w:szCs w:val="26"/>
              </w:rPr>
            </w:pPr>
            <w:r w:rsidRPr="0051782E">
              <w:rPr>
                <w:sz w:val="26"/>
                <w:szCs w:val="26"/>
              </w:rPr>
              <w:lastRenderedPageBreak/>
              <w:t xml:space="preserve">п.Черницк, Зона </w:t>
            </w:r>
            <w:r w:rsidRPr="0051782E">
              <w:rPr>
                <w:sz w:val="26"/>
                <w:szCs w:val="26"/>
              </w:rPr>
              <w:lastRenderedPageBreak/>
              <w:t>застройки индивидуальны-ми жилыми домами</w:t>
            </w:r>
          </w:p>
        </w:tc>
        <w:tc>
          <w:tcPr>
            <w:tcW w:w="1559" w:type="dxa"/>
            <w:vAlign w:val="center"/>
          </w:tcPr>
          <w:p w:rsidR="006E0B70" w:rsidRPr="0051782E" w:rsidRDefault="006E0B70" w:rsidP="00AB36FC">
            <w:pPr>
              <w:widowControl w:val="0"/>
              <w:jc w:val="center"/>
              <w:rPr>
                <w:sz w:val="26"/>
                <w:szCs w:val="26"/>
              </w:rPr>
            </w:pPr>
            <w:r w:rsidRPr="0051782E">
              <w:rPr>
                <w:sz w:val="26"/>
                <w:szCs w:val="26"/>
              </w:rPr>
              <w:lastRenderedPageBreak/>
              <w:t>100 мест</w:t>
            </w:r>
          </w:p>
        </w:tc>
        <w:tc>
          <w:tcPr>
            <w:tcW w:w="1701" w:type="dxa"/>
            <w:vAlign w:val="center"/>
          </w:tcPr>
          <w:p w:rsidR="006E0B70" w:rsidRPr="0051782E" w:rsidRDefault="006E0B70" w:rsidP="00AB36FC">
            <w:pPr>
              <w:widowControl w:val="0"/>
              <w:jc w:val="center"/>
              <w:rPr>
                <w:sz w:val="26"/>
                <w:szCs w:val="26"/>
              </w:rPr>
            </w:pPr>
          </w:p>
        </w:tc>
        <w:tc>
          <w:tcPr>
            <w:tcW w:w="1985" w:type="dxa"/>
          </w:tcPr>
          <w:p w:rsidR="006E0B70" w:rsidRPr="0051782E" w:rsidRDefault="006E0B70" w:rsidP="00AB36FC">
            <w:pPr>
              <w:jc w:val="both"/>
            </w:pPr>
          </w:p>
        </w:tc>
        <w:tc>
          <w:tcPr>
            <w:tcW w:w="708" w:type="dxa"/>
          </w:tcPr>
          <w:p w:rsidR="006E0B70" w:rsidRPr="0051782E" w:rsidRDefault="006E0B70" w:rsidP="00AB36FC">
            <w:pPr>
              <w:jc w:val="both"/>
            </w:pPr>
          </w:p>
        </w:tc>
        <w:tc>
          <w:tcPr>
            <w:tcW w:w="709" w:type="dxa"/>
            <w:shd w:val="clear" w:color="auto" w:fill="FFFFFF" w:themeFill="background1"/>
          </w:tcPr>
          <w:p w:rsidR="006E0B70" w:rsidRPr="0051782E" w:rsidRDefault="006E0B70" w:rsidP="00AB36FC">
            <w:pPr>
              <w:jc w:val="both"/>
            </w:pPr>
          </w:p>
        </w:tc>
        <w:tc>
          <w:tcPr>
            <w:tcW w:w="709" w:type="dxa"/>
            <w:shd w:val="clear" w:color="auto" w:fill="FFFFFF" w:themeFill="background1"/>
          </w:tcPr>
          <w:p w:rsidR="006E0B70" w:rsidRPr="0051782E" w:rsidRDefault="006E0B70" w:rsidP="00AB36FC">
            <w:pPr>
              <w:jc w:val="both"/>
            </w:pPr>
          </w:p>
        </w:tc>
        <w:tc>
          <w:tcPr>
            <w:tcW w:w="816" w:type="dxa"/>
            <w:shd w:val="clear" w:color="auto" w:fill="FFFFFF" w:themeFill="background1"/>
          </w:tcPr>
          <w:p w:rsidR="006E0B70" w:rsidRPr="0051782E" w:rsidRDefault="006E0B70" w:rsidP="00AB36FC">
            <w:pPr>
              <w:jc w:val="both"/>
            </w:pPr>
          </w:p>
        </w:tc>
        <w:tc>
          <w:tcPr>
            <w:tcW w:w="696" w:type="dxa"/>
            <w:shd w:val="clear" w:color="auto" w:fill="FFFFFF" w:themeFill="background1"/>
          </w:tcPr>
          <w:p w:rsidR="006E0B70" w:rsidRPr="0051782E" w:rsidRDefault="006E0B70" w:rsidP="00AB36FC">
            <w:pPr>
              <w:jc w:val="both"/>
            </w:pPr>
          </w:p>
        </w:tc>
        <w:tc>
          <w:tcPr>
            <w:tcW w:w="696" w:type="dxa"/>
            <w:shd w:val="clear" w:color="auto" w:fill="FFFFFF" w:themeFill="background1"/>
          </w:tcPr>
          <w:p w:rsidR="006E0B70" w:rsidRPr="0051782E" w:rsidRDefault="006E0B70" w:rsidP="00AB36FC">
            <w:pPr>
              <w:jc w:val="both"/>
            </w:pPr>
          </w:p>
        </w:tc>
        <w:tc>
          <w:tcPr>
            <w:tcW w:w="776" w:type="dxa"/>
            <w:shd w:val="clear" w:color="auto" w:fill="FF0000"/>
          </w:tcPr>
          <w:p w:rsidR="006E0B70" w:rsidRPr="0051782E" w:rsidRDefault="006E0B70" w:rsidP="00AB36FC">
            <w:pPr>
              <w:jc w:val="both"/>
            </w:pPr>
          </w:p>
        </w:tc>
        <w:tc>
          <w:tcPr>
            <w:tcW w:w="814" w:type="dxa"/>
            <w:shd w:val="clear" w:color="auto" w:fill="FF0000"/>
          </w:tcPr>
          <w:p w:rsidR="006E0B70" w:rsidRPr="0051782E" w:rsidRDefault="006E0B70" w:rsidP="00AB36FC">
            <w:pPr>
              <w:jc w:val="both"/>
            </w:pPr>
          </w:p>
        </w:tc>
      </w:tr>
      <w:tr w:rsidR="000617A4" w:rsidRPr="0051782E" w:rsidTr="006E0B70">
        <w:tc>
          <w:tcPr>
            <w:tcW w:w="959" w:type="dxa"/>
          </w:tcPr>
          <w:p w:rsidR="006E0B70" w:rsidRPr="0051782E" w:rsidRDefault="006E0B70" w:rsidP="001E2B4D">
            <w:pPr>
              <w:jc w:val="both"/>
            </w:pPr>
            <w:r w:rsidRPr="0051782E">
              <w:t>1.1.2</w:t>
            </w:r>
          </w:p>
        </w:tc>
        <w:tc>
          <w:tcPr>
            <w:tcW w:w="8534" w:type="dxa"/>
            <w:gridSpan w:val="5"/>
          </w:tcPr>
          <w:p w:rsidR="006E0B70" w:rsidRPr="0051782E" w:rsidRDefault="006E0B70" w:rsidP="001E2B4D">
            <w:pPr>
              <w:jc w:val="both"/>
            </w:pPr>
            <w:r w:rsidRPr="0051782E">
              <w:t>Удельный вес образовательных учреждений, соответствующих современным условиям организации образовательного процесса</w:t>
            </w:r>
          </w:p>
        </w:tc>
        <w:tc>
          <w:tcPr>
            <w:tcW w:w="708" w:type="dxa"/>
          </w:tcPr>
          <w:p w:rsidR="006E0B70" w:rsidRPr="0051782E" w:rsidRDefault="006E0B70" w:rsidP="001E2B4D">
            <w:pPr>
              <w:jc w:val="both"/>
            </w:pPr>
            <w:r w:rsidRPr="0051782E">
              <w:t>%</w:t>
            </w:r>
          </w:p>
        </w:tc>
        <w:tc>
          <w:tcPr>
            <w:tcW w:w="709" w:type="dxa"/>
          </w:tcPr>
          <w:p w:rsidR="006E0B70" w:rsidRPr="0051782E" w:rsidRDefault="006E0B70" w:rsidP="001E2B4D">
            <w:pPr>
              <w:jc w:val="both"/>
            </w:pPr>
          </w:p>
        </w:tc>
        <w:tc>
          <w:tcPr>
            <w:tcW w:w="709" w:type="dxa"/>
          </w:tcPr>
          <w:p w:rsidR="006E0B70" w:rsidRPr="0051782E" w:rsidRDefault="006E0B70" w:rsidP="001E2B4D">
            <w:pPr>
              <w:jc w:val="both"/>
            </w:pPr>
          </w:p>
        </w:tc>
        <w:tc>
          <w:tcPr>
            <w:tcW w:w="816" w:type="dxa"/>
          </w:tcPr>
          <w:p w:rsidR="006E0B70" w:rsidRPr="0051782E" w:rsidRDefault="006E0B70" w:rsidP="001E2B4D">
            <w:pPr>
              <w:jc w:val="both"/>
            </w:pPr>
          </w:p>
        </w:tc>
        <w:tc>
          <w:tcPr>
            <w:tcW w:w="696" w:type="dxa"/>
          </w:tcPr>
          <w:p w:rsidR="006E0B70" w:rsidRPr="0051782E" w:rsidRDefault="006E0B70" w:rsidP="001E2B4D">
            <w:pPr>
              <w:jc w:val="both"/>
            </w:pPr>
          </w:p>
        </w:tc>
        <w:tc>
          <w:tcPr>
            <w:tcW w:w="696" w:type="dxa"/>
          </w:tcPr>
          <w:p w:rsidR="006E0B70" w:rsidRPr="0051782E" w:rsidRDefault="006E0B70" w:rsidP="001E2B4D">
            <w:pPr>
              <w:jc w:val="both"/>
            </w:pPr>
          </w:p>
        </w:tc>
        <w:tc>
          <w:tcPr>
            <w:tcW w:w="776" w:type="dxa"/>
          </w:tcPr>
          <w:p w:rsidR="006E0B70" w:rsidRPr="0051782E" w:rsidRDefault="006E0B70" w:rsidP="001E2B4D">
            <w:pPr>
              <w:jc w:val="both"/>
            </w:pPr>
          </w:p>
        </w:tc>
        <w:tc>
          <w:tcPr>
            <w:tcW w:w="814" w:type="dxa"/>
          </w:tcPr>
          <w:p w:rsidR="006E0B70" w:rsidRPr="0051782E" w:rsidRDefault="006E0B70" w:rsidP="001E2B4D">
            <w:pPr>
              <w:jc w:val="both"/>
            </w:pPr>
          </w:p>
        </w:tc>
      </w:tr>
      <w:tr w:rsidR="000617A4" w:rsidRPr="0051782E" w:rsidTr="006E0B70">
        <w:tc>
          <w:tcPr>
            <w:tcW w:w="959" w:type="dxa"/>
          </w:tcPr>
          <w:p w:rsidR="006E0B70" w:rsidRPr="0051782E" w:rsidRDefault="006E0B70" w:rsidP="001E2B4D">
            <w:pPr>
              <w:jc w:val="both"/>
            </w:pPr>
            <w:r w:rsidRPr="0051782E">
              <w:t>1.1.2.1</w:t>
            </w:r>
          </w:p>
        </w:tc>
        <w:tc>
          <w:tcPr>
            <w:tcW w:w="8534" w:type="dxa"/>
            <w:gridSpan w:val="5"/>
          </w:tcPr>
          <w:p w:rsidR="006E0B70" w:rsidRPr="0051782E" w:rsidRDefault="006E0B70" w:rsidP="001E2B4D">
            <w:pPr>
              <w:jc w:val="both"/>
            </w:pPr>
            <w:r w:rsidRPr="0051782E">
              <w:t>Количество образовательных учреждений</w:t>
            </w:r>
          </w:p>
        </w:tc>
        <w:tc>
          <w:tcPr>
            <w:tcW w:w="708" w:type="dxa"/>
          </w:tcPr>
          <w:p w:rsidR="006E0B70" w:rsidRPr="0051782E" w:rsidRDefault="006E0B70" w:rsidP="001E2B4D">
            <w:pPr>
              <w:jc w:val="both"/>
            </w:pPr>
            <w:r w:rsidRPr="0051782E">
              <w:t>Ед.</w:t>
            </w:r>
          </w:p>
        </w:tc>
        <w:tc>
          <w:tcPr>
            <w:tcW w:w="709" w:type="dxa"/>
          </w:tcPr>
          <w:p w:rsidR="006E0B70" w:rsidRPr="0051782E" w:rsidRDefault="006E0B70" w:rsidP="001E2B4D">
            <w:pPr>
              <w:jc w:val="both"/>
            </w:pPr>
          </w:p>
        </w:tc>
        <w:tc>
          <w:tcPr>
            <w:tcW w:w="709" w:type="dxa"/>
          </w:tcPr>
          <w:p w:rsidR="006E0B70" w:rsidRPr="0051782E" w:rsidRDefault="006E0B70" w:rsidP="001E2B4D">
            <w:pPr>
              <w:jc w:val="both"/>
            </w:pPr>
          </w:p>
        </w:tc>
        <w:tc>
          <w:tcPr>
            <w:tcW w:w="816" w:type="dxa"/>
          </w:tcPr>
          <w:p w:rsidR="006E0B70" w:rsidRPr="0051782E" w:rsidRDefault="006E0B70" w:rsidP="001E2B4D">
            <w:pPr>
              <w:jc w:val="both"/>
            </w:pPr>
          </w:p>
        </w:tc>
        <w:tc>
          <w:tcPr>
            <w:tcW w:w="696" w:type="dxa"/>
          </w:tcPr>
          <w:p w:rsidR="006E0B70" w:rsidRPr="0051782E" w:rsidRDefault="006E0B70" w:rsidP="001E2B4D">
            <w:pPr>
              <w:jc w:val="both"/>
            </w:pPr>
          </w:p>
        </w:tc>
        <w:tc>
          <w:tcPr>
            <w:tcW w:w="696" w:type="dxa"/>
          </w:tcPr>
          <w:p w:rsidR="006E0B70" w:rsidRPr="0051782E" w:rsidRDefault="006E0B70" w:rsidP="001E2B4D">
            <w:pPr>
              <w:jc w:val="both"/>
            </w:pPr>
          </w:p>
        </w:tc>
        <w:tc>
          <w:tcPr>
            <w:tcW w:w="776" w:type="dxa"/>
          </w:tcPr>
          <w:p w:rsidR="006E0B70" w:rsidRPr="0051782E" w:rsidRDefault="006E0B70" w:rsidP="001E2B4D">
            <w:pPr>
              <w:jc w:val="both"/>
            </w:pPr>
          </w:p>
        </w:tc>
        <w:tc>
          <w:tcPr>
            <w:tcW w:w="814" w:type="dxa"/>
          </w:tcPr>
          <w:p w:rsidR="006E0B70" w:rsidRPr="0051782E" w:rsidRDefault="006E0B70" w:rsidP="001E2B4D">
            <w:pPr>
              <w:jc w:val="both"/>
            </w:pPr>
          </w:p>
        </w:tc>
      </w:tr>
      <w:tr w:rsidR="000617A4" w:rsidRPr="0051782E" w:rsidTr="006E0B70">
        <w:tc>
          <w:tcPr>
            <w:tcW w:w="15417" w:type="dxa"/>
            <w:gridSpan w:val="14"/>
          </w:tcPr>
          <w:p w:rsidR="006E0B70" w:rsidRPr="0051782E" w:rsidRDefault="006E0B70" w:rsidP="001E2B4D">
            <w:pPr>
              <w:jc w:val="both"/>
            </w:pPr>
            <w:r w:rsidRPr="0051782E">
              <w:t>г. Барнаул</w:t>
            </w: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r w:rsidRPr="0051782E">
              <w:t>Строительство (данные администрации)</w:t>
            </w:r>
          </w:p>
        </w:tc>
        <w:tc>
          <w:tcPr>
            <w:tcW w:w="1985" w:type="dxa"/>
          </w:tcPr>
          <w:p w:rsidR="006E0B70" w:rsidRPr="0051782E" w:rsidRDefault="006E0B70" w:rsidP="00830D2A">
            <w:pPr>
              <w:jc w:val="both"/>
            </w:pPr>
            <w:r w:rsidRPr="0051782E">
              <w:t>местный</w:t>
            </w: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jc w:val="both"/>
            </w:pPr>
            <w:r w:rsidRPr="0051782E">
              <w:t>1100 мест*</w:t>
            </w:r>
          </w:p>
        </w:tc>
        <w:tc>
          <w:tcPr>
            <w:tcW w:w="1701" w:type="dxa"/>
          </w:tcPr>
          <w:p w:rsidR="006E0B70" w:rsidRPr="0051782E" w:rsidRDefault="006E0B70" w:rsidP="00830D2A">
            <w:pPr>
              <w:jc w:val="both"/>
            </w:pPr>
            <w:r w:rsidRPr="0051782E">
              <w:t>Строительство (данные администрации)</w:t>
            </w:r>
          </w:p>
        </w:tc>
        <w:tc>
          <w:tcPr>
            <w:tcW w:w="1985" w:type="dxa"/>
          </w:tcPr>
          <w:p w:rsidR="006E0B70" w:rsidRPr="0051782E" w:rsidRDefault="006E0B70" w:rsidP="00830D2A">
            <w:pPr>
              <w:jc w:val="both"/>
            </w:pPr>
            <w:r w:rsidRPr="0051782E">
              <w:t>местный</w:t>
            </w: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jc w:val="both"/>
            </w:pPr>
            <w:r w:rsidRPr="0051782E">
              <w:t>550 мест*</w:t>
            </w:r>
          </w:p>
        </w:tc>
        <w:tc>
          <w:tcPr>
            <w:tcW w:w="1701" w:type="dxa"/>
          </w:tcPr>
          <w:p w:rsidR="006E0B70" w:rsidRPr="0051782E" w:rsidRDefault="006E0B70" w:rsidP="00830D2A">
            <w:pPr>
              <w:jc w:val="both"/>
            </w:pPr>
            <w:r w:rsidRPr="0051782E">
              <w:t>Строительство (данные администрации)</w:t>
            </w:r>
          </w:p>
        </w:tc>
        <w:tc>
          <w:tcPr>
            <w:tcW w:w="1985" w:type="dxa"/>
          </w:tcPr>
          <w:p w:rsidR="006E0B70" w:rsidRPr="0051782E" w:rsidRDefault="006E0B70" w:rsidP="00830D2A">
            <w:pPr>
              <w:jc w:val="both"/>
            </w:pPr>
            <w:r w:rsidRPr="0051782E">
              <w:t>местный</w:t>
            </w: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w:t>
            </w:r>
            <w:r w:rsidRPr="0051782E">
              <w:lastRenderedPageBreak/>
              <w:t>ыми жилыми домами</w:t>
            </w:r>
          </w:p>
        </w:tc>
        <w:tc>
          <w:tcPr>
            <w:tcW w:w="1559" w:type="dxa"/>
            <w:vAlign w:val="center"/>
          </w:tcPr>
          <w:p w:rsidR="006E0B70" w:rsidRPr="0051782E" w:rsidRDefault="006E0B70" w:rsidP="00830D2A">
            <w:pPr>
              <w:jc w:val="both"/>
            </w:pPr>
            <w:r w:rsidRPr="0051782E">
              <w:lastRenderedPageBreak/>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специализированной общественной застройки</w:t>
            </w:r>
          </w:p>
        </w:tc>
        <w:tc>
          <w:tcPr>
            <w:tcW w:w="1559" w:type="dxa"/>
          </w:tcPr>
          <w:p w:rsidR="006E0B70" w:rsidRPr="0051782E" w:rsidRDefault="006E0B70" w:rsidP="00830D2A">
            <w:pPr>
              <w:widowControl w:val="0"/>
              <w:jc w:val="both"/>
            </w:pPr>
            <w:r w:rsidRPr="0051782E">
              <w:t>определяется проектом</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830D2A">
            <w:pPr>
              <w:widowControl w:val="0"/>
              <w:jc w:val="both"/>
            </w:pPr>
            <w:r w:rsidRPr="0051782E">
              <w:t>900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среднеэтажными жилыми домами</w:t>
            </w:r>
          </w:p>
        </w:tc>
        <w:tc>
          <w:tcPr>
            <w:tcW w:w="1559" w:type="dxa"/>
            <w:vAlign w:val="center"/>
          </w:tcPr>
          <w:p w:rsidR="006E0B70" w:rsidRPr="0051782E" w:rsidRDefault="006E0B70" w:rsidP="00830D2A">
            <w:pPr>
              <w:widowControl w:val="0"/>
              <w:jc w:val="both"/>
            </w:pPr>
            <w:r w:rsidRPr="0051782E">
              <w:t>500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830D2A">
            <w:pPr>
              <w:widowControl w:val="0"/>
              <w:jc w:val="both"/>
            </w:pPr>
            <w:r w:rsidRPr="0051782E">
              <w:t>825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830D2A">
            <w:pPr>
              <w:widowControl w:val="0"/>
              <w:jc w:val="both"/>
            </w:pPr>
            <w:r w:rsidRPr="0051782E">
              <w:t>825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 xml:space="preserve">г.Барнаул, Зона смешанной и </w:t>
            </w:r>
            <w:r w:rsidRPr="0051782E">
              <w:lastRenderedPageBreak/>
              <w:t>общественно-деловой застройки</w:t>
            </w:r>
          </w:p>
        </w:tc>
        <w:tc>
          <w:tcPr>
            <w:tcW w:w="1559" w:type="dxa"/>
            <w:vAlign w:val="center"/>
          </w:tcPr>
          <w:p w:rsidR="006E0B70" w:rsidRPr="0051782E" w:rsidRDefault="006E0B70" w:rsidP="00830D2A">
            <w:pPr>
              <w:widowControl w:val="0"/>
              <w:jc w:val="both"/>
            </w:pPr>
            <w:r w:rsidRPr="0051782E">
              <w:lastRenderedPageBreak/>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специализированной общественной застройки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среднеэтажными жилыми домами</w:t>
            </w:r>
          </w:p>
        </w:tc>
        <w:tc>
          <w:tcPr>
            <w:tcW w:w="1559" w:type="dxa"/>
            <w:vAlign w:val="center"/>
          </w:tcPr>
          <w:p w:rsidR="006E0B70" w:rsidRPr="0051782E" w:rsidRDefault="006E0B70" w:rsidP="00830D2A">
            <w:pPr>
              <w:widowControl w:val="0"/>
              <w:jc w:val="both"/>
            </w:pPr>
            <w:r w:rsidRPr="0051782E">
              <w:t>825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среднеэтажными жилыми домами</w:t>
            </w:r>
          </w:p>
        </w:tc>
        <w:tc>
          <w:tcPr>
            <w:tcW w:w="1559" w:type="dxa"/>
            <w:vAlign w:val="center"/>
          </w:tcPr>
          <w:p w:rsidR="006E0B70" w:rsidRPr="0051782E" w:rsidRDefault="006E0B70" w:rsidP="00830D2A">
            <w:pPr>
              <w:widowControl w:val="0"/>
              <w:jc w:val="both"/>
            </w:pPr>
            <w:r w:rsidRPr="0051782E">
              <w:t>825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3C797B">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3C797B">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1100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1296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 xml:space="preserve">г.Барнаул, Зона застройки </w:t>
            </w:r>
            <w:r w:rsidRPr="0051782E">
              <w:lastRenderedPageBreak/>
              <w:t>многоэтажными жилыми домами</w:t>
            </w:r>
          </w:p>
        </w:tc>
        <w:tc>
          <w:tcPr>
            <w:tcW w:w="1559" w:type="dxa"/>
            <w:vAlign w:val="center"/>
          </w:tcPr>
          <w:p w:rsidR="006E0B70" w:rsidRPr="0051782E" w:rsidRDefault="006E0B70" w:rsidP="00830D2A">
            <w:pPr>
              <w:widowControl w:val="0"/>
              <w:jc w:val="both"/>
            </w:pPr>
            <w:r w:rsidRPr="0051782E">
              <w:lastRenderedPageBreak/>
              <w:t>1296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1296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1200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3C797B">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 xml:space="preserve">г.Барнаул, </w:t>
            </w:r>
          </w:p>
          <w:p w:rsidR="006E0B70" w:rsidRPr="0051782E" w:rsidRDefault="006E0B70" w:rsidP="00830D2A">
            <w:pPr>
              <w:jc w:val="both"/>
            </w:pPr>
            <w:r w:rsidRPr="0051782E">
              <w:t>Зона специализированной общественной застройки</w:t>
            </w:r>
          </w:p>
        </w:tc>
        <w:tc>
          <w:tcPr>
            <w:tcW w:w="1559" w:type="dxa"/>
            <w:vAlign w:val="center"/>
          </w:tcPr>
          <w:p w:rsidR="006E0B70" w:rsidRPr="0051782E" w:rsidRDefault="006E0B70" w:rsidP="00830D2A">
            <w:pPr>
              <w:widowControl w:val="0"/>
              <w:jc w:val="both"/>
            </w:pPr>
            <w:r w:rsidRPr="0051782E">
              <w:t>1000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застройки среднеэтажными жилыми домами</w:t>
            </w:r>
          </w:p>
        </w:tc>
        <w:tc>
          <w:tcPr>
            <w:tcW w:w="1559" w:type="dxa"/>
            <w:vAlign w:val="center"/>
          </w:tcPr>
          <w:p w:rsidR="006E0B70" w:rsidRPr="0051782E" w:rsidRDefault="006E0B70" w:rsidP="00830D2A">
            <w:pPr>
              <w:widowControl w:val="0"/>
              <w:jc w:val="both"/>
            </w:pPr>
            <w:r w:rsidRPr="0051782E">
              <w:t>400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Многофункциональная общественно-деловая зона</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3C797B">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vAlign w:val="center"/>
          </w:tcPr>
          <w:p w:rsidR="006E0B70" w:rsidRPr="0051782E" w:rsidRDefault="006E0B70" w:rsidP="00830D2A">
            <w:pPr>
              <w:jc w:val="both"/>
            </w:pPr>
            <w:r w:rsidRPr="0051782E">
              <w:t>г.Барнаул, Зона специализированной общественной застройки</w:t>
            </w:r>
          </w:p>
        </w:tc>
        <w:tc>
          <w:tcPr>
            <w:tcW w:w="1559" w:type="dxa"/>
            <w:vAlign w:val="center"/>
          </w:tcPr>
          <w:p w:rsidR="006E0B70" w:rsidRPr="0051782E" w:rsidRDefault="006E0B70" w:rsidP="00830D2A">
            <w:pPr>
              <w:widowControl w:val="0"/>
              <w:jc w:val="both"/>
            </w:pPr>
            <w:r w:rsidRPr="0051782E">
              <w:t>325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3C797B">
        <w:tc>
          <w:tcPr>
            <w:tcW w:w="959" w:type="dxa"/>
          </w:tcPr>
          <w:p w:rsidR="006E0B70" w:rsidRPr="0051782E" w:rsidRDefault="006E0B70" w:rsidP="004F632C">
            <w:pPr>
              <w:pStyle w:val="a3"/>
              <w:numPr>
                <w:ilvl w:val="0"/>
                <w:numId w:val="3"/>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tcPr>
          <w:p w:rsidR="006E0B70" w:rsidRPr="0051782E" w:rsidRDefault="006E0B70" w:rsidP="00830D2A">
            <w:pPr>
              <w:jc w:val="both"/>
            </w:pPr>
            <w:r w:rsidRPr="0051782E">
              <w:t>г.Барнаул, Зона застройки многоэтажными жилыми домами</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15417" w:type="dxa"/>
            <w:gridSpan w:val="14"/>
            <w:shd w:val="clear" w:color="auto" w:fill="FFFFFF" w:themeFill="background1"/>
          </w:tcPr>
          <w:p w:rsidR="006E0B70" w:rsidRPr="0051782E" w:rsidRDefault="006E0B70" w:rsidP="00830D2A">
            <w:pPr>
              <w:jc w:val="both"/>
            </w:pPr>
            <w:r w:rsidRPr="0051782E">
              <w:t>с. Власиха</w:t>
            </w:r>
          </w:p>
        </w:tc>
      </w:tr>
      <w:tr w:rsidR="000617A4" w:rsidRPr="0051782E" w:rsidTr="003C797B">
        <w:tc>
          <w:tcPr>
            <w:tcW w:w="959" w:type="dxa"/>
          </w:tcPr>
          <w:p w:rsidR="006E0B70" w:rsidRPr="0051782E" w:rsidRDefault="006E0B70" w:rsidP="004F632C">
            <w:pPr>
              <w:pStyle w:val="a3"/>
              <w:numPr>
                <w:ilvl w:val="0"/>
                <w:numId w:val="16"/>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tcPr>
          <w:p w:rsidR="006E0B70" w:rsidRPr="0051782E" w:rsidRDefault="006E0B70" w:rsidP="00830D2A">
            <w:pPr>
              <w:jc w:val="both"/>
            </w:pPr>
            <w:r w:rsidRPr="0051782E">
              <w:t>с.Власиха, Зона застройки индивидуальными жилыми домами</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15417" w:type="dxa"/>
            <w:gridSpan w:val="14"/>
          </w:tcPr>
          <w:p w:rsidR="006E0B70" w:rsidRPr="0051782E" w:rsidRDefault="006E0B70" w:rsidP="00035BA5">
            <w:pPr>
              <w:jc w:val="both"/>
            </w:pPr>
            <w:r w:rsidRPr="0051782E">
              <w:t>п. Бельмесево</w:t>
            </w:r>
          </w:p>
        </w:tc>
      </w:tr>
      <w:tr w:rsidR="000617A4" w:rsidRPr="0051782E" w:rsidTr="003C797B">
        <w:tc>
          <w:tcPr>
            <w:tcW w:w="959" w:type="dxa"/>
          </w:tcPr>
          <w:p w:rsidR="006E0B70" w:rsidRPr="0051782E" w:rsidRDefault="006E0B70" w:rsidP="004F632C">
            <w:pPr>
              <w:pStyle w:val="a3"/>
              <w:numPr>
                <w:ilvl w:val="0"/>
                <w:numId w:val="17"/>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tcPr>
          <w:p w:rsidR="006E0B70" w:rsidRPr="0051782E" w:rsidRDefault="006E0B70" w:rsidP="00830D2A">
            <w:pPr>
              <w:jc w:val="both"/>
            </w:pPr>
            <w:r w:rsidRPr="0051782E">
              <w:t>п.Бельмесево, Зона специализированной общественной застройки</w:t>
            </w:r>
          </w:p>
        </w:tc>
        <w:tc>
          <w:tcPr>
            <w:tcW w:w="1559" w:type="dxa"/>
            <w:vAlign w:val="center"/>
          </w:tcPr>
          <w:p w:rsidR="006E0B70" w:rsidRPr="0051782E" w:rsidRDefault="006E0B70" w:rsidP="00830D2A">
            <w:pPr>
              <w:widowControl w:val="0"/>
              <w:jc w:val="both"/>
            </w:pPr>
            <w:r w:rsidRPr="0051782E">
              <w:t>275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959" w:type="dxa"/>
          </w:tcPr>
          <w:p w:rsidR="006E0B70" w:rsidRPr="0051782E" w:rsidRDefault="006E0B70" w:rsidP="004F632C">
            <w:pPr>
              <w:pStyle w:val="a3"/>
              <w:numPr>
                <w:ilvl w:val="0"/>
                <w:numId w:val="17"/>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tcPr>
          <w:p w:rsidR="006E0B70" w:rsidRPr="0051782E" w:rsidRDefault="006E0B70" w:rsidP="00830D2A">
            <w:pPr>
              <w:jc w:val="both"/>
            </w:pPr>
            <w:r w:rsidRPr="0051782E">
              <w:t>п.Бельмесево, Зона специализированной общественной застройки</w:t>
            </w:r>
          </w:p>
        </w:tc>
        <w:tc>
          <w:tcPr>
            <w:tcW w:w="1559" w:type="dxa"/>
            <w:vAlign w:val="center"/>
          </w:tcPr>
          <w:p w:rsidR="006E0B70" w:rsidRPr="0051782E" w:rsidRDefault="006E0B70" w:rsidP="00830D2A">
            <w:pPr>
              <w:widowControl w:val="0"/>
              <w:jc w:val="both"/>
            </w:pPr>
            <w:r w:rsidRPr="0051782E">
              <w:t>460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15417" w:type="dxa"/>
            <w:gridSpan w:val="14"/>
          </w:tcPr>
          <w:p w:rsidR="006E0B70" w:rsidRPr="0051782E" w:rsidRDefault="006E0B70" w:rsidP="00035BA5">
            <w:pPr>
              <w:jc w:val="both"/>
            </w:pPr>
            <w:r w:rsidRPr="0051782E">
              <w:t>п. Казённая Заимка</w:t>
            </w:r>
          </w:p>
        </w:tc>
      </w:tr>
      <w:tr w:rsidR="000617A4" w:rsidRPr="0051782E" w:rsidTr="006E0B70">
        <w:tc>
          <w:tcPr>
            <w:tcW w:w="959" w:type="dxa"/>
          </w:tcPr>
          <w:p w:rsidR="006E0B70" w:rsidRPr="0051782E" w:rsidRDefault="006E0B70" w:rsidP="004F632C">
            <w:pPr>
              <w:pStyle w:val="a3"/>
              <w:numPr>
                <w:ilvl w:val="0"/>
                <w:numId w:val="18"/>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tcPr>
          <w:p w:rsidR="006E0B70" w:rsidRPr="0051782E" w:rsidRDefault="006E0B70" w:rsidP="00830D2A">
            <w:pPr>
              <w:jc w:val="both"/>
            </w:pPr>
            <w:r w:rsidRPr="0051782E">
              <w:t>п.Казённая Заимка, Зона специализированной общественной застройки</w:t>
            </w:r>
          </w:p>
        </w:tc>
        <w:tc>
          <w:tcPr>
            <w:tcW w:w="1559" w:type="dxa"/>
            <w:vAlign w:val="center"/>
          </w:tcPr>
          <w:p w:rsidR="006E0B70" w:rsidRPr="0051782E" w:rsidRDefault="006E0B70" w:rsidP="00830D2A">
            <w:pPr>
              <w:widowControl w:val="0"/>
              <w:jc w:val="both"/>
            </w:pPr>
            <w:r w:rsidRPr="0051782E">
              <w:t>350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15417" w:type="dxa"/>
            <w:gridSpan w:val="14"/>
          </w:tcPr>
          <w:p w:rsidR="006E0B70" w:rsidRPr="0051782E" w:rsidRDefault="006E0B70" w:rsidP="00035BA5">
            <w:pPr>
              <w:jc w:val="both"/>
            </w:pPr>
            <w:r w:rsidRPr="0051782E">
              <w:t>п. Лесной</w:t>
            </w:r>
          </w:p>
        </w:tc>
      </w:tr>
      <w:tr w:rsidR="000617A4" w:rsidRPr="0051782E" w:rsidTr="006E0B70">
        <w:tc>
          <w:tcPr>
            <w:tcW w:w="959" w:type="dxa"/>
          </w:tcPr>
          <w:p w:rsidR="006E0B70" w:rsidRPr="0051782E" w:rsidRDefault="006E0B70" w:rsidP="004F632C">
            <w:pPr>
              <w:pStyle w:val="a3"/>
              <w:numPr>
                <w:ilvl w:val="0"/>
                <w:numId w:val="19"/>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tcPr>
          <w:p w:rsidR="006E0B70" w:rsidRPr="0051782E" w:rsidRDefault="006E0B70" w:rsidP="00830D2A">
            <w:pPr>
              <w:jc w:val="both"/>
            </w:pPr>
            <w:r w:rsidRPr="0051782E">
              <w:t xml:space="preserve">п.Лесной, Зона специализированной </w:t>
            </w:r>
            <w:r w:rsidRPr="0051782E">
              <w:lastRenderedPageBreak/>
              <w:t>общественной застройки</w:t>
            </w:r>
          </w:p>
        </w:tc>
        <w:tc>
          <w:tcPr>
            <w:tcW w:w="1559" w:type="dxa"/>
            <w:vAlign w:val="center"/>
          </w:tcPr>
          <w:p w:rsidR="006E0B70" w:rsidRPr="0051782E" w:rsidRDefault="006E0B70" w:rsidP="00830D2A">
            <w:pPr>
              <w:widowControl w:val="0"/>
              <w:jc w:val="both"/>
            </w:pPr>
            <w:r w:rsidRPr="0051782E">
              <w:lastRenderedPageBreak/>
              <w:t>450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15417" w:type="dxa"/>
            <w:gridSpan w:val="14"/>
          </w:tcPr>
          <w:p w:rsidR="006E0B70" w:rsidRPr="0051782E" w:rsidRDefault="006E0B70" w:rsidP="00035BA5">
            <w:pPr>
              <w:jc w:val="both"/>
            </w:pPr>
            <w:r w:rsidRPr="0051782E">
              <w:t>п. Центральный</w:t>
            </w:r>
          </w:p>
        </w:tc>
      </w:tr>
      <w:tr w:rsidR="000617A4" w:rsidRPr="0051782E" w:rsidTr="006E0B70">
        <w:tc>
          <w:tcPr>
            <w:tcW w:w="959" w:type="dxa"/>
          </w:tcPr>
          <w:p w:rsidR="006E0B70" w:rsidRPr="0051782E" w:rsidRDefault="006E0B70" w:rsidP="004F632C">
            <w:pPr>
              <w:pStyle w:val="a3"/>
              <w:numPr>
                <w:ilvl w:val="0"/>
                <w:numId w:val="20"/>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tcPr>
          <w:p w:rsidR="006E0B70" w:rsidRPr="0051782E" w:rsidRDefault="006E0B70" w:rsidP="00830D2A">
            <w:pPr>
              <w:jc w:val="both"/>
            </w:pPr>
            <w:r w:rsidRPr="0051782E">
              <w:t>п.Центральный, Зона специализированной общественной застройки</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709" w:type="dxa"/>
            <w:shd w:val="clear" w:color="auto" w:fill="FF0000"/>
          </w:tcPr>
          <w:p w:rsidR="006E0B70" w:rsidRPr="0051782E" w:rsidRDefault="006E0B70" w:rsidP="00830D2A">
            <w:pPr>
              <w:jc w:val="both"/>
            </w:pPr>
          </w:p>
        </w:tc>
        <w:tc>
          <w:tcPr>
            <w:tcW w:w="81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696" w:type="dxa"/>
            <w:shd w:val="clear" w:color="auto" w:fill="FF0000"/>
          </w:tcPr>
          <w:p w:rsidR="006E0B70" w:rsidRPr="0051782E" w:rsidRDefault="006E0B70" w:rsidP="00830D2A">
            <w:pPr>
              <w:jc w:val="both"/>
            </w:pPr>
          </w:p>
        </w:tc>
        <w:tc>
          <w:tcPr>
            <w:tcW w:w="776" w:type="dxa"/>
          </w:tcPr>
          <w:p w:rsidR="006E0B70" w:rsidRPr="0051782E" w:rsidRDefault="006E0B70" w:rsidP="00830D2A">
            <w:pPr>
              <w:jc w:val="both"/>
            </w:pPr>
          </w:p>
        </w:tc>
        <w:tc>
          <w:tcPr>
            <w:tcW w:w="814" w:type="dxa"/>
          </w:tcPr>
          <w:p w:rsidR="006E0B70" w:rsidRPr="0051782E" w:rsidRDefault="006E0B70" w:rsidP="00830D2A">
            <w:pPr>
              <w:jc w:val="both"/>
            </w:pPr>
          </w:p>
        </w:tc>
      </w:tr>
      <w:tr w:rsidR="000617A4" w:rsidRPr="0051782E" w:rsidTr="006E0B70">
        <w:tc>
          <w:tcPr>
            <w:tcW w:w="15417" w:type="dxa"/>
            <w:gridSpan w:val="14"/>
          </w:tcPr>
          <w:p w:rsidR="006E0B70" w:rsidRPr="0051782E" w:rsidRDefault="006E0B70" w:rsidP="00035BA5">
            <w:pPr>
              <w:jc w:val="both"/>
            </w:pPr>
            <w:r w:rsidRPr="0051782E">
              <w:t>с. Лебяжье</w:t>
            </w:r>
          </w:p>
        </w:tc>
      </w:tr>
      <w:tr w:rsidR="000617A4" w:rsidRPr="0051782E" w:rsidTr="003C797B">
        <w:tc>
          <w:tcPr>
            <w:tcW w:w="959" w:type="dxa"/>
          </w:tcPr>
          <w:p w:rsidR="006E0B70" w:rsidRPr="0051782E" w:rsidRDefault="006E0B70" w:rsidP="004F632C">
            <w:pPr>
              <w:pStyle w:val="a3"/>
              <w:numPr>
                <w:ilvl w:val="0"/>
                <w:numId w:val="21"/>
              </w:numPr>
              <w:jc w:val="both"/>
              <w:rPr>
                <w:rFonts w:ascii="Times New Roman" w:hAnsi="Times New Roman"/>
              </w:rPr>
            </w:pPr>
          </w:p>
        </w:tc>
        <w:tc>
          <w:tcPr>
            <w:tcW w:w="1730" w:type="dxa"/>
          </w:tcPr>
          <w:p w:rsidR="006E0B70" w:rsidRPr="0051782E" w:rsidRDefault="006E0B70" w:rsidP="00830D2A">
            <w:pPr>
              <w:jc w:val="both"/>
            </w:pPr>
            <w:r w:rsidRPr="0051782E">
              <w:t>Общеобразовательная организация</w:t>
            </w:r>
          </w:p>
        </w:tc>
        <w:tc>
          <w:tcPr>
            <w:tcW w:w="1559" w:type="dxa"/>
          </w:tcPr>
          <w:p w:rsidR="006E0B70" w:rsidRPr="0051782E" w:rsidRDefault="006E0B70" w:rsidP="00830D2A">
            <w:pPr>
              <w:jc w:val="both"/>
            </w:pPr>
            <w:r w:rsidRPr="0051782E">
              <w:t>с.Лебяжье, Зона специализированной общественной застройки</w:t>
            </w:r>
          </w:p>
        </w:tc>
        <w:tc>
          <w:tcPr>
            <w:tcW w:w="1559" w:type="dxa"/>
            <w:vAlign w:val="center"/>
          </w:tcPr>
          <w:p w:rsidR="006E0B70" w:rsidRPr="0051782E" w:rsidRDefault="006E0B70" w:rsidP="00830D2A">
            <w:pPr>
              <w:widowControl w:val="0"/>
              <w:jc w:val="both"/>
            </w:pPr>
            <w:r w:rsidRPr="0051782E">
              <w:t>550 мест</w:t>
            </w:r>
          </w:p>
        </w:tc>
        <w:tc>
          <w:tcPr>
            <w:tcW w:w="1701" w:type="dxa"/>
          </w:tcPr>
          <w:p w:rsidR="006E0B70" w:rsidRPr="0051782E" w:rsidRDefault="006E0B70" w:rsidP="00830D2A">
            <w:pPr>
              <w:jc w:val="both"/>
            </w:pPr>
          </w:p>
        </w:tc>
        <w:tc>
          <w:tcPr>
            <w:tcW w:w="1985" w:type="dxa"/>
          </w:tcPr>
          <w:p w:rsidR="006E0B70" w:rsidRPr="0051782E" w:rsidRDefault="006E0B70" w:rsidP="00830D2A">
            <w:pPr>
              <w:jc w:val="both"/>
            </w:pPr>
          </w:p>
        </w:tc>
        <w:tc>
          <w:tcPr>
            <w:tcW w:w="708"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709" w:type="dxa"/>
            <w:shd w:val="clear" w:color="auto" w:fill="FFFFFF" w:themeFill="background1"/>
          </w:tcPr>
          <w:p w:rsidR="006E0B70" w:rsidRPr="0051782E" w:rsidRDefault="006E0B70" w:rsidP="00830D2A">
            <w:pPr>
              <w:jc w:val="both"/>
            </w:pPr>
          </w:p>
        </w:tc>
        <w:tc>
          <w:tcPr>
            <w:tcW w:w="816" w:type="dxa"/>
            <w:shd w:val="clear" w:color="auto" w:fill="FFFFFF" w:themeFill="background1"/>
          </w:tcPr>
          <w:p w:rsidR="006E0B70" w:rsidRPr="0051782E" w:rsidRDefault="006E0B70" w:rsidP="00830D2A">
            <w:pPr>
              <w:jc w:val="both"/>
            </w:pPr>
          </w:p>
        </w:tc>
        <w:tc>
          <w:tcPr>
            <w:tcW w:w="696" w:type="dxa"/>
            <w:shd w:val="clear" w:color="auto" w:fill="FFFFFF" w:themeFill="background1"/>
          </w:tcPr>
          <w:p w:rsidR="006E0B70" w:rsidRPr="0051782E" w:rsidRDefault="006E0B70" w:rsidP="00830D2A">
            <w:pPr>
              <w:jc w:val="both"/>
            </w:pPr>
          </w:p>
        </w:tc>
        <w:tc>
          <w:tcPr>
            <w:tcW w:w="696" w:type="dxa"/>
          </w:tcPr>
          <w:p w:rsidR="006E0B70" w:rsidRPr="0051782E" w:rsidRDefault="006E0B70" w:rsidP="00830D2A">
            <w:pPr>
              <w:jc w:val="both"/>
            </w:pPr>
          </w:p>
        </w:tc>
        <w:tc>
          <w:tcPr>
            <w:tcW w:w="776" w:type="dxa"/>
            <w:shd w:val="clear" w:color="auto" w:fill="FF0000"/>
          </w:tcPr>
          <w:p w:rsidR="006E0B70" w:rsidRPr="0051782E" w:rsidRDefault="006E0B70" w:rsidP="00830D2A">
            <w:pPr>
              <w:jc w:val="both"/>
            </w:pPr>
          </w:p>
        </w:tc>
        <w:tc>
          <w:tcPr>
            <w:tcW w:w="814" w:type="dxa"/>
            <w:shd w:val="clear" w:color="auto" w:fill="FF0000"/>
          </w:tcPr>
          <w:p w:rsidR="006E0B70" w:rsidRPr="0051782E" w:rsidRDefault="006E0B70" w:rsidP="00830D2A">
            <w:pPr>
              <w:jc w:val="both"/>
            </w:pPr>
          </w:p>
        </w:tc>
      </w:tr>
      <w:tr w:rsidR="000617A4" w:rsidRPr="0051782E" w:rsidTr="006E0B70">
        <w:tc>
          <w:tcPr>
            <w:tcW w:w="15417" w:type="dxa"/>
            <w:gridSpan w:val="14"/>
          </w:tcPr>
          <w:p w:rsidR="006E0B70" w:rsidRPr="0051782E" w:rsidRDefault="006E0B70" w:rsidP="001E2B4D">
            <w:pPr>
              <w:jc w:val="both"/>
            </w:pPr>
            <w:r w:rsidRPr="0051782E">
              <w:t>1.2 Повышение качества и доступности предоставляемых образовательных услуг населению города за счет эффективного использования материально-технических, кадровых, финансовых и управленческих ресурсов</w:t>
            </w:r>
          </w:p>
        </w:tc>
      </w:tr>
      <w:tr w:rsidR="000617A4" w:rsidRPr="0051782E" w:rsidTr="006E0B70">
        <w:tc>
          <w:tcPr>
            <w:tcW w:w="959" w:type="dxa"/>
          </w:tcPr>
          <w:p w:rsidR="006E0B70" w:rsidRPr="0051782E" w:rsidRDefault="006E0B70" w:rsidP="001E2B4D">
            <w:pPr>
              <w:jc w:val="both"/>
            </w:pPr>
            <w:r w:rsidRPr="0051782E">
              <w:t>1.2.1</w:t>
            </w:r>
          </w:p>
        </w:tc>
        <w:tc>
          <w:tcPr>
            <w:tcW w:w="8534" w:type="dxa"/>
            <w:gridSpan w:val="5"/>
          </w:tcPr>
          <w:p w:rsidR="006E0B70" w:rsidRPr="0051782E" w:rsidRDefault="006E0B70" w:rsidP="001E2B4D">
            <w:pPr>
              <w:jc w:val="both"/>
            </w:pPr>
            <w:r w:rsidRPr="0051782E">
              <w:t>Доля детей, охваченных образовательными программами дополнительного образования детей, в общей численности детей и молодежи 5-18 лет</w:t>
            </w:r>
          </w:p>
        </w:tc>
        <w:tc>
          <w:tcPr>
            <w:tcW w:w="708" w:type="dxa"/>
          </w:tcPr>
          <w:p w:rsidR="006E0B70" w:rsidRPr="0051782E" w:rsidRDefault="006E0B70" w:rsidP="001E2B4D">
            <w:pPr>
              <w:jc w:val="both"/>
            </w:pPr>
            <w:r w:rsidRPr="0051782E">
              <w:t>%</w:t>
            </w:r>
          </w:p>
        </w:tc>
        <w:tc>
          <w:tcPr>
            <w:tcW w:w="709" w:type="dxa"/>
          </w:tcPr>
          <w:p w:rsidR="006E0B70" w:rsidRPr="0051782E" w:rsidRDefault="006E0B70" w:rsidP="001E2B4D">
            <w:pPr>
              <w:jc w:val="both"/>
            </w:pPr>
          </w:p>
        </w:tc>
        <w:tc>
          <w:tcPr>
            <w:tcW w:w="709" w:type="dxa"/>
          </w:tcPr>
          <w:p w:rsidR="006E0B70" w:rsidRPr="0051782E" w:rsidRDefault="006E0B70" w:rsidP="001E2B4D">
            <w:pPr>
              <w:jc w:val="both"/>
            </w:pPr>
          </w:p>
        </w:tc>
        <w:tc>
          <w:tcPr>
            <w:tcW w:w="816" w:type="dxa"/>
          </w:tcPr>
          <w:p w:rsidR="006E0B70" w:rsidRPr="0051782E" w:rsidRDefault="006E0B70" w:rsidP="001E2B4D">
            <w:pPr>
              <w:jc w:val="both"/>
            </w:pPr>
          </w:p>
        </w:tc>
        <w:tc>
          <w:tcPr>
            <w:tcW w:w="696" w:type="dxa"/>
          </w:tcPr>
          <w:p w:rsidR="006E0B70" w:rsidRPr="0051782E" w:rsidRDefault="006E0B70" w:rsidP="001E2B4D">
            <w:pPr>
              <w:jc w:val="both"/>
            </w:pPr>
          </w:p>
        </w:tc>
        <w:tc>
          <w:tcPr>
            <w:tcW w:w="696" w:type="dxa"/>
          </w:tcPr>
          <w:p w:rsidR="006E0B70" w:rsidRPr="0051782E" w:rsidRDefault="006E0B70" w:rsidP="001E2B4D">
            <w:pPr>
              <w:jc w:val="both"/>
            </w:pPr>
          </w:p>
        </w:tc>
        <w:tc>
          <w:tcPr>
            <w:tcW w:w="776" w:type="dxa"/>
          </w:tcPr>
          <w:p w:rsidR="006E0B70" w:rsidRPr="0051782E" w:rsidRDefault="006E0B70" w:rsidP="001E2B4D">
            <w:pPr>
              <w:jc w:val="both"/>
            </w:pPr>
          </w:p>
        </w:tc>
        <w:tc>
          <w:tcPr>
            <w:tcW w:w="814" w:type="dxa"/>
          </w:tcPr>
          <w:p w:rsidR="006E0B70" w:rsidRPr="0051782E" w:rsidRDefault="006E0B70" w:rsidP="001E2B4D">
            <w:pPr>
              <w:jc w:val="both"/>
            </w:pPr>
          </w:p>
        </w:tc>
      </w:tr>
      <w:tr w:rsidR="000617A4" w:rsidRPr="0051782E" w:rsidTr="006E0B70">
        <w:tc>
          <w:tcPr>
            <w:tcW w:w="15417" w:type="dxa"/>
            <w:gridSpan w:val="14"/>
          </w:tcPr>
          <w:p w:rsidR="006E0B70" w:rsidRPr="0051782E" w:rsidRDefault="006E0B70" w:rsidP="001E2B4D">
            <w:pPr>
              <w:jc w:val="both"/>
            </w:pPr>
            <w:r w:rsidRPr="0051782E">
              <w:t>г. Барнаул</w:t>
            </w: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r w:rsidRPr="0051782E">
              <w:t>Строительство (расчет)</w:t>
            </w:r>
          </w:p>
        </w:tc>
        <w:tc>
          <w:tcPr>
            <w:tcW w:w="1985" w:type="dxa"/>
          </w:tcPr>
          <w:p w:rsidR="006E0B70" w:rsidRPr="0051782E" w:rsidRDefault="006E0B70" w:rsidP="00DF2258">
            <w:pPr>
              <w:jc w:val="both"/>
            </w:pPr>
            <w:r w:rsidRPr="0051782E">
              <w:t>местный</w:t>
            </w: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2258">
            <w:pPr>
              <w:jc w:val="both"/>
            </w:pPr>
            <w:r w:rsidRPr="0051782E">
              <w:t>600 мест*</w:t>
            </w:r>
          </w:p>
        </w:tc>
        <w:tc>
          <w:tcPr>
            <w:tcW w:w="1701" w:type="dxa"/>
          </w:tcPr>
          <w:p w:rsidR="006E0B70" w:rsidRPr="0051782E" w:rsidRDefault="006E0B70" w:rsidP="00DF2258">
            <w:pPr>
              <w:jc w:val="both"/>
            </w:pPr>
            <w:r w:rsidRPr="0051782E">
              <w:t>Строительство (расчет)</w:t>
            </w:r>
          </w:p>
        </w:tc>
        <w:tc>
          <w:tcPr>
            <w:tcW w:w="1985" w:type="dxa"/>
          </w:tcPr>
          <w:p w:rsidR="006E0B70" w:rsidRPr="0051782E" w:rsidRDefault="006E0B70" w:rsidP="00DF2258">
            <w:pPr>
              <w:jc w:val="both"/>
            </w:pPr>
            <w:r w:rsidRPr="0051782E">
              <w:t>местный</w:t>
            </w: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2258">
            <w:pPr>
              <w:jc w:val="both"/>
            </w:pPr>
            <w:r w:rsidRPr="0051782E">
              <w:t>600 мест</w:t>
            </w:r>
          </w:p>
        </w:tc>
        <w:tc>
          <w:tcPr>
            <w:tcW w:w="1701" w:type="dxa"/>
          </w:tcPr>
          <w:p w:rsidR="006E0B70" w:rsidRPr="0051782E" w:rsidRDefault="006E0B70" w:rsidP="00DF2258">
            <w:pPr>
              <w:jc w:val="both"/>
            </w:pPr>
            <w:r w:rsidRPr="0051782E">
              <w:t>Строительство (расчет)</w:t>
            </w:r>
          </w:p>
        </w:tc>
        <w:tc>
          <w:tcPr>
            <w:tcW w:w="1985" w:type="dxa"/>
          </w:tcPr>
          <w:p w:rsidR="006E0B70" w:rsidRPr="0051782E" w:rsidRDefault="006E0B70" w:rsidP="00DF2258">
            <w:pPr>
              <w:jc w:val="both"/>
            </w:pPr>
            <w:r w:rsidRPr="0051782E">
              <w:t>местный</w:t>
            </w: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DF2258">
            <w:pPr>
              <w:jc w:val="both"/>
            </w:pPr>
            <w:r w:rsidRPr="0051782E">
              <w:t>100 мест (встроенный объект)</w:t>
            </w:r>
          </w:p>
        </w:tc>
        <w:tc>
          <w:tcPr>
            <w:tcW w:w="1701" w:type="dxa"/>
          </w:tcPr>
          <w:p w:rsidR="006E0B70" w:rsidRPr="0051782E" w:rsidRDefault="006E0B70" w:rsidP="00DF2258">
            <w:pPr>
              <w:jc w:val="both"/>
            </w:pPr>
            <w:r w:rsidRPr="0051782E">
              <w:t>Строительство (расчет)</w:t>
            </w:r>
          </w:p>
        </w:tc>
        <w:tc>
          <w:tcPr>
            <w:tcW w:w="1985" w:type="dxa"/>
          </w:tcPr>
          <w:p w:rsidR="006E0B70" w:rsidRPr="0051782E" w:rsidRDefault="006E0B70" w:rsidP="00DF2258">
            <w:pPr>
              <w:jc w:val="both"/>
            </w:pPr>
            <w:r w:rsidRPr="0051782E">
              <w:t>местный</w:t>
            </w: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DF2258">
            <w:pPr>
              <w:jc w:val="both"/>
            </w:pPr>
            <w:r w:rsidRPr="0051782E">
              <w:t>100 мест (встроенный объект)</w:t>
            </w:r>
          </w:p>
        </w:tc>
        <w:tc>
          <w:tcPr>
            <w:tcW w:w="1701" w:type="dxa"/>
          </w:tcPr>
          <w:p w:rsidR="006E0B70" w:rsidRPr="0051782E" w:rsidRDefault="006E0B70" w:rsidP="00DF2258">
            <w:pPr>
              <w:jc w:val="both"/>
            </w:pPr>
            <w:r w:rsidRPr="0051782E">
              <w:t>Строительство (расчет)</w:t>
            </w:r>
          </w:p>
        </w:tc>
        <w:tc>
          <w:tcPr>
            <w:tcW w:w="1985" w:type="dxa"/>
          </w:tcPr>
          <w:p w:rsidR="006E0B70" w:rsidRPr="0051782E" w:rsidRDefault="006E0B70" w:rsidP="00DF2258">
            <w:pPr>
              <w:jc w:val="both"/>
            </w:pPr>
            <w:r w:rsidRPr="0051782E">
              <w:t>местный</w:t>
            </w: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tcPr>
          <w:p w:rsidR="006E0B70" w:rsidRPr="0051782E" w:rsidRDefault="006E0B70" w:rsidP="00DF2258">
            <w:pPr>
              <w:jc w:val="both"/>
            </w:pPr>
            <w:r w:rsidRPr="0051782E">
              <w:t>г.Барнаул, Зона специализированной общественной застройки</w:t>
            </w:r>
          </w:p>
        </w:tc>
        <w:tc>
          <w:tcPr>
            <w:tcW w:w="1559" w:type="dxa"/>
            <w:vAlign w:val="center"/>
          </w:tcPr>
          <w:p w:rsidR="006E0B70" w:rsidRPr="0051782E" w:rsidRDefault="006E0B70" w:rsidP="00DF2258">
            <w:pPr>
              <w:jc w:val="both"/>
            </w:pPr>
            <w:r w:rsidRPr="0051782E">
              <w:t>100 мест</w:t>
            </w:r>
          </w:p>
        </w:tc>
        <w:tc>
          <w:tcPr>
            <w:tcW w:w="1701" w:type="dxa"/>
          </w:tcPr>
          <w:p w:rsidR="006E0B70" w:rsidRPr="0051782E" w:rsidRDefault="006E0B70" w:rsidP="00DF2258">
            <w:pPr>
              <w:jc w:val="both"/>
            </w:pPr>
            <w:r w:rsidRPr="0051782E">
              <w:t>Строительство (расчет)</w:t>
            </w:r>
          </w:p>
        </w:tc>
        <w:tc>
          <w:tcPr>
            <w:tcW w:w="1985" w:type="dxa"/>
          </w:tcPr>
          <w:p w:rsidR="006E0B70" w:rsidRPr="0051782E" w:rsidRDefault="006E0B70" w:rsidP="00DF2258">
            <w:pPr>
              <w:jc w:val="both"/>
            </w:pPr>
            <w:r w:rsidRPr="0051782E">
              <w:t>местный</w:t>
            </w: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100 мест (встроенный объект)</w:t>
            </w:r>
          </w:p>
        </w:tc>
        <w:tc>
          <w:tcPr>
            <w:tcW w:w="1701" w:type="dxa"/>
          </w:tcPr>
          <w:p w:rsidR="006E0B70" w:rsidRPr="0051782E" w:rsidRDefault="006E0B70" w:rsidP="00DF2258">
            <w:pPr>
              <w:jc w:val="both"/>
            </w:pPr>
            <w:r w:rsidRPr="0051782E">
              <w:t>Строительство (расчет)</w:t>
            </w:r>
          </w:p>
        </w:tc>
        <w:tc>
          <w:tcPr>
            <w:tcW w:w="1985" w:type="dxa"/>
          </w:tcPr>
          <w:p w:rsidR="006E0B70" w:rsidRPr="0051782E" w:rsidRDefault="006E0B70" w:rsidP="00DF2258">
            <w:pPr>
              <w:jc w:val="both"/>
            </w:pPr>
            <w:r w:rsidRPr="0051782E">
              <w:t>местный</w:t>
            </w: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 xml:space="preserve">Муниципальная организация </w:t>
            </w:r>
            <w:r w:rsidRPr="0051782E">
              <w:lastRenderedPageBreak/>
              <w:t>дополнительного образования</w:t>
            </w:r>
          </w:p>
        </w:tc>
        <w:tc>
          <w:tcPr>
            <w:tcW w:w="1559" w:type="dxa"/>
            <w:vAlign w:val="center"/>
          </w:tcPr>
          <w:p w:rsidR="006E0B70" w:rsidRPr="0051782E" w:rsidRDefault="006E0B70" w:rsidP="00DF2258">
            <w:pPr>
              <w:jc w:val="both"/>
            </w:pPr>
            <w:r w:rsidRPr="0051782E">
              <w:lastRenderedPageBreak/>
              <w:t xml:space="preserve">г.Барнаул, Зона смешанной и </w:t>
            </w:r>
            <w:r w:rsidRPr="0051782E">
              <w:lastRenderedPageBreak/>
              <w:t>общественно-деловой застройки</w:t>
            </w:r>
          </w:p>
        </w:tc>
        <w:tc>
          <w:tcPr>
            <w:tcW w:w="1559" w:type="dxa"/>
            <w:vAlign w:val="center"/>
          </w:tcPr>
          <w:p w:rsidR="006E0B70" w:rsidRPr="0051782E" w:rsidRDefault="006E0B70" w:rsidP="00DF2258">
            <w:pPr>
              <w:jc w:val="both"/>
            </w:pPr>
            <w:r w:rsidRPr="0051782E">
              <w:lastRenderedPageBreak/>
              <w:t>600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DF2258">
            <w:pPr>
              <w:jc w:val="both"/>
            </w:pPr>
            <w:r w:rsidRPr="0051782E">
              <w:t>600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Многофункциональная общественно-деловая зона</w:t>
            </w:r>
          </w:p>
        </w:tc>
        <w:tc>
          <w:tcPr>
            <w:tcW w:w="1559" w:type="dxa"/>
            <w:vAlign w:val="center"/>
          </w:tcPr>
          <w:p w:rsidR="006E0B70" w:rsidRPr="0051782E" w:rsidRDefault="006E0B70" w:rsidP="00DF2258">
            <w:pPr>
              <w:jc w:val="both"/>
            </w:pPr>
            <w:r w:rsidRPr="0051782E">
              <w:t>600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100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100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100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100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100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800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DF2258">
            <w:pPr>
              <w:jc w:val="both"/>
            </w:pPr>
            <w:r w:rsidRPr="0051782E">
              <w:t>400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2258">
            <w:pPr>
              <w:jc w:val="both"/>
            </w:pPr>
            <w:r w:rsidRPr="0051782E">
              <w:t>400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 xml:space="preserve">Муниципальная организация </w:t>
            </w:r>
            <w:r w:rsidRPr="0051782E">
              <w:lastRenderedPageBreak/>
              <w:t>дополнительного образования</w:t>
            </w:r>
          </w:p>
        </w:tc>
        <w:tc>
          <w:tcPr>
            <w:tcW w:w="1559" w:type="dxa"/>
            <w:vAlign w:val="center"/>
          </w:tcPr>
          <w:p w:rsidR="006E0B70" w:rsidRPr="0051782E" w:rsidRDefault="006E0B70" w:rsidP="00DF2258">
            <w:pPr>
              <w:jc w:val="both"/>
            </w:pPr>
            <w:r w:rsidRPr="0051782E">
              <w:lastRenderedPageBreak/>
              <w:t xml:space="preserve">г.Барнаул, Зона смешанной и </w:t>
            </w:r>
            <w:r w:rsidRPr="0051782E">
              <w:lastRenderedPageBreak/>
              <w:t>общественно-деловой застройки</w:t>
            </w:r>
          </w:p>
        </w:tc>
        <w:tc>
          <w:tcPr>
            <w:tcW w:w="1559" w:type="dxa"/>
            <w:vAlign w:val="center"/>
          </w:tcPr>
          <w:p w:rsidR="006E0B70" w:rsidRPr="0051782E" w:rsidRDefault="006E0B70" w:rsidP="00DF2258">
            <w:pPr>
              <w:jc w:val="both"/>
            </w:pPr>
            <w:r w:rsidRPr="0051782E">
              <w:lastRenderedPageBreak/>
              <w:t>100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среднеэтажными жилыми домами</w:t>
            </w:r>
          </w:p>
        </w:tc>
        <w:tc>
          <w:tcPr>
            <w:tcW w:w="1559" w:type="dxa"/>
            <w:vAlign w:val="center"/>
          </w:tcPr>
          <w:p w:rsidR="006E0B70" w:rsidRPr="0051782E" w:rsidRDefault="006E0B70" w:rsidP="00DF2258">
            <w:pPr>
              <w:jc w:val="both"/>
            </w:pPr>
            <w:r w:rsidRPr="0051782E">
              <w:t>100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600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550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tcPr>
          <w:p w:rsidR="006E0B70" w:rsidRPr="0051782E" w:rsidRDefault="006E0B70" w:rsidP="00DF2258">
            <w:pPr>
              <w:jc w:val="both"/>
            </w:pPr>
            <w:r w:rsidRPr="0051782E">
              <w:t xml:space="preserve">г.Барнаул, </w:t>
            </w:r>
          </w:p>
          <w:p w:rsidR="006E0B70" w:rsidRPr="0051782E" w:rsidRDefault="006E0B70" w:rsidP="00DF2258">
            <w:pPr>
              <w:jc w:val="both"/>
            </w:pPr>
            <w:r w:rsidRPr="0051782E">
              <w:t>Многофункциональная общественно-деловая зона</w:t>
            </w:r>
          </w:p>
        </w:tc>
        <w:tc>
          <w:tcPr>
            <w:tcW w:w="1559" w:type="dxa"/>
            <w:vAlign w:val="center"/>
          </w:tcPr>
          <w:p w:rsidR="006E0B70" w:rsidRPr="0051782E" w:rsidRDefault="006E0B70" w:rsidP="00DF2258">
            <w:pPr>
              <w:jc w:val="both"/>
            </w:pPr>
            <w:r w:rsidRPr="0051782E">
              <w:t>550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tcPr>
          <w:p w:rsidR="006E0B70" w:rsidRPr="0051782E" w:rsidRDefault="006E0B70" w:rsidP="00DF2258">
            <w:pPr>
              <w:jc w:val="both"/>
            </w:pPr>
            <w:r w:rsidRPr="0051782E">
              <w:t>г.Барнаул, Зона специализированной общественной застройки</w:t>
            </w:r>
          </w:p>
        </w:tc>
        <w:tc>
          <w:tcPr>
            <w:tcW w:w="1559" w:type="dxa"/>
            <w:vAlign w:val="center"/>
          </w:tcPr>
          <w:p w:rsidR="006E0B70" w:rsidRPr="0051782E" w:rsidRDefault="006E0B70" w:rsidP="00DF2258">
            <w:pPr>
              <w:jc w:val="both"/>
            </w:pPr>
            <w:r w:rsidRPr="0051782E">
              <w:t>600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600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600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 xml:space="preserve">Муниципальная организация </w:t>
            </w:r>
            <w:r w:rsidRPr="0051782E">
              <w:lastRenderedPageBreak/>
              <w:t>дополнительного образования</w:t>
            </w:r>
          </w:p>
        </w:tc>
        <w:tc>
          <w:tcPr>
            <w:tcW w:w="1559" w:type="dxa"/>
            <w:vAlign w:val="center"/>
          </w:tcPr>
          <w:p w:rsidR="006E0B70" w:rsidRPr="0051782E" w:rsidRDefault="006E0B70" w:rsidP="00DF2258">
            <w:pPr>
              <w:jc w:val="both"/>
            </w:pPr>
            <w:r w:rsidRPr="0051782E">
              <w:lastRenderedPageBreak/>
              <w:t xml:space="preserve">г.Барнаул, Зона застройки </w:t>
            </w:r>
            <w:r w:rsidRPr="0051782E">
              <w:lastRenderedPageBreak/>
              <w:t>многоэтажными жилыми домами</w:t>
            </w:r>
          </w:p>
        </w:tc>
        <w:tc>
          <w:tcPr>
            <w:tcW w:w="1559" w:type="dxa"/>
            <w:vAlign w:val="center"/>
          </w:tcPr>
          <w:p w:rsidR="006E0B70" w:rsidRPr="0051782E" w:rsidRDefault="006E0B70" w:rsidP="00DF2258">
            <w:pPr>
              <w:jc w:val="both"/>
            </w:pPr>
            <w:r w:rsidRPr="0051782E">
              <w:lastRenderedPageBreak/>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550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Многофункциональная общественно-деловая зона</w:t>
            </w:r>
          </w:p>
        </w:tc>
        <w:tc>
          <w:tcPr>
            <w:tcW w:w="1559" w:type="dxa"/>
            <w:vAlign w:val="center"/>
          </w:tcPr>
          <w:p w:rsidR="006E0B70" w:rsidRPr="0051782E" w:rsidRDefault="006E0B70" w:rsidP="00DF2258">
            <w:pPr>
              <w:jc w:val="both"/>
            </w:pPr>
            <w:r w:rsidRPr="0051782E">
              <w:t>600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150 мест (встроенный объект)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застройки многоэтажными жилыми домами</w:t>
            </w:r>
          </w:p>
        </w:tc>
        <w:tc>
          <w:tcPr>
            <w:tcW w:w="1559" w:type="dxa"/>
            <w:vAlign w:val="center"/>
          </w:tcPr>
          <w:p w:rsidR="006E0B70" w:rsidRPr="0051782E" w:rsidRDefault="006E0B70" w:rsidP="00DF2258">
            <w:pPr>
              <w:jc w:val="both"/>
            </w:pPr>
            <w:r w:rsidRPr="0051782E">
              <w:t>550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709" w:type="dxa"/>
            <w:shd w:val="clear" w:color="auto" w:fill="FF0000"/>
          </w:tcPr>
          <w:p w:rsidR="006E0B70" w:rsidRPr="0051782E" w:rsidRDefault="006E0B70" w:rsidP="00DF2258">
            <w:pPr>
              <w:jc w:val="both"/>
            </w:pPr>
          </w:p>
        </w:tc>
        <w:tc>
          <w:tcPr>
            <w:tcW w:w="81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696" w:type="dxa"/>
            <w:shd w:val="clear" w:color="auto" w:fill="FF0000"/>
          </w:tcPr>
          <w:p w:rsidR="006E0B70" w:rsidRPr="0051782E" w:rsidRDefault="006E0B70" w:rsidP="00DF2258">
            <w:pPr>
              <w:jc w:val="both"/>
            </w:pPr>
          </w:p>
        </w:tc>
        <w:tc>
          <w:tcPr>
            <w:tcW w:w="776" w:type="dxa"/>
            <w:shd w:val="clear" w:color="auto" w:fill="FFFFFF" w:themeFill="background1"/>
          </w:tcPr>
          <w:p w:rsidR="006E0B70" w:rsidRPr="0051782E" w:rsidRDefault="006E0B70" w:rsidP="00DF2258">
            <w:pPr>
              <w:jc w:val="both"/>
            </w:pPr>
          </w:p>
        </w:tc>
        <w:tc>
          <w:tcPr>
            <w:tcW w:w="814" w:type="dxa"/>
            <w:shd w:val="clear" w:color="auto" w:fill="FFFFFF" w:themeFill="background1"/>
          </w:tcPr>
          <w:p w:rsidR="006E0B70" w:rsidRPr="0051782E" w:rsidRDefault="006E0B70" w:rsidP="00DF2258">
            <w:pPr>
              <w:jc w:val="both"/>
            </w:pPr>
          </w:p>
        </w:tc>
      </w:tr>
      <w:tr w:rsidR="000617A4" w:rsidRPr="0051782E" w:rsidTr="003C797B">
        <w:tc>
          <w:tcPr>
            <w:tcW w:w="959" w:type="dxa"/>
          </w:tcPr>
          <w:p w:rsidR="006E0B70" w:rsidRPr="0051782E" w:rsidRDefault="006E0B70" w:rsidP="004F632C">
            <w:pPr>
              <w:pStyle w:val="a3"/>
              <w:numPr>
                <w:ilvl w:val="0"/>
                <w:numId w:val="2"/>
              </w:numPr>
              <w:jc w:val="both"/>
              <w:rPr>
                <w:rFonts w:ascii="Times New Roman" w:hAnsi="Times New Roman"/>
              </w:rPr>
            </w:pPr>
          </w:p>
        </w:tc>
        <w:tc>
          <w:tcPr>
            <w:tcW w:w="1730" w:type="dxa"/>
            <w:vAlign w:val="center"/>
          </w:tcPr>
          <w:p w:rsidR="006E0B70" w:rsidRPr="0051782E" w:rsidRDefault="006E0B70" w:rsidP="00DF2258">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DF2258">
            <w:pPr>
              <w:jc w:val="both"/>
            </w:pPr>
            <w:r w:rsidRPr="0051782E">
              <w:t>г.Барнаул, Зона специализированной общественной застройки</w:t>
            </w:r>
          </w:p>
        </w:tc>
        <w:tc>
          <w:tcPr>
            <w:tcW w:w="1559" w:type="dxa"/>
            <w:vAlign w:val="center"/>
          </w:tcPr>
          <w:p w:rsidR="006E0B70" w:rsidRPr="0051782E" w:rsidRDefault="006E0B70" w:rsidP="00DF2258">
            <w:pPr>
              <w:jc w:val="both"/>
            </w:pPr>
            <w:r w:rsidRPr="0051782E">
              <w:t>300 мест</w:t>
            </w:r>
          </w:p>
        </w:tc>
        <w:tc>
          <w:tcPr>
            <w:tcW w:w="1701" w:type="dxa"/>
          </w:tcPr>
          <w:p w:rsidR="006E0B70" w:rsidRPr="0051782E" w:rsidRDefault="006E0B70" w:rsidP="00DF2258">
            <w:pPr>
              <w:jc w:val="both"/>
            </w:pPr>
          </w:p>
        </w:tc>
        <w:tc>
          <w:tcPr>
            <w:tcW w:w="1985" w:type="dxa"/>
          </w:tcPr>
          <w:p w:rsidR="006E0B70" w:rsidRPr="0051782E" w:rsidRDefault="006E0B70" w:rsidP="00DF2258">
            <w:pPr>
              <w:jc w:val="both"/>
            </w:pPr>
          </w:p>
        </w:tc>
        <w:tc>
          <w:tcPr>
            <w:tcW w:w="708" w:type="dxa"/>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709" w:type="dxa"/>
            <w:shd w:val="clear" w:color="auto" w:fill="FFFFFF" w:themeFill="background1"/>
          </w:tcPr>
          <w:p w:rsidR="006E0B70" w:rsidRPr="0051782E" w:rsidRDefault="006E0B70" w:rsidP="00DF2258">
            <w:pPr>
              <w:jc w:val="both"/>
            </w:pPr>
          </w:p>
        </w:tc>
        <w:tc>
          <w:tcPr>
            <w:tcW w:w="81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696" w:type="dxa"/>
            <w:shd w:val="clear" w:color="auto" w:fill="FFFFFF" w:themeFill="background1"/>
          </w:tcPr>
          <w:p w:rsidR="006E0B70" w:rsidRPr="0051782E" w:rsidRDefault="006E0B70" w:rsidP="00DF2258">
            <w:pPr>
              <w:jc w:val="both"/>
            </w:pPr>
          </w:p>
        </w:tc>
        <w:tc>
          <w:tcPr>
            <w:tcW w:w="776" w:type="dxa"/>
            <w:shd w:val="clear" w:color="auto" w:fill="FF0000"/>
          </w:tcPr>
          <w:p w:rsidR="006E0B70" w:rsidRPr="0051782E" w:rsidRDefault="006E0B70" w:rsidP="00DF2258">
            <w:pPr>
              <w:jc w:val="both"/>
            </w:pPr>
          </w:p>
        </w:tc>
        <w:tc>
          <w:tcPr>
            <w:tcW w:w="814" w:type="dxa"/>
            <w:shd w:val="clear" w:color="auto" w:fill="FF0000"/>
          </w:tcPr>
          <w:p w:rsidR="006E0B70" w:rsidRPr="0051782E" w:rsidRDefault="006E0B70" w:rsidP="00DF2258">
            <w:pPr>
              <w:jc w:val="both"/>
            </w:pPr>
          </w:p>
        </w:tc>
      </w:tr>
      <w:tr w:rsidR="000617A4" w:rsidRPr="0051782E" w:rsidTr="006E0B70">
        <w:tc>
          <w:tcPr>
            <w:tcW w:w="15417" w:type="dxa"/>
            <w:gridSpan w:val="14"/>
          </w:tcPr>
          <w:p w:rsidR="006E0B70" w:rsidRPr="0051782E" w:rsidRDefault="006E0B70" w:rsidP="00DF2258">
            <w:pPr>
              <w:jc w:val="both"/>
            </w:pPr>
            <w:r w:rsidRPr="0051782E">
              <w:t>п. Казенная Заимка</w:t>
            </w:r>
          </w:p>
        </w:tc>
      </w:tr>
      <w:tr w:rsidR="000617A4" w:rsidRPr="0051782E" w:rsidTr="003C797B">
        <w:tc>
          <w:tcPr>
            <w:tcW w:w="959" w:type="dxa"/>
          </w:tcPr>
          <w:p w:rsidR="006E0B70" w:rsidRPr="0051782E" w:rsidRDefault="006E0B70" w:rsidP="004F632C">
            <w:pPr>
              <w:pStyle w:val="a3"/>
              <w:numPr>
                <w:ilvl w:val="0"/>
                <w:numId w:val="25"/>
              </w:numPr>
              <w:jc w:val="both"/>
              <w:rPr>
                <w:rFonts w:ascii="Times New Roman" w:hAnsi="Times New Roman"/>
              </w:rPr>
            </w:pPr>
          </w:p>
        </w:tc>
        <w:tc>
          <w:tcPr>
            <w:tcW w:w="1730" w:type="dxa"/>
            <w:vAlign w:val="center"/>
          </w:tcPr>
          <w:p w:rsidR="006E0B70" w:rsidRPr="0051782E" w:rsidRDefault="006E0B70" w:rsidP="0078087B">
            <w:pPr>
              <w:jc w:val="both"/>
            </w:pPr>
            <w:r w:rsidRPr="0051782E">
              <w:t xml:space="preserve">Муниципальная </w:t>
            </w:r>
            <w:r w:rsidRPr="0051782E">
              <w:lastRenderedPageBreak/>
              <w:t>организация дополнительного образования</w:t>
            </w:r>
          </w:p>
        </w:tc>
        <w:tc>
          <w:tcPr>
            <w:tcW w:w="1559" w:type="dxa"/>
            <w:vAlign w:val="center"/>
          </w:tcPr>
          <w:p w:rsidR="006E0B70" w:rsidRPr="0051782E" w:rsidRDefault="006E0B70" w:rsidP="0078087B">
            <w:pPr>
              <w:jc w:val="both"/>
            </w:pPr>
            <w:r w:rsidRPr="0051782E">
              <w:lastRenderedPageBreak/>
              <w:t xml:space="preserve">п.Казенная Заимка, Зона </w:t>
            </w:r>
            <w:r w:rsidRPr="0051782E">
              <w:lastRenderedPageBreak/>
              <w:t>специализированной общественной застройки</w:t>
            </w:r>
          </w:p>
        </w:tc>
        <w:tc>
          <w:tcPr>
            <w:tcW w:w="1559" w:type="dxa"/>
            <w:vAlign w:val="center"/>
          </w:tcPr>
          <w:p w:rsidR="006E0B70" w:rsidRPr="0051782E" w:rsidRDefault="006E0B70" w:rsidP="0078087B">
            <w:pPr>
              <w:jc w:val="both"/>
            </w:pPr>
            <w:r w:rsidRPr="0051782E">
              <w:lastRenderedPageBreak/>
              <w:t>200 мест</w:t>
            </w:r>
          </w:p>
        </w:tc>
        <w:tc>
          <w:tcPr>
            <w:tcW w:w="1701" w:type="dxa"/>
          </w:tcPr>
          <w:p w:rsidR="006E0B70" w:rsidRPr="0051782E" w:rsidRDefault="006E0B70" w:rsidP="0078087B">
            <w:pPr>
              <w:jc w:val="both"/>
            </w:pPr>
          </w:p>
        </w:tc>
        <w:tc>
          <w:tcPr>
            <w:tcW w:w="1985" w:type="dxa"/>
          </w:tcPr>
          <w:p w:rsidR="006E0B70" w:rsidRPr="0051782E" w:rsidRDefault="006E0B70" w:rsidP="0078087B">
            <w:pPr>
              <w:jc w:val="both"/>
            </w:pPr>
          </w:p>
        </w:tc>
        <w:tc>
          <w:tcPr>
            <w:tcW w:w="708" w:type="dxa"/>
          </w:tcPr>
          <w:p w:rsidR="006E0B70" w:rsidRPr="0051782E" w:rsidRDefault="006E0B70" w:rsidP="0078087B">
            <w:pPr>
              <w:jc w:val="both"/>
            </w:pPr>
          </w:p>
        </w:tc>
        <w:tc>
          <w:tcPr>
            <w:tcW w:w="709" w:type="dxa"/>
            <w:shd w:val="clear" w:color="auto" w:fill="FFFFFF" w:themeFill="background1"/>
          </w:tcPr>
          <w:p w:rsidR="006E0B70" w:rsidRPr="0051782E" w:rsidRDefault="006E0B70" w:rsidP="0078087B">
            <w:pPr>
              <w:jc w:val="both"/>
            </w:pPr>
          </w:p>
        </w:tc>
        <w:tc>
          <w:tcPr>
            <w:tcW w:w="709" w:type="dxa"/>
            <w:shd w:val="clear" w:color="auto" w:fill="FFFFFF" w:themeFill="background1"/>
          </w:tcPr>
          <w:p w:rsidR="006E0B70" w:rsidRPr="0051782E" w:rsidRDefault="006E0B70" w:rsidP="0078087B">
            <w:pPr>
              <w:jc w:val="both"/>
            </w:pPr>
          </w:p>
        </w:tc>
        <w:tc>
          <w:tcPr>
            <w:tcW w:w="816" w:type="dxa"/>
            <w:shd w:val="clear" w:color="auto" w:fill="FFFFFF" w:themeFill="background1"/>
          </w:tcPr>
          <w:p w:rsidR="006E0B70" w:rsidRPr="0051782E" w:rsidRDefault="006E0B70" w:rsidP="0078087B">
            <w:pPr>
              <w:jc w:val="both"/>
            </w:pPr>
          </w:p>
        </w:tc>
        <w:tc>
          <w:tcPr>
            <w:tcW w:w="696" w:type="dxa"/>
            <w:shd w:val="clear" w:color="auto" w:fill="FFFFFF" w:themeFill="background1"/>
          </w:tcPr>
          <w:p w:rsidR="006E0B70" w:rsidRPr="0051782E" w:rsidRDefault="006E0B70" w:rsidP="0078087B">
            <w:pPr>
              <w:jc w:val="both"/>
            </w:pPr>
          </w:p>
        </w:tc>
        <w:tc>
          <w:tcPr>
            <w:tcW w:w="696" w:type="dxa"/>
            <w:shd w:val="clear" w:color="auto" w:fill="FFFFFF" w:themeFill="background1"/>
          </w:tcPr>
          <w:p w:rsidR="006E0B70" w:rsidRPr="0051782E" w:rsidRDefault="006E0B70" w:rsidP="0078087B">
            <w:pPr>
              <w:jc w:val="both"/>
            </w:pPr>
          </w:p>
        </w:tc>
        <w:tc>
          <w:tcPr>
            <w:tcW w:w="776" w:type="dxa"/>
            <w:shd w:val="clear" w:color="auto" w:fill="FF0000"/>
          </w:tcPr>
          <w:p w:rsidR="006E0B70" w:rsidRPr="0051782E" w:rsidRDefault="006E0B70" w:rsidP="0078087B">
            <w:pPr>
              <w:jc w:val="both"/>
            </w:pPr>
          </w:p>
        </w:tc>
        <w:tc>
          <w:tcPr>
            <w:tcW w:w="814" w:type="dxa"/>
            <w:shd w:val="clear" w:color="auto" w:fill="FF0000"/>
          </w:tcPr>
          <w:p w:rsidR="006E0B70" w:rsidRPr="0051782E" w:rsidRDefault="006E0B70" w:rsidP="0078087B">
            <w:pPr>
              <w:jc w:val="both"/>
            </w:pPr>
          </w:p>
        </w:tc>
      </w:tr>
      <w:tr w:rsidR="000617A4" w:rsidRPr="0051782E" w:rsidTr="006E0B70">
        <w:tc>
          <w:tcPr>
            <w:tcW w:w="15417" w:type="dxa"/>
            <w:gridSpan w:val="14"/>
          </w:tcPr>
          <w:p w:rsidR="006E0B70" w:rsidRPr="0051782E" w:rsidRDefault="006E0B70" w:rsidP="00035BA5">
            <w:pPr>
              <w:jc w:val="both"/>
            </w:pPr>
            <w:r w:rsidRPr="0051782E">
              <w:t>с. Власиха</w:t>
            </w:r>
          </w:p>
        </w:tc>
      </w:tr>
      <w:tr w:rsidR="000617A4" w:rsidRPr="0051782E" w:rsidTr="006E0B70">
        <w:tc>
          <w:tcPr>
            <w:tcW w:w="959" w:type="dxa"/>
          </w:tcPr>
          <w:p w:rsidR="006E0B70" w:rsidRPr="0051782E" w:rsidRDefault="006E0B70" w:rsidP="004F632C">
            <w:pPr>
              <w:pStyle w:val="a3"/>
              <w:numPr>
                <w:ilvl w:val="0"/>
                <w:numId w:val="24"/>
              </w:numPr>
              <w:jc w:val="both"/>
              <w:rPr>
                <w:rFonts w:ascii="Times New Roman" w:hAnsi="Times New Roman"/>
              </w:rPr>
            </w:pPr>
          </w:p>
        </w:tc>
        <w:tc>
          <w:tcPr>
            <w:tcW w:w="1730" w:type="dxa"/>
            <w:vAlign w:val="center"/>
          </w:tcPr>
          <w:p w:rsidR="006E0B70" w:rsidRPr="0051782E" w:rsidRDefault="006E0B70" w:rsidP="0078087B">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78087B">
            <w:pPr>
              <w:jc w:val="both"/>
            </w:pPr>
            <w:r w:rsidRPr="0051782E">
              <w:t>с.Власиха, Зона специализированной общественной застройки</w:t>
            </w:r>
          </w:p>
        </w:tc>
        <w:tc>
          <w:tcPr>
            <w:tcW w:w="1559" w:type="dxa"/>
            <w:vAlign w:val="center"/>
          </w:tcPr>
          <w:p w:rsidR="006E0B70" w:rsidRPr="0051782E" w:rsidRDefault="006E0B70" w:rsidP="0078087B">
            <w:pPr>
              <w:jc w:val="both"/>
            </w:pPr>
            <w:r w:rsidRPr="0051782E">
              <w:t>400 мест*</w:t>
            </w:r>
          </w:p>
        </w:tc>
        <w:tc>
          <w:tcPr>
            <w:tcW w:w="1701" w:type="dxa"/>
          </w:tcPr>
          <w:p w:rsidR="006E0B70" w:rsidRPr="0051782E" w:rsidRDefault="006E0B70" w:rsidP="0078087B">
            <w:pPr>
              <w:jc w:val="both"/>
            </w:pPr>
          </w:p>
        </w:tc>
        <w:tc>
          <w:tcPr>
            <w:tcW w:w="1985" w:type="dxa"/>
          </w:tcPr>
          <w:p w:rsidR="006E0B70" w:rsidRPr="0051782E" w:rsidRDefault="006E0B70" w:rsidP="0078087B">
            <w:pPr>
              <w:jc w:val="both"/>
            </w:pPr>
          </w:p>
        </w:tc>
        <w:tc>
          <w:tcPr>
            <w:tcW w:w="708" w:type="dxa"/>
          </w:tcPr>
          <w:p w:rsidR="006E0B70" w:rsidRPr="0051782E" w:rsidRDefault="006E0B70" w:rsidP="0078087B">
            <w:pPr>
              <w:jc w:val="both"/>
            </w:pPr>
          </w:p>
        </w:tc>
        <w:tc>
          <w:tcPr>
            <w:tcW w:w="709" w:type="dxa"/>
            <w:shd w:val="clear" w:color="auto" w:fill="FF0000"/>
          </w:tcPr>
          <w:p w:rsidR="006E0B70" w:rsidRPr="0051782E" w:rsidRDefault="006E0B70" w:rsidP="0078087B">
            <w:pPr>
              <w:jc w:val="both"/>
            </w:pPr>
          </w:p>
        </w:tc>
        <w:tc>
          <w:tcPr>
            <w:tcW w:w="709" w:type="dxa"/>
            <w:shd w:val="clear" w:color="auto" w:fill="FF0000"/>
          </w:tcPr>
          <w:p w:rsidR="006E0B70" w:rsidRPr="0051782E" w:rsidRDefault="006E0B70" w:rsidP="0078087B">
            <w:pPr>
              <w:jc w:val="both"/>
            </w:pPr>
          </w:p>
        </w:tc>
        <w:tc>
          <w:tcPr>
            <w:tcW w:w="816" w:type="dxa"/>
            <w:shd w:val="clear" w:color="auto" w:fill="FF0000"/>
          </w:tcPr>
          <w:p w:rsidR="006E0B70" w:rsidRPr="0051782E" w:rsidRDefault="006E0B70" w:rsidP="0078087B">
            <w:pPr>
              <w:jc w:val="both"/>
            </w:pPr>
          </w:p>
        </w:tc>
        <w:tc>
          <w:tcPr>
            <w:tcW w:w="696" w:type="dxa"/>
            <w:shd w:val="clear" w:color="auto" w:fill="FF0000"/>
          </w:tcPr>
          <w:p w:rsidR="006E0B70" w:rsidRPr="0051782E" w:rsidRDefault="006E0B70" w:rsidP="0078087B">
            <w:pPr>
              <w:jc w:val="both"/>
            </w:pPr>
          </w:p>
        </w:tc>
        <w:tc>
          <w:tcPr>
            <w:tcW w:w="696" w:type="dxa"/>
            <w:shd w:val="clear" w:color="auto" w:fill="FF0000"/>
          </w:tcPr>
          <w:p w:rsidR="006E0B70" w:rsidRPr="0051782E" w:rsidRDefault="006E0B70" w:rsidP="0078087B">
            <w:pPr>
              <w:jc w:val="both"/>
            </w:pPr>
          </w:p>
        </w:tc>
        <w:tc>
          <w:tcPr>
            <w:tcW w:w="776" w:type="dxa"/>
            <w:shd w:val="clear" w:color="auto" w:fill="FFFFFF" w:themeFill="background1"/>
          </w:tcPr>
          <w:p w:rsidR="006E0B70" w:rsidRPr="0051782E" w:rsidRDefault="006E0B70" w:rsidP="0078087B">
            <w:pPr>
              <w:jc w:val="both"/>
            </w:pPr>
          </w:p>
        </w:tc>
        <w:tc>
          <w:tcPr>
            <w:tcW w:w="814" w:type="dxa"/>
            <w:shd w:val="clear" w:color="auto" w:fill="FFFFFF" w:themeFill="background1"/>
          </w:tcPr>
          <w:p w:rsidR="006E0B70" w:rsidRPr="0051782E" w:rsidRDefault="006E0B70" w:rsidP="0078087B">
            <w:pPr>
              <w:jc w:val="both"/>
            </w:pPr>
          </w:p>
        </w:tc>
      </w:tr>
      <w:tr w:rsidR="000617A4" w:rsidRPr="0051782E" w:rsidTr="006E0B70">
        <w:tc>
          <w:tcPr>
            <w:tcW w:w="15417" w:type="dxa"/>
            <w:gridSpan w:val="14"/>
          </w:tcPr>
          <w:p w:rsidR="006E0B70" w:rsidRPr="0051782E" w:rsidRDefault="006E0B70" w:rsidP="00035BA5">
            <w:pPr>
              <w:jc w:val="both"/>
            </w:pPr>
            <w:r w:rsidRPr="0051782E">
              <w:t>п. Бельмесево</w:t>
            </w:r>
          </w:p>
        </w:tc>
      </w:tr>
      <w:tr w:rsidR="000617A4" w:rsidRPr="0051782E" w:rsidTr="003C797B">
        <w:tc>
          <w:tcPr>
            <w:tcW w:w="959" w:type="dxa"/>
          </w:tcPr>
          <w:p w:rsidR="006E0B70" w:rsidRPr="0051782E" w:rsidRDefault="006E0B70" w:rsidP="004F632C">
            <w:pPr>
              <w:pStyle w:val="a3"/>
              <w:numPr>
                <w:ilvl w:val="0"/>
                <w:numId w:val="23"/>
              </w:numPr>
              <w:jc w:val="both"/>
              <w:rPr>
                <w:rFonts w:ascii="Times New Roman" w:hAnsi="Times New Roman"/>
              </w:rPr>
            </w:pPr>
          </w:p>
        </w:tc>
        <w:tc>
          <w:tcPr>
            <w:tcW w:w="1730" w:type="dxa"/>
            <w:vAlign w:val="center"/>
          </w:tcPr>
          <w:p w:rsidR="006E0B70" w:rsidRPr="0051782E" w:rsidRDefault="006E0B70" w:rsidP="0078087B">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78087B">
            <w:pPr>
              <w:jc w:val="both"/>
            </w:pPr>
            <w:r w:rsidRPr="0051782E">
              <w:t>п.Бельмесево, Зона специализированной общественной застройки</w:t>
            </w:r>
          </w:p>
        </w:tc>
        <w:tc>
          <w:tcPr>
            <w:tcW w:w="1559" w:type="dxa"/>
            <w:vAlign w:val="center"/>
          </w:tcPr>
          <w:p w:rsidR="006E0B70" w:rsidRPr="0051782E" w:rsidRDefault="006E0B70" w:rsidP="0078087B">
            <w:pPr>
              <w:jc w:val="both"/>
            </w:pPr>
            <w:r w:rsidRPr="0051782E">
              <w:t>400 мест</w:t>
            </w:r>
          </w:p>
        </w:tc>
        <w:tc>
          <w:tcPr>
            <w:tcW w:w="1701" w:type="dxa"/>
          </w:tcPr>
          <w:p w:rsidR="006E0B70" w:rsidRPr="0051782E" w:rsidRDefault="006E0B70" w:rsidP="0078087B">
            <w:pPr>
              <w:jc w:val="both"/>
            </w:pPr>
          </w:p>
        </w:tc>
        <w:tc>
          <w:tcPr>
            <w:tcW w:w="1985" w:type="dxa"/>
          </w:tcPr>
          <w:p w:rsidR="006E0B70" w:rsidRPr="0051782E" w:rsidRDefault="006E0B70" w:rsidP="0078087B">
            <w:pPr>
              <w:jc w:val="both"/>
            </w:pPr>
          </w:p>
        </w:tc>
        <w:tc>
          <w:tcPr>
            <w:tcW w:w="708" w:type="dxa"/>
          </w:tcPr>
          <w:p w:rsidR="006E0B70" w:rsidRPr="0051782E" w:rsidRDefault="006E0B70" w:rsidP="0078087B">
            <w:pPr>
              <w:jc w:val="both"/>
            </w:pPr>
          </w:p>
        </w:tc>
        <w:tc>
          <w:tcPr>
            <w:tcW w:w="709" w:type="dxa"/>
            <w:shd w:val="clear" w:color="auto" w:fill="FFFFFF" w:themeFill="background1"/>
          </w:tcPr>
          <w:p w:rsidR="006E0B70" w:rsidRPr="0051782E" w:rsidRDefault="006E0B70" w:rsidP="0078087B">
            <w:pPr>
              <w:jc w:val="both"/>
            </w:pPr>
          </w:p>
        </w:tc>
        <w:tc>
          <w:tcPr>
            <w:tcW w:w="709" w:type="dxa"/>
            <w:shd w:val="clear" w:color="auto" w:fill="FFFFFF" w:themeFill="background1"/>
          </w:tcPr>
          <w:p w:rsidR="006E0B70" w:rsidRPr="0051782E" w:rsidRDefault="006E0B70" w:rsidP="0078087B">
            <w:pPr>
              <w:jc w:val="both"/>
            </w:pPr>
          </w:p>
        </w:tc>
        <w:tc>
          <w:tcPr>
            <w:tcW w:w="816" w:type="dxa"/>
            <w:shd w:val="clear" w:color="auto" w:fill="FFFFFF" w:themeFill="background1"/>
          </w:tcPr>
          <w:p w:rsidR="006E0B70" w:rsidRPr="0051782E" w:rsidRDefault="006E0B70" w:rsidP="0078087B">
            <w:pPr>
              <w:jc w:val="both"/>
            </w:pPr>
          </w:p>
        </w:tc>
        <w:tc>
          <w:tcPr>
            <w:tcW w:w="696" w:type="dxa"/>
            <w:shd w:val="clear" w:color="auto" w:fill="FFFFFF" w:themeFill="background1"/>
          </w:tcPr>
          <w:p w:rsidR="006E0B70" w:rsidRPr="0051782E" w:rsidRDefault="006E0B70" w:rsidP="0078087B">
            <w:pPr>
              <w:jc w:val="both"/>
            </w:pPr>
          </w:p>
        </w:tc>
        <w:tc>
          <w:tcPr>
            <w:tcW w:w="696" w:type="dxa"/>
            <w:shd w:val="clear" w:color="auto" w:fill="FFFFFF" w:themeFill="background1"/>
          </w:tcPr>
          <w:p w:rsidR="006E0B70" w:rsidRPr="0051782E" w:rsidRDefault="006E0B70" w:rsidP="0078087B">
            <w:pPr>
              <w:jc w:val="both"/>
            </w:pPr>
          </w:p>
        </w:tc>
        <w:tc>
          <w:tcPr>
            <w:tcW w:w="776" w:type="dxa"/>
            <w:shd w:val="clear" w:color="auto" w:fill="FF0000"/>
          </w:tcPr>
          <w:p w:rsidR="006E0B70" w:rsidRPr="0051782E" w:rsidRDefault="006E0B70" w:rsidP="0078087B">
            <w:pPr>
              <w:jc w:val="both"/>
            </w:pPr>
          </w:p>
        </w:tc>
        <w:tc>
          <w:tcPr>
            <w:tcW w:w="814" w:type="dxa"/>
            <w:shd w:val="clear" w:color="auto" w:fill="FF0000"/>
          </w:tcPr>
          <w:p w:rsidR="006E0B70" w:rsidRPr="0051782E" w:rsidRDefault="006E0B70" w:rsidP="0078087B">
            <w:pPr>
              <w:jc w:val="both"/>
            </w:pPr>
          </w:p>
        </w:tc>
      </w:tr>
      <w:tr w:rsidR="000617A4" w:rsidRPr="0051782E" w:rsidTr="006E0B70">
        <w:tc>
          <w:tcPr>
            <w:tcW w:w="15417" w:type="dxa"/>
            <w:gridSpan w:val="14"/>
          </w:tcPr>
          <w:p w:rsidR="006E0B70" w:rsidRPr="0051782E" w:rsidRDefault="006E0B70" w:rsidP="00035BA5">
            <w:pPr>
              <w:jc w:val="both"/>
            </w:pPr>
            <w:r w:rsidRPr="0051782E">
              <w:t>п.Черницк</w:t>
            </w:r>
          </w:p>
        </w:tc>
      </w:tr>
      <w:tr w:rsidR="000617A4" w:rsidRPr="0051782E" w:rsidTr="003C797B">
        <w:tc>
          <w:tcPr>
            <w:tcW w:w="959" w:type="dxa"/>
          </w:tcPr>
          <w:p w:rsidR="006E0B70" w:rsidRPr="0051782E" w:rsidRDefault="006E0B70" w:rsidP="0078087B">
            <w:pPr>
              <w:pStyle w:val="a3"/>
              <w:jc w:val="both"/>
              <w:rPr>
                <w:rFonts w:ascii="Times New Roman" w:hAnsi="Times New Roman"/>
              </w:rPr>
            </w:pPr>
          </w:p>
        </w:tc>
        <w:tc>
          <w:tcPr>
            <w:tcW w:w="1730" w:type="dxa"/>
            <w:vAlign w:val="center"/>
          </w:tcPr>
          <w:p w:rsidR="006E0B70" w:rsidRPr="0051782E" w:rsidRDefault="006E0B70" w:rsidP="0078087B">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78087B">
            <w:pPr>
              <w:jc w:val="both"/>
            </w:pPr>
            <w:r w:rsidRPr="0051782E">
              <w:t>п.Черницк, Зона застройки индивидуальны-ми жилыми домами</w:t>
            </w:r>
          </w:p>
        </w:tc>
        <w:tc>
          <w:tcPr>
            <w:tcW w:w="1559" w:type="dxa"/>
            <w:vAlign w:val="center"/>
          </w:tcPr>
          <w:p w:rsidR="006E0B70" w:rsidRPr="0051782E" w:rsidRDefault="006E0B70" w:rsidP="0078087B">
            <w:pPr>
              <w:jc w:val="both"/>
            </w:pPr>
            <w:r w:rsidRPr="0051782E">
              <w:t>100 мест</w:t>
            </w:r>
          </w:p>
        </w:tc>
        <w:tc>
          <w:tcPr>
            <w:tcW w:w="1701" w:type="dxa"/>
          </w:tcPr>
          <w:p w:rsidR="006E0B70" w:rsidRPr="0051782E" w:rsidRDefault="006E0B70" w:rsidP="0078087B">
            <w:pPr>
              <w:jc w:val="both"/>
            </w:pPr>
          </w:p>
        </w:tc>
        <w:tc>
          <w:tcPr>
            <w:tcW w:w="1985" w:type="dxa"/>
          </w:tcPr>
          <w:p w:rsidR="006E0B70" w:rsidRPr="0051782E" w:rsidRDefault="006E0B70" w:rsidP="0078087B">
            <w:pPr>
              <w:jc w:val="both"/>
            </w:pPr>
          </w:p>
        </w:tc>
        <w:tc>
          <w:tcPr>
            <w:tcW w:w="708" w:type="dxa"/>
          </w:tcPr>
          <w:p w:rsidR="006E0B70" w:rsidRPr="0051782E" w:rsidRDefault="006E0B70" w:rsidP="0078087B">
            <w:pPr>
              <w:jc w:val="both"/>
            </w:pPr>
          </w:p>
        </w:tc>
        <w:tc>
          <w:tcPr>
            <w:tcW w:w="709" w:type="dxa"/>
            <w:shd w:val="clear" w:color="auto" w:fill="FFFFFF" w:themeFill="background1"/>
          </w:tcPr>
          <w:p w:rsidR="006E0B70" w:rsidRPr="0051782E" w:rsidRDefault="006E0B70" w:rsidP="0078087B">
            <w:pPr>
              <w:jc w:val="both"/>
            </w:pPr>
          </w:p>
        </w:tc>
        <w:tc>
          <w:tcPr>
            <w:tcW w:w="709" w:type="dxa"/>
            <w:shd w:val="clear" w:color="auto" w:fill="FFFFFF" w:themeFill="background1"/>
          </w:tcPr>
          <w:p w:rsidR="006E0B70" w:rsidRPr="0051782E" w:rsidRDefault="006E0B70" w:rsidP="0078087B">
            <w:pPr>
              <w:jc w:val="both"/>
            </w:pPr>
          </w:p>
        </w:tc>
        <w:tc>
          <w:tcPr>
            <w:tcW w:w="816" w:type="dxa"/>
            <w:shd w:val="clear" w:color="auto" w:fill="FFFFFF" w:themeFill="background1"/>
          </w:tcPr>
          <w:p w:rsidR="006E0B70" w:rsidRPr="0051782E" w:rsidRDefault="006E0B70" w:rsidP="0078087B">
            <w:pPr>
              <w:jc w:val="both"/>
            </w:pPr>
          </w:p>
        </w:tc>
        <w:tc>
          <w:tcPr>
            <w:tcW w:w="696" w:type="dxa"/>
            <w:shd w:val="clear" w:color="auto" w:fill="FFFFFF" w:themeFill="background1"/>
          </w:tcPr>
          <w:p w:rsidR="006E0B70" w:rsidRPr="0051782E" w:rsidRDefault="006E0B70" w:rsidP="0078087B">
            <w:pPr>
              <w:jc w:val="both"/>
            </w:pPr>
          </w:p>
        </w:tc>
        <w:tc>
          <w:tcPr>
            <w:tcW w:w="696" w:type="dxa"/>
            <w:shd w:val="clear" w:color="auto" w:fill="FFFFFF" w:themeFill="background1"/>
          </w:tcPr>
          <w:p w:rsidR="006E0B70" w:rsidRPr="0051782E" w:rsidRDefault="006E0B70" w:rsidP="0078087B">
            <w:pPr>
              <w:jc w:val="both"/>
            </w:pPr>
          </w:p>
        </w:tc>
        <w:tc>
          <w:tcPr>
            <w:tcW w:w="776" w:type="dxa"/>
            <w:shd w:val="clear" w:color="auto" w:fill="FF0000"/>
          </w:tcPr>
          <w:p w:rsidR="006E0B70" w:rsidRPr="0051782E" w:rsidRDefault="006E0B70" w:rsidP="0078087B">
            <w:pPr>
              <w:jc w:val="both"/>
            </w:pPr>
          </w:p>
        </w:tc>
        <w:tc>
          <w:tcPr>
            <w:tcW w:w="814" w:type="dxa"/>
            <w:shd w:val="clear" w:color="auto" w:fill="FF0000"/>
          </w:tcPr>
          <w:p w:rsidR="006E0B70" w:rsidRPr="0051782E" w:rsidRDefault="006E0B70" w:rsidP="0078087B">
            <w:pPr>
              <w:jc w:val="both"/>
            </w:pPr>
          </w:p>
        </w:tc>
      </w:tr>
      <w:tr w:rsidR="000617A4" w:rsidRPr="0051782E" w:rsidTr="006E0B70">
        <w:tc>
          <w:tcPr>
            <w:tcW w:w="15417" w:type="dxa"/>
            <w:gridSpan w:val="14"/>
          </w:tcPr>
          <w:p w:rsidR="006E0B70" w:rsidRPr="0051782E" w:rsidRDefault="006E0B70" w:rsidP="00035BA5">
            <w:pPr>
              <w:jc w:val="both"/>
            </w:pPr>
            <w:r w:rsidRPr="0051782E">
              <w:t>п. Центральный</w:t>
            </w:r>
          </w:p>
        </w:tc>
      </w:tr>
      <w:tr w:rsidR="000617A4" w:rsidRPr="0051782E" w:rsidTr="006E0B70">
        <w:tc>
          <w:tcPr>
            <w:tcW w:w="959" w:type="dxa"/>
          </w:tcPr>
          <w:p w:rsidR="006E0B70" w:rsidRPr="0051782E" w:rsidRDefault="006E0B70" w:rsidP="004F632C">
            <w:pPr>
              <w:pStyle w:val="a3"/>
              <w:numPr>
                <w:ilvl w:val="0"/>
                <w:numId w:val="22"/>
              </w:numPr>
              <w:jc w:val="both"/>
              <w:rPr>
                <w:rFonts w:ascii="Times New Roman" w:hAnsi="Times New Roman"/>
              </w:rPr>
            </w:pPr>
          </w:p>
        </w:tc>
        <w:tc>
          <w:tcPr>
            <w:tcW w:w="1730" w:type="dxa"/>
            <w:vAlign w:val="center"/>
          </w:tcPr>
          <w:p w:rsidR="006E0B70" w:rsidRPr="0051782E" w:rsidRDefault="006E0B70" w:rsidP="0078087B">
            <w:pPr>
              <w:jc w:val="both"/>
            </w:pPr>
            <w:r w:rsidRPr="0051782E">
              <w:t>Муниципальная организация дополнительного образования</w:t>
            </w:r>
          </w:p>
        </w:tc>
        <w:tc>
          <w:tcPr>
            <w:tcW w:w="1559" w:type="dxa"/>
            <w:vAlign w:val="center"/>
          </w:tcPr>
          <w:p w:rsidR="006E0B70" w:rsidRPr="0051782E" w:rsidRDefault="006E0B70" w:rsidP="0078087B">
            <w:pPr>
              <w:jc w:val="both"/>
            </w:pPr>
            <w:r w:rsidRPr="0051782E">
              <w:t>п.Центральный, Зона специализированной общественной застройки</w:t>
            </w:r>
          </w:p>
        </w:tc>
        <w:tc>
          <w:tcPr>
            <w:tcW w:w="1559" w:type="dxa"/>
            <w:vAlign w:val="center"/>
          </w:tcPr>
          <w:p w:rsidR="006E0B70" w:rsidRPr="0051782E" w:rsidRDefault="006E0B70" w:rsidP="0078087B">
            <w:pPr>
              <w:jc w:val="both"/>
            </w:pPr>
            <w:r w:rsidRPr="0051782E">
              <w:t>400 мест*</w:t>
            </w:r>
          </w:p>
        </w:tc>
        <w:tc>
          <w:tcPr>
            <w:tcW w:w="1701" w:type="dxa"/>
          </w:tcPr>
          <w:p w:rsidR="006E0B70" w:rsidRPr="0051782E" w:rsidRDefault="006E0B70" w:rsidP="0078087B">
            <w:pPr>
              <w:jc w:val="both"/>
            </w:pPr>
          </w:p>
        </w:tc>
        <w:tc>
          <w:tcPr>
            <w:tcW w:w="1985" w:type="dxa"/>
          </w:tcPr>
          <w:p w:rsidR="006E0B70" w:rsidRPr="0051782E" w:rsidRDefault="006E0B70" w:rsidP="0078087B">
            <w:pPr>
              <w:jc w:val="both"/>
            </w:pPr>
          </w:p>
        </w:tc>
        <w:tc>
          <w:tcPr>
            <w:tcW w:w="708" w:type="dxa"/>
          </w:tcPr>
          <w:p w:rsidR="006E0B70" w:rsidRPr="0051782E" w:rsidRDefault="006E0B70" w:rsidP="0078087B">
            <w:pPr>
              <w:jc w:val="both"/>
            </w:pPr>
          </w:p>
        </w:tc>
        <w:tc>
          <w:tcPr>
            <w:tcW w:w="709" w:type="dxa"/>
            <w:shd w:val="clear" w:color="auto" w:fill="FF0000"/>
          </w:tcPr>
          <w:p w:rsidR="006E0B70" w:rsidRPr="0051782E" w:rsidRDefault="006E0B70" w:rsidP="0078087B">
            <w:pPr>
              <w:jc w:val="both"/>
            </w:pPr>
          </w:p>
        </w:tc>
        <w:tc>
          <w:tcPr>
            <w:tcW w:w="709" w:type="dxa"/>
            <w:shd w:val="clear" w:color="auto" w:fill="FF0000"/>
          </w:tcPr>
          <w:p w:rsidR="006E0B70" w:rsidRPr="0051782E" w:rsidRDefault="006E0B70" w:rsidP="0078087B">
            <w:pPr>
              <w:jc w:val="both"/>
            </w:pPr>
          </w:p>
        </w:tc>
        <w:tc>
          <w:tcPr>
            <w:tcW w:w="816" w:type="dxa"/>
            <w:shd w:val="clear" w:color="auto" w:fill="FF0000"/>
          </w:tcPr>
          <w:p w:rsidR="006E0B70" w:rsidRPr="0051782E" w:rsidRDefault="006E0B70" w:rsidP="0078087B">
            <w:pPr>
              <w:jc w:val="both"/>
            </w:pPr>
          </w:p>
        </w:tc>
        <w:tc>
          <w:tcPr>
            <w:tcW w:w="696" w:type="dxa"/>
            <w:shd w:val="clear" w:color="auto" w:fill="FF0000"/>
          </w:tcPr>
          <w:p w:rsidR="006E0B70" w:rsidRPr="0051782E" w:rsidRDefault="006E0B70" w:rsidP="0078087B">
            <w:pPr>
              <w:jc w:val="both"/>
            </w:pPr>
          </w:p>
        </w:tc>
        <w:tc>
          <w:tcPr>
            <w:tcW w:w="696" w:type="dxa"/>
            <w:shd w:val="clear" w:color="auto" w:fill="FF0000"/>
          </w:tcPr>
          <w:p w:rsidR="006E0B70" w:rsidRPr="0051782E" w:rsidRDefault="006E0B70" w:rsidP="0078087B">
            <w:pPr>
              <w:jc w:val="both"/>
            </w:pPr>
          </w:p>
        </w:tc>
        <w:tc>
          <w:tcPr>
            <w:tcW w:w="776" w:type="dxa"/>
            <w:shd w:val="clear" w:color="auto" w:fill="FFFFFF" w:themeFill="background1"/>
          </w:tcPr>
          <w:p w:rsidR="006E0B70" w:rsidRPr="0051782E" w:rsidRDefault="006E0B70" w:rsidP="0078087B">
            <w:pPr>
              <w:jc w:val="both"/>
            </w:pPr>
          </w:p>
        </w:tc>
        <w:tc>
          <w:tcPr>
            <w:tcW w:w="814" w:type="dxa"/>
            <w:shd w:val="clear" w:color="auto" w:fill="FFFFFF" w:themeFill="background1"/>
          </w:tcPr>
          <w:p w:rsidR="006E0B70" w:rsidRPr="0051782E" w:rsidRDefault="006E0B70" w:rsidP="0078087B">
            <w:pPr>
              <w:jc w:val="both"/>
            </w:pPr>
          </w:p>
        </w:tc>
      </w:tr>
      <w:tr w:rsidR="000617A4" w:rsidRPr="0051782E" w:rsidTr="006E0B70">
        <w:tc>
          <w:tcPr>
            <w:tcW w:w="15417" w:type="dxa"/>
            <w:gridSpan w:val="14"/>
          </w:tcPr>
          <w:p w:rsidR="006E0B70" w:rsidRPr="0051782E" w:rsidRDefault="006E0B70" w:rsidP="001E2B4D">
            <w:pPr>
              <w:jc w:val="both"/>
              <w:rPr>
                <w:b/>
              </w:rPr>
            </w:pPr>
            <w:r w:rsidRPr="0051782E">
              <w:rPr>
                <w:b/>
              </w:rPr>
              <w:lastRenderedPageBreak/>
              <w:t>2. Здравоохранение</w:t>
            </w:r>
          </w:p>
        </w:tc>
      </w:tr>
      <w:tr w:rsidR="000617A4" w:rsidRPr="0051782E" w:rsidTr="006E0B70">
        <w:tc>
          <w:tcPr>
            <w:tcW w:w="959" w:type="dxa"/>
          </w:tcPr>
          <w:p w:rsidR="006E0B70" w:rsidRPr="0051782E" w:rsidRDefault="006E0B70" w:rsidP="001E2B4D">
            <w:pPr>
              <w:jc w:val="both"/>
            </w:pPr>
            <w:r w:rsidRPr="0051782E">
              <w:t>2.1</w:t>
            </w:r>
          </w:p>
        </w:tc>
        <w:tc>
          <w:tcPr>
            <w:tcW w:w="14458" w:type="dxa"/>
            <w:gridSpan w:val="13"/>
          </w:tcPr>
          <w:p w:rsidR="006E0B70" w:rsidRPr="0051782E" w:rsidRDefault="006E0B70" w:rsidP="001E2B4D">
            <w:pPr>
              <w:jc w:val="both"/>
            </w:pPr>
            <w:r w:rsidRPr="0051782E">
              <w:t>Обеспечение безопасности, качества и эффективности использования населением объектов инфраструктуры здравоохранения</w:t>
            </w:r>
          </w:p>
        </w:tc>
      </w:tr>
      <w:tr w:rsidR="000617A4" w:rsidRPr="0051782E" w:rsidTr="006E0B70">
        <w:tc>
          <w:tcPr>
            <w:tcW w:w="959" w:type="dxa"/>
          </w:tcPr>
          <w:p w:rsidR="006E0B70" w:rsidRPr="0051782E" w:rsidRDefault="006E0B70" w:rsidP="001E2B4D">
            <w:pPr>
              <w:jc w:val="both"/>
            </w:pPr>
            <w:r w:rsidRPr="0051782E">
              <w:t>2.1.1.</w:t>
            </w:r>
          </w:p>
        </w:tc>
        <w:tc>
          <w:tcPr>
            <w:tcW w:w="8534" w:type="dxa"/>
            <w:gridSpan w:val="5"/>
          </w:tcPr>
          <w:p w:rsidR="006E0B70" w:rsidRPr="0051782E" w:rsidRDefault="006E0B70" w:rsidP="001E2B4D">
            <w:pPr>
              <w:jc w:val="both"/>
            </w:pPr>
            <w:r w:rsidRPr="0051782E">
              <w:t>Количество учреждений здравоохранения</w:t>
            </w:r>
          </w:p>
        </w:tc>
        <w:tc>
          <w:tcPr>
            <w:tcW w:w="708" w:type="dxa"/>
          </w:tcPr>
          <w:p w:rsidR="006E0B70" w:rsidRPr="0051782E" w:rsidRDefault="006E0B70" w:rsidP="001E2B4D">
            <w:pPr>
              <w:jc w:val="both"/>
            </w:pPr>
            <w:r w:rsidRPr="0051782E">
              <w:t>Ед.</w:t>
            </w:r>
          </w:p>
        </w:tc>
        <w:tc>
          <w:tcPr>
            <w:tcW w:w="709" w:type="dxa"/>
          </w:tcPr>
          <w:p w:rsidR="006E0B70" w:rsidRPr="0051782E" w:rsidRDefault="006E0B70" w:rsidP="001E2B4D">
            <w:pPr>
              <w:jc w:val="both"/>
            </w:pPr>
          </w:p>
        </w:tc>
        <w:tc>
          <w:tcPr>
            <w:tcW w:w="709" w:type="dxa"/>
          </w:tcPr>
          <w:p w:rsidR="006E0B70" w:rsidRPr="0051782E" w:rsidRDefault="006E0B70" w:rsidP="001E2B4D">
            <w:pPr>
              <w:jc w:val="both"/>
            </w:pPr>
          </w:p>
        </w:tc>
        <w:tc>
          <w:tcPr>
            <w:tcW w:w="816" w:type="dxa"/>
          </w:tcPr>
          <w:p w:rsidR="006E0B70" w:rsidRPr="0051782E" w:rsidRDefault="006E0B70" w:rsidP="001E2B4D">
            <w:pPr>
              <w:jc w:val="both"/>
            </w:pPr>
          </w:p>
        </w:tc>
        <w:tc>
          <w:tcPr>
            <w:tcW w:w="696" w:type="dxa"/>
          </w:tcPr>
          <w:p w:rsidR="006E0B70" w:rsidRPr="0051782E" w:rsidRDefault="006E0B70" w:rsidP="001E2B4D">
            <w:pPr>
              <w:jc w:val="both"/>
            </w:pPr>
          </w:p>
        </w:tc>
        <w:tc>
          <w:tcPr>
            <w:tcW w:w="696" w:type="dxa"/>
          </w:tcPr>
          <w:p w:rsidR="006E0B70" w:rsidRPr="0051782E" w:rsidRDefault="006E0B70" w:rsidP="001E2B4D">
            <w:pPr>
              <w:jc w:val="both"/>
            </w:pPr>
          </w:p>
        </w:tc>
        <w:tc>
          <w:tcPr>
            <w:tcW w:w="776" w:type="dxa"/>
          </w:tcPr>
          <w:p w:rsidR="006E0B70" w:rsidRPr="0051782E" w:rsidRDefault="006E0B70" w:rsidP="001E2B4D">
            <w:pPr>
              <w:jc w:val="both"/>
            </w:pPr>
          </w:p>
        </w:tc>
        <w:tc>
          <w:tcPr>
            <w:tcW w:w="814" w:type="dxa"/>
          </w:tcPr>
          <w:p w:rsidR="006E0B70" w:rsidRPr="0051782E" w:rsidRDefault="006E0B70" w:rsidP="001E2B4D">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vAlign w:val="center"/>
          </w:tcPr>
          <w:p w:rsidR="006E0B70" w:rsidRPr="0051782E" w:rsidRDefault="006E0B70" w:rsidP="00B51FFC">
            <w:pPr>
              <w:jc w:val="both"/>
            </w:pPr>
            <w:r w:rsidRPr="0051782E">
              <w:t>Реабилитационный центр для детей с заболеваниями центральной нервной системы и опорно-двигательного аппарата</w:t>
            </w:r>
          </w:p>
        </w:tc>
        <w:tc>
          <w:tcPr>
            <w:tcW w:w="1559" w:type="dxa"/>
            <w:vAlign w:val="center"/>
          </w:tcPr>
          <w:p w:rsidR="006E0B70" w:rsidRPr="0051782E" w:rsidRDefault="006E0B70" w:rsidP="00B51FFC">
            <w:pPr>
              <w:jc w:val="both"/>
            </w:pPr>
            <w:r w:rsidRPr="0051782E">
              <w:t>г. Барнаул</w:t>
            </w:r>
          </w:p>
        </w:tc>
        <w:tc>
          <w:tcPr>
            <w:tcW w:w="1559" w:type="dxa"/>
          </w:tcPr>
          <w:p w:rsidR="006E0B70" w:rsidRPr="0051782E" w:rsidRDefault="006E0B70" w:rsidP="001E2B4D">
            <w:pPr>
              <w:jc w:val="both"/>
            </w:pPr>
            <w:r w:rsidRPr="0051782E">
              <w:t>130 коек</w:t>
            </w:r>
          </w:p>
          <w:p w:rsidR="006E0B70" w:rsidRPr="0051782E" w:rsidRDefault="006E0B70" w:rsidP="001E2B4D">
            <w:pPr>
              <w:jc w:val="both"/>
            </w:pPr>
            <w:r w:rsidRPr="0051782E">
              <w:t>Пансионат 150 мест.</w:t>
            </w:r>
          </w:p>
        </w:tc>
        <w:tc>
          <w:tcPr>
            <w:tcW w:w="1701" w:type="dxa"/>
          </w:tcPr>
          <w:p w:rsidR="006E0B70" w:rsidRPr="0051782E" w:rsidRDefault="006E0B70" w:rsidP="00B51FFC">
            <w:pPr>
              <w:jc w:val="both"/>
            </w:pPr>
            <w:r w:rsidRPr="0051782E">
              <w:t xml:space="preserve">Положение о территориальном планировании </w:t>
            </w:r>
          </w:p>
          <w:p w:rsidR="006E0B70" w:rsidRPr="0051782E" w:rsidRDefault="006E0B70" w:rsidP="00B51FFC">
            <w:pPr>
              <w:jc w:val="both"/>
            </w:pPr>
            <w:r w:rsidRPr="0051782E">
              <w:t>генерального плана городского округа-</w:t>
            </w:r>
          </w:p>
          <w:p w:rsidR="006E0B70" w:rsidRPr="0051782E" w:rsidRDefault="006E0B70" w:rsidP="00B51FFC">
            <w:pPr>
              <w:jc w:val="both"/>
            </w:pPr>
            <w:r w:rsidRPr="0051782E">
              <w:t>города Барнаула алтайского края</w:t>
            </w:r>
          </w:p>
          <w:p w:rsidR="006E0B70" w:rsidRPr="0051782E" w:rsidRDefault="006E0B70" w:rsidP="00B51FFC">
            <w:pPr>
              <w:pStyle w:val="af1"/>
              <w:spacing w:after="0"/>
              <w:jc w:val="center"/>
            </w:pPr>
          </w:p>
          <w:p w:rsidR="006E0B70" w:rsidRPr="0051782E" w:rsidRDefault="006E0B70" w:rsidP="001E2B4D">
            <w:pPr>
              <w:jc w:val="both"/>
            </w:pPr>
          </w:p>
        </w:tc>
        <w:tc>
          <w:tcPr>
            <w:tcW w:w="1985" w:type="dxa"/>
          </w:tcPr>
          <w:p w:rsidR="006E0B70" w:rsidRPr="0051782E" w:rsidRDefault="006E0B70" w:rsidP="001E2B4D">
            <w:pPr>
              <w:jc w:val="both"/>
            </w:pPr>
            <w:r w:rsidRPr="0051782E">
              <w:t>местный</w:t>
            </w:r>
          </w:p>
        </w:tc>
        <w:tc>
          <w:tcPr>
            <w:tcW w:w="708" w:type="dxa"/>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709" w:type="dxa"/>
            <w:shd w:val="clear" w:color="auto" w:fill="FF0000"/>
          </w:tcPr>
          <w:p w:rsidR="006E0B70" w:rsidRPr="0051782E" w:rsidRDefault="006E0B70" w:rsidP="001E2B4D">
            <w:pPr>
              <w:jc w:val="both"/>
            </w:pPr>
          </w:p>
        </w:tc>
        <w:tc>
          <w:tcPr>
            <w:tcW w:w="81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696" w:type="dxa"/>
            <w:shd w:val="clear" w:color="auto" w:fill="FF0000"/>
          </w:tcPr>
          <w:p w:rsidR="006E0B70" w:rsidRPr="0051782E" w:rsidRDefault="006E0B70" w:rsidP="001E2B4D">
            <w:pPr>
              <w:jc w:val="both"/>
            </w:pPr>
          </w:p>
        </w:tc>
        <w:tc>
          <w:tcPr>
            <w:tcW w:w="776" w:type="dxa"/>
          </w:tcPr>
          <w:p w:rsidR="006E0B70" w:rsidRPr="0051782E" w:rsidRDefault="006E0B70" w:rsidP="001E2B4D">
            <w:pPr>
              <w:jc w:val="both"/>
            </w:pPr>
          </w:p>
        </w:tc>
        <w:tc>
          <w:tcPr>
            <w:tcW w:w="814" w:type="dxa"/>
          </w:tcPr>
          <w:p w:rsidR="006E0B70" w:rsidRPr="0051782E" w:rsidRDefault="006E0B70" w:rsidP="001E2B4D">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vAlign w:val="center"/>
          </w:tcPr>
          <w:p w:rsidR="006E0B70" w:rsidRPr="0051782E" w:rsidRDefault="006E0B70" w:rsidP="00B51FFC">
            <w:pPr>
              <w:jc w:val="both"/>
            </w:pPr>
            <w:r w:rsidRPr="0051782E">
              <w:t>Пансионат с физкультурно-оздоровительным комплексом</w:t>
            </w:r>
          </w:p>
        </w:tc>
        <w:tc>
          <w:tcPr>
            <w:tcW w:w="1559" w:type="dxa"/>
            <w:vAlign w:val="center"/>
          </w:tcPr>
          <w:p w:rsidR="006E0B70" w:rsidRPr="0051782E" w:rsidRDefault="006E0B70" w:rsidP="00B51FFC">
            <w:pPr>
              <w:jc w:val="both"/>
            </w:pPr>
            <w:r w:rsidRPr="0051782E">
              <w:t>г. Барнаул</w:t>
            </w:r>
          </w:p>
        </w:tc>
        <w:tc>
          <w:tcPr>
            <w:tcW w:w="1559" w:type="dxa"/>
          </w:tcPr>
          <w:p w:rsidR="006E0B70" w:rsidRPr="0051782E" w:rsidRDefault="006E0B70" w:rsidP="00B51FFC">
            <w:pPr>
              <w:jc w:val="both"/>
            </w:pPr>
            <w:r w:rsidRPr="0051782E">
              <w:t>200 мест</w:t>
            </w:r>
          </w:p>
        </w:tc>
        <w:tc>
          <w:tcPr>
            <w:tcW w:w="1701" w:type="dxa"/>
          </w:tcPr>
          <w:p w:rsidR="006E0B70" w:rsidRPr="0051782E" w:rsidRDefault="006E0B70" w:rsidP="00B51FFC">
            <w:pPr>
              <w:jc w:val="both"/>
            </w:pPr>
            <w:r w:rsidRPr="0051782E">
              <w:t xml:space="preserve">Положение о территориальном планировании </w:t>
            </w:r>
          </w:p>
          <w:p w:rsidR="006E0B70" w:rsidRPr="0051782E" w:rsidRDefault="006E0B70" w:rsidP="00B51FFC">
            <w:pPr>
              <w:jc w:val="both"/>
            </w:pPr>
            <w:r w:rsidRPr="0051782E">
              <w:t>генерального плана городского округа-</w:t>
            </w:r>
          </w:p>
          <w:p w:rsidR="006E0B70" w:rsidRPr="0051782E" w:rsidRDefault="006E0B70" w:rsidP="00B51FFC">
            <w:pPr>
              <w:jc w:val="both"/>
            </w:pPr>
            <w:r w:rsidRPr="0051782E">
              <w:t>города Барнаула алтайского края</w:t>
            </w:r>
          </w:p>
          <w:p w:rsidR="006E0B70" w:rsidRPr="0051782E" w:rsidRDefault="006E0B70" w:rsidP="00B51FFC">
            <w:pPr>
              <w:pStyle w:val="af1"/>
              <w:spacing w:after="0"/>
              <w:jc w:val="center"/>
            </w:pPr>
          </w:p>
          <w:p w:rsidR="006E0B70" w:rsidRPr="0051782E" w:rsidRDefault="006E0B70" w:rsidP="00B51FFC">
            <w:pPr>
              <w:jc w:val="both"/>
            </w:pPr>
          </w:p>
        </w:tc>
        <w:tc>
          <w:tcPr>
            <w:tcW w:w="1985" w:type="dxa"/>
          </w:tcPr>
          <w:p w:rsidR="006E0B70" w:rsidRPr="0051782E" w:rsidRDefault="006E0B70" w:rsidP="00B51FFC">
            <w:pPr>
              <w:jc w:val="both"/>
            </w:pPr>
            <w:r w:rsidRPr="0051782E">
              <w:t>местный</w:t>
            </w:r>
          </w:p>
        </w:tc>
        <w:tc>
          <w:tcPr>
            <w:tcW w:w="708" w:type="dxa"/>
          </w:tcPr>
          <w:p w:rsidR="006E0B70" w:rsidRPr="0051782E" w:rsidRDefault="006E0B70" w:rsidP="00B51FFC">
            <w:pPr>
              <w:jc w:val="both"/>
            </w:pPr>
          </w:p>
        </w:tc>
        <w:tc>
          <w:tcPr>
            <w:tcW w:w="709" w:type="dxa"/>
            <w:shd w:val="clear" w:color="auto" w:fill="FFFFFF" w:themeFill="background1"/>
          </w:tcPr>
          <w:p w:rsidR="006E0B70" w:rsidRPr="0051782E" w:rsidRDefault="006E0B70" w:rsidP="00B51FFC">
            <w:pPr>
              <w:jc w:val="both"/>
            </w:pPr>
          </w:p>
        </w:tc>
        <w:tc>
          <w:tcPr>
            <w:tcW w:w="709" w:type="dxa"/>
            <w:shd w:val="clear" w:color="auto" w:fill="FFFFFF" w:themeFill="background1"/>
          </w:tcPr>
          <w:p w:rsidR="006E0B70" w:rsidRPr="0051782E" w:rsidRDefault="006E0B70" w:rsidP="00B51FFC">
            <w:pPr>
              <w:jc w:val="both"/>
            </w:pPr>
          </w:p>
        </w:tc>
        <w:tc>
          <w:tcPr>
            <w:tcW w:w="816" w:type="dxa"/>
            <w:shd w:val="clear" w:color="auto" w:fill="FFFFFF" w:themeFill="background1"/>
          </w:tcPr>
          <w:p w:rsidR="006E0B70" w:rsidRPr="0051782E" w:rsidRDefault="006E0B70" w:rsidP="00B51FFC">
            <w:pPr>
              <w:jc w:val="both"/>
            </w:pPr>
          </w:p>
        </w:tc>
        <w:tc>
          <w:tcPr>
            <w:tcW w:w="696" w:type="dxa"/>
          </w:tcPr>
          <w:p w:rsidR="006E0B70" w:rsidRPr="0051782E" w:rsidRDefault="006E0B70" w:rsidP="00B51FFC">
            <w:pPr>
              <w:jc w:val="both"/>
            </w:pPr>
          </w:p>
        </w:tc>
        <w:tc>
          <w:tcPr>
            <w:tcW w:w="696" w:type="dxa"/>
          </w:tcPr>
          <w:p w:rsidR="006E0B70" w:rsidRPr="0051782E" w:rsidRDefault="006E0B70" w:rsidP="00B51FFC">
            <w:pPr>
              <w:jc w:val="both"/>
            </w:pPr>
          </w:p>
        </w:tc>
        <w:tc>
          <w:tcPr>
            <w:tcW w:w="776" w:type="dxa"/>
            <w:shd w:val="clear" w:color="auto" w:fill="FF0000"/>
          </w:tcPr>
          <w:p w:rsidR="006E0B70" w:rsidRPr="0051782E" w:rsidRDefault="006E0B70" w:rsidP="00B51FFC">
            <w:pPr>
              <w:jc w:val="both"/>
            </w:pPr>
          </w:p>
        </w:tc>
        <w:tc>
          <w:tcPr>
            <w:tcW w:w="814" w:type="dxa"/>
          </w:tcPr>
          <w:p w:rsidR="006E0B70" w:rsidRPr="0051782E" w:rsidRDefault="006E0B70" w:rsidP="00B51FFC">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B51FFC">
            <w:pPr>
              <w:jc w:val="both"/>
            </w:pPr>
            <w:r w:rsidRPr="0051782E">
              <w:t>поликлиника ГУЗ «Алтайский краевой наркологический диспансер»</w:t>
            </w:r>
          </w:p>
        </w:tc>
        <w:tc>
          <w:tcPr>
            <w:tcW w:w="1559" w:type="dxa"/>
            <w:vAlign w:val="center"/>
          </w:tcPr>
          <w:p w:rsidR="006E0B70" w:rsidRPr="0051782E" w:rsidRDefault="006E0B70" w:rsidP="00B51FFC">
            <w:pPr>
              <w:jc w:val="both"/>
            </w:pPr>
            <w:r w:rsidRPr="0051782E">
              <w:t>г. Барнаул</w:t>
            </w:r>
          </w:p>
        </w:tc>
        <w:tc>
          <w:tcPr>
            <w:tcW w:w="1559" w:type="dxa"/>
          </w:tcPr>
          <w:p w:rsidR="006E0B70" w:rsidRPr="0051782E" w:rsidRDefault="006E0B70" w:rsidP="00B51FFC">
            <w:pPr>
              <w:jc w:val="both"/>
            </w:pPr>
            <w:r w:rsidRPr="0051782E">
              <w:t>200 посещений в смену</w:t>
            </w:r>
          </w:p>
        </w:tc>
        <w:tc>
          <w:tcPr>
            <w:tcW w:w="1701" w:type="dxa"/>
          </w:tcPr>
          <w:p w:rsidR="006E0B70" w:rsidRPr="0051782E" w:rsidRDefault="006E0B70" w:rsidP="00B51FFC">
            <w:pPr>
              <w:jc w:val="both"/>
            </w:pPr>
            <w:r w:rsidRPr="0051782E">
              <w:t xml:space="preserve">Положение о территориальном планировании </w:t>
            </w:r>
          </w:p>
          <w:p w:rsidR="006E0B70" w:rsidRPr="0051782E" w:rsidRDefault="006E0B70" w:rsidP="00B51FFC">
            <w:pPr>
              <w:jc w:val="both"/>
            </w:pPr>
            <w:r w:rsidRPr="0051782E">
              <w:t>генерального плана городского округа-</w:t>
            </w:r>
          </w:p>
          <w:p w:rsidR="006E0B70" w:rsidRPr="0051782E" w:rsidRDefault="006E0B70" w:rsidP="00B51FFC">
            <w:pPr>
              <w:jc w:val="both"/>
            </w:pPr>
            <w:r w:rsidRPr="0051782E">
              <w:t>города Барнаула алтайского края</w:t>
            </w:r>
          </w:p>
          <w:p w:rsidR="006E0B70" w:rsidRPr="0051782E" w:rsidRDefault="006E0B70" w:rsidP="00B51FFC">
            <w:pPr>
              <w:pStyle w:val="af1"/>
              <w:spacing w:after="0"/>
              <w:jc w:val="center"/>
            </w:pPr>
          </w:p>
          <w:p w:rsidR="006E0B70" w:rsidRPr="0051782E" w:rsidRDefault="006E0B70" w:rsidP="00B51FFC">
            <w:pPr>
              <w:jc w:val="both"/>
            </w:pPr>
          </w:p>
        </w:tc>
        <w:tc>
          <w:tcPr>
            <w:tcW w:w="1985" w:type="dxa"/>
          </w:tcPr>
          <w:p w:rsidR="006E0B70" w:rsidRPr="0051782E" w:rsidRDefault="006E0B70" w:rsidP="00B51FFC">
            <w:pPr>
              <w:jc w:val="both"/>
            </w:pPr>
            <w:r w:rsidRPr="0051782E">
              <w:t>местный</w:t>
            </w:r>
          </w:p>
        </w:tc>
        <w:tc>
          <w:tcPr>
            <w:tcW w:w="708" w:type="dxa"/>
          </w:tcPr>
          <w:p w:rsidR="006E0B70" w:rsidRPr="0051782E" w:rsidRDefault="006E0B70" w:rsidP="00B51FFC">
            <w:pPr>
              <w:jc w:val="both"/>
            </w:pPr>
          </w:p>
        </w:tc>
        <w:tc>
          <w:tcPr>
            <w:tcW w:w="709" w:type="dxa"/>
            <w:shd w:val="clear" w:color="auto" w:fill="FF0000"/>
          </w:tcPr>
          <w:p w:rsidR="006E0B70" w:rsidRPr="0051782E" w:rsidRDefault="006E0B70" w:rsidP="00B51FFC">
            <w:pPr>
              <w:jc w:val="both"/>
            </w:pPr>
          </w:p>
        </w:tc>
        <w:tc>
          <w:tcPr>
            <w:tcW w:w="709" w:type="dxa"/>
            <w:shd w:val="clear" w:color="auto" w:fill="FF0000"/>
          </w:tcPr>
          <w:p w:rsidR="006E0B70" w:rsidRPr="0051782E" w:rsidRDefault="006E0B70" w:rsidP="00B51FFC">
            <w:pPr>
              <w:jc w:val="both"/>
            </w:pPr>
          </w:p>
        </w:tc>
        <w:tc>
          <w:tcPr>
            <w:tcW w:w="816" w:type="dxa"/>
            <w:shd w:val="clear" w:color="auto" w:fill="FF0000"/>
          </w:tcPr>
          <w:p w:rsidR="006E0B70" w:rsidRPr="0051782E" w:rsidRDefault="006E0B70" w:rsidP="00B51FFC">
            <w:pPr>
              <w:jc w:val="both"/>
            </w:pPr>
          </w:p>
        </w:tc>
        <w:tc>
          <w:tcPr>
            <w:tcW w:w="696" w:type="dxa"/>
            <w:shd w:val="clear" w:color="auto" w:fill="FF0000"/>
          </w:tcPr>
          <w:p w:rsidR="006E0B70" w:rsidRPr="0051782E" w:rsidRDefault="006E0B70" w:rsidP="00B51FFC">
            <w:pPr>
              <w:jc w:val="both"/>
            </w:pPr>
          </w:p>
        </w:tc>
        <w:tc>
          <w:tcPr>
            <w:tcW w:w="696" w:type="dxa"/>
            <w:shd w:val="clear" w:color="auto" w:fill="FF0000"/>
          </w:tcPr>
          <w:p w:rsidR="006E0B70" w:rsidRPr="0051782E" w:rsidRDefault="006E0B70" w:rsidP="00B51FFC">
            <w:pPr>
              <w:jc w:val="both"/>
            </w:pPr>
          </w:p>
        </w:tc>
        <w:tc>
          <w:tcPr>
            <w:tcW w:w="776" w:type="dxa"/>
          </w:tcPr>
          <w:p w:rsidR="006E0B70" w:rsidRPr="0051782E" w:rsidRDefault="006E0B70" w:rsidP="00B51FFC">
            <w:pPr>
              <w:jc w:val="both"/>
            </w:pPr>
          </w:p>
        </w:tc>
        <w:tc>
          <w:tcPr>
            <w:tcW w:w="814" w:type="dxa"/>
          </w:tcPr>
          <w:p w:rsidR="006E0B70" w:rsidRPr="0051782E" w:rsidRDefault="006E0B70" w:rsidP="00B51FFC">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B51FFC">
            <w:pPr>
              <w:jc w:val="both"/>
            </w:pPr>
            <w:r w:rsidRPr="0051782E">
              <w:t>Гараж ГУЗ «Алтайский краевой наркологический диспансер»</w:t>
            </w:r>
          </w:p>
        </w:tc>
        <w:tc>
          <w:tcPr>
            <w:tcW w:w="1559" w:type="dxa"/>
            <w:vAlign w:val="center"/>
          </w:tcPr>
          <w:p w:rsidR="006E0B70" w:rsidRPr="0051782E" w:rsidRDefault="006E0B70" w:rsidP="00B51FFC">
            <w:pPr>
              <w:jc w:val="both"/>
            </w:pPr>
            <w:r w:rsidRPr="0051782E">
              <w:t>г. Барнаул</w:t>
            </w:r>
          </w:p>
        </w:tc>
        <w:tc>
          <w:tcPr>
            <w:tcW w:w="1559" w:type="dxa"/>
          </w:tcPr>
          <w:p w:rsidR="006E0B70" w:rsidRPr="0051782E" w:rsidRDefault="006E0B70" w:rsidP="00B51FFC">
            <w:pPr>
              <w:jc w:val="both"/>
            </w:pPr>
            <w:r w:rsidRPr="0051782E">
              <w:t>На 10 машинно-мест</w:t>
            </w:r>
          </w:p>
        </w:tc>
        <w:tc>
          <w:tcPr>
            <w:tcW w:w="1701" w:type="dxa"/>
          </w:tcPr>
          <w:p w:rsidR="006E0B70" w:rsidRPr="0051782E" w:rsidRDefault="006E0B70" w:rsidP="00B51FFC">
            <w:pPr>
              <w:jc w:val="both"/>
            </w:pPr>
            <w:r w:rsidRPr="0051782E">
              <w:t xml:space="preserve">Положение о территориальном планировании </w:t>
            </w:r>
          </w:p>
          <w:p w:rsidR="006E0B70" w:rsidRPr="0051782E" w:rsidRDefault="006E0B70" w:rsidP="00B51FFC">
            <w:pPr>
              <w:jc w:val="both"/>
            </w:pPr>
            <w:r w:rsidRPr="0051782E">
              <w:t>генерального плана городского округа-</w:t>
            </w:r>
          </w:p>
          <w:p w:rsidR="006E0B70" w:rsidRPr="0051782E" w:rsidRDefault="006E0B70" w:rsidP="00B51FFC">
            <w:pPr>
              <w:jc w:val="both"/>
            </w:pPr>
            <w:r w:rsidRPr="0051782E">
              <w:t>города Барнаула алтайского края</w:t>
            </w:r>
          </w:p>
        </w:tc>
        <w:tc>
          <w:tcPr>
            <w:tcW w:w="1985" w:type="dxa"/>
          </w:tcPr>
          <w:p w:rsidR="006E0B70" w:rsidRPr="0051782E" w:rsidRDefault="006E0B70" w:rsidP="00B51FFC">
            <w:pPr>
              <w:jc w:val="both"/>
            </w:pPr>
          </w:p>
        </w:tc>
        <w:tc>
          <w:tcPr>
            <w:tcW w:w="708" w:type="dxa"/>
          </w:tcPr>
          <w:p w:rsidR="006E0B70" w:rsidRPr="0051782E" w:rsidRDefault="006E0B70" w:rsidP="00B51FFC">
            <w:pPr>
              <w:jc w:val="both"/>
            </w:pPr>
          </w:p>
        </w:tc>
        <w:tc>
          <w:tcPr>
            <w:tcW w:w="709" w:type="dxa"/>
          </w:tcPr>
          <w:p w:rsidR="006E0B70" w:rsidRPr="0051782E" w:rsidRDefault="006E0B70" w:rsidP="00B51FFC">
            <w:pPr>
              <w:jc w:val="both"/>
            </w:pPr>
          </w:p>
        </w:tc>
        <w:tc>
          <w:tcPr>
            <w:tcW w:w="709" w:type="dxa"/>
          </w:tcPr>
          <w:p w:rsidR="006E0B70" w:rsidRPr="0051782E" w:rsidRDefault="006E0B70" w:rsidP="00B51FFC">
            <w:pPr>
              <w:jc w:val="both"/>
            </w:pPr>
          </w:p>
        </w:tc>
        <w:tc>
          <w:tcPr>
            <w:tcW w:w="816" w:type="dxa"/>
          </w:tcPr>
          <w:p w:rsidR="006E0B70" w:rsidRPr="0051782E" w:rsidRDefault="006E0B70" w:rsidP="00B51FFC">
            <w:pPr>
              <w:jc w:val="both"/>
            </w:pPr>
          </w:p>
        </w:tc>
        <w:tc>
          <w:tcPr>
            <w:tcW w:w="696" w:type="dxa"/>
          </w:tcPr>
          <w:p w:rsidR="006E0B70" w:rsidRPr="0051782E" w:rsidRDefault="006E0B70" w:rsidP="00B51FFC">
            <w:pPr>
              <w:jc w:val="both"/>
            </w:pPr>
          </w:p>
        </w:tc>
        <w:tc>
          <w:tcPr>
            <w:tcW w:w="696" w:type="dxa"/>
          </w:tcPr>
          <w:p w:rsidR="006E0B70" w:rsidRPr="0051782E" w:rsidRDefault="006E0B70" w:rsidP="00B51FFC">
            <w:pPr>
              <w:jc w:val="both"/>
            </w:pPr>
          </w:p>
        </w:tc>
        <w:tc>
          <w:tcPr>
            <w:tcW w:w="776" w:type="dxa"/>
            <w:shd w:val="clear" w:color="auto" w:fill="FF0000"/>
          </w:tcPr>
          <w:p w:rsidR="006E0B70" w:rsidRPr="0051782E" w:rsidRDefault="006E0B70" w:rsidP="00B51FFC">
            <w:pPr>
              <w:jc w:val="both"/>
            </w:pPr>
          </w:p>
        </w:tc>
        <w:tc>
          <w:tcPr>
            <w:tcW w:w="814" w:type="dxa"/>
          </w:tcPr>
          <w:p w:rsidR="006E0B70" w:rsidRPr="0051782E" w:rsidRDefault="006E0B70" w:rsidP="00B51FFC">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B51FFC">
            <w:pPr>
              <w:jc w:val="both"/>
            </w:pPr>
            <w:r w:rsidRPr="0051782E">
              <w:t>Хозяйственный корпус  ГУЗ «Алтайский краевой наркологический диспансер»,</w:t>
            </w:r>
          </w:p>
        </w:tc>
        <w:tc>
          <w:tcPr>
            <w:tcW w:w="1559" w:type="dxa"/>
            <w:vAlign w:val="center"/>
          </w:tcPr>
          <w:p w:rsidR="006E0B70" w:rsidRPr="0051782E" w:rsidRDefault="006E0B70" w:rsidP="00B51FFC">
            <w:pPr>
              <w:jc w:val="both"/>
            </w:pPr>
            <w:r w:rsidRPr="0051782E">
              <w:t>г. Барнаул</w:t>
            </w:r>
          </w:p>
        </w:tc>
        <w:tc>
          <w:tcPr>
            <w:tcW w:w="1559" w:type="dxa"/>
          </w:tcPr>
          <w:p w:rsidR="006E0B70" w:rsidRPr="0051782E" w:rsidRDefault="006E0B70" w:rsidP="00B51FFC">
            <w:pPr>
              <w:jc w:val="both"/>
            </w:pPr>
          </w:p>
        </w:tc>
        <w:tc>
          <w:tcPr>
            <w:tcW w:w="1701" w:type="dxa"/>
          </w:tcPr>
          <w:p w:rsidR="006E0B70" w:rsidRPr="0051782E" w:rsidRDefault="006E0B70" w:rsidP="00B51FFC">
            <w:pPr>
              <w:jc w:val="both"/>
            </w:pPr>
            <w:r w:rsidRPr="0051782E">
              <w:t xml:space="preserve">Положение о территориальном планировании </w:t>
            </w:r>
          </w:p>
          <w:p w:rsidR="006E0B70" w:rsidRPr="0051782E" w:rsidRDefault="006E0B70" w:rsidP="00B51FFC">
            <w:pPr>
              <w:jc w:val="both"/>
            </w:pPr>
            <w:r w:rsidRPr="0051782E">
              <w:t xml:space="preserve">генерального плана </w:t>
            </w:r>
            <w:r w:rsidRPr="0051782E">
              <w:lastRenderedPageBreak/>
              <w:t>городского округа-</w:t>
            </w:r>
          </w:p>
          <w:p w:rsidR="006E0B70" w:rsidRPr="0051782E" w:rsidRDefault="006E0B70" w:rsidP="00B51FFC">
            <w:pPr>
              <w:jc w:val="both"/>
            </w:pPr>
            <w:r w:rsidRPr="0051782E">
              <w:t>города Барнаула алтайского края</w:t>
            </w:r>
          </w:p>
        </w:tc>
        <w:tc>
          <w:tcPr>
            <w:tcW w:w="1985" w:type="dxa"/>
          </w:tcPr>
          <w:p w:rsidR="006E0B70" w:rsidRPr="0051782E" w:rsidRDefault="006E0B70" w:rsidP="00B51FFC">
            <w:pPr>
              <w:jc w:val="both"/>
            </w:pPr>
          </w:p>
        </w:tc>
        <w:tc>
          <w:tcPr>
            <w:tcW w:w="708" w:type="dxa"/>
          </w:tcPr>
          <w:p w:rsidR="006E0B70" w:rsidRPr="0051782E" w:rsidRDefault="006E0B70" w:rsidP="00B51FFC">
            <w:pPr>
              <w:jc w:val="both"/>
            </w:pPr>
          </w:p>
        </w:tc>
        <w:tc>
          <w:tcPr>
            <w:tcW w:w="709" w:type="dxa"/>
          </w:tcPr>
          <w:p w:rsidR="006E0B70" w:rsidRPr="0051782E" w:rsidRDefault="006E0B70" w:rsidP="00B51FFC">
            <w:pPr>
              <w:jc w:val="both"/>
            </w:pPr>
          </w:p>
        </w:tc>
        <w:tc>
          <w:tcPr>
            <w:tcW w:w="709" w:type="dxa"/>
          </w:tcPr>
          <w:p w:rsidR="006E0B70" w:rsidRPr="0051782E" w:rsidRDefault="006E0B70" w:rsidP="00B51FFC">
            <w:pPr>
              <w:jc w:val="both"/>
            </w:pPr>
          </w:p>
        </w:tc>
        <w:tc>
          <w:tcPr>
            <w:tcW w:w="816" w:type="dxa"/>
          </w:tcPr>
          <w:p w:rsidR="006E0B70" w:rsidRPr="0051782E" w:rsidRDefault="006E0B70" w:rsidP="00B51FFC">
            <w:pPr>
              <w:jc w:val="both"/>
            </w:pPr>
          </w:p>
        </w:tc>
        <w:tc>
          <w:tcPr>
            <w:tcW w:w="696" w:type="dxa"/>
          </w:tcPr>
          <w:p w:rsidR="006E0B70" w:rsidRPr="0051782E" w:rsidRDefault="006E0B70" w:rsidP="00B51FFC">
            <w:pPr>
              <w:jc w:val="both"/>
            </w:pPr>
          </w:p>
        </w:tc>
        <w:tc>
          <w:tcPr>
            <w:tcW w:w="696" w:type="dxa"/>
          </w:tcPr>
          <w:p w:rsidR="006E0B70" w:rsidRPr="0051782E" w:rsidRDefault="006E0B70" w:rsidP="00B51FFC">
            <w:pPr>
              <w:jc w:val="both"/>
            </w:pPr>
          </w:p>
        </w:tc>
        <w:tc>
          <w:tcPr>
            <w:tcW w:w="776" w:type="dxa"/>
            <w:shd w:val="clear" w:color="auto" w:fill="FF0000"/>
          </w:tcPr>
          <w:p w:rsidR="006E0B70" w:rsidRPr="0051782E" w:rsidRDefault="006E0B70" w:rsidP="00B51FFC">
            <w:pPr>
              <w:jc w:val="both"/>
            </w:pPr>
          </w:p>
        </w:tc>
        <w:tc>
          <w:tcPr>
            <w:tcW w:w="814" w:type="dxa"/>
          </w:tcPr>
          <w:p w:rsidR="006E0B70" w:rsidRPr="0051782E" w:rsidRDefault="006E0B70" w:rsidP="00B51FFC">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B51FFC">
            <w:pPr>
              <w:jc w:val="both"/>
            </w:pPr>
            <w:r w:rsidRPr="0051782E">
              <w:t>Центр медицины катастроф</w:t>
            </w:r>
          </w:p>
          <w:p w:rsidR="006E0B70" w:rsidRPr="0051782E" w:rsidRDefault="006E0B70" w:rsidP="00B51FFC">
            <w:pPr>
              <w:jc w:val="both"/>
            </w:pPr>
            <w:r w:rsidRPr="0051782E">
              <w:t xml:space="preserve">дневной стационар для ГУЗ «Алтайский краевой онкологический диспансер» </w:t>
            </w:r>
          </w:p>
        </w:tc>
        <w:tc>
          <w:tcPr>
            <w:tcW w:w="1559" w:type="dxa"/>
            <w:vAlign w:val="center"/>
          </w:tcPr>
          <w:p w:rsidR="006E0B70" w:rsidRPr="0051782E" w:rsidRDefault="006E0B70" w:rsidP="00B51FFC">
            <w:pPr>
              <w:jc w:val="both"/>
            </w:pPr>
            <w:r w:rsidRPr="0051782E">
              <w:t>г. Барнаул</w:t>
            </w:r>
          </w:p>
        </w:tc>
        <w:tc>
          <w:tcPr>
            <w:tcW w:w="1559" w:type="dxa"/>
          </w:tcPr>
          <w:p w:rsidR="006E0B70" w:rsidRPr="0051782E" w:rsidRDefault="006E0B70" w:rsidP="00B51FFC">
            <w:pPr>
              <w:jc w:val="both"/>
            </w:pPr>
            <w:r w:rsidRPr="0051782E">
              <w:t>На 200 посещений в смену</w:t>
            </w:r>
          </w:p>
        </w:tc>
        <w:tc>
          <w:tcPr>
            <w:tcW w:w="1701" w:type="dxa"/>
          </w:tcPr>
          <w:p w:rsidR="006E0B70" w:rsidRPr="0051782E" w:rsidRDefault="006E0B70" w:rsidP="00B51FFC">
            <w:pPr>
              <w:jc w:val="both"/>
            </w:pPr>
            <w:r w:rsidRPr="0051782E">
              <w:t xml:space="preserve">Положение о территориальном планировании </w:t>
            </w:r>
          </w:p>
          <w:p w:rsidR="006E0B70" w:rsidRPr="0051782E" w:rsidRDefault="006E0B70" w:rsidP="00B51FFC">
            <w:pPr>
              <w:jc w:val="both"/>
            </w:pPr>
            <w:r w:rsidRPr="0051782E">
              <w:t>генерального плана городского округа-</w:t>
            </w:r>
          </w:p>
          <w:p w:rsidR="006E0B70" w:rsidRPr="0051782E" w:rsidRDefault="006E0B70" w:rsidP="00B51FFC">
            <w:pPr>
              <w:jc w:val="both"/>
            </w:pPr>
            <w:r w:rsidRPr="0051782E">
              <w:t>города Барнаула алтайского края</w:t>
            </w:r>
          </w:p>
        </w:tc>
        <w:tc>
          <w:tcPr>
            <w:tcW w:w="1985" w:type="dxa"/>
          </w:tcPr>
          <w:p w:rsidR="006E0B70" w:rsidRPr="0051782E" w:rsidRDefault="006E0B70" w:rsidP="00B51FFC">
            <w:pPr>
              <w:jc w:val="both"/>
            </w:pPr>
          </w:p>
        </w:tc>
        <w:tc>
          <w:tcPr>
            <w:tcW w:w="708" w:type="dxa"/>
          </w:tcPr>
          <w:p w:rsidR="006E0B70" w:rsidRPr="0051782E" w:rsidRDefault="006E0B70" w:rsidP="00B51FFC">
            <w:pPr>
              <w:jc w:val="both"/>
            </w:pPr>
          </w:p>
        </w:tc>
        <w:tc>
          <w:tcPr>
            <w:tcW w:w="709" w:type="dxa"/>
            <w:shd w:val="clear" w:color="auto" w:fill="FF0000"/>
          </w:tcPr>
          <w:p w:rsidR="006E0B70" w:rsidRPr="0051782E" w:rsidRDefault="006E0B70" w:rsidP="00B51FFC">
            <w:pPr>
              <w:jc w:val="both"/>
            </w:pPr>
          </w:p>
        </w:tc>
        <w:tc>
          <w:tcPr>
            <w:tcW w:w="709" w:type="dxa"/>
            <w:shd w:val="clear" w:color="auto" w:fill="FF0000"/>
          </w:tcPr>
          <w:p w:rsidR="006E0B70" w:rsidRPr="0051782E" w:rsidRDefault="006E0B70" w:rsidP="00B51FFC">
            <w:pPr>
              <w:jc w:val="both"/>
            </w:pPr>
          </w:p>
        </w:tc>
        <w:tc>
          <w:tcPr>
            <w:tcW w:w="816" w:type="dxa"/>
            <w:shd w:val="clear" w:color="auto" w:fill="FF0000"/>
          </w:tcPr>
          <w:p w:rsidR="006E0B70" w:rsidRPr="0051782E" w:rsidRDefault="006E0B70" w:rsidP="00B51FFC">
            <w:pPr>
              <w:jc w:val="both"/>
            </w:pPr>
          </w:p>
        </w:tc>
        <w:tc>
          <w:tcPr>
            <w:tcW w:w="696" w:type="dxa"/>
            <w:shd w:val="clear" w:color="auto" w:fill="FF0000"/>
          </w:tcPr>
          <w:p w:rsidR="006E0B70" w:rsidRPr="0051782E" w:rsidRDefault="006E0B70" w:rsidP="00B51FFC">
            <w:pPr>
              <w:jc w:val="both"/>
            </w:pPr>
          </w:p>
        </w:tc>
        <w:tc>
          <w:tcPr>
            <w:tcW w:w="696" w:type="dxa"/>
            <w:shd w:val="clear" w:color="auto" w:fill="FF0000"/>
          </w:tcPr>
          <w:p w:rsidR="006E0B70" w:rsidRPr="0051782E" w:rsidRDefault="006E0B70" w:rsidP="00B51FFC">
            <w:pPr>
              <w:jc w:val="both"/>
            </w:pPr>
          </w:p>
        </w:tc>
        <w:tc>
          <w:tcPr>
            <w:tcW w:w="776" w:type="dxa"/>
          </w:tcPr>
          <w:p w:rsidR="006E0B70" w:rsidRPr="0051782E" w:rsidRDefault="006E0B70" w:rsidP="00B51FFC">
            <w:pPr>
              <w:jc w:val="both"/>
            </w:pPr>
          </w:p>
        </w:tc>
        <w:tc>
          <w:tcPr>
            <w:tcW w:w="814" w:type="dxa"/>
          </w:tcPr>
          <w:p w:rsidR="006E0B70" w:rsidRPr="0051782E" w:rsidRDefault="006E0B70" w:rsidP="00B51FFC">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B51FFC">
            <w:pPr>
              <w:jc w:val="both"/>
            </w:pPr>
            <w:r w:rsidRPr="0051782E">
              <w:t>Хирургический корпус ГУЗ «Алтайский краевой онкологический диспансер»</w:t>
            </w:r>
          </w:p>
        </w:tc>
        <w:tc>
          <w:tcPr>
            <w:tcW w:w="1559" w:type="dxa"/>
            <w:vAlign w:val="center"/>
          </w:tcPr>
          <w:p w:rsidR="006E0B70" w:rsidRPr="0051782E" w:rsidRDefault="006E0B70" w:rsidP="00B51FFC">
            <w:pPr>
              <w:jc w:val="both"/>
            </w:pPr>
            <w:r w:rsidRPr="0051782E">
              <w:t>г. Барнаул</w:t>
            </w:r>
          </w:p>
        </w:tc>
        <w:tc>
          <w:tcPr>
            <w:tcW w:w="1559" w:type="dxa"/>
          </w:tcPr>
          <w:p w:rsidR="006E0B70" w:rsidRPr="0051782E" w:rsidRDefault="006E0B70" w:rsidP="00B51FFC">
            <w:pPr>
              <w:jc w:val="both"/>
            </w:pPr>
            <w:r w:rsidRPr="0051782E">
              <w:t>На 220 коек</w:t>
            </w:r>
          </w:p>
        </w:tc>
        <w:tc>
          <w:tcPr>
            <w:tcW w:w="1701" w:type="dxa"/>
          </w:tcPr>
          <w:p w:rsidR="006E0B70" w:rsidRPr="0051782E" w:rsidRDefault="006E0B70" w:rsidP="00B51FFC">
            <w:pPr>
              <w:jc w:val="both"/>
            </w:pPr>
            <w:r w:rsidRPr="0051782E">
              <w:t xml:space="preserve">Положение о территориальном планировании </w:t>
            </w:r>
          </w:p>
          <w:p w:rsidR="006E0B70" w:rsidRPr="0051782E" w:rsidRDefault="006E0B70" w:rsidP="00B51FFC">
            <w:pPr>
              <w:jc w:val="both"/>
            </w:pPr>
            <w:r w:rsidRPr="0051782E">
              <w:t>генерального плана городского округа-</w:t>
            </w:r>
          </w:p>
          <w:p w:rsidR="006E0B70" w:rsidRPr="0051782E" w:rsidRDefault="006E0B70" w:rsidP="00B51FFC">
            <w:pPr>
              <w:jc w:val="both"/>
            </w:pPr>
            <w:r w:rsidRPr="0051782E">
              <w:t>города Барнаула алтайского края</w:t>
            </w:r>
          </w:p>
        </w:tc>
        <w:tc>
          <w:tcPr>
            <w:tcW w:w="1985" w:type="dxa"/>
          </w:tcPr>
          <w:p w:rsidR="006E0B70" w:rsidRPr="0051782E" w:rsidRDefault="006E0B70" w:rsidP="00B51FFC">
            <w:pPr>
              <w:jc w:val="both"/>
            </w:pPr>
          </w:p>
        </w:tc>
        <w:tc>
          <w:tcPr>
            <w:tcW w:w="708" w:type="dxa"/>
          </w:tcPr>
          <w:p w:rsidR="006E0B70" w:rsidRPr="0051782E" w:rsidRDefault="006E0B70" w:rsidP="00B51FFC">
            <w:pPr>
              <w:jc w:val="both"/>
            </w:pPr>
          </w:p>
        </w:tc>
        <w:tc>
          <w:tcPr>
            <w:tcW w:w="709" w:type="dxa"/>
          </w:tcPr>
          <w:p w:rsidR="006E0B70" w:rsidRPr="0051782E" w:rsidRDefault="006E0B70" w:rsidP="00B51FFC">
            <w:pPr>
              <w:jc w:val="both"/>
            </w:pPr>
          </w:p>
        </w:tc>
        <w:tc>
          <w:tcPr>
            <w:tcW w:w="709" w:type="dxa"/>
          </w:tcPr>
          <w:p w:rsidR="006E0B70" w:rsidRPr="0051782E" w:rsidRDefault="006E0B70" w:rsidP="00B51FFC">
            <w:pPr>
              <w:jc w:val="both"/>
            </w:pPr>
          </w:p>
        </w:tc>
        <w:tc>
          <w:tcPr>
            <w:tcW w:w="816" w:type="dxa"/>
          </w:tcPr>
          <w:p w:rsidR="006E0B70" w:rsidRPr="0051782E" w:rsidRDefault="006E0B70" w:rsidP="00B51FFC">
            <w:pPr>
              <w:jc w:val="both"/>
            </w:pPr>
          </w:p>
        </w:tc>
        <w:tc>
          <w:tcPr>
            <w:tcW w:w="696" w:type="dxa"/>
          </w:tcPr>
          <w:p w:rsidR="006E0B70" w:rsidRPr="0051782E" w:rsidRDefault="006E0B70" w:rsidP="00B51FFC">
            <w:pPr>
              <w:jc w:val="both"/>
            </w:pPr>
          </w:p>
        </w:tc>
        <w:tc>
          <w:tcPr>
            <w:tcW w:w="696" w:type="dxa"/>
          </w:tcPr>
          <w:p w:rsidR="006E0B70" w:rsidRPr="0051782E" w:rsidRDefault="006E0B70" w:rsidP="00B51FFC">
            <w:pPr>
              <w:jc w:val="both"/>
            </w:pPr>
          </w:p>
        </w:tc>
        <w:tc>
          <w:tcPr>
            <w:tcW w:w="776" w:type="dxa"/>
            <w:shd w:val="clear" w:color="auto" w:fill="FF0000"/>
          </w:tcPr>
          <w:p w:rsidR="006E0B70" w:rsidRPr="0051782E" w:rsidRDefault="006E0B70" w:rsidP="00B51FFC">
            <w:pPr>
              <w:jc w:val="both"/>
            </w:pPr>
          </w:p>
        </w:tc>
        <w:tc>
          <w:tcPr>
            <w:tcW w:w="814" w:type="dxa"/>
          </w:tcPr>
          <w:p w:rsidR="006E0B70" w:rsidRPr="0051782E" w:rsidRDefault="006E0B70" w:rsidP="00B51FFC">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B51FFC">
            <w:pPr>
              <w:jc w:val="both"/>
            </w:pPr>
            <w:r w:rsidRPr="0051782E">
              <w:t xml:space="preserve">Центр позитронно-эмиссионной </w:t>
            </w:r>
            <w:r w:rsidRPr="0051782E">
              <w:lastRenderedPageBreak/>
              <w:t>томографии ГУЗ «Алтайский краевой онкологический диспансер»</w:t>
            </w:r>
          </w:p>
        </w:tc>
        <w:tc>
          <w:tcPr>
            <w:tcW w:w="1559" w:type="dxa"/>
            <w:vAlign w:val="center"/>
          </w:tcPr>
          <w:p w:rsidR="006E0B70" w:rsidRPr="0051782E" w:rsidRDefault="006E0B70" w:rsidP="00B51FFC">
            <w:pPr>
              <w:jc w:val="both"/>
            </w:pPr>
            <w:r w:rsidRPr="0051782E">
              <w:lastRenderedPageBreak/>
              <w:t>г. Барнаул</w:t>
            </w:r>
          </w:p>
        </w:tc>
        <w:tc>
          <w:tcPr>
            <w:tcW w:w="1559" w:type="dxa"/>
          </w:tcPr>
          <w:p w:rsidR="006E0B70" w:rsidRPr="0051782E" w:rsidRDefault="006E0B70" w:rsidP="00B51FFC">
            <w:pPr>
              <w:jc w:val="both"/>
            </w:pPr>
            <w:r w:rsidRPr="0051782E">
              <w:t>На 48 посещений в смену</w:t>
            </w:r>
          </w:p>
        </w:tc>
        <w:tc>
          <w:tcPr>
            <w:tcW w:w="1701" w:type="dxa"/>
          </w:tcPr>
          <w:p w:rsidR="006E0B70" w:rsidRPr="0051782E" w:rsidRDefault="006E0B70" w:rsidP="00B51FFC">
            <w:pPr>
              <w:jc w:val="both"/>
            </w:pPr>
            <w:r w:rsidRPr="0051782E">
              <w:t>Положение о территориаль</w:t>
            </w:r>
            <w:r w:rsidRPr="0051782E">
              <w:lastRenderedPageBreak/>
              <w:t xml:space="preserve">ном планировании </w:t>
            </w:r>
          </w:p>
          <w:p w:rsidR="006E0B70" w:rsidRPr="0051782E" w:rsidRDefault="006E0B70" w:rsidP="00B51FFC">
            <w:pPr>
              <w:jc w:val="both"/>
            </w:pPr>
            <w:r w:rsidRPr="0051782E">
              <w:t>генерального плана городского округа-</w:t>
            </w:r>
          </w:p>
          <w:p w:rsidR="006E0B70" w:rsidRPr="0051782E" w:rsidRDefault="006E0B70" w:rsidP="00B51FFC">
            <w:pPr>
              <w:jc w:val="both"/>
            </w:pPr>
            <w:r w:rsidRPr="0051782E">
              <w:t>города Барнаула алтайского края</w:t>
            </w:r>
          </w:p>
        </w:tc>
        <w:tc>
          <w:tcPr>
            <w:tcW w:w="1985" w:type="dxa"/>
          </w:tcPr>
          <w:p w:rsidR="006E0B70" w:rsidRPr="0051782E" w:rsidRDefault="006E0B70" w:rsidP="00B51FFC">
            <w:pPr>
              <w:jc w:val="both"/>
            </w:pPr>
          </w:p>
        </w:tc>
        <w:tc>
          <w:tcPr>
            <w:tcW w:w="708" w:type="dxa"/>
          </w:tcPr>
          <w:p w:rsidR="006E0B70" w:rsidRPr="0051782E" w:rsidRDefault="006E0B70" w:rsidP="00B51FFC">
            <w:pPr>
              <w:jc w:val="both"/>
            </w:pPr>
          </w:p>
        </w:tc>
        <w:tc>
          <w:tcPr>
            <w:tcW w:w="709" w:type="dxa"/>
          </w:tcPr>
          <w:p w:rsidR="006E0B70" w:rsidRPr="0051782E" w:rsidRDefault="006E0B70" w:rsidP="00B51FFC">
            <w:pPr>
              <w:jc w:val="both"/>
            </w:pPr>
          </w:p>
        </w:tc>
        <w:tc>
          <w:tcPr>
            <w:tcW w:w="709" w:type="dxa"/>
          </w:tcPr>
          <w:p w:rsidR="006E0B70" w:rsidRPr="0051782E" w:rsidRDefault="006E0B70" w:rsidP="00B51FFC">
            <w:pPr>
              <w:jc w:val="both"/>
            </w:pPr>
          </w:p>
        </w:tc>
        <w:tc>
          <w:tcPr>
            <w:tcW w:w="816" w:type="dxa"/>
          </w:tcPr>
          <w:p w:rsidR="006E0B70" w:rsidRPr="0051782E" w:rsidRDefault="006E0B70" w:rsidP="00B51FFC">
            <w:pPr>
              <w:jc w:val="both"/>
            </w:pPr>
          </w:p>
        </w:tc>
        <w:tc>
          <w:tcPr>
            <w:tcW w:w="696" w:type="dxa"/>
          </w:tcPr>
          <w:p w:rsidR="006E0B70" w:rsidRPr="0051782E" w:rsidRDefault="006E0B70" w:rsidP="00B51FFC">
            <w:pPr>
              <w:jc w:val="both"/>
            </w:pPr>
          </w:p>
        </w:tc>
        <w:tc>
          <w:tcPr>
            <w:tcW w:w="696" w:type="dxa"/>
          </w:tcPr>
          <w:p w:rsidR="006E0B70" w:rsidRPr="0051782E" w:rsidRDefault="006E0B70" w:rsidP="00B51FFC">
            <w:pPr>
              <w:jc w:val="both"/>
            </w:pPr>
          </w:p>
        </w:tc>
        <w:tc>
          <w:tcPr>
            <w:tcW w:w="776" w:type="dxa"/>
            <w:shd w:val="clear" w:color="auto" w:fill="FF0000"/>
          </w:tcPr>
          <w:p w:rsidR="006E0B70" w:rsidRPr="0051782E" w:rsidRDefault="006E0B70" w:rsidP="00B51FFC">
            <w:pPr>
              <w:jc w:val="both"/>
            </w:pPr>
          </w:p>
        </w:tc>
        <w:tc>
          <w:tcPr>
            <w:tcW w:w="814" w:type="dxa"/>
          </w:tcPr>
          <w:p w:rsidR="006E0B70" w:rsidRPr="0051782E" w:rsidRDefault="006E0B70" w:rsidP="00B51FFC">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B51FFC">
            <w:pPr>
              <w:jc w:val="both"/>
            </w:pPr>
            <w:r w:rsidRPr="0051782E">
              <w:t>Операционный блок ГУЗ «Алтайский краевой онкологический диспансер»</w:t>
            </w:r>
          </w:p>
        </w:tc>
        <w:tc>
          <w:tcPr>
            <w:tcW w:w="1559" w:type="dxa"/>
            <w:vAlign w:val="center"/>
          </w:tcPr>
          <w:p w:rsidR="006E0B70" w:rsidRPr="0051782E" w:rsidRDefault="006E0B70" w:rsidP="00B51FFC">
            <w:pPr>
              <w:jc w:val="both"/>
            </w:pPr>
            <w:r w:rsidRPr="0051782E">
              <w:t>г. Барнаул</w:t>
            </w:r>
          </w:p>
        </w:tc>
        <w:tc>
          <w:tcPr>
            <w:tcW w:w="1559" w:type="dxa"/>
          </w:tcPr>
          <w:p w:rsidR="006E0B70" w:rsidRPr="0051782E" w:rsidRDefault="006E0B70" w:rsidP="00B51FFC">
            <w:pPr>
              <w:jc w:val="both"/>
            </w:pPr>
            <w:r w:rsidRPr="0051782E">
              <w:t>На 17 операционных столов</w:t>
            </w:r>
          </w:p>
        </w:tc>
        <w:tc>
          <w:tcPr>
            <w:tcW w:w="1701" w:type="dxa"/>
          </w:tcPr>
          <w:p w:rsidR="006E0B70" w:rsidRPr="0051782E" w:rsidRDefault="006E0B70" w:rsidP="00B51FFC">
            <w:pPr>
              <w:jc w:val="both"/>
            </w:pPr>
            <w:r w:rsidRPr="0051782E">
              <w:t xml:space="preserve">Положение о территориальном планировании </w:t>
            </w:r>
          </w:p>
          <w:p w:rsidR="006E0B70" w:rsidRPr="0051782E" w:rsidRDefault="006E0B70" w:rsidP="00B51FFC">
            <w:pPr>
              <w:jc w:val="both"/>
            </w:pPr>
            <w:r w:rsidRPr="0051782E">
              <w:t>генерального плана городского округа-</w:t>
            </w:r>
          </w:p>
          <w:p w:rsidR="006E0B70" w:rsidRPr="0051782E" w:rsidRDefault="006E0B70" w:rsidP="00B51FFC">
            <w:pPr>
              <w:jc w:val="both"/>
            </w:pPr>
            <w:r w:rsidRPr="0051782E">
              <w:t>города Барнаула алтайского края</w:t>
            </w:r>
          </w:p>
        </w:tc>
        <w:tc>
          <w:tcPr>
            <w:tcW w:w="1985" w:type="dxa"/>
          </w:tcPr>
          <w:p w:rsidR="006E0B70" w:rsidRPr="0051782E" w:rsidRDefault="006E0B70" w:rsidP="00B51FFC">
            <w:pPr>
              <w:jc w:val="both"/>
            </w:pPr>
          </w:p>
        </w:tc>
        <w:tc>
          <w:tcPr>
            <w:tcW w:w="708" w:type="dxa"/>
          </w:tcPr>
          <w:p w:rsidR="006E0B70" w:rsidRPr="0051782E" w:rsidRDefault="006E0B70" w:rsidP="00B51FFC">
            <w:pPr>
              <w:jc w:val="both"/>
            </w:pPr>
          </w:p>
        </w:tc>
        <w:tc>
          <w:tcPr>
            <w:tcW w:w="709" w:type="dxa"/>
            <w:shd w:val="clear" w:color="auto" w:fill="FF0000"/>
          </w:tcPr>
          <w:p w:rsidR="006E0B70" w:rsidRPr="0051782E" w:rsidRDefault="006E0B70" w:rsidP="00B51FFC">
            <w:pPr>
              <w:jc w:val="both"/>
            </w:pPr>
          </w:p>
        </w:tc>
        <w:tc>
          <w:tcPr>
            <w:tcW w:w="709" w:type="dxa"/>
            <w:shd w:val="clear" w:color="auto" w:fill="FF0000"/>
          </w:tcPr>
          <w:p w:rsidR="006E0B70" w:rsidRPr="0051782E" w:rsidRDefault="006E0B70" w:rsidP="00B51FFC">
            <w:pPr>
              <w:jc w:val="both"/>
            </w:pPr>
          </w:p>
        </w:tc>
        <w:tc>
          <w:tcPr>
            <w:tcW w:w="816" w:type="dxa"/>
            <w:shd w:val="clear" w:color="auto" w:fill="FF0000"/>
          </w:tcPr>
          <w:p w:rsidR="006E0B70" w:rsidRPr="0051782E" w:rsidRDefault="006E0B70" w:rsidP="00B51FFC">
            <w:pPr>
              <w:jc w:val="both"/>
            </w:pPr>
          </w:p>
        </w:tc>
        <w:tc>
          <w:tcPr>
            <w:tcW w:w="696" w:type="dxa"/>
            <w:shd w:val="clear" w:color="auto" w:fill="FF0000"/>
          </w:tcPr>
          <w:p w:rsidR="006E0B70" w:rsidRPr="0051782E" w:rsidRDefault="006E0B70" w:rsidP="00B51FFC">
            <w:pPr>
              <w:jc w:val="both"/>
            </w:pPr>
          </w:p>
        </w:tc>
        <w:tc>
          <w:tcPr>
            <w:tcW w:w="696" w:type="dxa"/>
            <w:shd w:val="clear" w:color="auto" w:fill="FF0000"/>
          </w:tcPr>
          <w:p w:rsidR="006E0B70" w:rsidRPr="0051782E" w:rsidRDefault="006E0B70" w:rsidP="00B51FFC">
            <w:pPr>
              <w:jc w:val="both"/>
            </w:pPr>
          </w:p>
        </w:tc>
        <w:tc>
          <w:tcPr>
            <w:tcW w:w="776" w:type="dxa"/>
          </w:tcPr>
          <w:p w:rsidR="006E0B70" w:rsidRPr="0051782E" w:rsidRDefault="006E0B70" w:rsidP="00B51FFC">
            <w:pPr>
              <w:jc w:val="both"/>
            </w:pPr>
          </w:p>
        </w:tc>
        <w:tc>
          <w:tcPr>
            <w:tcW w:w="814" w:type="dxa"/>
          </w:tcPr>
          <w:p w:rsidR="006E0B70" w:rsidRPr="0051782E" w:rsidRDefault="006E0B70" w:rsidP="00B51FFC">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70069F">
            <w:pPr>
              <w:jc w:val="both"/>
            </w:pPr>
            <w:r w:rsidRPr="0051782E">
              <w:t>Пристройка операционного блока под краевой центр сосудистой хирургии</w:t>
            </w:r>
          </w:p>
        </w:tc>
        <w:tc>
          <w:tcPr>
            <w:tcW w:w="1559" w:type="dxa"/>
            <w:vAlign w:val="center"/>
          </w:tcPr>
          <w:p w:rsidR="006E0B70" w:rsidRPr="0051782E" w:rsidRDefault="006E0B70" w:rsidP="0070069F">
            <w:pPr>
              <w:jc w:val="both"/>
            </w:pPr>
            <w:r w:rsidRPr="0051782E">
              <w:t>г. Барнаул</w:t>
            </w:r>
          </w:p>
        </w:tc>
        <w:tc>
          <w:tcPr>
            <w:tcW w:w="1559" w:type="dxa"/>
          </w:tcPr>
          <w:p w:rsidR="006E0B70" w:rsidRPr="0051782E" w:rsidRDefault="006E0B70" w:rsidP="0070069F">
            <w:pPr>
              <w:jc w:val="both"/>
            </w:pPr>
            <w:r w:rsidRPr="0051782E">
              <w:t>На 11 операционных столов</w:t>
            </w:r>
          </w:p>
        </w:tc>
        <w:tc>
          <w:tcPr>
            <w:tcW w:w="1701" w:type="dxa"/>
          </w:tcPr>
          <w:p w:rsidR="006E0B70" w:rsidRPr="0051782E" w:rsidRDefault="006E0B70" w:rsidP="0070069F">
            <w:pPr>
              <w:jc w:val="both"/>
            </w:pPr>
            <w:r w:rsidRPr="0051782E">
              <w:t xml:space="preserve">Положение о территориальном планировании </w:t>
            </w:r>
          </w:p>
          <w:p w:rsidR="006E0B70" w:rsidRPr="0051782E" w:rsidRDefault="006E0B70" w:rsidP="0070069F">
            <w:pPr>
              <w:jc w:val="both"/>
            </w:pPr>
            <w:r w:rsidRPr="0051782E">
              <w:t>генерального плана городского округа-</w:t>
            </w:r>
          </w:p>
          <w:p w:rsidR="006E0B70" w:rsidRPr="0051782E" w:rsidRDefault="006E0B70" w:rsidP="0070069F">
            <w:pPr>
              <w:jc w:val="both"/>
            </w:pPr>
            <w:r w:rsidRPr="0051782E">
              <w:t xml:space="preserve">города Барнаула </w:t>
            </w:r>
            <w:r w:rsidRPr="0051782E">
              <w:lastRenderedPageBreak/>
              <w:t>алтайского края</w:t>
            </w: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70069F">
            <w:pPr>
              <w:jc w:val="both"/>
            </w:pPr>
            <w:r w:rsidRPr="0051782E">
              <w:t>Корпус стационара ГУЗ «Алтайский краевой наркологический диспансер»</w:t>
            </w:r>
          </w:p>
        </w:tc>
        <w:tc>
          <w:tcPr>
            <w:tcW w:w="1559" w:type="dxa"/>
            <w:vAlign w:val="center"/>
          </w:tcPr>
          <w:p w:rsidR="006E0B70" w:rsidRPr="0051782E" w:rsidRDefault="006E0B70" w:rsidP="0070069F">
            <w:pPr>
              <w:jc w:val="both"/>
            </w:pPr>
            <w:r w:rsidRPr="0051782E">
              <w:t>г. Барнаул</w:t>
            </w:r>
          </w:p>
        </w:tc>
        <w:tc>
          <w:tcPr>
            <w:tcW w:w="1559" w:type="dxa"/>
          </w:tcPr>
          <w:p w:rsidR="006E0B70" w:rsidRPr="0051782E" w:rsidRDefault="006E0B70" w:rsidP="0070069F">
            <w:pPr>
              <w:jc w:val="both"/>
            </w:pPr>
            <w:r w:rsidRPr="0051782E">
              <w:t>На 120 коек</w:t>
            </w:r>
          </w:p>
        </w:tc>
        <w:tc>
          <w:tcPr>
            <w:tcW w:w="1701" w:type="dxa"/>
          </w:tcPr>
          <w:p w:rsidR="006E0B70" w:rsidRPr="0051782E" w:rsidRDefault="006E0B70" w:rsidP="0070069F">
            <w:pPr>
              <w:jc w:val="both"/>
            </w:pPr>
            <w:r w:rsidRPr="0051782E">
              <w:t xml:space="preserve">Положение о территориальном планировании </w:t>
            </w:r>
          </w:p>
          <w:p w:rsidR="006E0B70" w:rsidRPr="0051782E" w:rsidRDefault="006E0B70" w:rsidP="0070069F">
            <w:pPr>
              <w:jc w:val="both"/>
            </w:pPr>
            <w:r w:rsidRPr="0051782E">
              <w:t>генерального плана городского округа-</w:t>
            </w:r>
          </w:p>
          <w:p w:rsidR="006E0B70" w:rsidRPr="0051782E" w:rsidRDefault="006E0B70" w:rsidP="0070069F">
            <w:pPr>
              <w:jc w:val="both"/>
            </w:pPr>
            <w:r w:rsidRPr="0051782E">
              <w:t>города Барнаула алтайского края</w:t>
            </w: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70069F">
            <w:pPr>
              <w:jc w:val="both"/>
            </w:pPr>
            <w:r w:rsidRPr="0051782E">
              <w:t>Центр медицинской реабилитации ортопедо-травматологического профиля</w:t>
            </w:r>
          </w:p>
        </w:tc>
        <w:tc>
          <w:tcPr>
            <w:tcW w:w="1559" w:type="dxa"/>
            <w:vAlign w:val="center"/>
          </w:tcPr>
          <w:p w:rsidR="006E0B70" w:rsidRPr="0051782E" w:rsidRDefault="006E0B70" w:rsidP="0070069F">
            <w:pPr>
              <w:jc w:val="both"/>
            </w:pPr>
            <w:r w:rsidRPr="0051782E">
              <w:t>г. Барнаул</w:t>
            </w:r>
          </w:p>
        </w:tc>
        <w:tc>
          <w:tcPr>
            <w:tcW w:w="1559" w:type="dxa"/>
          </w:tcPr>
          <w:p w:rsidR="006E0B70" w:rsidRPr="0051782E" w:rsidRDefault="006E0B70" w:rsidP="0070069F">
            <w:pPr>
              <w:jc w:val="both"/>
            </w:pPr>
          </w:p>
        </w:tc>
        <w:tc>
          <w:tcPr>
            <w:tcW w:w="1701" w:type="dxa"/>
          </w:tcPr>
          <w:p w:rsidR="006E0B70" w:rsidRPr="0051782E" w:rsidRDefault="006E0B70" w:rsidP="0070069F">
            <w:pPr>
              <w:jc w:val="both"/>
            </w:pPr>
            <w:r w:rsidRPr="0051782E">
              <w:t xml:space="preserve">Положение о территориальном планировании </w:t>
            </w:r>
          </w:p>
          <w:p w:rsidR="006E0B70" w:rsidRPr="0051782E" w:rsidRDefault="006E0B70" w:rsidP="0070069F">
            <w:pPr>
              <w:jc w:val="both"/>
            </w:pPr>
            <w:r w:rsidRPr="0051782E">
              <w:t>генерального плана городского округа-</w:t>
            </w:r>
          </w:p>
          <w:p w:rsidR="006E0B70" w:rsidRPr="0051782E" w:rsidRDefault="006E0B70" w:rsidP="0070069F">
            <w:pPr>
              <w:jc w:val="both"/>
            </w:pPr>
            <w:r w:rsidRPr="0051782E">
              <w:t>города Барнаула алтайского края</w:t>
            </w: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B222A">
        <w:tc>
          <w:tcPr>
            <w:tcW w:w="959" w:type="dxa"/>
          </w:tcPr>
          <w:p w:rsidR="006E0B70" w:rsidRPr="0051782E" w:rsidRDefault="006E0B70" w:rsidP="004F632C">
            <w:pPr>
              <w:pStyle w:val="a3"/>
              <w:numPr>
                <w:ilvl w:val="0"/>
                <w:numId w:val="7"/>
              </w:numPr>
              <w:jc w:val="both"/>
              <w:rPr>
                <w:rFonts w:ascii="Times New Roman" w:hAnsi="Times New Roman"/>
              </w:rPr>
            </w:pPr>
          </w:p>
        </w:tc>
        <w:tc>
          <w:tcPr>
            <w:tcW w:w="1730" w:type="dxa"/>
          </w:tcPr>
          <w:p w:rsidR="006E0B70" w:rsidRPr="0051782E" w:rsidRDefault="006E0B70" w:rsidP="0070069F">
            <w:pPr>
              <w:jc w:val="both"/>
            </w:pPr>
            <w:r w:rsidRPr="0051782E">
              <w:t xml:space="preserve">Пристройка к главному корпусу КГБУЗ «Городская клиническая </w:t>
            </w:r>
            <w:r w:rsidRPr="0051782E">
              <w:lastRenderedPageBreak/>
              <w:t>больница № 11</w:t>
            </w:r>
          </w:p>
        </w:tc>
        <w:tc>
          <w:tcPr>
            <w:tcW w:w="1559" w:type="dxa"/>
            <w:vAlign w:val="center"/>
          </w:tcPr>
          <w:p w:rsidR="006E0B70" w:rsidRPr="0051782E" w:rsidRDefault="006E0B70" w:rsidP="0070069F">
            <w:pPr>
              <w:jc w:val="both"/>
            </w:pPr>
            <w:r w:rsidRPr="0051782E">
              <w:lastRenderedPageBreak/>
              <w:t>г. Барнаул</w:t>
            </w:r>
          </w:p>
        </w:tc>
        <w:tc>
          <w:tcPr>
            <w:tcW w:w="1559" w:type="dxa"/>
          </w:tcPr>
          <w:p w:rsidR="006E0B70" w:rsidRPr="0051782E" w:rsidRDefault="006E0B70" w:rsidP="0070069F">
            <w:pPr>
              <w:jc w:val="both"/>
            </w:pPr>
          </w:p>
        </w:tc>
        <w:tc>
          <w:tcPr>
            <w:tcW w:w="1701" w:type="dxa"/>
          </w:tcPr>
          <w:p w:rsidR="006E0B70" w:rsidRPr="0051782E" w:rsidRDefault="006E0B70" w:rsidP="0070069F">
            <w:pPr>
              <w:jc w:val="both"/>
            </w:pPr>
            <w:r w:rsidRPr="0051782E">
              <w:t xml:space="preserve">Положение о территориальном планировании </w:t>
            </w:r>
          </w:p>
          <w:p w:rsidR="006E0B70" w:rsidRPr="0051782E" w:rsidRDefault="006E0B70" w:rsidP="0070069F">
            <w:pPr>
              <w:jc w:val="both"/>
            </w:pPr>
            <w:r w:rsidRPr="0051782E">
              <w:t xml:space="preserve">генерального плана </w:t>
            </w:r>
            <w:r w:rsidRPr="0051782E">
              <w:lastRenderedPageBreak/>
              <w:t>городского округа-</w:t>
            </w:r>
          </w:p>
          <w:p w:rsidR="006E0B70" w:rsidRPr="0051782E" w:rsidRDefault="006E0B70" w:rsidP="0070069F">
            <w:pPr>
              <w:jc w:val="both"/>
            </w:pPr>
            <w:r w:rsidRPr="0051782E">
              <w:t>города Барнаула алтайского края</w:t>
            </w: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E0B70">
        <w:tc>
          <w:tcPr>
            <w:tcW w:w="15417" w:type="dxa"/>
            <w:gridSpan w:val="14"/>
          </w:tcPr>
          <w:p w:rsidR="006E0B70" w:rsidRPr="0051782E" w:rsidRDefault="006E0B70" w:rsidP="0070069F">
            <w:pPr>
              <w:jc w:val="both"/>
              <w:rPr>
                <w:b/>
              </w:rPr>
            </w:pPr>
            <w:r w:rsidRPr="0051782E">
              <w:rPr>
                <w:b/>
              </w:rPr>
              <w:t>3. Культура</w:t>
            </w:r>
          </w:p>
        </w:tc>
      </w:tr>
      <w:tr w:rsidR="000617A4" w:rsidRPr="0051782E" w:rsidTr="006E0B70">
        <w:tc>
          <w:tcPr>
            <w:tcW w:w="959" w:type="dxa"/>
          </w:tcPr>
          <w:p w:rsidR="006E0B70" w:rsidRPr="0051782E" w:rsidRDefault="006E0B70" w:rsidP="0070069F">
            <w:pPr>
              <w:jc w:val="both"/>
            </w:pPr>
            <w:r w:rsidRPr="0051782E">
              <w:t>3.1</w:t>
            </w:r>
          </w:p>
        </w:tc>
        <w:tc>
          <w:tcPr>
            <w:tcW w:w="14458" w:type="dxa"/>
            <w:gridSpan w:val="13"/>
          </w:tcPr>
          <w:p w:rsidR="006E0B70" w:rsidRPr="0051782E" w:rsidRDefault="006E0B70" w:rsidP="0070069F">
            <w:pPr>
              <w:jc w:val="both"/>
            </w:pPr>
            <w:r w:rsidRPr="0051782E">
              <w:t>развитие и совершенствование материально-технической базы муниципальных учреждений культуры городского округа - города Барнаула, сохранение и популяризация объектов культурного наследия местного (муниципального) значения. Организация информационного обслуживания населения. Создание условий для культурной деятельности, организации досуга населения, приобщение жителей городского округа - города Барнаула к культурным ценностям;</w:t>
            </w:r>
          </w:p>
        </w:tc>
      </w:tr>
      <w:tr w:rsidR="000617A4" w:rsidRPr="0051782E" w:rsidTr="006E0B70">
        <w:tc>
          <w:tcPr>
            <w:tcW w:w="959" w:type="dxa"/>
          </w:tcPr>
          <w:p w:rsidR="006E0B70" w:rsidRPr="0051782E" w:rsidRDefault="006E0B70" w:rsidP="0070069F">
            <w:pPr>
              <w:jc w:val="both"/>
            </w:pPr>
            <w:r w:rsidRPr="0051782E">
              <w:t>3.1.1.</w:t>
            </w:r>
          </w:p>
        </w:tc>
        <w:tc>
          <w:tcPr>
            <w:tcW w:w="8534" w:type="dxa"/>
            <w:gridSpan w:val="5"/>
          </w:tcPr>
          <w:p w:rsidR="006E0B70" w:rsidRPr="0051782E" w:rsidRDefault="006E0B70" w:rsidP="0070069F">
            <w:pPr>
              <w:jc w:val="both"/>
            </w:pPr>
            <w:r w:rsidRPr="0051782E">
              <w:t>Число посещений муниципальных музеев на 10 000 жителей в год</w:t>
            </w:r>
          </w:p>
        </w:tc>
        <w:tc>
          <w:tcPr>
            <w:tcW w:w="708" w:type="dxa"/>
          </w:tcPr>
          <w:p w:rsidR="006E0B70" w:rsidRPr="0051782E" w:rsidRDefault="006E0B70" w:rsidP="0070069F">
            <w:pPr>
              <w:jc w:val="both"/>
            </w:pPr>
            <w:r w:rsidRPr="0051782E">
              <w:t>Чел.</w:t>
            </w: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E0B70">
        <w:tc>
          <w:tcPr>
            <w:tcW w:w="959" w:type="dxa"/>
          </w:tcPr>
          <w:p w:rsidR="006E0B70" w:rsidRPr="0051782E" w:rsidRDefault="006E0B70" w:rsidP="0070069F">
            <w:pPr>
              <w:jc w:val="both"/>
            </w:pPr>
            <w:r w:rsidRPr="0051782E">
              <w:t>1.</w:t>
            </w:r>
          </w:p>
        </w:tc>
        <w:tc>
          <w:tcPr>
            <w:tcW w:w="1730" w:type="dxa"/>
          </w:tcPr>
          <w:p w:rsidR="006E0B70" w:rsidRPr="0051782E" w:rsidRDefault="006E0B70" w:rsidP="0070069F">
            <w:r w:rsidRPr="0051782E">
              <w:t>Тематический музей</w:t>
            </w:r>
          </w:p>
        </w:tc>
        <w:tc>
          <w:tcPr>
            <w:tcW w:w="1559" w:type="dxa"/>
            <w:vAlign w:val="center"/>
          </w:tcPr>
          <w:p w:rsidR="006E0B70" w:rsidRPr="0051782E" w:rsidRDefault="006E0B70" w:rsidP="000958CB">
            <w:pPr>
              <w:jc w:val="center"/>
            </w:pPr>
            <w:r w:rsidRPr="0051782E">
              <w:t>г. Барнаул</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r w:rsidRPr="0051782E">
              <w:t>Строительство (расчет)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E0B70">
        <w:tc>
          <w:tcPr>
            <w:tcW w:w="959" w:type="dxa"/>
          </w:tcPr>
          <w:p w:rsidR="006E0B70" w:rsidRPr="0051782E" w:rsidRDefault="006E0B70" w:rsidP="0070069F">
            <w:pPr>
              <w:jc w:val="both"/>
            </w:pPr>
            <w:r w:rsidRPr="0051782E">
              <w:t>3.1.2.</w:t>
            </w:r>
          </w:p>
        </w:tc>
        <w:tc>
          <w:tcPr>
            <w:tcW w:w="8534" w:type="dxa"/>
            <w:gridSpan w:val="5"/>
          </w:tcPr>
          <w:p w:rsidR="006E0B70" w:rsidRPr="0051782E" w:rsidRDefault="006E0B70" w:rsidP="0070069F">
            <w:pPr>
              <w:jc w:val="both"/>
            </w:pPr>
            <w:r w:rsidRPr="0051782E">
              <w:t>Число пользователей муниципальных общедоступных библиотек на 10 000 жителей в год</w:t>
            </w:r>
          </w:p>
        </w:tc>
        <w:tc>
          <w:tcPr>
            <w:tcW w:w="708" w:type="dxa"/>
          </w:tcPr>
          <w:p w:rsidR="006E0B70" w:rsidRPr="0051782E" w:rsidRDefault="006E0B70" w:rsidP="0070069F">
            <w:pPr>
              <w:jc w:val="both"/>
            </w:pPr>
            <w:r w:rsidRPr="0051782E">
              <w:t>Чел.</w:t>
            </w: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E0B70">
        <w:tc>
          <w:tcPr>
            <w:tcW w:w="15417" w:type="dxa"/>
            <w:gridSpan w:val="14"/>
          </w:tcPr>
          <w:p w:rsidR="006E0B70" w:rsidRPr="0051782E" w:rsidRDefault="006E0B70" w:rsidP="0070069F">
            <w:pPr>
              <w:jc w:val="both"/>
            </w:pPr>
            <w:r w:rsidRPr="0051782E">
              <w:t>г. Барнаул</w:t>
            </w:r>
          </w:p>
        </w:tc>
      </w:tr>
      <w:tr w:rsidR="000617A4" w:rsidRPr="0051782E" w:rsidTr="006E0B70">
        <w:tc>
          <w:tcPr>
            <w:tcW w:w="959" w:type="dxa"/>
          </w:tcPr>
          <w:p w:rsidR="006E0B70" w:rsidRPr="0051782E" w:rsidRDefault="006E0B70" w:rsidP="004F632C">
            <w:pPr>
              <w:pStyle w:val="a3"/>
              <w:numPr>
                <w:ilvl w:val="0"/>
                <w:numId w:val="5"/>
              </w:numPr>
              <w:jc w:val="both"/>
              <w:rPr>
                <w:rFonts w:ascii="Times New Roman" w:hAnsi="Times New Roman"/>
              </w:rPr>
            </w:pPr>
          </w:p>
        </w:tc>
        <w:tc>
          <w:tcPr>
            <w:tcW w:w="1730" w:type="dxa"/>
          </w:tcPr>
          <w:p w:rsidR="006E0B70" w:rsidRPr="0051782E" w:rsidRDefault="006E0B70" w:rsidP="0070069F">
            <w:pPr>
              <w:jc w:val="both"/>
            </w:pPr>
            <w:r w:rsidRPr="0051782E">
              <w:t>Библиотека, читальный зал</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застройки многоэтажными жилыми домами</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E0B70">
        <w:tc>
          <w:tcPr>
            <w:tcW w:w="959" w:type="dxa"/>
          </w:tcPr>
          <w:p w:rsidR="006E0B70" w:rsidRPr="0051782E" w:rsidRDefault="006E0B70" w:rsidP="004F632C">
            <w:pPr>
              <w:pStyle w:val="a3"/>
              <w:numPr>
                <w:ilvl w:val="0"/>
                <w:numId w:val="5"/>
              </w:numPr>
              <w:jc w:val="both"/>
              <w:rPr>
                <w:rFonts w:ascii="Times New Roman" w:hAnsi="Times New Roman"/>
              </w:rPr>
            </w:pPr>
          </w:p>
        </w:tc>
        <w:tc>
          <w:tcPr>
            <w:tcW w:w="1730" w:type="dxa"/>
          </w:tcPr>
          <w:p w:rsidR="006E0B70" w:rsidRPr="0051782E" w:rsidRDefault="006E0B70" w:rsidP="0070069F">
            <w:pPr>
              <w:jc w:val="both"/>
            </w:pPr>
            <w:r w:rsidRPr="0051782E">
              <w:t>Библиотека, читальный зал</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застройки многоэтажными жилыми домами</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3C797B">
        <w:tc>
          <w:tcPr>
            <w:tcW w:w="959" w:type="dxa"/>
          </w:tcPr>
          <w:p w:rsidR="006E0B70" w:rsidRPr="0051782E" w:rsidRDefault="006E0B70" w:rsidP="004F632C">
            <w:pPr>
              <w:pStyle w:val="a3"/>
              <w:numPr>
                <w:ilvl w:val="0"/>
                <w:numId w:val="5"/>
              </w:numPr>
              <w:jc w:val="both"/>
              <w:rPr>
                <w:rFonts w:ascii="Times New Roman" w:hAnsi="Times New Roman"/>
              </w:rPr>
            </w:pPr>
          </w:p>
        </w:tc>
        <w:tc>
          <w:tcPr>
            <w:tcW w:w="1730" w:type="dxa"/>
          </w:tcPr>
          <w:p w:rsidR="006E0B70" w:rsidRPr="0051782E" w:rsidRDefault="006E0B70" w:rsidP="0070069F">
            <w:pPr>
              <w:jc w:val="both"/>
            </w:pPr>
            <w:r w:rsidRPr="0051782E">
              <w:t>Библиотека, читальный зал</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Многофункциональная общественно</w:t>
            </w:r>
            <w:r w:rsidRPr="0051782E">
              <w:lastRenderedPageBreak/>
              <w:t>-деловая зона</w:t>
            </w:r>
          </w:p>
        </w:tc>
        <w:tc>
          <w:tcPr>
            <w:tcW w:w="1559" w:type="dxa"/>
          </w:tcPr>
          <w:p w:rsidR="006E0B70" w:rsidRPr="0051782E" w:rsidRDefault="006E0B70" w:rsidP="0070069F">
            <w:pPr>
              <w:jc w:val="both"/>
            </w:pPr>
            <w:r w:rsidRPr="0051782E">
              <w:lastRenderedPageBreak/>
              <w:t>1 объект</w:t>
            </w:r>
          </w:p>
        </w:tc>
        <w:tc>
          <w:tcPr>
            <w:tcW w:w="1701" w:type="dxa"/>
          </w:tcPr>
          <w:p w:rsidR="006E0B70" w:rsidRPr="0051782E" w:rsidRDefault="006E0B70" w:rsidP="0070069F">
            <w:pPr>
              <w:jc w:val="both"/>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3C797B">
        <w:tc>
          <w:tcPr>
            <w:tcW w:w="959" w:type="dxa"/>
          </w:tcPr>
          <w:p w:rsidR="006E0B70" w:rsidRPr="0051782E" w:rsidRDefault="006E0B70" w:rsidP="004F632C">
            <w:pPr>
              <w:pStyle w:val="a3"/>
              <w:numPr>
                <w:ilvl w:val="0"/>
                <w:numId w:val="5"/>
              </w:numPr>
              <w:jc w:val="both"/>
              <w:rPr>
                <w:rFonts w:ascii="Times New Roman" w:hAnsi="Times New Roman"/>
              </w:rPr>
            </w:pPr>
          </w:p>
        </w:tc>
        <w:tc>
          <w:tcPr>
            <w:tcW w:w="1730" w:type="dxa"/>
          </w:tcPr>
          <w:p w:rsidR="006E0B70" w:rsidRPr="0051782E" w:rsidRDefault="006E0B70" w:rsidP="0070069F">
            <w:pPr>
              <w:jc w:val="both"/>
            </w:pPr>
            <w:r w:rsidRPr="0051782E">
              <w:t>Библиотека, читальный зал</w:t>
            </w:r>
          </w:p>
        </w:tc>
        <w:tc>
          <w:tcPr>
            <w:tcW w:w="1559" w:type="dxa"/>
          </w:tcPr>
          <w:p w:rsidR="006E0B70" w:rsidRPr="0051782E" w:rsidRDefault="006E0B70" w:rsidP="0070069F">
            <w:pPr>
              <w:jc w:val="both"/>
            </w:pPr>
            <w:r w:rsidRPr="0051782E">
              <w:t>г.Барнаул,</w:t>
            </w:r>
          </w:p>
          <w:p w:rsidR="006E0B70" w:rsidRPr="0051782E" w:rsidRDefault="006E0B70" w:rsidP="0070069F">
            <w:pPr>
              <w:jc w:val="both"/>
            </w:pPr>
            <w:r w:rsidRPr="0051782E">
              <w:t>Зона застройки среднеэтажными жилыми домами</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3C797B">
        <w:tc>
          <w:tcPr>
            <w:tcW w:w="959" w:type="dxa"/>
          </w:tcPr>
          <w:p w:rsidR="006E0B70" w:rsidRPr="0051782E" w:rsidRDefault="006E0B70" w:rsidP="004F632C">
            <w:pPr>
              <w:pStyle w:val="a3"/>
              <w:numPr>
                <w:ilvl w:val="0"/>
                <w:numId w:val="5"/>
              </w:numPr>
              <w:jc w:val="both"/>
              <w:rPr>
                <w:rFonts w:ascii="Times New Roman" w:hAnsi="Times New Roman"/>
              </w:rPr>
            </w:pPr>
          </w:p>
        </w:tc>
        <w:tc>
          <w:tcPr>
            <w:tcW w:w="1730" w:type="dxa"/>
          </w:tcPr>
          <w:p w:rsidR="006E0B70" w:rsidRPr="0051782E" w:rsidRDefault="006E0B70" w:rsidP="0070069F">
            <w:pPr>
              <w:jc w:val="both"/>
            </w:pPr>
            <w:r w:rsidRPr="0051782E">
              <w:t>Библиотека, читальный зал</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застройки среднеэтажными жилыми домами</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3C797B">
        <w:tc>
          <w:tcPr>
            <w:tcW w:w="959" w:type="dxa"/>
          </w:tcPr>
          <w:p w:rsidR="006E0B70" w:rsidRPr="0051782E" w:rsidRDefault="006E0B70" w:rsidP="004F632C">
            <w:pPr>
              <w:pStyle w:val="a3"/>
              <w:numPr>
                <w:ilvl w:val="0"/>
                <w:numId w:val="5"/>
              </w:numPr>
              <w:jc w:val="both"/>
              <w:rPr>
                <w:rFonts w:ascii="Times New Roman" w:hAnsi="Times New Roman"/>
              </w:rPr>
            </w:pPr>
          </w:p>
        </w:tc>
        <w:tc>
          <w:tcPr>
            <w:tcW w:w="1730" w:type="dxa"/>
          </w:tcPr>
          <w:p w:rsidR="006E0B70" w:rsidRPr="0051782E" w:rsidRDefault="006E0B70" w:rsidP="0070069F">
            <w:pPr>
              <w:jc w:val="both"/>
            </w:pPr>
            <w:r w:rsidRPr="0051782E">
              <w:t>Библиотека, читальный зал</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смешанной и общественно-деловой застройки</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6E0B70">
        <w:tc>
          <w:tcPr>
            <w:tcW w:w="15417" w:type="dxa"/>
            <w:gridSpan w:val="14"/>
          </w:tcPr>
          <w:p w:rsidR="006E0B70" w:rsidRPr="0051782E" w:rsidRDefault="006E0B70" w:rsidP="0070069F">
            <w:pPr>
              <w:jc w:val="both"/>
            </w:pPr>
            <w:r w:rsidRPr="0051782E">
              <w:t>п. Центральный</w:t>
            </w:r>
          </w:p>
        </w:tc>
      </w:tr>
      <w:tr w:rsidR="000617A4" w:rsidRPr="0051782E" w:rsidTr="006E0B70">
        <w:tc>
          <w:tcPr>
            <w:tcW w:w="959" w:type="dxa"/>
          </w:tcPr>
          <w:p w:rsidR="006E0B70" w:rsidRPr="0051782E" w:rsidRDefault="006E0B70" w:rsidP="004F632C">
            <w:pPr>
              <w:pStyle w:val="a3"/>
              <w:numPr>
                <w:ilvl w:val="0"/>
                <w:numId w:val="26"/>
              </w:numPr>
              <w:jc w:val="both"/>
              <w:rPr>
                <w:rFonts w:ascii="Times New Roman" w:hAnsi="Times New Roman"/>
              </w:rPr>
            </w:pPr>
          </w:p>
        </w:tc>
        <w:tc>
          <w:tcPr>
            <w:tcW w:w="1730" w:type="dxa"/>
          </w:tcPr>
          <w:p w:rsidR="006E0B70" w:rsidRPr="0051782E" w:rsidRDefault="006E0B70" w:rsidP="00DA5C1D">
            <w:pPr>
              <w:jc w:val="both"/>
            </w:pPr>
            <w:r w:rsidRPr="0051782E">
              <w:t>Библиотека, читальный зал</w:t>
            </w:r>
          </w:p>
        </w:tc>
        <w:tc>
          <w:tcPr>
            <w:tcW w:w="1559" w:type="dxa"/>
            <w:vAlign w:val="center"/>
          </w:tcPr>
          <w:p w:rsidR="006E0B70" w:rsidRPr="0051782E" w:rsidRDefault="006E0B70" w:rsidP="00DA5C1D">
            <w:pPr>
              <w:jc w:val="both"/>
            </w:pPr>
            <w:r w:rsidRPr="0051782E">
              <w:t>п.Центральный,</w:t>
            </w:r>
          </w:p>
          <w:p w:rsidR="006E0B70" w:rsidRPr="0051782E" w:rsidRDefault="006E0B70" w:rsidP="00DA5C1D">
            <w:pPr>
              <w:jc w:val="both"/>
            </w:pPr>
            <w:r w:rsidRPr="0051782E">
              <w:t>Зона специализированной общественной застройки</w:t>
            </w:r>
          </w:p>
        </w:tc>
        <w:tc>
          <w:tcPr>
            <w:tcW w:w="1559" w:type="dxa"/>
          </w:tcPr>
          <w:p w:rsidR="006E0B70" w:rsidRPr="0051782E" w:rsidRDefault="006E0B70" w:rsidP="00DA5C1D">
            <w:pPr>
              <w:jc w:val="both"/>
            </w:pPr>
            <w:r w:rsidRPr="0051782E">
              <w:t>1 объект*</w:t>
            </w:r>
          </w:p>
        </w:tc>
        <w:tc>
          <w:tcPr>
            <w:tcW w:w="1701" w:type="dxa"/>
          </w:tcPr>
          <w:p w:rsidR="006E0B70" w:rsidRPr="0051782E" w:rsidRDefault="006E0B70" w:rsidP="00DA5C1D">
            <w:pPr>
              <w:jc w:val="both"/>
            </w:pPr>
          </w:p>
        </w:tc>
        <w:tc>
          <w:tcPr>
            <w:tcW w:w="1985" w:type="dxa"/>
          </w:tcPr>
          <w:p w:rsidR="006E0B70" w:rsidRPr="0051782E" w:rsidRDefault="006E0B70" w:rsidP="00DA5C1D">
            <w:pPr>
              <w:jc w:val="both"/>
            </w:pPr>
          </w:p>
        </w:tc>
        <w:tc>
          <w:tcPr>
            <w:tcW w:w="708" w:type="dxa"/>
          </w:tcPr>
          <w:p w:rsidR="006E0B70" w:rsidRPr="0051782E" w:rsidRDefault="006E0B70" w:rsidP="00DA5C1D">
            <w:pPr>
              <w:jc w:val="both"/>
            </w:pPr>
          </w:p>
        </w:tc>
        <w:tc>
          <w:tcPr>
            <w:tcW w:w="709" w:type="dxa"/>
            <w:shd w:val="clear" w:color="auto" w:fill="FF0000"/>
          </w:tcPr>
          <w:p w:rsidR="006E0B70" w:rsidRPr="0051782E" w:rsidRDefault="006E0B70" w:rsidP="00DA5C1D">
            <w:pPr>
              <w:jc w:val="both"/>
            </w:pPr>
          </w:p>
        </w:tc>
        <w:tc>
          <w:tcPr>
            <w:tcW w:w="709" w:type="dxa"/>
            <w:shd w:val="clear" w:color="auto" w:fill="FF0000"/>
          </w:tcPr>
          <w:p w:rsidR="006E0B70" w:rsidRPr="0051782E" w:rsidRDefault="006E0B70" w:rsidP="00DA5C1D">
            <w:pPr>
              <w:jc w:val="both"/>
            </w:pPr>
          </w:p>
        </w:tc>
        <w:tc>
          <w:tcPr>
            <w:tcW w:w="816" w:type="dxa"/>
            <w:shd w:val="clear" w:color="auto" w:fill="FF0000"/>
          </w:tcPr>
          <w:p w:rsidR="006E0B70" w:rsidRPr="0051782E" w:rsidRDefault="006E0B70" w:rsidP="00DA5C1D">
            <w:pPr>
              <w:jc w:val="both"/>
            </w:pPr>
          </w:p>
        </w:tc>
        <w:tc>
          <w:tcPr>
            <w:tcW w:w="696" w:type="dxa"/>
            <w:shd w:val="clear" w:color="auto" w:fill="FF0000"/>
          </w:tcPr>
          <w:p w:rsidR="006E0B70" w:rsidRPr="0051782E" w:rsidRDefault="006E0B70" w:rsidP="00DA5C1D">
            <w:pPr>
              <w:jc w:val="both"/>
            </w:pPr>
          </w:p>
        </w:tc>
        <w:tc>
          <w:tcPr>
            <w:tcW w:w="696" w:type="dxa"/>
            <w:shd w:val="clear" w:color="auto" w:fill="FF0000"/>
          </w:tcPr>
          <w:p w:rsidR="006E0B70" w:rsidRPr="0051782E" w:rsidRDefault="006E0B70" w:rsidP="00DA5C1D">
            <w:pPr>
              <w:jc w:val="both"/>
            </w:pPr>
          </w:p>
        </w:tc>
        <w:tc>
          <w:tcPr>
            <w:tcW w:w="776" w:type="dxa"/>
          </w:tcPr>
          <w:p w:rsidR="006E0B70" w:rsidRPr="0051782E" w:rsidRDefault="006E0B70" w:rsidP="00DA5C1D">
            <w:pPr>
              <w:jc w:val="both"/>
            </w:pPr>
          </w:p>
        </w:tc>
        <w:tc>
          <w:tcPr>
            <w:tcW w:w="814" w:type="dxa"/>
          </w:tcPr>
          <w:p w:rsidR="006E0B70" w:rsidRPr="0051782E" w:rsidRDefault="006E0B70" w:rsidP="00DA5C1D">
            <w:pPr>
              <w:jc w:val="both"/>
            </w:pPr>
          </w:p>
        </w:tc>
      </w:tr>
      <w:tr w:rsidR="000617A4" w:rsidRPr="0051782E" w:rsidTr="006E0B70">
        <w:tc>
          <w:tcPr>
            <w:tcW w:w="15417" w:type="dxa"/>
            <w:gridSpan w:val="14"/>
          </w:tcPr>
          <w:p w:rsidR="006E0B70" w:rsidRPr="0051782E" w:rsidRDefault="006E0B70" w:rsidP="00DA5C1D">
            <w:pPr>
              <w:jc w:val="both"/>
            </w:pPr>
            <w:r w:rsidRPr="0051782E">
              <w:t>п. Бельмесево</w:t>
            </w:r>
          </w:p>
        </w:tc>
      </w:tr>
      <w:tr w:rsidR="000617A4" w:rsidRPr="0051782E" w:rsidTr="003C797B">
        <w:tc>
          <w:tcPr>
            <w:tcW w:w="959" w:type="dxa"/>
          </w:tcPr>
          <w:p w:rsidR="006E0B70" w:rsidRPr="0051782E" w:rsidRDefault="006E0B70" w:rsidP="004F632C">
            <w:pPr>
              <w:pStyle w:val="a3"/>
              <w:numPr>
                <w:ilvl w:val="0"/>
                <w:numId w:val="27"/>
              </w:numPr>
              <w:jc w:val="both"/>
              <w:rPr>
                <w:rFonts w:ascii="Times New Roman" w:hAnsi="Times New Roman"/>
              </w:rPr>
            </w:pPr>
          </w:p>
        </w:tc>
        <w:tc>
          <w:tcPr>
            <w:tcW w:w="1730" w:type="dxa"/>
          </w:tcPr>
          <w:p w:rsidR="006E0B70" w:rsidRPr="0051782E" w:rsidRDefault="006E0B70" w:rsidP="00DA5C1D">
            <w:pPr>
              <w:jc w:val="both"/>
            </w:pPr>
            <w:r w:rsidRPr="0051782E">
              <w:t>Библиотека, читальный зал</w:t>
            </w:r>
          </w:p>
        </w:tc>
        <w:tc>
          <w:tcPr>
            <w:tcW w:w="1559" w:type="dxa"/>
            <w:vAlign w:val="center"/>
          </w:tcPr>
          <w:p w:rsidR="006E0B70" w:rsidRPr="0051782E" w:rsidRDefault="006E0B70" w:rsidP="00DA5C1D">
            <w:pPr>
              <w:jc w:val="both"/>
            </w:pPr>
            <w:r w:rsidRPr="0051782E">
              <w:t>п.Бельмесево,</w:t>
            </w:r>
          </w:p>
          <w:p w:rsidR="006E0B70" w:rsidRPr="0051782E" w:rsidRDefault="006E0B70" w:rsidP="00DA5C1D">
            <w:pPr>
              <w:jc w:val="both"/>
            </w:pPr>
            <w:r w:rsidRPr="0051782E">
              <w:t>Зона специализир</w:t>
            </w:r>
            <w:r w:rsidRPr="0051782E">
              <w:lastRenderedPageBreak/>
              <w:t>ованной общественной застройки</w:t>
            </w:r>
          </w:p>
        </w:tc>
        <w:tc>
          <w:tcPr>
            <w:tcW w:w="1559" w:type="dxa"/>
          </w:tcPr>
          <w:p w:rsidR="006E0B70" w:rsidRPr="0051782E" w:rsidRDefault="006E0B70" w:rsidP="00DA5C1D">
            <w:pPr>
              <w:jc w:val="both"/>
            </w:pPr>
            <w:r w:rsidRPr="0051782E">
              <w:lastRenderedPageBreak/>
              <w:t>1 объект</w:t>
            </w:r>
          </w:p>
        </w:tc>
        <w:tc>
          <w:tcPr>
            <w:tcW w:w="1701" w:type="dxa"/>
          </w:tcPr>
          <w:p w:rsidR="006E0B70" w:rsidRPr="0051782E" w:rsidRDefault="006E0B70" w:rsidP="00DA5C1D">
            <w:pPr>
              <w:jc w:val="both"/>
            </w:pPr>
          </w:p>
        </w:tc>
        <w:tc>
          <w:tcPr>
            <w:tcW w:w="1985" w:type="dxa"/>
          </w:tcPr>
          <w:p w:rsidR="006E0B70" w:rsidRPr="0051782E" w:rsidRDefault="006E0B70" w:rsidP="00DA5C1D">
            <w:pPr>
              <w:jc w:val="both"/>
            </w:pPr>
          </w:p>
        </w:tc>
        <w:tc>
          <w:tcPr>
            <w:tcW w:w="708" w:type="dxa"/>
          </w:tcPr>
          <w:p w:rsidR="006E0B70" w:rsidRPr="0051782E" w:rsidRDefault="006E0B70" w:rsidP="00DA5C1D">
            <w:pPr>
              <w:jc w:val="both"/>
            </w:pPr>
          </w:p>
        </w:tc>
        <w:tc>
          <w:tcPr>
            <w:tcW w:w="709" w:type="dxa"/>
          </w:tcPr>
          <w:p w:rsidR="006E0B70" w:rsidRPr="0051782E" w:rsidRDefault="006E0B70" w:rsidP="00DA5C1D">
            <w:pPr>
              <w:jc w:val="both"/>
            </w:pPr>
          </w:p>
        </w:tc>
        <w:tc>
          <w:tcPr>
            <w:tcW w:w="709" w:type="dxa"/>
          </w:tcPr>
          <w:p w:rsidR="006E0B70" w:rsidRPr="0051782E" w:rsidRDefault="006E0B70" w:rsidP="00DA5C1D">
            <w:pPr>
              <w:jc w:val="both"/>
            </w:pPr>
          </w:p>
        </w:tc>
        <w:tc>
          <w:tcPr>
            <w:tcW w:w="816" w:type="dxa"/>
          </w:tcPr>
          <w:p w:rsidR="006E0B70" w:rsidRPr="0051782E" w:rsidRDefault="006E0B70" w:rsidP="00DA5C1D">
            <w:pPr>
              <w:jc w:val="both"/>
            </w:pPr>
          </w:p>
        </w:tc>
        <w:tc>
          <w:tcPr>
            <w:tcW w:w="696" w:type="dxa"/>
          </w:tcPr>
          <w:p w:rsidR="006E0B70" w:rsidRPr="0051782E" w:rsidRDefault="006E0B70" w:rsidP="00DA5C1D">
            <w:pPr>
              <w:jc w:val="both"/>
            </w:pPr>
          </w:p>
        </w:tc>
        <w:tc>
          <w:tcPr>
            <w:tcW w:w="696" w:type="dxa"/>
          </w:tcPr>
          <w:p w:rsidR="006E0B70" w:rsidRPr="0051782E" w:rsidRDefault="006E0B70" w:rsidP="00DA5C1D">
            <w:pPr>
              <w:jc w:val="both"/>
            </w:pPr>
          </w:p>
        </w:tc>
        <w:tc>
          <w:tcPr>
            <w:tcW w:w="776" w:type="dxa"/>
            <w:shd w:val="clear" w:color="auto" w:fill="FF0000"/>
          </w:tcPr>
          <w:p w:rsidR="006E0B70" w:rsidRPr="0051782E" w:rsidRDefault="006E0B70" w:rsidP="00DA5C1D">
            <w:pPr>
              <w:jc w:val="both"/>
            </w:pPr>
          </w:p>
        </w:tc>
        <w:tc>
          <w:tcPr>
            <w:tcW w:w="814" w:type="dxa"/>
            <w:shd w:val="clear" w:color="auto" w:fill="FF0000"/>
          </w:tcPr>
          <w:p w:rsidR="006E0B70" w:rsidRPr="0051782E" w:rsidRDefault="006E0B70" w:rsidP="00DA5C1D">
            <w:pPr>
              <w:jc w:val="both"/>
            </w:pPr>
          </w:p>
        </w:tc>
      </w:tr>
      <w:tr w:rsidR="000617A4" w:rsidRPr="0051782E" w:rsidTr="006E0B70">
        <w:tc>
          <w:tcPr>
            <w:tcW w:w="15417" w:type="dxa"/>
            <w:gridSpan w:val="14"/>
          </w:tcPr>
          <w:p w:rsidR="006E0B70" w:rsidRPr="0051782E" w:rsidRDefault="006E0B70" w:rsidP="001D3692">
            <w:pPr>
              <w:jc w:val="both"/>
            </w:pPr>
            <w:r w:rsidRPr="0051782E">
              <w:t>с. Власиха</w:t>
            </w:r>
          </w:p>
        </w:tc>
      </w:tr>
      <w:tr w:rsidR="000617A4" w:rsidRPr="0051782E" w:rsidTr="003C797B">
        <w:tc>
          <w:tcPr>
            <w:tcW w:w="959" w:type="dxa"/>
          </w:tcPr>
          <w:p w:rsidR="006E0B70" w:rsidRPr="0051782E" w:rsidRDefault="006E0B70" w:rsidP="004F632C">
            <w:pPr>
              <w:pStyle w:val="a3"/>
              <w:numPr>
                <w:ilvl w:val="0"/>
                <w:numId w:val="28"/>
              </w:numPr>
              <w:jc w:val="both"/>
              <w:rPr>
                <w:rFonts w:ascii="Times New Roman" w:hAnsi="Times New Roman"/>
              </w:rPr>
            </w:pPr>
          </w:p>
        </w:tc>
        <w:tc>
          <w:tcPr>
            <w:tcW w:w="1730" w:type="dxa"/>
          </w:tcPr>
          <w:p w:rsidR="006E0B70" w:rsidRPr="0051782E" w:rsidRDefault="006E0B70" w:rsidP="00DA5C1D">
            <w:pPr>
              <w:jc w:val="both"/>
            </w:pPr>
            <w:r w:rsidRPr="0051782E">
              <w:t>Библиотека, читальный зал</w:t>
            </w:r>
          </w:p>
        </w:tc>
        <w:tc>
          <w:tcPr>
            <w:tcW w:w="1559" w:type="dxa"/>
            <w:vAlign w:val="center"/>
          </w:tcPr>
          <w:p w:rsidR="006E0B70" w:rsidRPr="0051782E" w:rsidRDefault="006E0B70" w:rsidP="00DA5C1D">
            <w:pPr>
              <w:jc w:val="both"/>
            </w:pPr>
            <w:r w:rsidRPr="0051782E">
              <w:t>с.Власиха,</w:t>
            </w:r>
          </w:p>
          <w:p w:rsidR="006E0B70" w:rsidRPr="0051782E" w:rsidRDefault="006E0B70" w:rsidP="00DA5C1D">
            <w:pPr>
              <w:jc w:val="both"/>
            </w:pPr>
            <w:r w:rsidRPr="0051782E">
              <w:t>Зона специализированной общественной застройки</w:t>
            </w:r>
          </w:p>
        </w:tc>
        <w:tc>
          <w:tcPr>
            <w:tcW w:w="1559" w:type="dxa"/>
          </w:tcPr>
          <w:p w:rsidR="006E0B70" w:rsidRPr="0051782E" w:rsidRDefault="006E0B70" w:rsidP="00DA5C1D">
            <w:pPr>
              <w:jc w:val="both"/>
            </w:pPr>
            <w:r w:rsidRPr="0051782E">
              <w:t>1 объект</w:t>
            </w:r>
          </w:p>
        </w:tc>
        <w:tc>
          <w:tcPr>
            <w:tcW w:w="1701" w:type="dxa"/>
          </w:tcPr>
          <w:p w:rsidR="006E0B70" w:rsidRPr="0051782E" w:rsidRDefault="006E0B70" w:rsidP="00DA5C1D">
            <w:pPr>
              <w:jc w:val="both"/>
            </w:pPr>
          </w:p>
        </w:tc>
        <w:tc>
          <w:tcPr>
            <w:tcW w:w="1985" w:type="dxa"/>
          </w:tcPr>
          <w:p w:rsidR="006E0B70" w:rsidRPr="0051782E" w:rsidRDefault="006E0B70" w:rsidP="00DA5C1D">
            <w:pPr>
              <w:jc w:val="both"/>
            </w:pPr>
          </w:p>
        </w:tc>
        <w:tc>
          <w:tcPr>
            <w:tcW w:w="708" w:type="dxa"/>
          </w:tcPr>
          <w:p w:rsidR="006E0B70" w:rsidRPr="0051782E" w:rsidRDefault="006E0B70" w:rsidP="00DA5C1D">
            <w:pPr>
              <w:jc w:val="both"/>
            </w:pPr>
          </w:p>
        </w:tc>
        <w:tc>
          <w:tcPr>
            <w:tcW w:w="709" w:type="dxa"/>
          </w:tcPr>
          <w:p w:rsidR="006E0B70" w:rsidRPr="0051782E" w:rsidRDefault="006E0B70" w:rsidP="00DA5C1D">
            <w:pPr>
              <w:jc w:val="both"/>
            </w:pPr>
          </w:p>
        </w:tc>
        <w:tc>
          <w:tcPr>
            <w:tcW w:w="709" w:type="dxa"/>
          </w:tcPr>
          <w:p w:rsidR="006E0B70" w:rsidRPr="0051782E" w:rsidRDefault="006E0B70" w:rsidP="00DA5C1D">
            <w:pPr>
              <w:jc w:val="both"/>
            </w:pPr>
          </w:p>
        </w:tc>
        <w:tc>
          <w:tcPr>
            <w:tcW w:w="816" w:type="dxa"/>
          </w:tcPr>
          <w:p w:rsidR="006E0B70" w:rsidRPr="0051782E" w:rsidRDefault="006E0B70" w:rsidP="00DA5C1D">
            <w:pPr>
              <w:jc w:val="both"/>
            </w:pPr>
          </w:p>
        </w:tc>
        <w:tc>
          <w:tcPr>
            <w:tcW w:w="696" w:type="dxa"/>
          </w:tcPr>
          <w:p w:rsidR="006E0B70" w:rsidRPr="0051782E" w:rsidRDefault="006E0B70" w:rsidP="00DA5C1D">
            <w:pPr>
              <w:jc w:val="both"/>
            </w:pPr>
          </w:p>
        </w:tc>
        <w:tc>
          <w:tcPr>
            <w:tcW w:w="696" w:type="dxa"/>
          </w:tcPr>
          <w:p w:rsidR="006E0B70" w:rsidRPr="0051782E" w:rsidRDefault="006E0B70" w:rsidP="00DA5C1D">
            <w:pPr>
              <w:jc w:val="both"/>
            </w:pPr>
          </w:p>
        </w:tc>
        <w:tc>
          <w:tcPr>
            <w:tcW w:w="776" w:type="dxa"/>
            <w:shd w:val="clear" w:color="auto" w:fill="FF0000"/>
          </w:tcPr>
          <w:p w:rsidR="006E0B70" w:rsidRPr="0051782E" w:rsidRDefault="006E0B70" w:rsidP="00DA5C1D">
            <w:pPr>
              <w:jc w:val="both"/>
            </w:pPr>
          </w:p>
        </w:tc>
        <w:tc>
          <w:tcPr>
            <w:tcW w:w="814" w:type="dxa"/>
            <w:shd w:val="clear" w:color="auto" w:fill="FF0000"/>
          </w:tcPr>
          <w:p w:rsidR="006E0B70" w:rsidRPr="0051782E" w:rsidRDefault="006E0B70" w:rsidP="00DA5C1D">
            <w:pPr>
              <w:jc w:val="both"/>
            </w:pPr>
          </w:p>
        </w:tc>
      </w:tr>
      <w:tr w:rsidR="000617A4" w:rsidRPr="0051782E" w:rsidTr="006E0B70">
        <w:tc>
          <w:tcPr>
            <w:tcW w:w="959" w:type="dxa"/>
          </w:tcPr>
          <w:p w:rsidR="006E0B70" w:rsidRPr="0051782E" w:rsidRDefault="006E0B70" w:rsidP="0070069F">
            <w:pPr>
              <w:jc w:val="both"/>
            </w:pPr>
            <w:r w:rsidRPr="0051782E">
              <w:t>3.1.3.</w:t>
            </w:r>
          </w:p>
        </w:tc>
        <w:tc>
          <w:tcPr>
            <w:tcW w:w="8534" w:type="dxa"/>
            <w:gridSpan w:val="5"/>
          </w:tcPr>
          <w:p w:rsidR="006E0B70" w:rsidRPr="0051782E" w:rsidRDefault="006E0B70" w:rsidP="0070069F">
            <w:pPr>
              <w:jc w:val="both"/>
            </w:pPr>
            <w:r w:rsidRPr="0051782E">
              <w:t>Уровень фактической обеспеченности учреждениями культуры (клубами и учреждениями клубного типа) в соответствии с нормативной потребностью</w:t>
            </w:r>
          </w:p>
        </w:tc>
        <w:tc>
          <w:tcPr>
            <w:tcW w:w="708" w:type="dxa"/>
          </w:tcPr>
          <w:p w:rsidR="006E0B70" w:rsidRPr="0051782E" w:rsidRDefault="006E0B70" w:rsidP="0070069F">
            <w:pPr>
              <w:jc w:val="both"/>
            </w:pPr>
            <w:r w:rsidRPr="0051782E">
              <w:t>%</w:t>
            </w: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E0B70">
        <w:tc>
          <w:tcPr>
            <w:tcW w:w="15417" w:type="dxa"/>
            <w:gridSpan w:val="14"/>
          </w:tcPr>
          <w:p w:rsidR="006E0B70" w:rsidRPr="0051782E" w:rsidRDefault="006E0B70" w:rsidP="0070069F">
            <w:pPr>
              <w:jc w:val="both"/>
            </w:pPr>
            <w:r w:rsidRPr="0051782E">
              <w:t>г. Барнаул</w:t>
            </w:r>
          </w:p>
        </w:tc>
      </w:tr>
      <w:tr w:rsidR="000617A4" w:rsidRPr="0051782E" w:rsidTr="003C797B">
        <w:tc>
          <w:tcPr>
            <w:tcW w:w="959" w:type="dxa"/>
          </w:tcPr>
          <w:p w:rsidR="006E0B70" w:rsidRPr="0051782E" w:rsidRDefault="006E0B70" w:rsidP="004F632C">
            <w:pPr>
              <w:pStyle w:val="a3"/>
              <w:numPr>
                <w:ilvl w:val="0"/>
                <w:numId w:val="6"/>
              </w:numPr>
              <w:jc w:val="both"/>
              <w:rPr>
                <w:rFonts w:ascii="Times New Roman" w:hAnsi="Times New Roman"/>
              </w:rPr>
            </w:pPr>
          </w:p>
        </w:tc>
        <w:tc>
          <w:tcPr>
            <w:tcW w:w="1730" w:type="dxa"/>
          </w:tcPr>
          <w:p w:rsidR="006E0B70" w:rsidRPr="0051782E" w:rsidRDefault="006E0B70" w:rsidP="0070069F">
            <w:pPr>
              <w:jc w:val="both"/>
            </w:pPr>
            <w:r w:rsidRPr="0051782E">
              <w:t>Центр культуры и искусств</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смешанной и общественно-деловой застройки</w:t>
            </w:r>
          </w:p>
        </w:tc>
        <w:tc>
          <w:tcPr>
            <w:tcW w:w="1559" w:type="dxa"/>
          </w:tcPr>
          <w:p w:rsidR="006E0B70" w:rsidRPr="0051782E" w:rsidRDefault="006E0B70" w:rsidP="0070069F">
            <w:pPr>
              <w:jc w:val="both"/>
            </w:pPr>
            <w:r w:rsidRPr="0051782E">
              <w:t>не менее 150 мест</w:t>
            </w:r>
          </w:p>
        </w:tc>
        <w:tc>
          <w:tcPr>
            <w:tcW w:w="1701" w:type="dxa"/>
          </w:tcPr>
          <w:p w:rsidR="006E0B70" w:rsidRPr="0051782E" w:rsidRDefault="006E0B70" w:rsidP="0070069F">
            <w:pPr>
              <w:jc w:val="both"/>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6E0B70">
        <w:tc>
          <w:tcPr>
            <w:tcW w:w="959" w:type="dxa"/>
          </w:tcPr>
          <w:p w:rsidR="006E0B70" w:rsidRPr="0051782E" w:rsidRDefault="006E0B70" w:rsidP="004F632C">
            <w:pPr>
              <w:pStyle w:val="a3"/>
              <w:numPr>
                <w:ilvl w:val="0"/>
                <w:numId w:val="6"/>
              </w:numPr>
              <w:jc w:val="both"/>
              <w:rPr>
                <w:rFonts w:ascii="Times New Roman" w:hAnsi="Times New Roman"/>
              </w:rPr>
            </w:pPr>
          </w:p>
        </w:tc>
        <w:tc>
          <w:tcPr>
            <w:tcW w:w="1730" w:type="dxa"/>
          </w:tcPr>
          <w:p w:rsidR="006E0B70" w:rsidRPr="0051782E" w:rsidRDefault="006E0B70" w:rsidP="0070069F">
            <w:pPr>
              <w:jc w:val="both"/>
            </w:pPr>
            <w:r w:rsidRPr="0051782E">
              <w:t>Центр культуры и искусств</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застройки среднеэтажными жилыми домами</w:t>
            </w:r>
          </w:p>
        </w:tc>
        <w:tc>
          <w:tcPr>
            <w:tcW w:w="1559" w:type="dxa"/>
          </w:tcPr>
          <w:p w:rsidR="006E0B70" w:rsidRPr="0051782E" w:rsidRDefault="006E0B70" w:rsidP="0070069F">
            <w:pPr>
              <w:jc w:val="both"/>
            </w:pPr>
            <w:r w:rsidRPr="0051782E">
              <w:t>не менее 150 мест*</w:t>
            </w:r>
          </w:p>
        </w:tc>
        <w:tc>
          <w:tcPr>
            <w:tcW w:w="1701" w:type="dxa"/>
            <w:vAlign w:val="center"/>
          </w:tcPr>
          <w:p w:rsidR="006E0B70" w:rsidRPr="0051782E" w:rsidRDefault="006E0B70" w:rsidP="0070069F">
            <w:pPr>
              <w:jc w:val="center"/>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E0B70">
        <w:tc>
          <w:tcPr>
            <w:tcW w:w="959" w:type="dxa"/>
          </w:tcPr>
          <w:p w:rsidR="006E0B70" w:rsidRPr="0051782E" w:rsidRDefault="006E0B70" w:rsidP="004F632C">
            <w:pPr>
              <w:pStyle w:val="a3"/>
              <w:numPr>
                <w:ilvl w:val="0"/>
                <w:numId w:val="6"/>
              </w:numPr>
              <w:jc w:val="both"/>
              <w:rPr>
                <w:rFonts w:ascii="Times New Roman" w:hAnsi="Times New Roman"/>
              </w:rPr>
            </w:pPr>
          </w:p>
        </w:tc>
        <w:tc>
          <w:tcPr>
            <w:tcW w:w="1730" w:type="dxa"/>
          </w:tcPr>
          <w:p w:rsidR="006E0B70" w:rsidRPr="0051782E" w:rsidRDefault="006E0B70" w:rsidP="0070069F">
            <w:pPr>
              <w:jc w:val="both"/>
            </w:pPr>
            <w:r w:rsidRPr="0051782E">
              <w:t>Центр культуры и искусств</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специализированной общественной застройки</w:t>
            </w:r>
          </w:p>
        </w:tc>
        <w:tc>
          <w:tcPr>
            <w:tcW w:w="1559" w:type="dxa"/>
          </w:tcPr>
          <w:p w:rsidR="006E0B70" w:rsidRPr="0051782E" w:rsidRDefault="006E0B70" w:rsidP="0070069F">
            <w:pPr>
              <w:jc w:val="both"/>
            </w:pPr>
            <w:r w:rsidRPr="0051782E">
              <w:t>не менее 300 мест*</w:t>
            </w:r>
          </w:p>
        </w:tc>
        <w:tc>
          <w:tcPr>
            <w:tcW w:w="1701" w:type="dxa"/>
            <w:vAlign w:val="center"/>
          </w:tcPr>
          <w:p w:rsidR="006E0B70" w:rsidRPr="0051782E" w:rsidRDefault="006E0B70" w:rsidP="0070069F">
            <w:pPr>
              <w:jc w:val="center"/>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E0B70">
        <w:tc>
          <w:tcPr>
            <w:tcW w:w="959" w:type="dxa"/>
          </w:tcPr>
          <w:p w:rsidR="006E0B70" w:rsidRPr="0051782E" w:rsidRDefault="006E0B70" w:rsidP="004F632C">
            <w:pPr>
              <w:pStyle w:val="a3"/>
              <w:numPr>
                <w:ilvl w:val="0"/>
                <w:numId w:val="6"/>
              </w:numPr>
              <w:jc w:val="both"/>
              <w:rPr>
                <w:rFonts w:ascii="Times New Roman" w:hAnsi="Times New Roman"/>
              </w:rPr>
            </w:pPr>
          </w:p>
        </w:tc>
        <w:tc>
          <w:tcPr>
            <w:tcW w:w="1730" w:type="dxa"/>
          </w:tcPr>
          <w:p w:rsidR="006E0B70" w:rsidRPr="0051782E" w:rsidRDefault="006E0B70" w:rsidP="0070069F">
            <w:pPr>
              <w:jc w:val="both"/>
            </w:pPr>
            <w:r w:rsidRPr="0051782E">
              <w:t>Центр культуры и искусств</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Многофункциональная общественно-деловая зона</w:t>
            </w:r>
          </w:p>
        </w:tc>
        <w:tc>
          <w:tcPr>
            <w:tcW w:w="1559" w:type="dxa"/>
          </w:tcPr>
          <w:p w:rsidR="006E0B70" w:rsidRPr="0051782E" w:rsidRDefault="006E0B70" w:rsidP="0070069F">
            <w:pPr>
              <w:jc w:val="both"/>
            </w:pPr>
            <w:r w:rsidRPr="0051782E">
              <w:t>не менее 300 мест*</w:t>
            </w:r>
          </w:p>
        </w:tc>
        <w:tc>
          <w:tcPr>
            <w:tcW w:w="1701" w:type="dxa"/>
            <w:vAlign w:val="center"/>
          </w:tcPr>
          <w:p w:rsidR="006E0B70" w:rsidRPr="0051782E" w:rsidRDefault="006E0B70" w:rsidP="0070069F">
            <w:pPr>
              <w:jc w:val="center"/>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3C797B">
        <w:tc>
          <w:tcPr>
            <w:tcW w:w="959" w:type="dxa"/>
          </w:tcPr>
          <w:p w:rsidR="006E0B70" w:rsidRPr="0051782E" w:rsidRDefault="006E0B70" w:rsidP="004F632C">
            <w:pPr>
              <w:pStyle w:val="a3"/>
              <w:numPr>
                <w:ilvl w:val="0"/>
                <w:numId w:val="6"/>
              </w:numPr>
              <w:jc w:val="both"/>
              <w:rPr>
                <w:rFonts w:ascii="Times New Roman" w:hAnsi="Times New Roman"/>
              </w:rPr>
            </w:pPr>
          </w:p>
        </w:tc>
        <w:tc>
          <w:tcPr>
            <w:tcW w:w="1730" w:type="dxa"/>
          </w:tcPr>
          <w:p w:rsidR="006E0B70" w:rsidRPr="0051782E" w:rsidRDefault="006E0B70" w:rsidP="0070069F">
            <w:pPr>
              <w:jc w:val="both"/>
            </w:pPr>
            <w:r w:rsidRPr="0051782E">
              <w:t>Центр культуры и искусств</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застройки многоэтажными жилыми домами</w:t>
            </w:r>
          </w:p>
        </w:tc>
        <w:tc>
          <w:tcPr>
            <w:tcW w:w="1559" w:type="dxa"/>
          </w:tcPr>
          <w:p w:rsidR="006E0B70" w:rsidRPr="0051782E" w:rsidRDefault="006E0B70" w:rsidP="0070069F">
            <w:pPr>
              <w:jc w:val="both"/>
            </w:pPr>
            <w:r w:rsidRPr="0051782E">
              <w:t>не менее 300 мест</w:t>
            </w:r>
          </w:p>
        </w:tc>
        <w:tc>
          <w:tcPr>
            <w:tcW w:w="1701" w:type="dxa"/>
            <w:vAlign w:val="center"/>
          </w:tcPr>
          <w:p w:rsidR="006E0B70" w:rsidRPr="0051782E" w:rsidRDefault="006E0B70" w:rsidP="0070069F">
            <w:pPr>
              <w:jc w:val="center"/>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3C797B">
        <w:tc>
          <w:tcPr>
            <w:tcW w:w="959" w:type="dxa"/>
          </w:tcPr>
          <w:p w:rsidR="006E0B70" w:rsidRPr="0051782E" w:rsidRDefault="006E0B70" w:rsidP="004F632C">
            <w:pPr>
              <w:pStyle w:val="a3"/>
              <w:numPr>
                <w:ilvl w:val="0"/>
                <w:numId w:val="6"/>
              </w:numPr>
              <w:jc w:val="both"/>
              <w:rPr>
                <w:rFonts w:ascii="Times New Roman" w:hAnsi="Times New Roman"/>
              </w:rPr>
            </w:pPr>
          </w:p>
        </w:tc>
        <w:tc>
          <w:tcPr>
            <w:tcW w:w="1730" w:type="dxa"/>
          </w:tcPr>
          <w:p w:rsidR="006E0B70" w:rsidRPr="0051782E" w:rsidRDefault="006E0B70" w:rsidP="0070069F">
            <w:pPr>
              <w:jc w:val="both"/>
            </w:pPr>
            <w:r w:rsidRPr="0051782E">
              <w:t>Центр культуры и искусств</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смешанной застройки и общественно-деловой</w:t>
            </w:r>
          </w:p>
          <w:p w:rsidR="006E0B70" w:rsidRPr="0051782E" w:rsidRDefault="006E0B70" w:rsidP="0070069F">
            <w:pPr>
              <w:jc w:val="both"/>
            </w:pPr>
            <w:r w:rsidRPr="0051782E">
              <w:t>застройки</w:t>
            </w:r>
          </w:p>
        </w:tc>
        <w:tc>
          <w:tcPr>
            <w:tcW w:w="1559" w:type="dxa"/>
          </w:tcPr>
          <w:p w:rsidR="006E0B70" w:rsidRPr="0051782E" w:rsidRDefault="006E0B70" w:rsidP="0070069F">
            <w:pPr>
              <w:jc w:val="both"/>
            </w:pPr>
            <w:r w:rsidRPr="0051782E">
              <w:t>не менее 300 мест</w:t>
            </w:r>
          </w:p>
        </w:tc>
        <w:tc>
          <w:tcPr>
            <w:tcW w:w="1701" w:type="dxa"/>
            <w:vAlign w:val="center"/>
          </w:tcPr>
          <w:p w:rsidR="006E0B70" w:rsidRPr="0051782E" w:rsidRDefault="006E0B70" w:rsidP="0070069F">
            <w:pPr>
              <w:jc w:val="center"/>
            </w:pPr>
          </w:p>
        </w:tc>
        <w:tc>
          <w:tcPr>
            <w:tcW w:w="1985" w:type="dxa"/>
          </w:tcPr>
          <w:p w:rsidR="006E0B70" w:rsidRPr="0051782E" w:rsidRDefault="006E0B70" w:rsidP="0070069F">
            <w:pPr>
              <w:jc w:val="both"/>
            </w:pP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6E0B70">
        <w:tc>
          <w:tcPr>
            <w:tcW w:w="15417" w:type="dxa"/>
            <w:gridSpan w:val="14"/>
          </w:tcPr>
          <w:p w:rsidR="006E0B70" w:rsidRPr="0051782E" w:rsidRDefault="006E0B70" w:rsidP="0070069F">
            <w:pPr>
              <w:jc w:val="both"/>
            </w:pPr>
            <w:r w:rsidRPr="0051782E">
              <w:t>с. Власиха</w:t>
            </w:r>
          </w:p>
        </w:tc>
      </w:tr>
      <w:tr w:rsidR="000617A4" w:rsidRPr="0051782E" w:rsidTr="006E0B70">
        <w:tc>
          <w:tcPr>
            <w:tcW w:w="959" w:type="dxa"/>
          </w:tcPr>
          <w:p w:rsidR="006E0B70" w:rsidRPr="0051782E" w:rsidRDefault="006E0B70" w:rsidP="004F632C">
            <w:pPr>
              <w:pStyle w:val="a3"/>
              <w:numPr>
                <w:ilvl w:val="0"/>
                <w:numId w:val="29"/>
              </w:numPr>
              <w:jc w:val="both"/>
              <w:rPr>
                <w:rFonts w:ascii="Times New Roman" w:hAnsi="Times New Roman"/>
              </w:rPr>
            </w:pPr>
          </w:p>
        </w:tc>
        <w:tc>
          <w:tcPr>
            <w:tcW w:w="1730" w:type="dxa"/>
          </w:tcPr>
          <w:p w:rsidR="006E0B70" w:rsidRPr="0051782E" w:rsidRDefault="006E0B70" w:rsidP="004C4EA3">
            <w:pPr>
              <w:jc w:val="both"/>
            </w:pPr>
            <w:r w:rsidRPr="0051782E">
              <w:t>Центр культуры и искусств</w:t>
            </w:r>
          </w:p>
        </w:tc>
        <w:tc>
          <w:tcPr>
            <w:tcW w:w="1559" w:type="dxa"/>
            <w:vAlign w:val="center"/>
          </w:tcPr>
          <w:p w:rsidR="006E0B70" w:rsidRPr="0051782E" w:rsidRDefault="006E0B70" w:rsidP="004C4EA3">
            <w:pPr>
              <w:jc w:val="both"/>
            </w:pPr>
            <w:r w:rsidRPr="0051782E">
              <w:t>с. Власиха,</w:t>
            </w:r>
          </w:p>
          <w:p w:rsidR="006E0B70" w:rsidRPr="0051782E" w:rsidRDefault="006E0B70" w:rsidP="004C4EA3">
            <w:pPr>
              <w:jc w:val="both"/>
            </w:pPr>
            <w:r w:rsidRPr="0051782E">
              <w:t>Зона специализированной общественной застройки</w:t>
            </w:r>
          </w:p>
        </w:tc>
        <w:tc>
          <w:tcPr>
            <w:tcW w:w="1559" w:type="dxa"/>
          </w:tcPr>
          <w:p w:rsidR="006E0B70" w:rsidRPr="0051782E" w:rsidRDefault="006E0B70" w:rsidP="004C4EA3">
            <w:pPr>
              <w:jc w:val="both"/>
            </w:pPr>
            <w:r w:rsidRPr="0051782E">
              <w:t>не менее 300 мест*</w:t>
            </w:r>
          </w:p>
        </w:tc>
        <w:tc>
          <w:tcPr>
            <w:tcW w:w="1701" w:type="dxa"/>
            <w:vAlign w:val="center"/>
          </w:tcPr>
          <w:p w:rsidR="006E0B70" w:rsidRPr="0051782E" w:rsidRDefault="006E0B70" w:rsidP="004C4EA3">
            <w:pPr>
              <w:jc w:val="center"/>
            </w:pPr>
          </w:p>
        </w:tc>
        <w:tc>
          <w:tcPr>
            <w:tcW w:w="1985" w:type="dxa"/>
          </w:tcPr>
          <w:p w:rsidR="006E0B70" w:rsidRPr="0051782E" w:rsidRDefault="006E0B70" w:rsidP="004C4EA3">
            <w:pPr>
              <w:jc w:val="both"/>
            </w:pPr>
          </w:p>
        </w:tc>
        <w:tc>
          <w:tcPr>
            <w:tcW w:w="708" w:type="dxa"/>
          </w:tcPr>
          <w:p w:rsidR="006E0B70" w:rsidRPr="0051782E" w:rsidRDefault="006E0B70" w:rsidP="004C4EA3">
            <w:pPr>
              <w:jc w:val="both"/>
            </w:pPr>
          </w:p>
        </w:tc>
        <w:tc>
          <w:tcPr>
            <w:tcW w:w="709" w:type="dxa"/>
            <w:shd w:val="clear" w:color="auto" w:fill="FF0000"/>
          </w:tcPr>
          <w:p w:rsidR="006E0B70" w:rsidRPr="0051782E" w:rsidRDefault="006E0B70" w:rsidP="004C4EA3">
            <w:pPr>
              <w:jc w:val="both"/>
            </w:pPr>
          </w:p>
        </w:tc>
        <w:tc>
          <w:tcPr>
            <w:tcW w:w="709" w:type="dxa"/>
            <w:shd w:val="clear" w:color="auto" w:fill="FF0000"/>
          </w:tcPr>
          <w:p w:rsidR="006E0B70" w:rsidRPr="0051782E" w:rsidRDefault="006E0B70" w:rsidP="004C4EA3">
            <w:pPr>
              <w:jc w:val="both"/>
            </w:pPr>
          </w:p>
        </w:tc>
        <w:tc>
          <w:tcPr>
            <w:tcW w:w="816" w:type="dxa"/>
            <w:shd w:val="clear" w:color="auto" w:fill="FF0000"/>
          </w:tcPr>
          <w:p w:rsidR="006E0B70" w:rsidRPr="0051782E" w:rsidRDefault="006E0B70" w:rsidP="004C4EA3">
            <w:pPr>
              <w:jc w:val="both"/>
            </w:pPr>
          </w:p>
        </w:tc>
        <w:tc>
          <w:tcPr>
            <w:tcW w:w="696" w:type="dxa"/>
            <w:shd w:val="clear" w:color="auto" w:fill="FF0000"/>
          </w:tcPr>
          <w:p w:rsidR="006E0B70" w:rsidRPr="0051782E" w:rsidRDefault="006E0B70" w:rsidP="004C4EA3">
            <w:pPr>
              <w:jc w:val="both"/>
            </w:pPr>
          </w:p>
        </w:tc>
        <w:tc>
          <w:tcPr>
            <w:tcW w:w="696" w:type="dxa"/>
            <w:shd w:val="clear" w:color="auto" w:fill="FF0000"/>
          </w:tcPr>
          <w:p w:rsidR="006E0B70" w:rsidRPr="0051782E" w:rsidRDefault="006E0B70" w:rsidP="004C4EA3">
            <w:pPr>
              <w:jc w:val="both"/>
            </w:pPr>
          </w:p>
        </w:tc>
        <w:tc>
          <w:tcPr>
            <w:tcW w:w="776" w:type="dxa"/>
            <w:shd w:val="clear" w:color="auto" w:fill="FFFFFF" w:themeFill="background1"/>
          </w:tcPr>
          <w:p w:rsidR="006E0B70" w:rsidRPr="0051782E" w:rsidRDefault="006E0B70" w:rsidP="004C4EA3">
            <w:pPr>
              <w:jc w:val="both"/>
            </w:pPr>
          </w:p>
        </w:tc>
        <w:tc>
          <w:tcPr>
            <w:tcW w:w="814" w:type="dxa"/>
          </w:tcPr>
          <w:p w:rsidR="006E0B70" w:rsidRPr="0051782E" w:rsidRDefault="006E0B70" w:rsidP="004C4EA3">
            <w:pPr>
              <w:jc w:val="both"/>
            </w:pPr>
          </w:p>
        </w:tc>
      </w:tr>
      <w:tr w:rsidR="000617A4" w:rsidRPr="0051782E" w:rsidTr="006E0B70">
        <w:tc>
          <w:tcPr>
            <w:tcW w:w="15417" w:type="dxa"/>
            <w:gridSpan w:val="14"/>
          </w:tcPr>
          <w:p w:rsidR="006E0B70" w:rsidRPr="0051782E" w:rsidRDefault="006E0B70" w:rsidP="0070069F">
            <w:pPr>
              <w:jc w:val="both"/>
            </w:pPr>
            <w:r w:rsidRPr="0051782E">
              <w:t>п. Бельмесево</w:t>
            </w:r>
          </w:p>
        </w:tc>
      </w:tr>
      <w:tr w:rsidR="000617A4" w:rsidRPr="0051782E" w:rsidTr="003C797B">
        <w:tc>
          <w:tcPr>
            <w:tcW w:w="959" w:type="dxa"/>
          </w:tcPr>
          <w:p w:rsidR="006E0B70" w:rsidRPr="0051782E" w:rsidRDefault="006E0B70" w:rsidP="004F632C">
            <w:pPr>
              <w:pStyle w:val="a3"/>
              <w:numPr>
                <w:ilvl w:val="0"/>
                <w:numId w:val="30"/>
              </w:numPr>
              <w:jc w:val="both"/>
              <w:rPr>
                <w:rFonts w:ascii="Times New Roman" w:hAnsi="Times New Roman"/>
              </w:rPr>
            </w:pPr>
          </w:p>
        </w:tc>
        <w:tc>
          <w:tcPr>
            <w:tcW w:w="1730" w:type="dxa"/>
          </w:tcPr>
          <w:p w:rsidR="006E0B70" w:rsidRPr="0051782E" w:rsidRDefault="006E0B70" w:rsidP="004C4EA3">
            <w:pPr>
              <w:jc w:val="both"/>
            </w:pPr>
            <w:r w:rsidRPr="0051782E">
              <w:t>Центр культуры и искусств</w:t>
            </w:r>
          </w:p>
        </w:tc>
        <w:tc>
          <w:tcPr>
            <w:tcW w:w="1559" w:type="dxa"/>
            <w:vAlign w:val="center"/>
          </w:tcPr>
          <w:p w:rsidR="006E0B70" w:rsidRPr="0051782E" w:rsidRDefault="006E0B70" w:rsidP="004C4EA3">
            <w:pPr>
              <w:jc w:val="both"/>
            </w:pPr>
            <w:r w:rsidRPr="0051782E">
              <w:t>п.Бельмесево,</w:t>
            </w:r>
          </w:p>
          <w:p w:rsidR="006E0B70" w:rsidRPr="0051782E" w:rsidRDefault="006E0B70" w:rsidP="004C4EA3">
            <w:pPr>
              <w:jc w:val="both"/>
            </w:pPr>
            <w:r w:rsidRPr="0051782E">
              <w:t xml:space="preserve">Зона специализированной </w:t>
            </w:r>
            <w:r w:rsidRPr="0051782E">
              <w:lastRenderedPageBreak/>
              <w:t>общественной застройки</w:t>
            </w:r>
          </w:p>
        </w:tc>
        <w:tc>
          <w:tcPr>
            <w:tcW w:w="1559" w:type="dxa"/>
          </w:tcPr>
          <w:p w:rsidR="006E0B70" w:rsidRPr="0051782E" w:rsidRDefault="006E0B70" w:rsidP="004C4EA3">
            <w:pPr>
              <w:jc w:val="both"/>
            </w:pPr>
            <w:r w:rsidRPr="0051782E">
              <w:lastRenderedPageBreak/>
              <w:t>не менее 150 мест</w:t>
            </w:r>
          </w:p>
        </w:tc>
        <w:tc>
          <w:tcPr>
            <w:tcW w:w="1701" w:type="dxa"/>
            <w:vAlign w:val="center"/>
          </w:tcPr>
          <w:p w:rsidR="006E0B70" w:rsidRPr="0051782E" w:rsidRDefault="006E0B70" w:rsidP="004C4EA3">
            <w:pPr>
              <w:jc w:val="center"/>
            </w:pPr>
          </w:p>
        </w:tc>
        <w:tc>
          <w:tcPr>
            <w:tcW w:w="1985" w:type="dxa"/>
          </w:tcPr>
          <w:p w:rsidR="006E0B70" w:rsidRPr="0051782E" w:rsidRDefault="006E0B70" w:rsidP="004C4EA3">
            <w:pPr>
              <w:jc w:val="both"/>
            </w:pPr>
          </w:p>
        </w:tc>
        <w:tc>
          <w:tcPr>
            <w:tcW w:w="708" w:type="dxa"/>
          </w:tcPr>
          <w:p w:rsidR="006E0B70" w:rsidRPr="0051782E" w:rsidRDefault="006E0B70" w:rsidP="004C4EA3">
            <w:pPr>
              <w:jc w:val="both"/>
            </w:pPr>
          </w:p>
        </w:tc>
        <w:tc>
          <w:tcPr>
            <w:tcW w:w="709" w:type="dxa"/>
            <w:shd w:val="clear" w:color="auto" w:fill="FFFFFF" w:themeFill="background1"/>
          </w:tcPr>
          <w:p w:rsidR="006E0B70" w:rsidRPr="0051782E" w:rsidRDefault="006E0B70" w:rsidP="004C4EA3">
            <w:pPr>
              <w:jc w:val="both"/>
            </w:pPr>
          </w:p>
        </w:tc>
        <w:tc>
          <w:tcPr>
            <w:tcW w:w="709" w:type="dxa"/>
            <w:shd w:val="clear" w:color="auto" w:fill="FFFFFF" w:themeFill="background1"/>
          </w:tcPr>
          <w:p w:rsidR="006E0B70" w:rsidRPr="0051782E" w:rsidRDefault="006E0B70" w:rsidP="004C4EA3">
            <w:pPr>
              <w:jc w:val="both"/>
            </w:pPr>
          </w:p>
        </w:tc>
        <w:tc>
          <w:tcPr>
            <w:tcW w:w="816" w:type="dxa"/>
            <w:shd w:val="clear" w:color="auto" w:fill="FFFFFF" w:themeFill="background1"/>
          </w:tcPr>
          <w:p w:rsidR="006E0B70" w:rsidRPr="0051782E" w:rsidRDefault="006E0B70" w:rsidP="004C4EA3">
            <w:pPr>
              <w:jc w:val="both"/>
            </w:pPr>
          </w:p>
        </w:tc>
        <w:tc>
          <w:tcPr>
            <w:tcW w:w="696" w:type="dxa"/>
            <w:shd w:val="clear" w:color="auto" w:fill="FFFFFF" w:themeFill="background1"/>
          </w:tcPr>
          <w:p w:rsidR="006E0B70" w:rsidRPr="0051782E" w:rsidRDefault="006E0B70" w:rsidP="004C4EA3">
            <w:pPr>
              <w:jc w:val="both"/>
            </w:pPr>
          </w:p>
        </w:tc>
        <w:tc>
          <w:tcPr>
            <w:tcW w:w="696" w:type="dxa"/>
            <w:shd w:val="clear" w:color="auto" w:fill="FFFFFF" w:themeFill="background1"/>
          </w:tcPr>
          <w:p w:rsidR="006E0B70" w:rsidRPr="0051782E" w:rsidRDefault="006E0B70" w:rsidP="004C4EA3">
            <w:pPr>
              <w:jc w:val="both"/>
            </w:pPr>
          </w:p>
        </w:tc>
        <w:tc>
          <w:tcPr>
            <w:tcW w:w="776" w:type="dxa"/>
            <w:shd w:val="clear" w:color="auto" w:fill="FF0000"/>
          </w:tcPr>
          <w:p w:rsidR="006E0B70" w:rsidRPr="0051782E" w:rsidRDefault="006E0B70" w:rsidP="004C4EA3">
            <w:pPr>
              <w:jc w:val="both"/>
            </w:pPr>
          </w:p>
        </w:tc>
        <w:tc>
          <w:tcPr>
            <w:tcW w:w="814" w:type="dxa"/>
            <w:shd w:val="clear" w:color="auto" w:fill="FF0000"/>
          </w:tcPr>
          <w:p w:rsidR="006E0B70" w:rsidRPr="0051782E" w:rsidRDefault="006E0B70" w:rsidP="004C4EA3">
            <w:pPr>
              <w:jc w:val="both"/>
            </w:pPr>
          </w:p>
        </w:tc>
      </w:tr>
      <w:tr w:rsidR="000617A4" w:rsidRPr="0051782E" w:rsidTr="006E0B70">
        <w:tc>
          <w:tcPr>
            <w:tcW w:w="15417" w:type="dxa"/>
            <w:gridSpan w:val="14"/>
          </w:tcPr>
          <w:p w:rsidR="006E0B70" w:rsidRPr="0051782E" w:rsidRDefault="006E0B70" w:rsidP="001D3692">
            <w:pPr>
              <w:jc w:val="both"/>
            </w:pPr>
            <w:r w:rsidRPr="0051782E">
              <w:t>п. Центральный</w:t>
            </w:r>
          </w:p>
        </w:tc>
      </w:tr>
      <w:tr w:rsidR="000617A4" w:rsidRPr="0051782E" w:rsidTr="006E0B70">
        <w:tc>
          <w:tcPr>
            <w:tcW w:w="959" w:type="dxa"/>
          </w:tcPr>
          <w:p w:rsidR="006E0B70" w:rsidRPr="0051782E" w:rsidRDefault="006E0B70" w:rsidP="004F632C">
            <w:pPr>
              <w:pStyle w:val="a3"/>
              <w:numPr>
                <w:ilvl w:val="0"/>
                <w:numId w:val="31"/>
              </w:numPr>
              <w:jc w:val="both"/>
              <w:rPr>
                <w:rFonts w:ascii="Times New Roman" w:hAnsi="Times New Roman"/>
              </w:rPr>
            </w:pPr>
          </w:p>
        </w:tc>
        <w:tc>
          <w:tcPr>
            <w:tcW w:w="1730" w:type="dxa"/>
          </w:tcPr>
          <w:p w:rsidR="006E0B70" w:rsidRPr="0051782E" w:rsidRDefault="006E0B70" w:rsidP="004C4EA3">
            <w:pPr>
              <w:jc w:val="both"/>
            </w:pPr>
            <w:r w:rsidRPr="0051782E">
              <w:t>Центр культуры и искусств</w:t>
            </w:r>
          </w:p>
        </w:tc>
        <w:tc>
          <w:tcPr>
            <w:tcW w:w="1559" w:type="dxa"/>
            <w:vAlign w:val="center"/>
          </w:tcPr>
          <w:p w:rsidR="006E0B70" w:rsidRPr="0051782E" w:rsidRDefault="006E0B70" w:rsidP="004C4EA3">
            <w:pPr>
              <w:jc w:val="both"/>
            </w:pPr>
            <w:r w:rsidRPr="0051782E">
              <w:t>п.Центральный,</w:t>
            </w:r>
          </w:p>
          <w:p w:rsidR="006E0B70" w:rsidRPr="0051782E" w:rsidRDefault="006E0B70" w:rsidP="004C4EA3">
            <w:pPr>
              <w:jc w:val="both"/>
            </w:pPr>
            <w:r w:rsidRPr="0051782E">
              <w:t>Зона специализированной общественной застройки</w:t>
            </w:r>
          </w:p>
        </w:tc>
        <w:tc>
          <w:tcPr>
            <w:tcW w:w="1559" w:type="dxa"/>
          </w:tcPr>
          <w:p w:rsidR="006E0B70" w:rsidRPr="0051782E" w:rsidRDefault="006E0B70" w:rsidP="004C4EA3">
            <w:pPr>
              <w:jc w:val="both"/>
            </w:pPr>
            <w:r w:rsidRPr="0051782E">
              <w:t>не менее 300 мест*</w:t>
            </w:r>
          </w:p>
        </w:tc>
        <w:tc>
          <w:tcPr>
            <w:tcW w:w="1701" w:type="dxa"/>
            <w:vAlign w:val="center"/>
          </w:tcPr>
          <w:p w:rsidR="006E0B70" w:rsidRPr="0051782E" w:rsidRDefault="006E0B70" w:rsidP="004C4EA3">
            <w:pPr>
              <w:jc w:val="center"/>
            </w:pPr>
          </w:p>
        </w:tc>
        <w:tc>
          <w:tcPr>
            <w:tcW w:w="1985" w:type="dxa"/>
          </w:tcPr>
          <w:p w:rsidR="006E0B70" w:rsidRPr="0051782E" w:rsidRDefault="006E0B70" w:rsidP="004C4EA3">
            <w:pPr>
              <w:jc w:val="both"/>
            </w:pPr>
          </w:p>
        </w:tc>
        <w:tc>
          <w:tcPr>
            <w:tcW w:w="708" w:type="dxa"/>
          </w:tcPr>
          <w:p w:rsidR="006E0B70" w:rsidRPr="0051782E" w:rsidRDefault="006E0B70" w:rsidP="004C4EA3">
            <w:pPr>
              <w:jc w:val="both"/>
            </w:pPr>
          </w:p>
        </w:tc>
        <w:tc>
          <w:tcPr>
            <w:tcW w:w="709" w:type="dxa"/>
            <w:shd w:val="clear" w:color="auto" w:fill="FF0000"/>
          </w:tcPr>
          <w:p w:rsidR="006E0B70" w:rsidRPr="0051782E" w:rsidRDefault="006E0B70" w:rsidP="004C4EA3">
            <w:pPr>
              <w:jc w:val="both"/>
            </w:pPr>
          </w:p>
        </w:tc>
        <w:tc>
          <w:tcPr>
            <w:tcW w:w="709" w:type="dxa"/>
            <w:shd w:val="clear" w:color="auto" w:fill="FF0000"/>
          </w:tcPr>
          <w:p w:rsidR="006E0B70" w:rsidRPr="0051782E" w:rsidRDefault="006E0B70" w:rsidP="004C4EA3">
            <w:pPr>
              <w:jc w:val="both"/>
            </w:pPr>
          </w:p>
        </w:tc>
        <w:tc>
          <w:tcPr>
            <w:tcW w:w="816" w:type="dxa"/>
            <w:shd w:val="clear" w:color="auto" w:fill="FF0000"/>
          </w:tcPr>
          <w:p w:rsidR="006E0B70" w:rsidRPr="0051782E" w:rsidRDefault="006E0B70" w:rsidP="004C4EA3">
            <w:pPr>
              <w:jc w:val="both"/>
            </w:pPr>
          </w:p>
        </w:tc>
        <w:tc>
          <w:tcPr>
            <w:tcW w:w="696" w:type="dxa"/>
            <w:shd w:val="clear" w:color="auto" w:fill="FF0000"/>
          </w:tcPr>
          <w:p w:rsidR="006E0B70" w:rsidRPr="0051782E" w:rsidRDefault="006E0B70" w:rsidP="004C4EA3">
            <w:pPr>
              <w:jc w:val="both"/>
            </w:pPr>
          </w:p>
        </w:tc>
        <w:tc>
          <w:tcPr>
            <w:tcW w:w="696" w:type="dxa"/>
            <w:shd w:val="clear" w:color="auto" w:fill="FF0000"/>
          </w:tcPr>
          <w:p w:rsidR="006E0B70" w:rsidRPr="0051782E" w:rsidRDefault="006E0B70" w:rsidP="004C4EA3">
            <w:pPr>
              <w:jc w:val="both"/>
            </w:pPr>
          </w:p>
        </w:tc>
        <w:tc>
          <w:tcPr>
            <w:tcW w:w="776" w:type="dxa"/>
            <w:shd w:val="clear" w:color="auto" w:fill="FFFFFF" w:themeFill="background1"/>
          </w:tcPr>
          <w:p w:rsidR="006E0B70" w:rsidRPr="0051782E" w:rsidRDefault="006E0B70" w:rsidP="004C4EA3">
            <w:pPr>
              <w:jc w:val="both"/>
            </w:pPr>
          </w:p>
        </w:tc>
        <w:tc>
          <w:tcPr>
            <w:tcW w:w="814" w:type="dxa"/>
          </w:tcPr>
          <w:p w:rsidR="006E0B70" w:rsidRPr="0051782E" w:rsidRDefault="006E0B70" w:rsidP="004C4EA3">
            <w:pPr>
              <w:jc w:val="both"/>
            </w:pPr>
          </w:p>
        </w:tc>
      </w:tr>
      <w:tr w:rsidR="000617A4" w:rsidRPr="0051782E" w:rsidTr="006E0B70">
        <w:tc>
          <w:tcPr>
            <w:tcW w:w="959" w:type="dxa"/>
          </w:tcPr>
          <w:p w:rsidR="006E0B70" w:rsidRPr="0051782E" w:rsidRDefault="006E0B70" w:rsidP="0070069F">
            <w:pPr>
              <w:jc w:val="both"/>
            </w:pPr>
            <w:r w:rsidRPr="0051782E">
              <w:t>3.1.4.</w:t>
            </w:r>
          </w:p>
        </w:tc>
        <w:tc>
          <w:tcPr>
            <w:tcW w:w="8534" w:type="dxa"/>
            <w:gridSpan w:val="5"/>
          </w:tcPr>
          <w:p w:rsidR="006E0B70" w:rsidRPr="0051782E" w:rsidRDefault="006E0B70" w:rsidP="0070069F">
            <w:pPr>
              <w:jc w:val="both"/>
            </w:pPr>
            <w:r w:rsidRPr="0051782E">
              <w:t>Количество зрителей, посетивших мероприятия концертно-зрелищных учреждений, на 10 000 жителей в год</w:t>
            </w:r>
          </w:p>
        </w:tc>
        <w:tc>
          <w:tcPr>
            <w:tcW w:w="708" w:type="dxa"/>
          </w:tcPr>
          <w:p w:rsidR="006E0B70" w:rsidRPr="0051782E" w:rsidRDefault="006E0B70" w:rsidP="0070069F">
            <w:pPr>
              <w:jc w:val="both"/>
            </w:pPr>
            <w:r w:rsidRPr="0051782E">
              <w:t>Чел.</w:t>
            </w: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B222A">
        <w:tc>
          <w:tcPr>
            <w:tcW w:w="959" w:type="dxa"/>
          </w:tcPr>
          <w:p w:rsidR="006E0B70" w:rsidRPr="0051782E" w:rsidRDefault="006E0B70" w:rsidP="0070069F">
            <w:pPr>
              <w:jc w:val="both"/>
            </w:pPr>
            <w:r w:rsidRPr="0051782E">
              <w:t>1</w:t>
            </w:r>
          </w:p>
        </w:tc>
        <w:tc>
          <w:tcPr>
            <w:tcW w:w="1730" w:type="dxa"/>
          </w:tcPr>
          <w:p w:rsidR="006E0B70" w:rsidRPr="0051782E" w:rsidRDefault="006E0B70" w:rsidP="0070069F">
            <w:pPr>
              <w:jc w:val="both"/>
            </w:pPr>
            <w:r w:rsidRPr="0051782E">
              <w:t>Театр</w:t>
            </w:r>
          </w:p>
        </w:tc>
        <w:tc>
          <w:tcPr>
            <w:tcW w:w="1559" w:type="dxa"/>
            <w:vAlign w:val="center"/>
          </w:tcPr>
          <w:p w:rsidR="006E0B70" w:rsidRPr="0051782E" w:rsidRDefault="006E0B70" w:rsidP="000958CB">
            <w:pPr>
              <w:jc w:val="both"/>
            </w:pPr>
            <w:r w:rsidRPr="0051782E">
              <w:t>городской округ - город Барнаул</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r w:rsidRPr="0051782E">
              <w:t>Строительство (расчет)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auto"/>
          </w:tcPr>
          <w:p w:rsidR="006E0B70" w:rsidRPr="0051782E" w:rsidRDefault="006E0B70" w:rsidP="0070069F">
            <w:pPr>
              <w:jc w:val="both"/>
            </w:pPr>
          </w:p>
        </w:tc>
      </w:tr>
      <w:tr w:rsidR="000617A4" w:rsidRPr="0051782E" w:rsidTr="006B222A">
        <w:tc>
          <w:tcPr>
            <w:tcW w:w="959" w:type="dxa"/>
          </w:tcPr>
          <w:p w:rsidR="006E0B70" w:rsidRPr="0051782E" w:rsidRDefault="006E0B70" w:rsidP="0070069F">
            <w:pPr>
              <w:jc w:val="both"/>
            </w:pPr>
            <w:r w:rsidRPr="0051782E">
              <w:t>2</w:t>
            </w:r>
          </w:p>
        </w:tc>
        <w:tc>
          <w:tcPr>
            <w:tcW w:w="1730" w:type="dxa"/>
          </w:tcPr>
          <w:p w:rsidR="006E0B70" w:rsidRPr="0051782E" w:rsidRDefault="006E0B70" w:rsidP="0070069F">
            <w:pPr>
              <w:jc w:val="both"/>
            </w:pPr>
            <w:r w:rsidRPr="0051782E">
              <w:t>Концертные залы</w:t>
            </w:r>
          </w:p>
        </w:tc>
        <w:tc>
          <w:tcPr>
            <w:tcW w:w="1559" w:type="dxa"/>
            <w:vAlign w:val="center"/>
          </w:tcPr>
          <w:p w:rsidR="006E0B70" w:rsidRPr="0051782E" w:rsidRDefault="006E0B70" w:rsidP="0070069F">
            <w:pPr>
              <w:jc w:val="both"/>
            </w:pPr>
            <w:r w:rsidRPr="0051782E">
              <w:t>городской округ - город Барнаул</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r w:rsidRPr="0051782E">
              <w:t>Строительство (расчет)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6B222A">
        <w:tc>
          <w:tcPr>
            <w:tcW w:w="959" w:type="dxa"/>
          </w:tcPr>
          <w:p w:rsidR="006E0B70" w:rsidRPr="0051782E" w:rsidRDefault="006E0B70" w:rsidP="0070069F">
            <w:pPr>
              <w:jc w:val="both"/>
            </w:pPr>
            <w:r w:rsidRPr="0051782E">
              <w:t>3</w:t>
            </w:r>
          </w:p>
        </w:tc>
        <w:tc>
          <w:tcPr>
            <w:tcW w:w="1730" w:type="dxa"/>
          </w:tcPr>
          <w:p w:rsidR="006E0B70" w:rsidRPr="0051782E" w:rsidRDefault="006E0B70" w:rsidP="0070069F">
            <w:pPr>
              <w:jc w:val="both"/>
            </w:pPr>
            <w:r w:rsidRPr="0051782E">
              <w:t>Цирк</w:t>
            </w:r>
          </w:p>
        </w:tc>
        <w:tc>
          <w:tcPr>
            <w:tcW w:w="1559" w:type="dxa"/>
            <w:vAlign w:val="center"/>
          </w:tcPr>
          <w:p w:rsidR="006E0B70" w:rsidRPr="0051782E" w:rsidRDefault="006E0B70" w:rsidP="000958CB">
            <w:pPr>
              <w:jc w:val="both"/>
            </w:pPr>
            <w:r w:rsidRPr="0051782E">
              <w:t>городской округ - город Барнаул</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r w:rsidRPr="0051782E">
              <w:t>Строительство (расчет)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6E0B70">
        <w:tc>
          <w:tcPr>
            <w:tcW w:w="959" w:type="dxa"/>
          </w:tcPr>
          <w:p w:rsidR="006E0B70" w:rsidRPr="0051782E" w:rsidRDefault="006E0B70" w:rsidP="0070069F">
            <w:pPr>
              <w:jc w:val="both"/>
            </w:pPr>
            <w:r w:rsidRPr="0051782E">
              <w:t>3.1.5.</w:t>
            </w:r>
          </w:p>
        </w:tc>
        <w:tc>
          <w:tcPr>
            <w:tcW w:w="8534" w:type="dxa"/>
            <w:gridSpan w:val="5"/>
          </w:tcPr>
          <w:p w:rsidR="006E0B70" w:rsidRPr="0051782E" w:rsidRDefault="006E0B70" w:rsidP="00727C64">
            <w:pPr>
              <w:jc w:val="both"/>
            </w:pPr>
            <w:r w:rsidRPr="0051782E">
              <w:t>Охват населения городского округа – города Барнаула культурно-досуговыми мероприятиями на 10 000 жителей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auto"/>
          </w:tcPr>
          <w:p w:rsidR="006E0B70" w:rsidRPr="0051782E" w:rsidRDefault="006E0B70" w:rsidP="0070069F">
            <w:pPr>
              <w:jc w:val="both"/>
            </w:pPr>
          </w:p>
        </w:tc>
      </w:tr>
      <w:tr w:rsidR="000617A4" w:rsidRPr="0051782E" w:rsidTr="006B222A">
        <w:tc>
          <w:tcPr>
            <w:tcW w:w="959" w:type="dxa"/>
          </w:tcPr>
          <w:p w:rsidR="006E0B70" w:rsidRPr="0051782E" w:rsidRDefault="006E0B70" w:rsidP="0070069F">
            <w:pPr>
              <w:jc w:val="both"/>
            </w:pPr>
            <w:r w:rsidRPr="0051782E">
              <w:t>1</w:t>
            </w:r>
          </w:p>
        </w:tc>
        <w:tc>
          <w:tcPr>
            <w:tcW w:w="1730" w:type="dxa"/>
          </w:tcPr>
          <w:p w:rsidR="006E0B70" w:rsidRPr="0051782E" w:rsidRDefault="006E0B70" w:rsidP="0070069F">
            <w:pPr>
              <w:jc w:val="both"/>
            </w:pPr>
            <w:r w:rsidRPr="0051782E">
              <w:t>Картинная галерея</w:t>
            </w:r>
          </w:p>
        </w:tc>
        <w:tc>
          <w:tcPr>
            <w:tcW w:w="1559" w:type="dxa"/>
          </w:tcPr>
          <w:p w:rsidR="006E0B70" w:rsidRPr="0051782E" w:rsidRDefault="006E0B70" w:rsidP="0070069F">
            <w:pPr>
              <w:jc w:val="both"/>
            </w:pPr>
            <w:r w:rsidRPr="0051782E">
              <w:t>городской округ - город Барнаул</w:t>
            </w:r>
          </w:p>
        </w:tc>
        <w:tc>
          <w:tcPr>
            <w:tcW w:w="1559" w:type="dxa"/>
          </w:tcPr>
          <w:p w:rsidR="006E0B70" w:rsidRPr="0051782E" w:rsidRDefault="006E0B70" w:rsidP="0070069F">
            <w:pPr>
              <w:jc w:val="both"/>
            </w:pPr>
            <w:r w:rsidRPr="0051782E">
              <w:t>1 объект</w:t>
            </w:r>
          </w:p>
        </w:tc>
        <w:tc>
          <w:tcPr>
            <w:tcW w:w="1701" w:type="dxa"/>
          </w:tcPr>
          <w:p w:rsidR="006E0B70" w:rsidRPr="0051782E" w:rsidRDefault="006E0B70" w:rsidP="0070069F">
            <w:pPr>
              <w:jc w:val="both"/>
            </w:pPr>
            <w:r w:rsidRPr="0051782E">
              <w:t>Строительство (расчет)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auto"/>
          </w:tcPr>
          <w:p w:rsidR="006E0B70" w:rsidRPr="0051782E" w:rsidRDefault="006E0B70" w:rsidP="0070069F">
            <w:pPr>
              <w:jc w:val="both"/>
            </w:pPr>
          </w:p>
        </w:tc>
      </w:tr>
      <w:tr w:rsidR="000617A4" w:rsidRPr="0051782E" w:rsidTr="006B222A">
        <w:tc>
          <w:tcPr>
            <w:tcW w:w="959" w:type="dxa"/>
          </w:tcPr>
          <w:p w:rsidR="006E0B70" w:rsidRPr="0051782E" w:rsidRDefault="006E0B70" w:rsidP="0070069F">
            <w:pPr>
              <w:jc w:val="both"/>
            </w:pPr>
            <w:r w:rsidRPr="0051782E">
              <w:t>2</w:t>
            </w:r>
          </w:p>
        </w:tc>
        <w:tc>
          <w:tcPr>
            <w:tcW w:w="1730" w:type="dxa"/>
          </w:tcPr>
          <w:p w:rsidR="006E0B70" w:rsidRPr="0051782E" w:rsidRDefault="006E0B70" w:rsidP="0070069F">
            <w:pPr>
              <w:jc w:val="both"/>
            </w:pPr>
            <w:r w:rsidRPr="0051782E">
              <w:t>Парк культуры и отдыха</w:t>
            </w:r>
          </w:p>
        </w:tc>
        <w:tc>
          <w:tcPr>
            <w:tcW w:w="1559" w:type="dxa"/>
            <w:vAlign w:val="center"/>
          </w:tcPr>
          <w:p w:rsidR="006E0B70" w:rsidRPr="0051782E" w:rsidRDefault="006E0B70" w:rsidP="0070069F">
            <w:pPr>
              <w:jc w:val="both"/>
            </w:pPr>
            <w:r w:rsidRPr="0051782E">
              <w:t>городской округ - город Барнаул</w:t>
            </w:r>
          </w:p>
        </w:tc>
        <w:tc>
          <w:tcPr>
            <w:tcW w:w="1559" w:type="dxa"/>
          </w:tcPr>
          <w:p w:rsidR="006E0B70" w:rsidRPr="0051782E" w:rsidRDefault="006E0B70" w:rsidP="0070069F">
            <w:pPr>
              <w:jc w:val="both"/>
            </w:pPr>
            <w:r w:rsidRPr="0051782E">
              <w:t>2 объект</w:t>
            </w:r>
          </w:p>
        </w:tc>
        <w:tc>
          <w:tcPr>
            <w:tcW w:w="1701" w:type="dxa"/>
          </w:tcPr>
          <w:p w:rsidR="006E0B70" w:rsidRPr="0051782E" w:rsidRDefault="006E0B70" w:rsidP="0070069F">
            <w:pPr>
              <w:jc w:val="both"/>
            </w:pPr>
            <w:r w:rsidRPr="0051782E">
              <w:t>Строительство (расчет)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6E0B70">
        <w:tc>
          <w:tcPr>
            <w:tcW w:w="15417" w:type="dxa"/>
            <w:gridSpan w:val="14"/>
          </w:tcPr>
          <w:p w:rsidR="006E0B70" w:rsidRPr="0051782E" w:rsidRDefault="006E0B70" w:rsidP="0070069F">
            <w:pPr>
              <w:jc w:val="both"/>
              <w:rPr>
                <w:b/>
              </w:rPr>
            </w:pPr>
            <w:r w:rsidRPr="0051782E">
              <w:rPr>
                <w:b/>
              </w:rPr>
              <w:t>4. Физическая культура и спорт</w:t>
            </w:r>
          </w:p>
        </w:tc>
      </w:tr>
      <w:tr w:rsidR="000617A4" w:rsidRPr="0051782E" w:rsidTr="006E0B70">
        <w:tc>
          <w:tcPr>
            <w:tcW w:w="959" w:type="dxa"/>
          </w:tcPr>
          <w:p w:rsidR="006E0B70" w:rsidRPr="0051782E" w:rsidRDefault="006E0B70" w:rsidP="0070069F">
            <w:pPr>
              <w:jc w:val="both"/>
            </w:pPr>
            <w:r w:rsidRPr="0051782E">
              <w:t>4.1</w:t>
            </w:r>
          </w:p>
        </w:tc>
        <w:tc>
          <w:tcPr>
            <w:tcW w:w="14458" w:type="dxa"/>
            <w:gridSpan w:val="13"/>
          </w:tcPr>
          <w:p w:rsidR="006E0B70" w:rsidRPr="0051782E" w:rsidRDefault="006E0B70" w:rsidP="0070069F">
            <w:pPr>
              <w:jc w:val="both"/>
            </w:pPr>
            <w:r w:rsidRPr="0051782E">
              <w:t>Привлечение населения к систематическим занятиям физической культурой и спортом, различным формам досуга</w:t>
            </w:r>
          </w:p>
        </w:tc>
      </w:tr>
      <w:tr w:rsidR="000617A4" w:rsidRPr="0051782E" w:rsidTr="006E0B70">
        <w:tc>
          <w:tcPr>
            <w:tcW w:w="959" w:type="dxa"/>
          </w:tcPr>
          <w:p w:rsidR="006E0B70" w:rsidRPr="0051782E" w:rsidRDefault="006E0B70" w:rsidP="0070069F">
            <w:pPr>
              <w:jc w:val="both"/>
            </w:pPr>
            <w:r w:rsidRPr="0051782E">
              <w:t>4.1.1.</w:t>
            </w:r>
          </w:p>
        </w:tc>
        <w:tc>
          <w:tcPr>
            <w:tcW w:w="8534" w:type="dxa"/>
            <w:gridSpan w:val="5"/>
          </w:tcPr>
          <w:p w:rsidR="006E0B70" w:rsidRPr="0051782E" w:rsidRDefault="006E0B70" w:rsidP="0070069F">
            <w:pPr>
              <w:jc w:val="both"/>
            </w:pPr>
            <w:r w:rsidRPr="0051782E">
              <w:t>Доля населения, систематически занимающего физической культурой и спортом</w:t>
            </w:r>
          </w:p>
        </w:tc>
        <w:tc>
          <w:tcPr>
            <w:tcW w:w="708" w:type="dxa"/>
          </w:tcPr>
          <w:p w:rsidR="006E0B70" w:rsidRPr="0051782E" w:rsidRDefault="006E0B70" w:rsidP="0070069F">
            <w:pPr>
              <w:jc w:val="both"/>
            </w:pPr>
            <w:r w:rsidRPr="0051782E">
              <w:t>%</w:t>
            </w:r>
          </w:p>
        </w:tc>
        <w:tc>
          <w:tcPr>
            <w:tcW w:w="709" w:type="dxa"/>
          </w:tcPr>
          <w:p w:rsidR="006E0B70" w:rsidRPr="0051782E" w:rsidRDefault="006E0B70" w:rsidP="0070069F">
            <w:pPr>
              <w:jc w:val="both"/>
            </w:pPr>
          </w:p>
        </w:tc>
        <w:tc>
          <w:tcPr>
            <w:tcW w:w="709" w:type="dxa"/>
          </w:tcPr>
          <w:p w:rsidR="006E0B70" w:rsidRPr="0051782E" w:rsidRDefault="006E0B70" w:rsidP="0070069F">
            <w:pPr>
              <w:jc w:val="both"/>
            </w:pPr>
          </w:p>
        </w:tc>
        <w:tc>
          <w:tcPr>
            <w:tcW w:w="816" w:type="dxa"/>
          </w:tcPr>
          <w:p w:rsidR="006E0B70" w:rsidRPr="0051782E" w:rsidRDefault="006E0B70" w:rsidP="0070069F">
            <w:pPr>
              <w:jc w:val="both"/>
            </w:pPr>
          </w:p>
        </w:tc>
        <w:tc>
          <w:tcPr>
            <w:tcW w:w="696" w:type="dxa"/>
          </w:tcPr>
          <w:p w:rsidR="006E0B70" w:rsidRPr="0051782E" w:rsidRDefault="006E0B70" w:rsidP="0070069F">
            <w:pPr>
              <w:jc w:val="both"/>
            </w:pPr>
          </w:p>
        </w:tc>
        <w:tc>
          <w:tcPr>
            <w:tcW w:w="696" w:type="dxa"/>
          </w:tcPr>
          <w:p w:rsidR="006E0B70" w:rsidRPr="0051782E" w:rsidRDefault="006E0B70" w:rsidP="0070069F">
            <w:pPr>
              <w:jc w:val="both"/>
            </w:pPr>
          </w:p>
        </w:tc>
        <w:tc>
          <w:tcPr>
            <w:tcW w:w="776" w:type="dxa"/>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6E0B70">
        <w:tc>
          <w:tcPr>
            <w:tcW w:w="15417" w:type="dxa"/>
            <w:gridSpan w:val="14"/>
          </w:tcPr>
          <w:p w:rsidR="006E0B70" w:rsidRPr="0051782E" w:rsidRDefault="006E0B70" w:rsidP="0070069F">
            <w:pPr>
              <w:jc w:val="both"/>
            </w:pPr>
            <w:r w:rsidRPr="0051782E">
              <w:lastRenderedPageBreak/>
              <w:t>г. Барнаул</w:t>
            </w: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widowControl w:val="0"/>
              <w:jc w:val="both"/>
            </w:pPr>
            <w:r w:rsidRPr="0051782E">
              <w:t>Зона застройки среднеэтажными жилыми домами</w:t>
            </w:r>
          </w:p>
        </w:tc>
        <w:tc>
          <w:tcPr>
            <w:tcW w:w="1559" w:type="dxa"/>
            <w:vAlign w:val="center"/>
          </w:tcPr>
          <w:p w:rsidR="006E0B70" w:rsidRPr="0051782E" w:rsidRDefault="006E0B70" w:rsidP="0070069F">
            <w:pPr>
              <w:widowControl w:val="0"/>
              <w:jc w:val="center"/>
            </w:pPr>
            <w:r w:rsidRPr="0051782E">
              <w:t>не менее 325 м2 зеркала воды, не менее 288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shd w:val="clear" w:color="auto" w:fill="FF0000"/>
          </w:tcPr>
          <w:p w:rsidR="007066AB" w:rsidRDefault="007066AB" w:rsidP="0070069F">
            <w:pPr>
              <w:jc w:val="both"/>
              <w:rPr>
                <w:color w:val="FF0000"/>
              </w:rPr>
            </w:pPr>
          </w:p>
          <w:p w:rsidR="007066AB" w:rsidRDefault="007066AB" w:rsidP="007066AB"/>
          <w:p w:rsidR="006E0B70" w:rsidRPr="007066AB" w:rsidRDefault="006E0B70" w:rsidP="007066AB"/>
        </w:tc>
        <w:tc>
          <w:tcPr>
            <w:tcW w:w="709" w:type="dxa"/>
            <w:shd w:val="clear" w:color="auto" w:fill="FF0000"/>
          </w:tcPr>
          <w:p w:rsidR="006E0B70" w:rsidRPr="007066AB" w:rsidRDefault="006E0B70" w:rsidP="0070069F">
            <w:pPr>
              <w:jc w:val="both"/>
              <w:rPr>
                <w:color w:val="FF0000"/>
              </w:rPr>
            </w:pPr>
          </w:p>
        </w:tc>
        <w:tc>
          <w:tcPr>
            <w:tcW w:w="709" w:type="dxa"/>
            <w:shd w:val="clear" w:color="auto" w:fill="FF0000"/>
          </w:tcPr>
          <w:p w:rsidR="006E0B70" w:rsidRPr="007066AB" w:rsidRDefault="006E0B70" w:rsidP="0070069F">
            <w:pPr>
              <w:jc w:val="both"/>
              <w:rPr>
                <w:color w:val="FF0000"/>
              </w:rPr>
            </w:pPr>
          </w:p>
        </w:tc>
        <w:tc>
          <w:tcPr>
            <w:tcW w:w="816" w:type="dxa"/>
            <w:shd w:val="clear" w:color="auto" w:fill="FF0000"/>
          </w:tcPr>
          <w:p w:rsidR="006E0B70" w:rsidRPr="007066AB" w:rsidRDefault="006E0B70" w:rsidP="0070069F">
            <w:pPr>
              <w:jc w:val="both"/>
              <w:rPr>
                <w:color w:val="FF0000"/>
              </w:rPr>
            </w:pPr>
          </w:p>
        </w:tc>
        <w:tc>
          <w:tcPr>
            <w:tcW w:w="696" w:type="dxa"/>
            <w:shd w:val="clear" w:color="auto" w:fill="FF0000"/>
          </w:tcPr>
          <w:p w:rsidR="006E0B70" w:rsidRPr="007066AB" w:rsidRDefault="006E0B70" w:rsidP="0070069F">
            <w:pPr>
              <w:jc w:val="both"/>
              <w:rPr>
                <w:color w:val="FF0000"/>
              </w:rPr>
            </w:pPr>
          </w:p>
        </w:tc>
        <w:tc>
          <w:tcPr>
            <w:tcW w:w="696" w:type="dxa"/>
            <w:shd w:val="clear" w:color="auto" w:fill="FF0000"/>
          </w:tcPr>
          <w:p w:rsidR="006E0B70" w:rsidRPr="007066AB" w:rsidRDefault="006E0B70" w:rsidP="0070069F">
            <w:pPr>
              <w:jc w:val="both"/>
              <w:rPr>
                <w:color w:val="FF0000"/>
              </w:rPr>
            </w:pPr>
          </w:p>
        </w:tc>
        <w:tc>
          <w:tcPr>
            <w:tcW w:w="776" w:type="dxa"/>
            <w:shd w:val="clear" w:color="auto" w:fill="FFFFFF" w:themeFill="background1"/>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застройки многоэтажными жилыми домами</w:t>
            </w:r>
          </w:p>
        </w:tc>
        <w:tc>
          <w:tcPr>
            <w:tcW w:w="1559" w:type="dxa"/>
            <w:vAlign w:val="center"/>
          </w:tcPr>
          <w:p w:rsidR="006E0B70" w:rsidRPr="0051782E" w:rsidRDefault="006E0B70" w:rsidP="0070069F">
            <w:pPr>
              <w:widowControl w:val="0"/>
              <w:jc w:val="center"/>
            </w:pPr>
            <w:r w:rsidRPr="0051782E">
              <w:t>не менее 325 м2 зеркала воды,</w:t>
            </w:r>
          </w:p>
          <w:p w:rsidR="006E0B70" w:rsidRPr="0051782E" w:rsidRDefault="006E0B70" w:rsidP="0070069F">
            <w:pPr>
              <w:widowControl w:val="0"/>
              <w:jc w:val="center"/>
            </w:pPr>
            <w:r w:rsidRPr="0051782E">
              <w:t>не менее 288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застройки многоэтажными жилыми домами</w:t>
            </w:r>
          </w:p>
        </w:tc>
        <w:tc>
          <w:tcPr>
            <w:tcW w:w="1559" w:type="dxa"/>
            <w:vAlign w:val="center"/>
          </w:tcPr>
          <w:p w:rsidR="006E0B70" w:rsidRPr="0051782E" w:rsidRDefault="006E0B70" w:rsidP="0070069F">
            <w:pPr>
              <w:widowControl w:val="0"/>
              <w:jc w:val="center"/>
            </w:pPr>
            <w:r w:rsidRPr="0051782E">
              <w:t>не менее 325 м2 зеркала воды,</w:t>
            </w:r>
          </w:p>
          <w:p w:rsidR="006E0B70" w:rsidRPr="0051782E" w:rsidRDefault="006E0B70" w:rsidP="0070069F">
            <w:pPr>
              <w:widowControl w:val="0"/>
              <w:jc w:val="center"/>
            </w:pPr>
            <w:r w:rsidRPr="0051782E">
              <w:t>не менее 288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tcPr>
          <w:p w:rsidR="006E0B70" w:rsidRPr="0051782E" w:rsidRDefault="006E0B70" w:rsidP="0070069F">
            <w:pPr>
              <w:jc w:val="both"/>
            </w:pPr>
            <w:r w:rsidRPr="0051782E">
              <w:t>г.Барнаул,</w:t>
            </w:r>
          </w:p>
          <w:p w:rsidR="006E0B70" w:rsidRPr="0051782E" w:rsidRDefault="006E0B70" w:rsidP="0070069F">
            <w:pPr>
              <w:jc w:val="both"/>
            </w:pPr>
            <w:r w:rsidRPr="0051782E">
              <w:lastRenderedPageBreak/>
              <w:t>Зона застройки многоэтажными жилыми домами</w:t>
            </w:r>
          </w:p>
        </w:tc>
        <w:tc>
          <w:tcPr>
            <w:tcW w:w="1559" w:type="dxa"/>
            <w:vAlign w:val="center"/>
          </w:tcPr>
          <w:p w:rsidR="006E0B70" w:rsidRPr="0051782E" w:rsidRDefault="006E0B70" w:rsidP="0070069F">
            <w:pPr>
              <w:widowControl w:val="0"/>
              <w:jc w:val="center"/>
            </w:pPr>
            <w:r w:rsidRPr="0051782E">
              <w:lastRenderedPageBreak/>
              <w:t xml:space="preserve">не менее 325 м2 </w:t>
            </w:r>
            <w:r w:rsidRPr="0051782E">
              <w:lastRenderedPageBreak/>
              <w:t>зеркала воды,</w:t>
            </w:r>
          </w:p>
          <w:p w:rsidR="006E0B70" w:rsidRPr="0051782E" w:rsidRDefault="006E0B70" w:rsidP="0070069F">
            <w:pPr>
              <w:widowControl w:val="0"/>
              <w:jc w:val="center"/>
            </w:pPr>
            <w:r w:rsidRPr="0051782E">
              <w:t>не менее 288 м2 площади пола спортивного зала</w:t>
            </w:r>
          </w:p>
        </w:tc>
        <w:tc>
          <w:tcPr>
            <w:tcW w:w="1701" w:type="dxa"/>
          </w:tcPr>
          <w:p w:rsidR="006E0B70" w:rsidRPr="0051782E" w:rsidRDefault="006E0B70" w:rsidP="0070069F">
            <w:pPr>
              <w:jc w:val="both"/>
            </w:pPr>
            <w:r w:rsidRPr="0051782E">
              <w:lastRenderedPageBreak/>
              <w:t>Строительство</w:t>
            </w:r>
          </w:p>
          <w:p w:rsidR="006E0B70" w:rsidRPr="0051782E" w:rsidRDefault="006E0B70" w:rsidP="0070069F">
            <w:pPr>
              <w:jc w:val="both"/>
            </w:pPr>
            <w:r w:rsidRPr="0051782E">
              <w:lastRenderedPageBreak/>
              <w:t>(расчет)</w:t>
            </w:r>
          </w:p>
        </w:tc>
        <w:tc>
          <w:tcPr>
            <w:tcW w:w="1985" w:type="dxa"/>
          </w:tcPr>
          <w:p w:rsidR="006E0B70" w:rsidRPr="0051782E" w:rsidRDefault="006E0B70" w:rsidP="0070069F">
            <w:pPr>
              <w:jc w:val="both"/>
            </w:pPr>
            <w:r w:rsidRPr="0051782E">
              <w:lastRenderedPageBreak/>
              <w:t>местный</w:t>
            </w:r>
          </w:p>
        </w:tc>
        <w:tc>
          <w:tcPr>
            <w:tcW w:w="708"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tcPr>
          <w:p w:rsidR="006E0B70" w:rsidRPr="0051782E" w:rsidRDefault="006E0B70" w:rsidP="0070069F">
            <w:pPr>
              <w:jc w:val="both"/>
            </w:pPr>
            <w:r w:rsidRPr="0051782E">
              <w:t>г.Барнаул,</w:t>
            </w:r>
          </w:p>
          <w:p w:rsidR="006E0B70" w:rsidRPr="0051782E" w:rsidRDefault="006E0B70" w:rsidP="0070069F">
            <w:pPr>
              <w:jc w:val="both"/>
            </w:pPr>
            <w:r w:rsidRPr="0051782E">
              <w:t>Многофункциональная общественно-деловая зона</w:t>
            </w:r>
          </w:p>
        </w:tc>
        <w:tc>
          <w:tcPr>
            <w:tcW w:w="1559" w:type="dxa"/>
            <w:vAlign w:val="center"/>
          </w:tcPr>
          <w:p w:rsidR="006E0B70" w:rsidRPr="0051782E" w:rsidRDefault="006E0B70" w:rsidP="0070069F">
            <w:pPr>
              <w:widowControl w:val="0"/>
              <w:jc w:val="center"/>
            </w:pPr>
            <w:r w:rsidRPr="0051782E">
              <w:t>не менее 325 м2 зеркала воды,</w:t>
            </w:r>
          </w:p>
          <w:p w:rsidR="006E0B70" w:rsidRPr="0051782E" w:rsidRDefault="006E0B70" w:rsidP="0070069F">
            <w:pPr>
              <w:widowControl w:val="0"/>
              <w:jc w:val="center"/>
            </w:pPr>
            <w:r w:rsidRPr="0051782E">
              <w:t>не менее 288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tcPr>
          <w:p w:rsidR="006E0B70" w:rsidRPr="0051782E" w:rsidRDefault="006E0B70" w:rsidP="0070069F">
            <w:pPr>
              <w:jc w:val="both"/>
            </w:pPr>
            <w:r w:rsidRPr="0051782E">
              <w:t xml:space="preserve">г.Барнаул, </w:t>
            </w:r>
          </w:p>
          <w:p w:rsidR="006E0B70" w:rsidRPr="0051782E" w:rsidRDefault="006E0B70" w:rsidP="0070069F">
            <w:pPr>
              <w:jc w:val="both"/>
            </w:pPr>
            <w:r w:rsidRPr="0051782E">
              <w:t>Многофункциональная общественно-деловая зона</w:t>
            </w:r>
          </w:p>
        </w:tc>
        <w:tc>
          <w:tcPr>
            <w:tcW w:w="1559" w:type="dxa"/>
            <w:vAlign w:val="center"/>
          </w:tcPr>
          <w:p w:rsidR="006E0B70" w:rsidRPr="0051782E" w:rsidRDefault="006E0B70" w:rsidP="0070069F">
            <w:pPr>
              <w:widowControl w:val="0"/>
              <w:jc w:val="center"/>
            </w:pPr>
            <w:r w:rsidRPr="0051782E">
              <w:t>не менее 325 м2 зеркала воды,</w:t>
            </w:r>
          </w:p>
          <w:p w:rsidR="006E0B70" w:rsidRPr="0051782E" w:rsidRDefault="006E0B70" w:rsidP="0070069F">
            <w:pPr>
              <w:widowControl w:val="0"/>
              <w:jc w:val="center"/>
            </w:pPr>
            <w:r w:rsidRPr="0051782E">
              <w:t>не менее 288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vAlign w:val="center"/>
          </w:tcPr>
          <w:p w:rsidR="006E0B70" w:rsidRPr="0051782E" w:rsidRDefault="006E0B70" w:rsidP="0070069F">
            <w:pPr>
              <w:jc w:val="both"/>
            </w:pPr>
            <w:r w:rsidRPr="0051782E">
              <w:t>г.Барнаул, Зона застройки многоэтажн</w:t>
            </w:r>
            <w:r w:rsidRPr="0051782E">
              <w:lastRenderedPageBreak/>
              <w:t>ыми жилыми домами</w:t>
            </w:r>
          </w:p>
        </w:tc>
        <w:tc>
          <w:tcPr>
            <w:tcW w:w="1559" w:type="dxa"/>
            <w:vAlign w:val="center"/>
          </w:tcPr>
          <w:p w:rsidR="006E0B70" w:rsidRPr="0051782E" w:rsidRDefault="006E0B70" w:rsidP="0070069F">
            <w:pPr>
              <w:widowControl w:val="0"/>
              <w:jc w:val="both"/>
            </w:pPr>
            <w:r w:rsidRPr="0051782E">
              <w:lastRenderedPageBreak/>
              <w:t xml:space="preserve">не менее 540 м2 площади пола спортивного </w:t>
            </w:r>
            <w:r w:rsidRPr="0051782E">
              <w:lastRenderedPageBreak/>
              <w:t>зала*</w:t>
            </w:r>
          </w:p>
        </w:tc>
        <w:tc>
          <w:tcPr>
            <w:tcW w:w="1701" w:type="dxa"/>
          </w:tcPr>
          <w:p w:rsidR="006E0B70" w:rsidRPr="0051782E" w:rsidRDefault="006E0B70" w:rsidP="0070069F">
            <w:pPr>
              <w:jc w:val="both"/>
            </w:pPr>
            <w:r w:rsidRPr="0051782E">
              <w:lastRenderedPageBreak/>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auto"/>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tcPr>
          <w:p w:rsidR="006E0B70" w:rsidRPr="0051782E" w:rsidRDefault="006E0B70" w:rsidP="0070069F">
            <w:pPr>
              <w:jc w:val="both"/>
            </w:pPr>
            <w:r w:rsidRPr="0051782E">
              <w:t xml:space="preserve">г.Барнаул, </w:t>
            </w:r>
          </w:p>
          <w:p w:rsidR="006E0B70" w:rsidRPr="0051782E" w:rsidRDefault="006E0B70" w:rsidP="0070069F">
            <w:pPr>
              <w:jc w:val="both"/>
            </w:pPr>
            <w:r w:rsidRPr="0051782E">
              <w:t>Многофункциональная общественно-деловая зона</w:t>
            </w:r>
          </w:p>
        </w:tc>
        <w:tc>
          <w:tcPr>
            <w:tcW w:w="1559" w:type="dxa"/>
            <w:vAlign w:val="center"/>
          </w:tcPr>
          <w:p w:rsidR="006E0B70" w:rsidRPr="0051782E" w:rsidRDefault="006E0B70" w:rsidP="0070069F">
            <w:pPr>
              <w:widowControl w:val="0"/>
              <w:jc w:val="both"/>
            </w:pPr>
            <w:r w:rsidRPr="0051782E">
              <w:t>не менее 540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tcPr>
          <w:p w:rsidR="006E0B70" w:rsidRPr="0051782E" w:rsidRDefault="006E0B70" w:rsidP="0070069F">
            <w:pPr>
              <w:jc w:val="both"/>
            </w:pPr>
            <w:r w:rsidRPr="0051782E">
              <w:t xml:space="preserve">г.Барнаул, </w:t>
            </w:r>
          </w:p>
          <w:p w:rsidR="006E0B70" w:rsidRPr="0051782E" w:rsidRDefault="006E0B70" w:rsidP="0070069F">
            <w:pPr>
              <w:jc w:val="both"/>
            </w:pPr>
            <w:r w:rsidRPr="0051782E">
              <w:t>Многофункциональная общественно-деловая зона</w:t>
            </w:r>
          </w:p>
        </w:tc>
        <w:tc>
          <w:tcPr>
            <w:tcW w:w="1559" w:type="dxa"/>
            <w:vAlign w:val="center"/>
          </w:tcPr>
          <w:p w:rsidR="006E0B70" w:rsidRPr="0051782E" w:rsidRDefault="006E0B70" w:rsidP="0070069F">
            <w:pPr>
              <w:widowControl w:val="0"/>
              <w:jc w:val="both"/>
            </w:pPr>
            <w:r w:rsidRPr="0051782E">
              <w:t>не менее 540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auto"/>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vAlign w:val="center"/>
          </w:tcPr>
          <w:p w:rsidR="006E0B70" w:rsidRPr="0051782E" w:rsidRDefault="006E0B70" w:rsidP="0070069F">
            <w:pPr>
              <w:jc w:val="both"/>
            </w:pPr>
            <w:r w:rsidRPr="0051782E">
              <w:t>г.Барнаул, Зона застройки многоэтажными жилыми домами</w:t>
            </w:r>
          </w:p>
        </w:tc>
        <w:tc>
          <w:tcPr>
            <w:tcW w:w="1559" w:type="dxa"/>
            <w:vAlign w:val="center"/>
          </w:tcPr>
          <w:p w:rsidR="006E0B70" w:rsidRPr="0051782E" w:rsidRDefault="006E0B70" w:rsidP="0070069F">
            <w:pPr>
              <w:jc w:val="both"/>
            </w:pPr>
            <w:r w:rsidRPr="0051782E">
              <w:t>не менее 540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vAlign w:val="center"/>
          </w:tcPr>
          <w:p w:rsidR="006E0B70" w:rsidRPr="0051782E" w:rsidRDefault="006E0B70" w:rsidP="0070069F">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70069F">
            <w:pPr>
              <w:jc w:val="both"/>
            </w:pPr>
            <w:r w:rsidRPr="0051782E">
              <w:t>не менее 540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FF0000"/>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vAlign w:val="center"/>
          </w:tcPr>
          <w:p w:rsidR="006E0B70" w:rsidRPr="0051782E" w:rsidRDefault="006E0B70" w:rsidP="0070069F">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70069F">
            <w:pPr>
              <w:jc w:val="both"/>
            </w:pPr>
            <w:r w:rsidRPr="0051782E">
              <w:t>не менее 540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auto"/>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Спортивный центр</w:t>
            </w:r>
          </w:p>
        </w:tc>
        <w:tc>
          <w:tcPr>
            <w:tcW w:w="1559" w:type="dxa"/>
            <w:vAlign w:val="center"/>
          </w:tcPr>
          <w:p w:rsidR="006E0B70" w:rsidRPr="0051782E" w:rsidRDefault="006E0B70" w:rsidP="0070069F">
            <w:pPr>
              <w:jc w:val="both"/>
            </w:pPr>
            <w:r w:rsidRPr="0051782E">
              <w:t>г.Барнаул,</w:t>
            </w:r>
          </w:p>
          <w:p w:rsidR="006E0B70" w:rsidRPr="0051782E" w:rsidRDefault="006E0B70" w:rsidP="0070069F">
            <w:pPr>
              <w:jc w:val="both"/>
            </w:pPr>
            <w:r w:rsidRPr="0051782E">
              <w:t>Зона озелененных территорий общего пользования</w:t>
            </w:r>
          </w:p>
        </w:tc>
        <w:tc>
          <w:tcPr>
            <w:tcW w:w="1559" w:type="dxa"/>
            <w:vAlign w:val="center"/>
          </w:tcPr>
          <w:p w:rsidR="006E0B70" w:rsidRPr="0051782E" w:rsidRDefault="006E0B70" w:rsidP="0070069F">
            <w:pPr>
              <w:jc w:val="both"/>
            </w:pPr>
            <w:r w:rsidRPr="0051782E">
              <w:t>не менее 540 м2 площади пола спортивного зала*</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709" w:type="dxa"/>
            <w:shd w:val="clear" w:color="auto" w:fill="FFFFFF" w:themeFill="background1"/>
          </w:tcPr>
          <w:p w:rsidR="006E0B70" w:rsidRPr="0051782E" w:rsidRDefault="006E0B70" w:rsidP="0070069F">
            <w:pPr>
              <w:jc w:val="both"/>
            </w:pPr>
          </w:p>
        </w:tc>
        <w:tc>
          <w:tcPr>
            <w:tcW w:w="81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696" w:type="dxa"/>
            <w:shd w:val="clear" w:color="auto" w:fill="FFFFFF" w:themeFill="background1"/>
          </w:tcPr>
          <w:p w:rsidR="006E0B70" w:rsidRPr="0051782E" w:rsidRDefault="006E0B70" w:rsidP="0070069F">
            <w:pPr>
              <w:jc w:val="both"/>
            </w:pPr>
          </w:p>
        </w:tc>
        <w:tc>
          <w:tcPr>
            <w:tcW w:w="776" w:type="dxa"/>
            <w:shd w:val="clear" w:color="auto" w:fill="FF0000"/>
          </w:tcPr>
          <w:p w:rsidR="006E0B70" w:rsidRPr="0051782E" w:rsidRDefault="006E0B70" w:rsidP="0070069F">
            <w:pPr>
              <w:jc w:val="both"/>
            </w:pPr>
          </w:p>
        </w:tc>
        <w:tc>
          <w:tcPr>
            <w:tcW w:w="814" w:type="dxa"/>
            <w:shd w:val="clear" w:color="auto" w:fill="auto"/>
          </w:tcPr>
          <w:p w:rsidR="006E0B70" w:rsidRPr="0051782E" w:rsidRDefault="006E0B70" w:rsidP="0070069F">
            <w:pPr>
              <w:jc w:val="both"/>
            </w:pPr>
          </w:p>
        </w:tc>
      </w:tr>
      <w:tr w:rsidR="000617A4" w:rsidRPr="0051782E" w:rsidTr="007066AB">
        <w:tc>
          <w:tcPr>
            <w:tcW w:w="959" w:type="dxa"/>
          </w:tcPr>
          <w:p w:rsidR="006E0B70" w:rsidRPr="0051782E" w:rsidRDefault="006E0B70" w:rsidP="004F632C">
            <w:pPr>
              <w:pStyle w:val="a3"/>
              <w:numPr>
                <w:ilvl w:val="0"/>
                <w:numId w:val="4"/>
              </w:numPr>
              <w:jc w:val="both"/>
              <w:rPr>
                <w:rFonts w:ascii="Times New Roman" w:hAnsi="Times New Roman"/>
              </w:rPr>
            </w:pPr>
          </w:p>
        </w:tc>
        <w:tc>
          <w:tcPr>
            <w:tcW w:w="1730" w:type="dxa"/>
          </w:tcPr>
          <w:p w:rsidR="006E0B70" w:rsidRPr="0051782E" w:rsidRDefault="006E0B70" w:rsidP="0070069F">
            <w:pPr>
              <w:jc w:val="both"/>
            </w:pPr>
            <w:r w:rsidRPr="0051782E">
              <w:t>Спортивное сооружение с ледовым покрытием закрытое</w:t>
            </w:r>
          </w:p>
        </w:tc>
        <w:tc>
          <w:tcPr>
            <w:tcW w:w="1559" w:type="dxa"/>
            <w:vAlign w:val="center"/>
          </w:tcPr>
          <w:p w:rsidR="006E0B70" w:rsidRPr="0051782E" w:rsidRDefault="006E0B70" w:rsidP="0070069F">
            <w:pPr>
              <w:jc w:val="both"/>
            </w:pPr>
            <w:r w:rsidRPr="0051782E">
              <w:t>г.Барнаул, Зона смешанной и общественно-деловой застройки</w:t>
            </w:r>
          </w:p>
        </w:tc>
        <w:tc>
          <w:tcPr>
            <w:tcW w:w="1559" w:type="dxa"/>
            <w:vAlign w:val="center"/>
          </w:tcPr>
          <w:p w:rsidR="006E0B70" w:rsidRPr="0051782E" w:rsidRDefault="006E0B70" w:rsidP="0070069F">
            <w:pPr>
              <w:widowControl w:val="0"/>
              <w:jc w:val="both"/>
            </w:pPr>
            <w:r w:rsidRPr="0051782E">
              <w:t>1 объект</w:t>
            </w:r>
          </w:p>
        </w:tc>
        <w:tc>
          <w:tcPr>
            <w:tcW w:w="1701" w:type="dxa"/>
          </w:tcPr>
          <w:p w:rsidR="006E0B70" w:rsidRPr="0051782E" w:rsidRDefault="006E0B70" w:rsidP="0070069F">
            <w:pPr>
              <w:jc w:val="both"/>
            </w:pPr>
            <w:r w:rsidRPr="0051782E">
              <w:t>Строительство</w:t>
            </w:r>
          </w:p>
          <w:p w:rsidR="006E0B70" w:rsidRPr="0051782E" w:rsidRDefault="006E0B70" w:rsidP="0070069F">
            <w:pPr>
              <w:jc w:val="both"/>
            </w:pPr>
            <w:r w:rsidRPr="0051782E">
              <w:t>(расчет)</w:t>
            </w:r>
          </w:p>
        </w:tc>
        <w:tc>
          <w:tcPr>
            <w:tcW w:w="1985" w:type="dxa"/>
          </w:tcPr>
          <w:p w:rsidR="006E0B70" w:rsidRPr="0051782E" w:rsidRDefault="006E0B70" w:rsidP="0070069F">
            <w:pPr>
              <w:jc w:val="both"/>
            </w:pPr>
            <w:r w:rsidRPr="0051782E">
              <w:t>местный</w:t>
            </w:r>
          </w:p>
        </w:tc>
        <w:tc>
          <w:tcPr>
            <w:tcW w:w="708"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709" w:type="dxa"/>
            <w:shd w:val="clear" w:color="auto" w:fill="FF0000"/>
          </w:tcPr>
          <w:p w:rsidR="006E0B70" w:rsidRPr="0051782E" w:rsidRDefault="006E0B70" w:rsidP="0070069F">
            <w:pPr>
              <w:jc w:val="both"/>
            </w:pPr>
          </w:p>
        </w:tc>
        <w:tc>
          <w:tcPr>
            <w:tcW w:w="81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696" w:type="dxa"/>
            <w:shd w:val="clear" w:color="auto" w:fill="FF0000"/>
          </w:tcPr>
          <w:p w:rsidR="006E0B70" w:rsidRPr="0051782E" w:rsidRDefault="006E0B70" w:rsidP="0070069F">
            <w:pPr>
              <w:jc w:val="both"/>
            </w:pPr>
          </w:p>
        </w:tc>
        <w:tc>
          <w:tcPr>
            <w:tcW w:w="776" w:type="dxa"/>
            <w:shd w:val="clear" w:color="auto" w:fill="FFFFFF" w:themeFill="background1"/>
          </w:tcPr>
          <w:p w:rsidR="006E0B70" w:rsidRPr="0051782E" w:rsidRDefault="006E0B70" w:rsidP="0070069F">
            <w:pPr>
              <w:jc w:val="both"/>
            </w:pPr>
          </w:p>
        </w:tc>
        <w:tc>
          <w:tcPr>
            <w:tcW w:w="814" w:type="dxa"/>
            <w:shd w:val="clear" w:color="auto" w:fill="auto"/>
          </w:tcPr>
          <w:p w:rsidR="006E0B70" w:rsidRPr="0051782E" w:rsidRDefault="006E0B70" w:rsidP="0070069F">
            <w:pPr>
              <w:jc w:val="both"/>
            </w:pPr>
          </w:p>
        </w:tc>
      </w:tr>
      <w:tr w:rsidR="000617A4" w:rsidRPr="0051782E" w:rsidTr="006E0B70">
        <w:tc>
          <w:tcPr>
            <w:tcW w:w="15417" w:type="dxa"/>
            <w:gridSpan w:val="14"/>
          </w:tcPr>
          <w:p w:rsidR="006E0B70" w:rsidRPr="0051782E" w:rsidRDefault="006E0B70" w:rsidP="0070069F">
            <w:pPr>
              <w:jc w:val="both"/>
            </w:pPr>
            <w:r w:rsidRPr="0051782E">
              <w:t>п. Центральный</w:t>
            </w:r>
          </w:p>
        </w:tc>
      </w:tr>
      <w:tr w:rsidR="000617A4" w:rsidRPr="0051782E" w:rsidTr="007066AB">
        <w:tc>
          <w:tcPr>
            <w:tcW w:w="959" w:type="dxa"/>
          </w:tcPr>
          <w:p w:rsidR="006E0B70" w:rsidRPr="0051782E" w:rsidRDefault="006E0B70" w:rsidP="004F632C">
            <w:pPr>
              <w:pStyle w:val="a3"/>
              <w:numPr>
                <w:ilvl w:val="0"/>
                <w:numId w:val="32"/>
              </w:numPr>
              <w:jc w:val="both"/>
              <w:rPr>
                <w:rFonts w:ascii="Times New Roman" w:hAnsi="Times New Roman"/>
              </w:rPr>
            </w:pPr>
          </w:p>
        </w:tc>
        <w:tc>
          <w:tcPr>
            <w:tcW w:w="1730" w:type="dxa"/>
          </w:tcPr>
          <w:p w:rsidR="006E0B70" w:rsidRPr="0051782E" w:rsidRDefault="006E0B70" w:rsidP="00335EB2">
            <w:pPr>
              <w:jc w:val="both"/>
            </w:pPr>
            <w:r w:rsidRPr="0051782E">
              <w:t>Спортивный центр</w:t>
            </w:r>
          </w:p>
        </w:tc>
        <w:tc>
          <w:tcPr>
            <w:tcW w:w="1559" w:type="dxa"/>
          </w:tcPr>
          <w:p w:rsidR="006E0B70" w:rsidRPr="0051782E" w:rsidRDefault="006E0B70" w:rsidP="00335EB2">
            <w:pPr>
              <w:jc w:val="both"/>
            </w:pPr>
            <w:r w:rsidRPr="0051782E">
              <w:t>п.Центральный,</w:t>
            </w:r>
          </w:p>
          <w:p w:rsidR="006E0B70" w:rsidRPr="0051782E" w:rsidRDefault="006E0B70" w:rsidP="00335EB2">
            <w:pPr>
              <w:jc w:val="both"/>
            </w:pPr>
            <w:r w:rsidRPr="0051782E">
              <w:t>Зона специализированной общественной застройки</w:t>
            </w:r>
          </w:p>
        </w:tc>
        <w:tc>
          <w:tcPr>
            <w:tcW w:w="1559" w:type="dxa"/>
            <w:vAlign w:val="center"/>
          </w:tcPr>
          <w:p w:rsidR="006E0B70" w:rsidRPr="0051782E" w:rsidRDefault="006E0B70" w:rsidP="00335EB2">
            <w:pPr>
              <w:widowControl w:val="0"/>
              <w:jc w:val="center"/>
            </w:pPr>
            <w:r w:rsidRPr="0051782E">
              <w:t>не менее 212 м2 зеркала воды,</w:t>
            </w:r>
          </w:p>
          <w:p w:rsidR="006E0B70" w:rsidRPr="0051782E" w:rsidRDefault="006E0B70" w:rsidP="00335EB2">
            <w:pPr>
              <w:widowControl w:val="0"/>
              <w:jc w:val="center"/>
            </w:pPr>
            <w:r w:rsidRPr="0051782E">
              <w:t>не менее 162 м2 площади пола спортивного зала</w:t>
            </w:r>
          </w:p>
        </w:tc>
        <w:tc>
          <w:tcPr>
            <w:tcW w:w="1701" w:type="dxa"/>
          </w:tcPr>
          <w:p w:rsidR="006E0B70" w:rsidRPr="0051782E" w:rsidRDefault="006E0B70" w:rsidP="00335EB2">
            <w:pPr>
              <w:jc w:val="both"/>
            </w:pPr>
          </w:p>
        </w:tc>
        <w:tc>
          <w:tcPr>
            <w:tcW w:w="1985" w:type="dxa"/>
          </w:tcPr>
          <w:p w:rsidR="006E0B70" w:rsidRPr="0051782E" w:rsidRDefault="006E0B70" w:rsidP="00335EB2">
            <w:pPr>
              <w:jc w:val="both"/>
            </w:pPr>
          </w:p>
        </w:tc>
        <w:tc>
          <w:tcPr>
            <w:tcW w:w="708" w:type="dxa"/>
          </w:tcPr>
          <w:p w:rsidR="006E0B70" w:rsidRPr="0051782E" w:rsidRDefault="006E0B70" w:rsidP="00335EB2">
            <w:pPr>
              <w:jc w:val="both"/>
            </w:pPr>
          </w:p>
        </w:tc>
        <w:tc>
          <w:tcPr>
            <w:tcW w:w="709" w:type="dxa"/>
            <w:shd w:val="clear" w:color="auto" w:fill="FFFFFF" w:themeFill="background1"/>
          </w:tcPr>
          <w:p w:rsidR="006E0B70" w:rsidRPr="0051782E" w:rsidRDefault="006E0B70" w:rsidP="00335EB2">
            <w:pPr>
              <w:jc w:val="both"/>
            </w:pPr>
          </w:p>
        </w:tc>
        <w:tc>
          <w:tcPr>
            <w:tcW w:w="709" w:type="dxa"/>
            <w:shd w:val="clear" w:color="auto" w:fill="FFFFFF" w:themeFill="background1"/>
          </w:tcPr>
          <w:p w:rsidR="006E0B70" w:rsidRPr="0051782E" w:rsidRDefault="006E0B70" w:rsidP="00335EB2">
            <w:pPr>
              <w:jc w:val="both"/>
            </w:pPr>
          </w:p>
        </w:tc>
        <w:tc>
          <w:tcPr>
            <w:tcW w:w="816" w:type="dxa"/>
            <w:shd w:val="clear" w:color="auto" w:fill="FFFFFF" w:themeFill="background1"/>
          </w:tcPr>
          <w:p w:rsidR="006E0B70" w:rsidRPr="0051782E" w:rsidRDefault="006E0B70" w:rsidP="00335EB2">
            <w:pPr>
              <w:jc w:val="both"/>
            </w:pPr>
          </w:p>
        </w:tc>
        <w:tc>
          <w:tcPr>
            <w:tcW w:w="696" w:type="dxa"/>
            <w:shd w:val="clear" w:color="auto" w:fill="FFFFFF" w:themeFill="background1"/>
          </w:tcPr>
          <w:p w:rsidR="006E0B70" w:rsidRPr="0051782E" w:rsidRDefault="006E0B70" w:rsidP="00335EB2">
            <w:pPr>
              <w:jc w:val="both"/>
            </w:pPr>
          </w:p>
        </w:tc>
        <w:tc>
          <w:tcPr>
            <w:tcW w:w="696" w:type="dxa"/>
            <w:shd w:val="clear" w:color="auto" w:fill="FFFFFF" w:themeFill="background1"/>
          </w:tcPr>
          <w:p w:rsidR="006E0B70" w:rsidRPr="0051782E" w:rsidRDefault="006E0B70" w:rsidP="00335EB2">
            <w:pPr>
              <w:jc w:val="both"/>
            </w:pPr>
          </w:p>
        </w:tc>
        <w:tc>
          <w:tcPr>
            <w:tcW w:w="776" w:type="dxa"/>
            <w:shd w:val="clear" w:color="auto" w:fill="FF0000"/>
          </w:tcPr>
          <w:p w:rsidR="006E0B70" w:rsidRPr="0051782E" w:rsidRDefault="006E0B70" w:rsidP="00335EB2">
            <w:pPr>
              <w:jc w:val="both"/>
            </w:pPr>
          </w:p>
        </w:tc>
        <w:tc>
          <w:tcPr>
            <w:tcW w:w="814" w:type="dxa"/>
            <w:shd w:val="clear" w:color="auto" w:fill="auto"/>
          </w:tcPr>
          <w:p w:rsidR="006E0B70" w:rsidRPr="0051782E" w:rsidRDefault="006E0B70" w:rsidP="00335EB2">
            <w:pPr>
              <w:jc w:val="both"/>
            </w:pPr>
          </w:p>
        </w:tc>
      </w:tr>
      <w:tr w:rsidR="000617A4" w:rsidRPr="0051782E" w:rsidTr="006E0B70">
        <w:tc>
          <w:tcPr>
            <w:tcW w:w="15417" w:type="dxa"/>
            <w:gridSpan w:val="14"/>
          </w:tcPr>
          <w:p w:rsidR="006E0B70" w:rsidRPr="0051782E" w:rsidRDefault="006E0B70" w:rsidP="0070069F">
            <w:pPr>
              <w:jc w:val="both"/>
            </w:pPr>
            <w:r w:rsidRPr="0051782E">
              <w:t>с. Власиха</w:t>
            </w:r>
          </w:p>
        </w:tc>
      </w:tr>
      <w:tr w:rsidR="000617A4" w:rsidRPr="0051782E" w:rsidTr="007066AB">
        <w:tc>
          <w:tcPr>
            <w:tcW w:w="959" w:type="dxa"/>
          </w:tcPr>
          <w:p w:rsidR="006E0B70" w:rsidRPr="0051782E" w:rsidRDefault="006E0B70" w:rsidP="004F632C">
            <w:pPr>
              <w:pStyle w:val="a3"/>
              <w:numPr>
                <w:ilvl w:val="0"/>
                <w:numId w:val="33"/>
              </w:numPr>
              <w:jc w:val="both"/>
              <w:rPr>
                <w:rFonts w:ascii="Times New Roman" w:hAnsi="Times New Roman"/>
              </w:rPr>
            </w:pPr>
          </w:p>
        </w:tc>
        <w:tc>
          <w:tcPr>
            <w:tcW w:w="1730" w:type="dxa"/>
          </w:tcPr>
          <w:p w:rsidR="006E0B70" w:rsidRPr="0051782E" w:rsidRDefault="006E0B70" w:rsidP="00335EB2">
            <w:pPr>
              <w:jc w:val="both"/>
            </w:pPr>
            <w:r w:rsidRPr="0051782E">
              <w:t>Спортивный центр</w:t>
            </w:r>
          </w:p>
        </w:tc>
        <w:tc>
          <w:tcPr>
            <w:tcW w:w="1559" w:type="dxa"/>
          </w:tcPr>
          <w:p w:rsidR="006E0B70" w:rsidRPr="0051782E" w:rsidRDefault="006E0B70" w:rsidP="00335EB2">
            <w:pPr>
              <w:jc w:val="both"/>
            </w:pPr>
            <w:r w:rsidRPr="0051782E">
              <w:t>с.Власиха,</w:t>
            </w:r>
          </w:p>
          <w:p w:rsidR="006E0B70" w:rsidRPr="0051782E" w:rsidRDefault="006E0B70" w:rsidP="00335EB2">
            <w:pPr>
              <w:jc w:val="both"/>
            </w:pPr>
            <w:r w:rsidRPr="0051782E">
              <w:t>Зона специализированной общественной застройки</w:t>
            </w:r>
          </w:p>
        </w:tc>
        <w:tc>
          <w:tcPr>
            <w:tcW w:w="1559" w:type="dxa"/>
            <w:vAlign w:val="center"/>
          </w:tcPr>
          <w:p w:rsidR="006E0B70" w:rsidRPr="0051782E" w:rsidRDefault="006E0B70" w:rsidP="00335EB2">
            <w:pPr>
              <w:jc w:val="both"/>
            </w:pPr>
            <w:r w:rsidRPr="0051782E">
              <w:t>не менее 212 м2 зеркала воды,</w:t>
            </w:r>
          </w:p>
          <w:p w:rsidR="006E0B70" w:rsidRPr="0051782E" w:rsidRDefault="006E0B70" w:rsidP="00335EB2">
            <w:pPr>
              <w:jc w:val="both"/>
            </w:pPr>
            <w:r w:rsidRPr="0051782E">
              <w:t xml:space="preserve">не менее 162 м2 площади пола </w:t>
            </w:r>
            <w:r w:rsidRPr="0051782E">
              <w:lastRenderedPageBreak/>
              <w:t>спортивного зала</w:t>
            </w:r>
          </w:p>
        </w:tc>
        <w:tc>
          <w:tcPr>
            <w:tcW w:w="1701" w:type="dxa"/>
          </w:tcPr>
          <w:p w:rsidR="006E0B70" w:rsidRPr="0051782E" w:rsidRDefault="006E0B70" w:rsidP="00335EB2">
            <w:pPr>
              <w:jc w:val="both"/>
            </w:pPr>
          </w:p>
        </w:tc>
        <w:tc>
          <w:tcPr>
            <w:tcW w:w="1985" w:type="dxa"/>
          </w:tcPr>
          <w:p w:rsidR="006E0B70" w:rsidRPr="0051782E" w:rsidRDefault="006E0B70" w:rsidP="00335EB2">
            <w:pPr>
              <w:jc w:val="both"/>
            </w:pPr>
          </w:p>
        </w:tc>
        <w:tc>
          <w:tcPr>
            <w:tcW w:w="708" w:type="dxa"/>
          </w:tcPr>
          <w:p w:rsidR="006E0B70" w:rsidRPr="0051782E" w:rsidRDefault="006E0B70" w:rsidP="00335EB2">
            <w:pPr>
              <w:jc w:val="both"/>
            </w:pPr>
          </w:p>
        </w:tc>
        <w:tc>
          <w:tcPr>
            <w:tcW w:w="709" w:type="dxa"/>
            <w:shd w:val="clear" w:color="auto" w:fill="FFFFFF" w:themeFill="background1"/>
          </w:tcPr>
          <w:p w:rsidR="006E0B70" w:rsidRPr="0051782E" w:rsidRDefault="006E0B70" w:rsidP="00335EB2">
            <w:pPr>
              <w:jc w:val="both"/>
            </w:pPr>
          </w:p>
        </w:tc>
        <w:tc>
          <w:tcPr>
            <w:tcW w:w="709" w:type="dxa"/>
            <w:shd w:val="clear" w:color="auto" w:fill="FFFFFF" w:themeFill="background1"/>
          </w:tcPr>
          <w:p w:rsidR="006E0B70" w:rsidRPr="0051782E" w:rsidRDefault="006E0B70" w:rsidP="00335EB2">
            <w:pPr>
              <w:jc w:val="both"/>
            </w:pPr>
          </w:p>
        </w:tc>
        <w:tc>
          <w:tcPr>
            <w:tcW w:w="816" w:type="dxa"/>
            <w:shd w:val="clear" w:color="auto" w:fill="FFFFFF" w:themeFill="background1"/>
          </w:tcPr>
          <w:p w:rsidR="006E0B70" w:rsidRPr="0051782E" w:rsidRDefault="006E0B70" w:rsidP="00335EB2">
            <w:pPr>
              <w:jc w:val="both"/>
            </w:pPr>
          </w:p>
        </w:tc>
        <w:tc>
          <w:tcPr>
            <w:tcW w:w="696" w:type="dxa"/>
            <w:shd w:val="clear" w:color="auto" w:fill="FFFFFF" w:themeFill="background1"/>
          </w:tcPr>
          <w:p w:rsidR="006E0B70" w:rsidRPr="0051782E" w:rsidRDefault="006E0B70" w:rsidP="00335EB2">
            <w:pPr>
              <w:jc w:val="both"/>
            </w:pPr>
          </w:p>
        </w:tc>
        <w:tc>
          <w:tcPr>
            <w:tcW w:w="696" w:type="dxa"/>
            <w:shd w:val="clear" w:color="auto" w:fill="FFFFFF" w:themeFill="background1"/>
          </w:tcPr>
          <w:p w:rsidR="006E0B70" w:rsidRPr="0051782E" w:rsidRDefault="006E0B70" w:rsidP="00335EB2">
            <w:pPr>
              <w:jc w:val="both"/>
            </w:pPr>
          </w:p>
        </w:tc>
        <w:tc>
          <w:tcPr>
            <w:tcW w:w="776" w:type="dxa"/>
            <w:shd w:val="clear" w:color="auto" w:fill="FFFFFF" w:themeFill="background1"/>
          </w:tcPr>
          <w:p w:rsidR="006E0B70" w:rsidRPr="0051782E" w:rsidRDefault="006E0B70" w:rsidP="00335EB2">
            <w:pPr>
              <w:jc w:val="both"/>
            </w:pPr>
          </w:p>
        </w:tc>
        <w:tc>
          <w:tcPr>
            <w:tcW w:w="814" w:type="dxa"/>
            <w:shd w:val="clear" w:color="auto" w:fill="FF0000"/>
          </w:tcPr>
          <w:p w:rsidR="006E0B70" w:rsidRPr="0051782E" w:rsidRDefault="006E0B70" w:rsidP="00335EB2">
            <w:pPr>
              <w:jc w:val="both"/>
            </w:pPr>
          </w:p>
        </w:tc>
      </w:tr>
    </w:tbl>
    <w:p w:rsidR="00525780" w:rsidRPr="00525780" w:rsidRDefault="00525780" w:rsidP="00525780">
      <w:pPr>
        <w:jc w:val="both"/>
        <w:rPr>
          <w:color w:val="FF0000"/>
        </w:rPr>
      </w:pPr>
    </w:p>
    <w:p w:rsidR="00525780" w:rsidRPr="00335EB2" w:rsidRDefault="00525780" w:rsidP="00525780">
      <w:pPr>
        <w:rPr>
          <w:color w:val="FF0000"/>
          <w:sz w:val="28"/>
          <w:szCs w:val="28"/>
        </w:rPr>
      </w:pPr>
    </w:p>
    <w:p w:rsidR="00525780" w:rsidRPr="00525780" w:rsidRDefault="00525780" w:rsidP="00525780">
      <w:pPr>
        <w:rPr>
          <w:color w:val="FF0000"/>
          <w:sz w:val="28"/>
          <w:szCs w:val="28"/>
        </w:rPr>
      </w:pPr>
    </w:p>
    <w:p w:rsidR="00525780" w:rsidRPr="00525780" w:rsidRDefault="00525780" w:rsidP="00525780">
      <w:pPr>
        <w:rPr>
          <w:color w:val="FF0000"/>
          <w:sz w:val="28"/>
          <w:szCs w:val="28"/>
        </w:rPr>
      </w:pPr>
    </w:p>
    <w:p w:rsidR="00525780" w:rsidRPr="00525780" w:rsidRDefault="00525780" w:rsidP="00525780">
      <w:pPr>
        <w:rPr>
          <w:color w:val="FF0000"/>
          <w:sz w:val="28"/>
          <w:szCs w:val="28"/>
        </w:rPr>
      </w:pPr>
    </w:p>
    <w:p w:rsidR="00525780" w:rsidRDefault="00525780" w:rsidP="00525780">
      <w:pPr>
        <w:rPr>
          <w:color w:val="FF0000"/>
          <w:sz w:val="28"/>
          <w:szCs w:val="28"/>
        </w:rPr>
      </w:pPr>
    </w:p>
    <w:p w:rsidR="00617132" w:rsidRDefault="00617132" w:rsidP="00525780">
      <w:pPr>
        <w:rPr>
          <w:color w:val="FF0000"/>
          <w:sz w:val="28"/>
          <w:szCs w:val="28"/>
        </w:rPr>
      </w:pPr>
    </w:p>
    <w:p w:rsidR="00617132" w:rsidRDefault="00617132" w:rsidP="00525780">
      <w:pPr>
        <w:rPr>
          <w:color w:val="FF0000"/>
          <w:sz w:val="28"/>
          <w:szCs w:val="28"/>
        </w:rPr>
      </w:pPr>
    </w:p>
    <w:p w:rsidR="00617132" w:rsidRDefault="00617132" w:rsidP="00525780">
      <w:pPr>
        <w:rPr>
          <w:color w:val="FF0000"/>
          <w:sz w:val="28"/>
          <w:szCs w:val="28"/>
        </w:rPr>
      </w:pPr>
    </w:p>
    <w:p w:rsidR="00617132" w:rsidRDefault="00617132" w:rsidP="00525780">
      <w:pPr>
        <w:rPr>
          <w:color w:val="FF0000"/>
          <w:sz w:val="28"/>
          <w:szCs w:val="28"/>
        </w:rPr>
      </w:pPr>
    </w:p>
    <w:p w:rsidR="00617132" w:rsidRDefault="00617132" w:rsidP="00525780">
      <w:pPr>
        <w:rPr>
          <w:color w:val="FF0000"/>
          <w:sz w:val="28"/>
          <w:szCs w:val="28"/>
        </w:rPr>
      </w:pPr>
    </w:p>
    <w:p w:rsidR="00617132" w:rsidRDefault="00617132" w:rsidP="00525780">
      <w:pPr>
        <w:rPr>
          <w:color w:val="FF0000"/>
          <w:sz w:val="28"/>
          <w:szCs w:val="28"/>
        </w:rPr>
      </w:pPr>
    </w:p>
    <w:p w:rsidR="007E627A" w:rsidRDefault="007E627A" w:rsidP="00525780">
      <w:pPr>
        <w:rPr>
          <w:color w:val="FF0000"/>
          <w:sz w:val="28"/>
          <w:szCs w:val="28"/>
        </w:rPr>
      </w:pPr>
    </w:p>
    <w:p w:rsidR="007E627A" w:rsidRDefault="007E627A" w:rsidP="00525780">
      <w:pPr>
        <w:rPr>
          <w:color w:val="FF0000"/>
          <w:sz w:val="28"/>
          <w:szCs w:val="28"/>
        </w:rPr>
      </w:pPr>
    </w:p>
    <w:p w:rsidR="007E627A" w:rsidRDefault="007E627A" w:rsidP="00525780">
      <w:pPr>
        <w:rPr>
          <w:color w:val="FF0000"/>
          <w:sz w:val="28"/>
          <w:szCs w:val="28"/>
        </w:rPr>
      </w:pPr>
    </w:p>
    <w:p w:rsidR="007E627A" w:rsidRDefault="007E627A" w:rsidP="00525780">
      <w:pPr>
        <w:rPr>
          <w:color w:val="FF0000"/>
          <w:sz w:val="28"/>
          <w:szCs w:val="28"/>
        </w:rPr>
      </w:pPr>
    </w:p>
    <w:p w:rsidR="007E627A" w:rsidRDefault="007E627A" w:rsidP="00525780">
      <w:pPr>
        <w:rPr>
          <w:color w:val="FF0000"/>
          <w:sz w:val="28"/>
          <w:szCs w:val="28"/>
        </w:rPr>
      </w:pPr>
    </w:p>
    <w:p w:rsidR="007E627A" w:rsidRDefault="007E627A" w:rsidP="00525780">
      <w:pPr>
        <w:rPr>
          <w:color w:val="FF0000"/>
          <w:sz w:val="28"/>
          <w:szCs w:val="28"/>
        </w:rPr>
      </w:pPr>
    </w:p>
    <w:p w:rsidR="007E627A" w:rsidRDefault="007E627A" w:rsidP="00525780">
      <w:pPr>
        <w:rPr>
          <w:color w:val="FF0000"/>
          <w:sz w:val="28"/>
          <w:szCs w:val="28"/>
        </w:rPr>
      </w:pPr>
    </w:p>
    <w:p w:rsidR="00617132" w:rsidRDefault="00617132" w:rsidP="00525780">
      <w:pPr>
        <w:rPr>
          <w:color w:val="FF0000"/>
          <w:sz w:val="28"/>
          <w:szCs w:val="28"/>
        </w:rPr>
      </w:pPr>
    </w:p>
    <w:p w:rsidR="000617A4" w:rsidRDefault="000617A4" w:rsidP="00525780">
      <w:pPr>
        <w:rPr>
          <w:color w:val="FF0000"/>
          <w:sz w:val="28"/>
          <w:szCs w:val="28"/>
        </w:rPr>
      </w:pPr>
    </w:p>
    <w:p w:rsidR="00617132" w:rsidRPr="00335EB2" w:rsidRDefault="00617132" w:rsidP="00525780">
      <w:pPr>
        <w:rPr>
          <w:color w:val="FF0000"/>
          <w:sz w:val="28"/>
          <w:szCs w:val="28"/>
        </w:rPr>
      </w:pPr>
    </w:p>
    <w:p w:rsidR="00525780" w:rsidRPr="00335EB2" w:rsidRDefault="00525780" w:rsidP="00525780">
      <w:pPr>
        <w:jc w:val="right"/>
        <w:rPr>
          <w:color w:val="FF0000"/>
        </w:rPr>
      </w:pPr>
    </w:p>
    <w:p w:rsidR="00003135" w:rsidRDefault="00003135" w:rsidP="000A68AD">
      <w:pPr>
        <w:pStyle w:val="1"/>
        <w:spacing w:before="0"/>
        <w:jc w:val="right"/>
        <w:rPr>
          <w:rFonts w:ascii="Times New Roman" w:hAnsi="Times New Roman" w:cs="Times New Roman"/>
          <w:b w:val="0"/>
          <w:color w:val="auto"/>
        </w:rPr>
      </w:pPr>
      <w:bookmarkStart w:id="17" w:name="_Toc28598587"/>
      <w:r>
        <w:rPr>
          <w:rFonts w:ascii="Times New Roman" w:hAnsi="Times New Roman" w:cs="Times New Roman"/>
          <w:b w:val="0"/>
          <w:color w:val="auto"/>
        </w:rPr>
        <w:br w:type="page"/>
      </w:r>
    </w:p>
    <w:p w:rsidR="00525780" w:rsidRPr="000A68AD" w:rsidRDefault="00525780" w:rsidP="000A68AD">
      <w:pPr>
        <w:pStyle w:val="1"/>
        <w:spacing w:before="0"/>
        <w:jc w:val="right"/>
        <w:rPr>
          <w:rFonts w:ascii="Times New Roman" w:hAnsi="Times New Roman" w:cs="Times New Roman"/>
          <w:b w:val="0"/>
          <w:color w:val="auto"/>
        </w:rPr>
      </w:pPr>
      <w:bookmarkStart w:id="18" w:name="_Toc28598588"/>
      <w:bookmarkEnd w:id="17"/>
      <w:r w:rsidRPr="000A68AD">
        <w:rPr>
          <w:rFonts w:ascii="Times New Roman" w:hAnsi="Times New Roman" w:cs="Times New Roman"/>
          <w:b w:val="0"/>
          <w:color w:val="auto"/>
        </w:rPr>
        <w:lastRenderedPageBreak/>
        <w:t>Приложение №</w:t>
      </w:r>
      <w:bookmarkEnd w:id="18"/>
      <w:r w:rsidR="002E358F">
        <w:rPr>
          <w:rFonts w:ascii="Times New Roman" w:hAnsi="Times New Roman" w:cs="Times New Roman"/>
          <w:b w:val="0"/>
          <w:color w:val="auto"/>
        </w:rPr>
        <w:t>2</w:t>
      </w:r>
    </w:p>
    <w:p w:rsidR="00525780" w:rsidRPr="0012309A" w:rsidRDefault="00525780" w:rsidP="0012309A">
      <w:pPr>
        <w:jc w:val="right"/>
        <w:rPr>
          <w:sz w:val="28"/>
          <w:szCs w:val="28"/>
        </w:rPr>
      </w:pPr>
      <w:r w:rsidRPr="0012309A">
        <w:rPr>
          <w:sz w:val="28"/>
          <w:szCs w:val="28"/>
        </w:rPr>
        <w:t xml:space="preserve">к программе комплексного развития </w:t>
      </w:r>
    </w:p>
    <w:p w:rsidR="00525780" w:rsidRPr="0012309A" w:rsidRDefault="00525780" w:rsidP="0012309A">
      <w:pPr>
        <w:jc w:val="right"/>
        <w:rPr>
          <w:sz w:val="28"/>
          <w:szCs w:val="28"/>
        </w:rPr>
      </w:pPr>
      <w:r w:rsidRPr="0012309A">
        <w:rPr>
          <w:sz w:val="28"/>
          <w:szCs w:val="28"/>
        </w:rPr>
        <w:t xml:space="preserve">социальной инфраструктуры </w:t>
      </w:r>
    </w:p>
    <w:p w:rsidR="00525780" w:rsidRPr="0012309A" w:rsidRDefault="00617132" w:rsidP="0012309A">
      <w:pPr>
        <w:jc w:val="right"/>
        <w:rPr>
          <w:sz w:val="28"/>
          <w:szCs w:val="28"/>
        </w:rPr>
      </w:pPr>
      <w:r w:rsidRPr="0012309A">
        <w:rPr>
          <w:sz w:val="28"/>
          <w:szCs w:val="28"/>
        </w:rPr>
        <w:t>городского округа – города Барнаула Алтайского края</w:t>
      </w:r>
    </w:p>
    <w:p w:rsidR="00525780" w:rsidRPr="0012309A" w:rsidRDefault="00003135" w:rsidP="0012309A">
      <w:pPr>
        <w:jc w:val="right"/>
        <w:rPr>
          <w:sz w:val="28"/>
          <w:szCs w:val="28"/>
        </w:rPr>
      </w:pPr>
      <w:r>
        <w:rPr>
          <w:sz w:val="28"/>
          <w:szCs w:val="28"/>
        </w:rPr>
        <w:t>н</w:t>
      </w:r>
      <w:r w:rsidR="00525780" w:rsidRPr="0012309A">
        <w:rPr>
          <w:sz w:val="28"/>
          <w:szCs w:val="28"/>
        </w:rPr>
        <w:t>а 20</w:t>
      </w:r>
      <w:r w:rsidR="000A68AD" w:rsidRPr="0012309A">
        <w:rPr>
          <w:sz w:val="28"/>
          <w:szCs w:val="28"/>
        </w:rPr>
        <w:t>20</w:t>
      </w:r>
      <w:r w:rsidR="00525780" w:rsidRPr="0012309A">
        <w:rPr>
          <w:sz w:val="28"/>
          <w:szCs w:val="28"/>
        </w:rPr>
        <w:t>-2036 гг.</w:t>
      </w:r>
    </w:p>
    <w:p w:rsidR="00DA5449" w:rsidRDefault="00DA5449" w:rsidP="00525780">
      <w:pPr>
        <w:jc w:val="right"/>
        <w:rPr>
          <w:color w:val="FF0000"/>
        </w:rPr>
      </w:pPr>
    </w:p>
    <w:p w:rsidR="00525780" w:rsidRPr="00355CBF" w:rsidRDefault="00A84528" w:rsidP="00525780">
      <w:pPr>
        <w:jc w:val="both"/>
        <w:rPr>
          <w:b/>
        </w:rPr>
      </w:pPr>
      <w:r w:rsidRPr="00355CBF">
        <w:rPr>
          <w:b/>
        </w:rPr>
        <w:t xml:space="preserve">Таблица 7.3 </w:t>
      </w:r>
      <w:r w:rsidR="00525780" w:rsidRPr="00355CBF">
        <w:rPr>
          <w:b/>
        </w:rPr>
        <w:t>Перечень мероприятий (инвестиционных проектов) по проектированию, строительству, реконструкции объектов социальной инфраструктуры</w:t>
      </w:r>
      <w:r w:rsidRPr="00355CBF">
        <w:rPr>
          <w:b/>
        </w:rPr>
        <w:t xml:space="preserve"> </w:t>
      </w:r>
      <w:r w:rsidR="00617132" w:rsidRPr="00355CBF">
        <w:rPr>
          <w:b/>
        </w:rPr>
        <w:t>городского округа – города Барнаула Алтайского края</w:t>
      </w:r>
    </w:p>
    <w:p w:rsidR="00DA5449" w:rsidRPr="00355CBF" w:rsidRDefault="00DA5449" w:rsidP="00525780">
      <w:pPr>
        <w:jc w:val="both"/>
        <w:rPr>
          <w:b/>
        </w:rPr>
      </w:pPr>
    </w:p>
    <w:tbl>
      <w:tblPr>
        <w:tblStyle w:val="a5"/>
        <w:tblW w:w="15523" w:type="dxa"/>
        <w:tblLayout w:type="fixed"/>
        <w:tblLook w:val="04A0" w:firstRow="1" w:lastRow="0" w:firstColumn="1" w:lastColumn="0" w:noHBand="0" w:noVBand="1"/>
      </w:tblPr>
      <w:tblGrid>
        <w:gridCol w:w="959"/>
        <w:gridCol w:w="1730"/>
        <w:gridCol w:w="1559"/>
        <w:gridCol w:w="1559"/>
        <w:gridCol w:w="1701"/>
        <w:gridCol w:w="1985"/>
        <w:gridCol w:w="708"/>
        <w:gridCol w:w="709"/>
        <w:gridCol w:w="567"/>
        <w:gridCol w:w="958"/>
        <w:gridCol w:w="696"/>
        <w:gridCol w:w="696"/>
        <w:gridCol w:w="882"/>
        <w:gridCol w:w="814"/>
      </w:tblGrid>
      <w:tr w:rsidR="00BD20BD" w:rsidRPr="008F5216" w:rsidTr="00875159">
        <w:trPr>
          <w:trHeight w:val="491"/>
        </w:trPr>
        <w:tc>
          <w:tcPr>
            <w:tcW w:w="959" w:type="dxa"/>
            <w:vMerge w:val="restart"/>
            <w:vAlign w:val="center"/>
          </w:tcPr>
          <w:p w:rsidR="000A79C1" w:rsidRPr="008F5216" w:rsidRDefault="000A79C1" w:rsidP="00DA5449">
            <w:pPr>
              <w:jc w:val="both"/>
              <w:rPr>
                <w:sz w:val="22"/>
                <w:szCs w:val="22"/>
              </w:rPr>
            </w:pPr>
            <w:r w:rsidRPr="008F5216">
              <w:rPr>
                <w:sz w:val="22"/>
                <w:szCs w:val="22"/>
              </w:rPr>
              <w:t>№ п/п</w:t>
            </w:r>
          </w:p>
        </w:tc>
        <w:tc>
          <w:tcPr>
            <w:tcW w:w="1730" w:type="dxa"/>
            <w:vMerge w:val="restart"/>
            <w:vAlign w:val="center"/>
          </w:tcPr>
          <w:p w:rsidR="000A79C1" w:rsidRPr="008F5216" w:rsidRDefault="000A79C1" w:rsidP="00DA5449">
            <w:pPr>
              <w:jc w:val="both"/>
              <w:rPr>
                <w:sz w:val="22"/>
                <w:szCs w:val="22"/>
              </w:rPr>
            </w:pPr>
            <w:r w:rsidRPr="008F5216">
              <w:rPr>
                <w:sz w:val="22"/>
                <w:szCs w:val="22"/>
              </w:rPr>
              <w:t>Наименование задачи, показателя, объекта</w:t>
            </w:r>
          </w:p>
        </w:tc>
        <w:tc>
          <w:tcPr>
            <w:tcW w:w="1559" w:type="dxa"/>
            <w:vMerge w:val="restart"/>
            <w:vAlign w:val="center"/>
          </w:tcPr>
          <w:p w:rsidR="000A79C1" w:rsidRPr="008F5216" w:rsidRDefault="000A79C1" w:rsidP="00DA5449">
            <w:pPr>
              <w:jc w:val="both"/>
              <w:rPr>
                <w:sz w:val="22"/>
                <w:szCs w:val="22"/>
              </w:rPr>
            </w:pPr>
            <w:r w:rsidRPr="008F5216">
              <w:rPr>
                <w:sz w:val="22"/>
                <w:szCs w:val="22"/>
              </w:rPr>
              <w:t>Местоположение объекта</w:t>
            </w:r>
          </w:p>
        </w:tc>
        <w:tc>
          <w:tcPr>
            <w:tcW w:w="1559" w:type="dxa"/>
            <w:vMerge w:val="restart"/>
            <w:vAlign w:val="center"/>
          </w:tcPr>
          <w:p w:rsidR="000A79C1" w:rsidRPr="008F5216" w:rsidRDefault="000A79C1" w:rsidP="00DA5449">
            <w:pPr>
              <w:jc w:val="both"/>
              <w:rPr>
                <w:sz w:val="22"/>
                <w:szCs w:val="22"/>
              </w:rPr>
            </w:pPr>
            <w:r w:rsidRPr="008F5216">
              <w:rPr>
                <w:sz w:val="22"/>
                <w:szCs w:val="22"/>
              </w:rPr>
              <w:t>Параметры объекта</w:t>
            </w:r>
          </w:p>
        </w:tc>
        <w:tc>
          <w:tcPr>
            <w:tcW w:w="1701" w:type="dxa"/>
            <w:vMerge w:val="restart"/>
            <w:vAlign w:val="center"/>
          </w:tcPr>
          <w:p w:rsidR="000A79C1" w:rsidRPr="008F5216" w:rsidRDefault="000A79C1" w:rsidP="00DA5449">
            <w:pPr>
              <w:jc w:val="both"/>
              <w:rPr>
                <w:sz w:val="22"/>
                <w:szCs w:val="22"/>
              </w:rPr>
            </w:pPr>
            <w:r w:rsidRPr="008F5216">
              <w:rPr>
                <w:sz w:val="22"/>
                <w:szCs w:val="22"/>
              </w:rPr>
              <w:t>Мероприятие</w:t>
            </w:r>
          </w:p>
        </w:tc>
        <w:tc>
          <w:tcPr>
            <w:tcW w:w="1985" w:type="dxa"/>
            <w:vMerge w:val="restart"/>
            <w:vAlign w:val="center"/>
          </w:tcPr>
          <w:p w:rsidR="000A79C1" w:rsidRPr="008F5216" w:rsidRDefault="000A79C1" w:rsidP="00DA5449">
            <w:pPr>
              <w:jc w:val="both"/>
              <w:rPr>
                <w:sz w:val="22"/>
                <w:szCs w:val="22"/>
              </w:rPr>
            </w:pPr>
            <w:r w:rsidRPr="008F5216">
              <w:rPr>
                <w:sz w:val="22"/>
                <w:szCs w:val="22"/>
              </w:rPr>
              <w:t>Источник финансирования</w:t>
            </w:r>
          </w:p>
        </w:tc>
        <w:tc>
          <w:tcPr>
            <w:tcW w:w="6030" w:type="dxa"/>
            <w:gridSpan w:val="8"/>
            <w:vAlign w:val="center"/>
          </w:tcPr>
          <w:p w:rsidR="000A79C1" w:rsidRPr="008F5216" w:rsidRDefault="000A79C1" w:rsidP="00DA5449">
            <w:pPr>
              <w:jc w:val="center"/>
              <w:rPr>
                <w:sz w:val="22"/>
                <w:szCs w:val="22"/>
              </w:rPr>
            </w:pPr>
            <w:r w:rsidRPr="008F5216">
              <w:rPr>
                <w:sz w:val="22"/>
                <w:szCs w:val="22"/>
              </w:rPr>
              <w:t>Объем финансирования, тыс. руб.</w:t>
            </w:r>
          </w:p>
        </w:tc>
      </w:tr>
      <w:tr w:rsidR="00BD20BD" w:rsidRPr="008F5216" w:rsidTr="007066AB">
        <w:trPr>
          <w:trHeight w:val="1755"/>
        </w:trPr>
        <w:tc>
          <w:tcPr>
            <w:tcW w:w="959" w:type="dxa"/>
            <w:vMerge/>
            <w:vAlign w:val="center"/>
          </w:tcPr>
          <w:p w:rsidR="000A79C1" w:rsidRPr="008F5216" w:rsidRDefault="000A79C1" w:rsidP="00DA5449">
            <w:pPr>
              <w:jc w:val="both"/>
              <w:rPr>
                <w:sz w:val="22"/>
                <w:szCs w:val="22"/>
              </w:rPr>
            </w:pPr>
          </w:p>
        </w:tc>
        <w:tc>
          <w:tcPr>
            <w:tcW w:w="1730" w:type="dxa"/>
            <w:vMerge/>
            <w:vAlign w:val="center"/>
          </w:tcPr>
          <w:p w:rsidR="000A79C1" w:rsidRPr="008F5216" w:rsidRDefault="000A79C1" w:rsidP="00DA5449">
            <w:pPr>
              <w:jc w:val="both"/>
              <w:rPr>
                <w:sz w:val="22"/>
                <w:szCs w:val="22"/>
              </w:rPr>
            </w:pPr>
          </w:p>
        </w:tc>
        <w:tc>
          <w:tcPr>
            <w:tcW w:w="1559" w:type="dxa"/>
            <w:vMerge/>
            <w:vAlign w:val="center"/>
          </w:tcPr>
          <w:p w:rsidR="000A79C1" w:rsidRPr="008F5216" w:rsidRDefault="000A79C1" w:rsidP="00DA5449">
            <w:pPr>
              <w:jc w:val="both"/>
              <w:rPr>
                <w:sz w:val="22"/>
                <w:szCs w:val="22"/>
              </w:rPr>
            </w:pPr>
          </w:p>
        </w:tc>
        <w:tc>
          <w:tcPr>
            <w:tcW w:w="1559" w:type="dxa"/>
            <w:vMerge/>
            <w:vAlign w:val="center"/>
          </w:tcPr>
          <w:p w:rsidR="000A79C1" w:rsidRPr="008F5216" w:rsidRDefault="000A79C1" w:rsidP="00DA5449">
            <w:pPr>
              <w:jc w:val="both"/>
              <w:rPr>
                <w:sz w:val="22"/>
                <w:szCs w:val="22"/>
              </w:rPr>
            </w:pPr>
          </w:p>
        </w:tc>
        <w:tc>
          <w:tcPr>
            <w:tcW w:w="1701" w:type="dxa"/>
            <w:vMerge/>
            <w:vAlign w:val="center"/>
          </w:tcPr>
          <w:p w:rsidR="000A79C1" w:rsidRPr="008F5216" w:rsidRDefault="000A79C1" w:rsidP="00DA5449">
            <w:pPr>
              <w:jc w:val="both"/>
              <w:rPr>
                <w:sz w:val="22"/>
                <w:szCs w:val="22"/>
              </w:rPr>
            </w:pPr>
          </w:p>
        </w:tc>
        <w:tc>
          <w:tcPr>
            <w:tcW w:w="1985" w:type="dxa"/>
            <w:vMerge/>
            <w:vAlign w:val="center"/>
          </w:tcPr>
          <w:p w:rsidR="000A79C1" w:rsidRPr="008F5216" w:rsidRDefault="000A79C1" w:rsidP="00DA5449">
            <w:pPr>
              <w:jc w:val="both"/>
              <w:rPr>
                <w:sz w:val="22"/>
                <w:szCs w:val="22"/>
              </w:rPr>
            </w:pPr>
          </w:p>
        </w:tc>
        <w:tc>
          <w:tcPr>
            <w:tcW w:w="708" w:type="dxa"/>
            <w:vMerge w:val="restart"/>
            <w:vAlign w:val="center"/>
          </w:tcPr>
          <w:p w:rsidR="000A79C1" w:rsidRPr="008F5216" w:rsidRDefault="000A79C1" w:rsidP="00DA5449">
            <w:pPr>
              <w:jc w:val="both"/>
              <w:rPr>
                <w:sz w:val="22"/>
                <w:szCs w:val="22"/>
              </w:rPr>
            </w:pPr>
            <w:r w:rsidRPr="008F5216">
              <w:rPr>
                <w:sz w:val="22"/>
                <w:szCs w:val="22"/>
              </w:rPr>
              <w:t>2020</w:t>
            </w:r>
          </w:p>
        </w:tc>
        <w:tc>
          <w:tcPr>
            <w:tcW w:w="709" w:type="dxa"/>
            <w:vMerge w:val="restart"/>
            <w:vAlign w:val="center"/>
          </w:tcPr>
          <w:p w:rsidR="000A79C1" w:rsidRPr="008F5216" w:rsidRDefault="000A79C1" w:rsidP="00DA5449">
            <w:pPr>
              <w:jc w:val="both"/>
              <w:rPr>
                <w:sz w:val="22"/>
                <w:szCs w:val="22"/>
              </w:rPr>
            </w:pPr>
            <w:r w:rsidRPr="008F5216">
              <w:rPr>
                <w:sz w:val="22"/>
                <w:szCs w:val="22"/>
              </w:rPr>
              <w:t>2021</w:t>
            </w:r>
          </w:p>
        </w:tc>
        <w:tc>
          <w:tcPr>
            <w:tcW w:w="567" w:type="dxa"/>
            <w:vMerge w:val="restart"/>
            <w:vAlign w:val="center"/>
          </w:tcPr>
          <w:p w:rsidR="000A79C1" w:rsidRPr="008F5216" w:rsidRDefault="000A79C1" w:rsidP="00DA5449">
            <w:pPr>
              <w:jc w:val="both"/>
              <w:rPr>
                <w:sz w:val="22"/>
                <w:szCs w:val="22"/>
              </w:rPr>
            </w:pPr>
            <w:r w:rsidRPr="008F5216">
              <w:rPr>
                <w:sz w:val="22"/>
                <w:szCs w:val="22"/>
              </w:rPr>
              <w:t>2022</w:t>
            </w:r>
          </w:p>
        </w:tc>
        <w:tc>
          <w:tcPr>
            <w:tcW w:w="958" w:type="dxa"/>
            <w:vMerge w:val="restart"/>
            <w:vAlign w:val="center"/>
          </w:tcPr>
          <w:p w:rsidR="000A79C1" w:rsidRPr="008F5216" w:rsidRDefault="000A79C1" w:rsidP="00DA5449">
            <w:pPr>
              <w:jc w:val="both"/>
              <w:rPr>
                <w:sz w:val="22"/>
                <w:szCs w:val="22"/>
              </w:rPr>
            </w:pPr>
            <w:r w:rsidRPr="008F5216">
              <w:rPr>
                <w:sz w:val="22"/>
                <w:szCs w:val="22"/>
              </w:rPr>
              <w:t>2023</w:t>
            </w:r>
          </w:p>
        </w:tc>
        <w:tc>
          <w:tcPr>
            <w:tcW w:w="696" w:type="dxa"/>
            <w:vMerge w:val="restart"/>
            <w:vAlign w:val="center"/>
          </w:tcPr>
          <w:p w:rsidR="000A79C1" w:rsidRPr="008F5216" w:rsidRDefault="000A79C1" w:rsidP="00DA5449">
            <w:pPr>
              <w:jc w:val="both"/>
              <w:rPr>
                <w:sz w:val="22"/>
                <w:szCs w:val="22"/>
              </w:rPr>
            </w:pPr>
            <w:r w:rsidRPr="008F5216">
              <w:rPr>
                <w:sz w:val="22"/>
                <w:szCs w:val="22"/>
              </w:rPr>
              <w:t>2024</w:t>
            </w:r>
          </w:p>
        </w:tc>
        <w:tc>
          <w:tcPr>
            <w:tcW w:w="696" w:type="dxa"/>
            <w:vMerge w:val="restart"/>
            <w:vAlign w:val="center"/>
          </w:tcPr>
          <w:p w:rsidR="000A79C1" w:rsidRPr="008F5216" w:rsidRDefault="000A79C1" w:rsidP="00DA5449">
            <w:pPr>
              <w:jc w:val="both"/>
              <w:rPr>
                <w:sz w:val="22"/>
                <w:szCs w:val="22"/>
              </w:rPr>
            </w:pPr>
            <w:r w:rsidRPr="008F5216">
              <w:rPr>
                <w:sz w:val="22"/>
                <w:szCs w:val="22"/>
              </w:rPr>
              <w:t>Итого 1 этап</w:t>
            </w:r>
          </w:p>
        </w:tc>
        <w:tc>
          <w:tcPr>
            <w:tcW w:w="1696" w:type="dxa"/>
            <w:gridSpan w:val="2"/>
            <w:vAlign w:val="center"/>
          </w:tcPr>
          <w:p w:rsidR="000A79C1" w:rsidRPr="008F5216" w:rsidRDefault="000A79C1" w:rsidP="00DA5449">
            <w:pPr>
              <w:jc w:val="both"/>
              <w:rPr>
                <w:sz w:val="22"/>
                <w:szCs w:val="22"/>
              </w:rPr>
            </w:pPr>
            <w:r w:rsidRPr="008F5216">
              <w:rPr>
                <w:sz w:val="22"/>
                <w:szCs w:val="22"/>
              </w:rPr>
              <w:t>2-й этап</w:t>
            </w:r>
          </w:p>
        </w:tc>
      </w:tr>
      <w:tr w:rsidR="00BD20BD" w:rsidRPr="008F5216" w:rsidTr="007066AB">
        <w:trPr>
          <w:trHeight w:val="354"/>
        </w:trPr>
        <w:tc>
          <w:tcPr>
            <w:tcW w:w="959" w:type="dxa"/>
            <w:vMerge/>
            <w:vAlign w:val="center"/>
          </w:tcPr>
          <w:p w:rsidR="000A79C1" w:rsidRPr="008F5216" w:rsidRDefault="000A79C1" w:rsidP="00DA5449">
            <w:pPr>
              <w:jc w:val="both"/>
              <w:rPr>
                <w:sz w:val="22"/>
                <w:szCs w:val="22"/>
              </w:rPr>
            </w:pPr>
          </w:p>
        </w:tc>
        <w:tc>
          <w:tcPr>
            <w:tcW w:w="1730" w:type="dxa"/>
            <w:vMerge/>
            <w:vAlign w:val="center"/>
          </w:tcPr>
          <w:p w:rsidR="000A79C1" w:rsidRPr="008F5216" w:rsidRDefault="000A79C1" w:rsidP="00DA5449">
            <w:pPr>
              <w:jc w:val="both"/>
              <w:rPr>
                <w:sz w:val="22"/>
                <w:szCs w:val="22"/>
              </w:rPr>
            </w:pPr>
          </w:p>
        </w:tc>
        <w:tc>
          <w:tcPr>
            <w:tcW w:w="1559" w:type="dxa"/>
            <w:vMerge/>
            <w:vAlign w:val="center"/>
          </w:tcPr>
          <w:p w:rsidR="000A79C1" w:rsidRPr="008F5216" w:rsidRDefault="000A79C1" w:rsidP="00DA5449">
            <w:pPr>
              <w:jc w:val="both"/>
              <w:rPr>
                <w:sz w:val="22"/>
                <w:szCs w:val="22"/>
              </w:rPr>
            </w:pPr>
          </w:p>
        </w:tc>
        <w:tc>
          <w:tcPr>
            <w:tcW w:w="1559" w:type="dxa"/>
            <w:vMerge/>
            <w:vAlign w:val="center"/>
          </w:tcPr>
          <w:p w:rsidR="000A79C1" w:rsidRPr="008F5216" w:rsidRDefault="000A79C1" w:rsidP="00DA5449">
            <w:pPr>
              <w:jc w:val="both"/>
              <w:rPr>
                <w:sz w:val="22"/>
                <w:szCs w:val="22"/>
              </w:rPr>
            </w:pPr>
          </w:p>
        </w:tc>
        <w:tc>
          <w:tcPr>
            <w:tcW w:w="1701" w:type="dxa"/>
            <w:vMerge/>
            <w:vAlign w:val="center"/>
          </w:tcPr>
          <w:p w:rsidR="000A79C1" w:rsidRPr="008F5216" w:rsidRDefault="000A79C1" w:rsidP="00DA5449">
            <w:pPr>
              <w:jc w:val="both"/>
              <w:rPr>
                <w:sz w:val="22"/>
                <w:szCs w:val="22"/>
              </w:rPr>
            </w:pPr>
          </w:p>
        </w:tc>
        <w:tc>
          <w:tcPr>
            <w:tcW w:w="1985" w:type="dxa"/>
            <w:vMerge/>
            <w:vAlign w:val="center"/>
          </w:tcPr>
          <w:p w:rsidR="000A79C1" w:rsidRPr="008F5216" w:rsidRDefault="000A79C1" w:rsidP="00DA5449">
            <w:pPr>
              <w:jc w:val="both"/>
              <w:rPr>
                <w:sz w:val="22"/>
                <w:szCs w:val="22"/>
              </w:rPr>
            </w:pPr>
          </w:p>
        </w:tc>
        <w:tc>
          <w:tcPr>
            <w:tcW w:w="708" w:type="dxa"/>
            <w:vMerge/>
            <w:vAlign w:val="center"/>
          </w:tcPr>
          <w:p w:rsidR="000A79C1" w:rsidRPr="008F5216" w:rsidRDefault="000A79C1" w:rsidP="00DA5449">
            <w:pPr>
              <w:jc w:val="both"/>
              <w:rPr>
                <w:sz w:val="22"/>
                <w:szCs w:val="22"/>
              </w:rPr>
            </w:pPr>
          </w:p>
        </w:tc>
        <w:tc>
          <w:tcPr>
            <w:tcW w:w="709" w:type="dxa"/>
            <w:vMerge/>
            <w:vAlign w:val="center"/>
          </w:tcPr>
          <w:p w:rsidR="000A79C1" w:rsidRPr="008F5216" w:rsidRDefault="000A79C1" w:rsidP="00DA5449">
            <w:pPr>
              <w:jc w:val="both"/>
              <w:rPr>
                <w:sz w:val="22"/>
                <w:szCs w:val="22"/>
              </w:rPr>
            </w:pPr>
          </w:p>
        </w:tc>
        <w:tc>
          <w:tcPr>
            <w:tcW w:w="567" w:type="dxa"/>
            <w:vMerge/>
            <w:vAlign w:val="center"/>
          </w:tcPr>
          <w:p w:rsidR="000A79C1" w:rsidRPr="008F5216" w:rsidRDefault="000A79C1" w:rsidP="00DA5449">
            <w:pPr>
              <w:jc w:val="both"/>
              <w:rPr>
                <w:sz w:val="22"/>
                <w:szCs w:val="22"/>
              </w:rPr>
            </w:pPr>
          </w:p>
        </w:tc>
        <w:tc>
          <w:tcPr>
            <w:tcW w:w="958" w:type="dxa"/>
            <w:vMerge/>
            <w:vAlign w:val="center"/>
          </w:tcPr>
          <w:p w:rsidR="000A79C1" w:rsidRPr="008F5216" w:rsidRDefault="000A79C1" w:rsidP="00DA5449">
            <w:pPr>
              <w:jc w:val="both"/>
              <w:rPr>
                <w:sz w:val="22"/>
                <w:szCs w:val="22"/>
              </w:rPr>
            </w:pPr>
          </w:p>
        </w:tc>
        <w:tc>
          <w:tcPr>
            <w:tcW w:w="696" w:type="dxa"/>
            <w:vMerge/>
            <w:vAlign w:val="center"/>
          </w:tcPr>
          <w:p w:rsidR="000A79C1" w:rsidRPr="008F5216" w:rsidRDefault="000A79C1" w:rsidP="00DA5449">
            <w:pPr>
              <w:jc w:val="both"/>
              <w:rPr>
                <w:sz w:val="22"/>
                <w:szCs w:val="22"/>
              </w:rPr>
            </w:pPr>
          </w:p>
        </w:tc>
        <w:tc>
          <w:tcPr>
            <w:tcW w:w="696" w:type="dxa"/>
            <w:vMerge/>
            <w:vAlign w:val="center"/>
          </w:tcPr>
          <w:p w:rsidR="000A79C1" w:rsidRPr="008F5216" w:rsidRDefault="000A79C1" w:rsidP="00DA5449">
            <w:pPr>
              <w:jc w:val="both"/>
              <w:rPr>
                <w:sz w:val="22"/>
                <w:szCs w:val="22"/>
              </w:rPr>
            </w:pPr>
          </w:p>
        </w:tc>
        <w:tc>
          <w:tcPr>
            <w:tcW w:w="882" w:type="dxa"/>
            <w:vAlign w:val="center"/>
          </w:tcPr>
          <w:p w:rsidR="000A79C1" w:rsidRPr="008F5216" w:rsidRDefault="000A79C1" w:rsidP="00DA5449">
            <w:pPr>
              <w:jc w:val="both"/>
              <w:rPr>
                <w:sz w:val="22"/>
                <w:szCs w:val="22"/>
              </w:rPr>
            </w:pPr>
            <w:r w:rsidRPr="008F5216">
              <w:rPr>
                <w:sz w:val="22"/>
                <w:szCs w:val="22"/>
              </w:rPr>
              <w:t>2025-2029</w:t>
            </w:r>
          </w:p>
        </w:tc>
        <w:tc>
          <w:tcPr>
            <w:tcW w:w="814" w:type="dxa"/>
            <w:vAlign w:val="center"/>
          </w:tcPr>
          <w:p w:rsidR="000A79C1" w:rsidRPr="008F5216" w:rsidRDefault="000A79C1" w:rsidP="00DA5449">
            <w:pPr>
              <w:jc w:val="both"/>
              <w:rPr>
                <w:sz w:val="22"/>
                <w:szCs w:val="22"/>
              </w:rPr>
            </w:pPr>
            <w:r w:rsidRPr="008F5216">
              <w:rPr>
                <w:sz w:val="22"/>
                <w:szCs w:val="22"/>
              </w:rPr>
              <w:t>2030-2036</w:t>
            </w:r>
          </w:p>
        </w:tc>
      </w:tr>
      <w:tr w:rsidR="00BD20BD" w:rsidRPr="008F5216" w:rsidTr="00875159">
        <w:tc>
          <w:tcPr>
            <w:tcW w:w="15523" w:type="dxa"/>
            <w:gridSpan w:val="14"/>
          </w:tcPr>
          <w:p w:rsidR="00DA5449" w:rsidRPr="008F5216" w:rsidRDefault="00DA5449" w:rsidP="00DA5449">
            <w:pPr>
              <w:jc w:val="both"/>
              <w:rPr>
                <w:b/>
                <w:sz w:val="22"/>
                <w:szCs w:val="22"/>
              </w:rPr>
            </w:pPr>
            <w:r w:rsidRPr="008F5216">
              <w:rPr>
                <w:b/>
                <w:sz w:val="22"/>
                <w:szCs w:val="22"/>
              </w:rPr>
              <w:t>1. Образование</w:t>
            </w: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1.1 Обеспечение государственных гарантий прав граждан на получение общедоступного и бесплатного дошкольного, начального общего, среднего общего образования, обеспечение дополнительного образования детей</w:t>
            </w: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1.1.1</w:t>
            </w:r>
          </w:p>
        </w:tc>
        <w:tc>
          <w:tcPr>
            <w:tcW w:w="8534" w:type="dxa"/>
            <w:gridSpan w:val="5"/>
          </w:tcPr>
          <w:p w:rsidR="00DA5449" w:rsidRPr="008F5216" w:rsidRDefault="00DA5449" w:rsidP="00DA5449">
            <w:pPr>
              <w:jc w:val="both"/>
              <w:rPr>
                <w:sz w:val="22"/>
                <w:szCs w:val="22"/>
              </w:rPr>
            </w:pPr>
            <w:r w:rsidRPr="008F5216">
              <w:rPr>
                <w:sz w:val="22"/>
                <w:szCs w:val="22"/>
              </w:rPr>
              <w:t>Охват детей в возрасте от 2 мес. до 7 лет программами дошкольного образования (отношение численности детей, посещающих дошкольные общеобразовательные организации, к</w:t>
            </w:r>
            <w:r w:rsidRPr="008F5216">
              <w:rPr>
                <w:b/>
                <w:sz w:val="22"/>
                <w:szCs w:val="22"/>
              </w:rPr>
              <w:t xml:space="preserve"> </w:t>
            </w:r>
            <w:r w:rsidRPr="008F5216">
              <w:rPr>
                <w:sz w:val="22"/>
                <w:szCs w:val="22"/>
              </w:rPr>
              <w:t>численности детей в возрасте от 2 мес. до 7 лет включительно, скорректированные на численность детей соответствующих возрастов, обучающихся в образовательных учреждениях)</w:t>
            </w: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1.1.1.1</w:t>
            </w:r>
          </w:p>
        </w:tc>
        <w:tc>
          <w:tcPr>
            <w:tcW w:w="8534" w:type="dxa"/>
            <w:gridSpan w:val="5"/>
          </w:tcPr>
          <w:p w:rsidR="00DA5449" w:rsidRPr="008F5216" w:rsidRDefault="00DA5449" w:rsidP="00DA5449">
            <w:pPr>
              <w:jc w:val="both"/>
              <w:rPr>
                <w:sz w:val="22"/>
                <w:szCs w:val="22"/>
              </w:rPr>
            </w:pPr>
            <w:r w:rsidRPr="008F5216">
              <w:rPr>
                <w:sz w:val="22"/>
                <w:szCs w:val="22"/>
              </w:rPr>
              <w:t>Количество дошкольных учреждений</w:t>
            </w: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г. Барнаул</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w:t>
            </w:r>
            <w:r w:rsidRPr="008F5216">
              <w:rPr>
                <w:sz w:val="22"/>
                <w:szCs w:val="22"/>
              </w:rPr>
              <w:lastRenderedPageBreak/>
              <w:t>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lastRenderedPageBreak/>
              <w:t>140 мест</w:t>
            </w:r>
          </w:p>
        </w:tc>
        <w:tc>
          <w:tcPr>
            <w:tcW w:w="1701" w:type="dxa"/>
          </w:tcPr>
          <w:p w:rsidR="00DA5449" w:rsidRPr="008F5216" w:rsidRDefault="00DA5449" w:rsidP="00DA5449">
            <w:pPr>
              <w:jc w:val="both"/>
              <w:rPr>
                <w:sz w:val="22"/>
                <w:szCs w:val="22"/>
              </w:rPr>
            </w:pPr>
            <w:r w:rsidRPr="008F5216">
              <w:rPr>
                <w:sz w:val="22"/>
                <w:szCs w:val="22"/>
              </w:rPr>
              <w:t>Строительство (данные администрации)</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875159" w:rsidP="00875159">
            <w:pPr>
              <w:jc w:val="both"/>
              <w:rPr>
                <w:sz w:val="22"/>
                <w:szCs w:val="22"/>
              </w:rPr>
            </w:pPr>
            <w:r w:rsidRPr="008F5216">
              <w:rPr>
                <w:sz w:val="22"/>
                <w:szCs w:val="22"/>
              </w:rPr>
              <w:t>97990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80 мест (встроенный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875159" w:rsidP="00DA5449">
            <w:pPr>
              <w:jc w:val="both"/>
              <w:rPr>
                <w:sz w:val="22"/>
                <w:szCs w:val="22"/>
              </w:rPr>
            </w:pPr>
            <w:r w:rsidRPr="008F5216">
              <w:rPr>
                <w:sz w:val="22"/>
                <w:szCs w:val="22"/>
              </w:rPr>
              <w:t>71805</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80 мест (встроенный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875159" w:rsidP="00DA5449">
            <w:pPr>
              <w:jc w:val="both"/>
              <w:rPr>
                <w:sz w:val="22"/>
                <w:szCs w:val="22"/>
              </w:rPr>
            </w:pPr>
            <w:r w:rsidRPr="008F5216">
              <w:rPr>
                <w:sz w:val="22"/>
                <w:szCs w:val="22"/>
              </w:rPr>
              <w:t>71805</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vertAlign w:val="superscript"/>
              </w:rPr>
            </w:pPr>
            <w:r w:rsidRPr="008F5216">
              <w:rPr>
                <w:sz w:val="22"/>
                <w:szCs w:val="22"/>
              </w:rPr>
              <w:t>315 мест</w:t>
            </w:r>
            <w:r w:rsidRPr="008F5216">
              <w:rPr>
                <w:sz w:val="22"/>
                <w:szCs w:val="22"/>
                <w:lang w:val="en-US"/>
              </w:rPr>
              <w:t>*</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875159" w:rsidP="00875159">
            <w:pPr>
              <w:jc w:val="both"/>
              <w:rPr>
                <w:sz w:val="22"/>
                <w:szCs w:val="22"/>
              </w:rPr>
            </w:pPr>
            <w:r w:rsidRPr="008F5216">
              <w:rPr>
                <w:sz w:val="22"/>
                <w:szCs w:val="22"/>
              </w:rPr>
              <w:t>211166</w:t>
            </w: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240 мест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875159" w:rsidP="00DA5449">
            <w:pPr>
              <w:jc w:val="both"/>
              <w:rPr>
                <w:sz w:val="22"/>
                <w:szCs w:val="22"/>
              </w:rPr>
            </w:pPr>
            <w:r w:rsidRPr="008F5216">
              <w:rPr>
                <w:sz w:val="22"/>
                <w:szCs w:val="22"/>
              </w:rPr>
              <w:t>163090</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240 мест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875159" w:rsidP="00DA5449">
            <w:pPr>
              <w:jc w:val="both"/>
              <w:rPr>
                <w:sz w:val="22"/>
                <w:szCs w:val="22"/>
              </w:rPr>
            </w:pPr>
            <w:r w:rsidRPr="008F5216">
              <w:rPr>
                <w:sz w:val="22"/>
                <w:szCs w:val="22"/>
              </w:rPr>
              <w:t>163090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w:t>
            </w:r>
            <w:r w:rsidRPr="008F5216">
              <w:rPr>
                <w:sz w:val="22"/>
                <w:szCs w:val="22"/>
              </w:rPr>
              <w:lastRenderedPageBreak/>
              <w:t>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lastRenderedPageBreak/>
              <w:t>220 мест</w:t>
            </w:r>
            <w:r w:rsidRPr="008F5216">
              <w:rPr>
                <w:sz w:val="22"/>
                <w:szCs w:val="22"/>
                <w:lang w:val="en-US"/>
              </w:rPr>
              <w:t>*</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ED7B9E" w:rsidP="00DA5449">
            <w:pPr>
              <w:jc w:val="both"/>
              <w:rPr>
                <w:sz w:val="22"/>
                <w:szCs w:val="22"/>
              </w:rPr>
            </w:pPr>
            <w:r w:rsidRPr="008F5216">
              <w:rPr>
                <w:sz w:val="22"/>
                <w:szCs w:val="22"/>
              </w:rPr>
              <w:t>158470</w:t>
            </w: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320 мест</w:t>
            </w:r>
            <w:r w:rsidRPr="008F5216">
              <w:rPr>
                <w:sz w:val="22"/>
                <w:szCs w:val="22"/>
                <w:lang w:val="en-US"/>
              </w:rPr>
              <w:t>*</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ED7B9E" w:rsidP="00DA5449">
            <w:pPr>
              <w:jc w:val="both"/>
              <w:rPr>
                <w:sz w:val="22"/>
                <w:szCs w:val="22"/>
              </w:rPr>
            </w:pPr>
            <w:r w:rsidRPr="008F5216">
              <w:rPr>
                <w:sz w:val="22"/>
                <w:szCs w:val="22"/>
              </w:rPr>
              <w:t>212233</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320 мест</w:t>
            </w:r>
            <w:r w:rsidRPr="008F5216">
              <w:rPr>
                <w:sz w:val="22"/>
                <w:szCs w:val="22"/>
                <w:lang w:val="en-US"/>
              </w:rPr>
              <w:t>*</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ED7B9E" w:rsidP="00DA5449">
            <w:pPr>
              <w:jc w:val="both"/>
              <w:rPr>
                <w:sz w:val="22"/>
                <w:szCs w:val="22"/>
              </w:rPr>
            </w:pPr>
            <w:r w:rsidRPr="008F5216">
              <w:rPr>
                <w:sz w:val="22"/>
                <w:szCs w:val="22"/>
              </w:rPr>
              <w:t>212233</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320 мест</w:t>
            </w:r>
            <w:r w:rsidRPr="008F5216">
              <w:rPr>
                <w:sz w:val="22"/>
                <w:szCs w:val="22"/>
                <w:lang w:val="en-US"/>
              </w:rPr>
              <w:t>*</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ED7B9E" w:rsidP="00DA5449">
            <w:pPr>
              <w:jc w:val="both"/>
              <w:rPr>
                <w:sz w:val="22"/>
                <w:szCs w:val="22"/>
              </w:rPr>
            </w:pPr>
            <w:r w:rsidRPr="008F5216">
              <w:rPr>
                <w:sz w:val="22"/>
                <w:szCs w:val="22"/>
              </w:rPr>
              <w:t>212233</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220 мест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ED7B9E" w:rsidP="00DA5449">
            <w:pPr>
              <w:jc w:val="both"/>
              <w:rPr>
                <w:sz w:val="22"/>
                <w:szCs w:val="22"/>
              </w:rPr>
            </w:pPr>
            <w:r w:rsidRPr="008F5216">
              <w:rPr>
                <w:sz w:val="22"/>
                <w:szCs w:val="22"/>
              </w:rPr>
              <w:t>158470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220 мест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ED7B9E" w:rsidP="00DA5449">
            <w:pPr>
              <w:jc w:val="both"/>
              <w:rPr>
                <w:sz w:val="22"/>
                <w:szCs w:val="22"/>
              </w:rPr>
            </w:pPr>
            <w:r w:rsidRPr="008F5216">
              <w:rPr>
                <w:sz w:val="22"/>
                <w:szCs w:val="22"/>
              </w:rPr>
              <w:t>158470</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w:t>
            </w:r>
            <w:r w:rsidRPr="008F5216">
              <w:rPr>
                <w:sz w:val="22"/>
                <w:szCs w:val="22"/>
              </w:rPr>
              <w:lastRenderedPageBreak/>
              <w:t>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lastRenderedPageBreak/>
              <w:t>220 мест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ED7B9E" w:rsidP="00DA5449">
            <w:pPr>
              <w:jc w:val="both"/>
              <w:rPr>
                <w:sz w:val="22"/>
                <w:szCs w:val="22"/>
              </w:rPr>
            </w:pPr>
            <w:r w:rsidRPr="008F5216">
              <w:rPr>
                <w:sz w:val="22"/>
                <w:szCs w:val="22"/>
              </w:rPr>
              <w:t>158470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220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ED7B9E" w:rsidP="00DA5449">
            <w:pPr>
              <w:jc w:val="both"/>
              <w:rPr>
                <w:sz w:val="22"/>
                <w:szCs w:val="22"/>
              </w:rPr>
            </w:pPr>
            <w:r w:rsidRPr="008F5216">
              <w:rPr>
                <w:sz w:val="22"/>
                <w:szCs w:val="22"/>
              </w:rPr>
              <w:t>158470</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320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ED7B9E" w:rsidP="00DA5449">
            <w:pPr>
              <w:jc w:val="both"/>
              <w:rPr>
                <w:sz w:val="22"/>
                <w:szCs w:val="22"/>
              </w:rPr>
            </w:pPr>
            <w:r w:rsidRPr="008F5216">
              <w:rPr>
                <w:sz w:val="22"/>
                <w:szCs w:val="22"/>
              </w:rPr>
              <w:t>212233</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300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ED7B9E" w:rsidP="00DA5449">
            <w:pPr>
              <w:jc w:val="both"/>
              <w:rPr>
                <w:sz w:val="22"/>
                <w:szCs w:val="22"/>
              </w:rPr>
            </w:pPr>
            <w:r w:rsidRPr="008F5216">
              <w:rPr>
                <w:sz w:val="22"/>
                <w:szCs w:val="22"/>
              </w:rPr>
              <w:t>201417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300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ED7B9E" w:rsidP="00DA5449">
            <w:pPr>
              <w:jc w:val="both"/>
              <w:rPr>
                <w:sz w:val="22"/>
                <w:szCs w:val="22"/>
              </w:rPr>
            </w:pPr>
            <w:r w:rsidRPr="008F5216">
              <w:rPr>
                <w:sz w:val="22"/>
                <w:szCs w:val="22"/>
              </w:rPr>
              <w:t>201417</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 xml:space="preserve">г.Барнаул, </w:t>
            </w:r>
            <w:r w:rsidRPr="008F5216">
              <w:rPr>
                <w:bCs/>
                <w:sz w:val="22"/>
                <w:szCs w:val="22"/>
              </w:rPr>
              <w:t>Зона застройки индивидуальными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240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ED7B9E" w:rsidP="00DA5449">
            <w:pPr>
              <w:jc w:val="both"/>
              <w:rPr>
                <w:sz w:val="22"/>
                <w:szCs w:val="22"/>
              </w:rPr>
            </w:pPr>
            <w:r w:rsidRPr="008F5216">
              <w:rPr>
                <w:sz w:val="22"/>
                <w:szCs w:val="22"/>
              </w:rPr>
              <w:t>163090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смешанной и общественно-</w:t>
            </w:r>
            <w:r w:rsidRPr="008F5216">
              <w:rPr>
                <w:sz w:val="22"/>
                <w:szCs w:val="22"/>
              </w:rPr>
              <w:lastRenderedPageBreak/>
              <w:t>деловой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lastRenderedPageBreak/>
              <w:t>80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ED7B9E" w:rsidP="00DA5449">
            <w:pPr>
              <w:jc w:val="both"/>
              <w:rPr>
                <w:sz w:val="22"/>
                <w:szCs w:val="22"/>
              </w:rPr>
            </w:pPr>
            <w:r w:rsidRPr="008F5216">
              <w:rPr>
                <w:sz w:val="22"/>
                <w:szCs w:val="22"/>
              </w:rPr>
              <w:t>71805</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140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ED7B9E" w:rsidP="00DA5449">
            <w:pPr>
              <w:jc w:val="both"/>
              <w:rPr>
                <w:sz w:val="22"/>
                <w:szCs w:val="22"/>
              </w:rPr>
            </w:pPr>
            <w:r w:rsidRPr="008F5216">
              <w:rPr>
                <w:sz w:val="22"/>
                <w:szCs w:val="22"/>
              </w:rPr>
              <w:t>97990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95 мест</w:t>
            </w:r>
            <w:r w:rsidRPr="008F5216">
              <w:rPr>
                <w:sz w:val="22"/>
                <w:szCs w:val="22"/>
                <w:lang w:val="en-US"/>
              </w:rPr>
              <w:t>*</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67276</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bCs/>
                <w:sz w:val="22"/>
                <w:szCs w:val="22"/>
              </w:rPr>
              <w:t>г.Барнаул,</w:t>
            </w:r>
            <w:r w:rsidRPr="008F5216">
              <w:rPr>
                <w:sz w:val="22"/>
                <w:szCs w:val="22"/>
              </w:rPr>
              <w:t xml:space="preserve">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330 мест</w:t>
            </w:r>
            <w:r w:rsidRPr="008F5216">
              <w:rPr>
                <w:sz w:val="22"/>
                <w:szCs w:val="22"/>
                <w:lang w:val="en-US"/>
              </w:rPr>
              <w:t>*</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232130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индивидуальными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160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111336</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320 мест</w:t>
            </w:r>
            <w:r w:rsidRPr="008F5216">
              <w:rPr>
                <w:sz w:val="22"/>
                <w:szCs w:val="22"/>
                <w:lang w:val="en-US"/>
              </w:rPr>
              <w:t>*</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212233</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lastRenderedPageBreak/>
              <w:t>80 мест (встроенный объект)</w:t>
            </w:r>
            <w:r w:rsidRPr="008F5216">
              <w:rPr>
                <w:sz w:val="22"/>
                <w:szCs w:val="22"/>
                <w:lang w:val="en-US"/>
              </w:rPr>
              <w:t>*</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71805</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80 мест (встроенный объект)</w:t>
            </w:r>
            <w:r w:rsidRPr="008F5216">
              <w:rPr>
                <w:sz w:val="22"/>
                <w:szCs w:val="22"/>
                <w:lang w:val="en-US"/>
              </w:rPr>
              <w:t>*</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71805</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220 мест</w:t>
            </w:r>
            <w:r w:rsidRPr="008F5216">
              <w:rPr>
                <w:sz w:val="22"/>
                <w:szCs w:val="22"/>
                <w:lang w:val="en-US"/>
              </w:rPr>
              <w:t>*</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158470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300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C53E14" w:rsidP="00DA5449">
            <w:pPr>
              <w:jc w:val="both"/>
              <w:rPr>
                <w:sz w:val="22"/>
                <w:szCs w:val="22"/>
              </w:rPr>
            </w:pPr>
            <w:r w:rsidRPr="008F5216">
              <w:rPr>
                <w:sz w:val="22"/>
                <w:szCs w:val="22"/>
              </w:rPr>
              <w:t>201417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300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C53E14" w:rsidP="00DA5449">
            <w:pPr>
              <w:jc w:val="both"/>
              <w:rPr>
                <w:sz w:val="22"/>
                <w:szCs w:val="22"/>
              </w:rPr>
            </w:pPr>
            <w:r w:rsidRPr="008F5216">
              <w:rPr>
                <w:sz w:val="22"/>
                <w:szCs w:val="22"/>
              </w:rPr>
              <w:t>201417</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280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187989</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lastRenderedPageBreak/>
              <w:t>280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C53E14" w:rsidP="00DA5449">
            <w:pPr>
              <w:jc w:val="both"/>
              <w:rPr>
                <w:sz w:val="22"/>
                <w:szCs w:val="22"/>
              </w:rPr>
            </w:pPr>
            <w:r w:rsidRPr="008F5216">
              <w:rPr>
                <w:sz w:val="22"/>
                <w:szCs w:val="22"/>
              </w:rPr>
              <w:t>187989</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220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C53E14" w:rsidP="00DA5449">
            <w:pPr>
              <w:jc w:val="both"/>
              <w:rPr>
                <w:sz w:val="22"/>
                <w:szCs w:val="22"/>
              </w:rPr>
            </w:pPr>
            <w:r w:rsidRPr="008F5216">
              <w:rPr>
                <w:sz w:val="22"/>
                <w:szCs w:val="22"/>
              </w:rPr>
              <w:t>158470</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220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C53E14" w:rsidP="00DA5449">
            <w:pPr>
              <w:jc w:val="both"/>
              <w:rPr>
                <w:sz w:val="22"/>
                <w:szCs w:val="22"/>
              </w:rPr>
            </w:pPr>
            <w:r w:rsidRPr="008F5216">
              <w:rPr>
                <w:sz w:val="22"/>
                <w:szCs w:val="22"/>
              </w:rPr>
              <w:t>158470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220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C53E14" w:rsidP="00DA5449">
            <w:pPr>
              <w:jc w:val="both"/>
              <w:rPr>
                <w:sz w:val="22"/>
                <w:szCs w:val="22"/>
              </w:rPr>
            </w:pPr>
            <w:r w:rsidRPr="008F5216">
              <w:rPr>
                <w:sz w:val="22"/>
                <w:szCs w:val="22"/>
              </w:rPr>
              <w:t>158470</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180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C53E14" w:rsidP="00DA5449">
            <w:pPr>
              <w:jc w:val="both"/>
              <w:rPr>
                <w:sz w:val="22"/>
                <w:szCs w:val="22"/>
              </w:rPr>
            </w:pPr>
            <w:r w:rsidRPr="008F5216">
              <w:rPr>
                <w:sz w:val="22"/>
                <w:szCs w:val="22"/>
              </w:rPr>
              <w:t>125987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330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218865</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смешанной и общественно-</w:t>
            </w:r>
            <w:r w:rsidRPr="008F5216">
              <w:rPr>
                <w:sz w:val="22"/>
                <w:szCs w:val="22"/>
              </w:rPr>
              <w:lastRenderedPageBreak/>
              <w:t>деловой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lastRenderedPageBreak/>
              <w:t xml:space="preserve">330 мест </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53E14" w:rsidP="00DA5449">
            <w:pPr>
              <w:jc w:val="both"/>
              <w:rPr>
                <w:sz w:val="22"/>
                <w:szCs w:val="22"/>
              </w:rPr>
            </w:pPr>
            <w:r w:rsidRPr="008F5216">
              <w:rPr>
                <w:sz w:val="22"/>
                <w:szCs w:val="22"/>
              </w:rPr>
              <w:t>218865</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120 мест (встроенный объект)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84481</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130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91256</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280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187989</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330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218865</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260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175621</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lastRenderedPageBreak/>
              <w:t>260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175621</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260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175621</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260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175621</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275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184912</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240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163090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275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184912</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lastRenderedPageBreak/>
              <w:t>260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175622</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330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218866</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lang w:val="en-US"/>
              </w:rPr>
              <w:t>275</w:t>
            </w:r>
            <w:r w:rsidRPr="008F5216">
              <w:rPr>
                <w:sz w:val="22"/>
                <w:szCs w:val="22"/>
              </w:rPr>
              <w:t xml:space="preserve">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184913</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160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111337</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widowControl w:val="0"/>
              <w:jc w:val="center"/>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330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218866</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w:t>
            </w:r>
          </w:p>
          <w:p w:rsidR="00DA5449" w:rsidRPr="008F5216" w:rsidRDefault="00DA5449" w:rsidP="00DA5449">
            <w:pPr>
              <w:jc w:val="center"/>
              <w:rPr>
                <w:sz w:val="22"/>
                <w:szCs w:val="22"/>
              </w:rPr>
            </w:pPr>
            <w:r w:rsidRPr="008F5216">
              <w:rPr>
                <w:sz w:val="22"/>
                <w:szCs w:val="22"/>
              </w:rPr>
              <w:t>Зона специализированной</w:t>
            </w:r>
          </w:p>
          <w:p w:rsidR="00DA5449" w:rsidRPr="008F5216" w:rsidRDefault="00DA5449" w:rsidP="00DA5449">
            <w:pPr>
              <w:jc w:val="center"/>
              <w:rPr>
                <w:sz w:val="22"/>
                <w:szCs w:val="22"/>
              </w:rPr>
            </w:pPr>
            <w:r w:rsidRPr="008F5216">
              <w:rPr>
                <w:sz w:val="22"/>
                <w:szCs w:val="22"/>
              </w:rPr>
              <w:t>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90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63810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 xml:space="preserve">г.Барнаул, </w:t>
            </w:r>
            <w:r w:rsidRPr="008F5216">
              <w:rPr>
                <w:bCs/>
                <w:sz w:val="22"/>
                <w:szCs w:val="22"/>
              </w:rPr>
              <w:t>Зона застройки малоэтажным</w:t>
            </w:r>
            <w:r w:rsidRPr="008F5216">
              <w:rPr>
                <w:bCs/>
                <w:sz w:val="22"/>
                <w:szCs w:val="22"/>
              </w:rPr>
              <w:lastRenderedPageBreak/>
              <w:t>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lastRenderedPageBreak/>
              <w:t>140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D4136D" w:rsidP="00DA5449">
            <w:pPr>
              <w:jc w:val="both"/>
              <w:rPr>
                <w:sz w:val="22"/>
                <w:szCs w:val="22"/>
              </w:rPr>
            </w:pPr>
            <w:r w:rsidRPr="008F5216">
              <w:rPr>
                <w:sz w:val="22"/>
                <w:szCs w:val="22"/>
              </w:rPr>
              <w:t>97990</w:t>
            </w: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 xml:space="preserve">г.Барнаул, </w:t>
            </w:r>
            <w:r w:rsidRPr="008F5216">
              <w:rPr>
                <w:bCs/>
                <w:sz w:val="22"/>
                <w:szCs w:val="22"/>
              </w:rPr>
              <w:t>Зона застройки малоэтажными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110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77624</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 xml:space="preserve">г.Барнаул, </w:t>
            </w:r>
          </w:p>
          <w:p w:rsidR="00DA5449" w:rsidRPr="008F5216" w:rsidRDefault="00DA5449" w:rsidP="00DA5449">
            <w:pPr>
              <w:jc w:val="center"/>
              <w:rPr>
                <w:sz w:val="22"/>
                <w:szCs w:val="22"/>
              </w:rPr>
            </w:pPr>
            <w:r w:rsidRPr="008F5216">
              <w:rPr>
                <w:sz w:val="22"/>
                <w:szCs w:val="22"/>
              </w:rPr>
              <w:t>Зона застройки многоэтажными жилыми домами</w:t>
            </w:r>
          </w:p>
          <w:p w:rsidR="00DA5449" w:rsidRPr="008F5216" w:rsidRDefault="00DA5449" w:rsidP="00DA5449">
            <w:pPr>
              <w:jc w:val="center"/>
              <w:rPr>
                <w:sz w:val="22"/>
                <w:szCs w:val="22"/>
              </w:rPr>
            </w:pPr>
          </w:p>
        </w:tc>
        <w:tc>
          <w:tcPr>
            <w:tcW w:w="1559" w:type="dxa"/>
            <w:vAlign w:val="center"/>
          </w:tcPr>
          <w:p w:rsidR="00DA5449" w:rsidRPr="008F5216" w:rsidRDefault="00DA5449" w:rsidP="00DA5449">
            <w:pPr>
              <w:widowControl w:val="0"/>
              <w:jc w:val="center"/>
              <w:rPr>
                <w:sz w:val="22"/>
                <w:szCs w:val="22"/>
              </w:rPr>
            </w:pPr>
            <w:r w:rsidRPr="008F5216">
              <w:rPr>
                <w:sz w:val="22"/>
                <w:szCs w:val="22"/>
              </w:rPr>
              <w:t>встроенно-пристроенный к жилому дому, не менее 80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71805</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г.Барнаул,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100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4136D" w:rsidP="00DA5449">
            <w:pPr>
              <w:jc w:val="both"/>
              <w:rPr>
                <w:sz w:val="22"/>
                <w:szCs w:val="22"/>
              </w:rPr>
            </w:pPr>
            <w:r w:rsidRPr="008F5216">
              <w:rPr>
                <w:sz w:val="22"/>
                <w:szCs w:val="22"/>
              </w:rPr>
              <w:t>70734</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5"/>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 xml:space="preserve">г.Барнаул, </w:t>
            </w:r>
          </w:p>
          <w:p w:rsidR="00DA5449" w:rsidRPr="008F5216" w:rsidRDefault="00DA5449" w:rsidP="00DA5449">
            <w:pPr>
              <w:jc w:val="center"/>
              <w:rPr>
                <w:sz w:val="22"/>
                <w:szCs w:val="22"/>
              </w:rPr>
            </w:pPr>
            <w:r w:rsidRPr="008F5216">
              <w:rPr>
                <w:sz w:val="22"/>
                <w:szCs w:val="22"/>
              </w:rPr>
              <w:t>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140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97990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п.Бельмесево</w:t>
            </w:r>
          </w:p>
        </w:tc>
      </w:tr>
      <w:tr w:rsidR="00BD20BD" w:rsidRPr="008F5216" w:rsidTr="007066AB">
        <w:tc>
          <w:tcPr>
            <w:tcW w:w="959" w:type="dxa"/>
          </w:tcPr>
          <w:p w:rsidR="00DA5449" w:rsidRPr="008F5216" w:rsidRDefault="00DA5449" w:rsidP="004F632C">
            <w:pPr>
              <w:pStyle w:val="a3"/>
              <w:numPr>
                <w:ilvl w:val="0"/>
                <w:numId w:val="46"/>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п.Бельмесево,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100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D4136D" w:rsidP="00DA5449">
            <w:pPr>
              <w:jc w:val="both"/>
              <w:rPr>
                <w:sz w:val="22"/>
                <w:szCs w:val="22"/>
              </w:rPr>
            </w:pPr>
            <w:r w:rsidRPr="008F5216">
              <w:rPr>
                <w:sz w:val="22"/>
                <w:szCs w:val="22"/>
              </w:rPr>
              <w:t>70734</w:t>
            </w:r>
          </w:p>
        </w:tc>
      </w:tr>
      <w:tr w:rsidR="00BD20BD" w:rsidRPr="008F5216" w:rsidTr="007066AB">
        <w:tc>
          <w:tcPr>
            <w:tcW w:w="959" w:type="dxa"/>
          </w:tcPr>
          <w:p w:rsidR="00DA5449" w:rsidRPr="008F5216" w:rsidRDefault="00DA5449" w:rsidP="004F632C">
            <w:pPr>
              <w:pStyle w:val="a3"/>
              <w:numPr>
                <w:ilvl w:val="0"/>
                <w:numId w:val="46"/>
              </w:numPr>
              <w:jc w:val="both"/>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 xml:space="preserve">Муниципальное дошкольное </w:t>
            </w:r>
            <w:r w:rsidRPr="008F5216">
              <w:rPr>
                <w:sz w:val="22"/>
                <w:szCs w:val="22"/>
              </w:rPr>
              <w:lastRenderedPageBreak/>
              <w:t>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lastRenderedPageBreak/>
              <w:t xml:space="preserve">п.Бельмесево, Зона </w:t>
            </w:r>
            <w:r w:rsidRPr="008F5216">
              <w:rPr>
                <w:sz w:val="22"/>
                <w:szCs w:val="22"/>
              </w:rPr>
              <w:lastRenderedPageBreak/>
              <w:t>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lastRenderedPageBreak/>
              <w:t>100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70734</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6"/>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п.Бельмесево,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140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4136D" w:rsidP="00DA5449">
            <w:pPr>
              <w:jc w:val="both"/>
              <w:rPr>
                <w:sz w:val="22"/>
                <w:szCs w:val="22"/>
              </w:rPr>
            </w:pPr>
            <w:r w:rsidRPr="008F5216">
              <w:rPr>
                <w:sz w:val="22"/>
                <w:szCs w:val="22"/>
              </w:rPr>
              <w:t>97990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6"/>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п.Бельмесево,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30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21470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6"/>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п.Бельмесево,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140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D4136D" w:rsidP="00DA5449">
            <w:pPr>
              <w:jc w:val="both"/>
              <w:rPr>
                <w:sz w:val="22"/>
                <w:szCs w:val="22"/>
              </w:rPr>
            </w:pPr>
            <w:r w:rsidRPr="008F5216">
              <w:rPr>
                <w:sz w:val="22"/>
                <w:szCs w:val="22"/>
              </w:rPr>
              <w:t>97990</w:t>
            </w:r>
          </w:p>
        </w:tc>
      </w:tr>
      <w:tr w:rsidR="00BD20BD" w:rsidRPr="008F5216" w:rsidTr="007066AB">
        <w:tc>
          <w:tcPr>
            <w:tcW w:w="959" w:type="dxa"/>
          </w:tcPr>
          <w:p w:rsidR="00DA5449" w:rsidRPr="008F5216" w:rsidRDefault="00DA5449" w:rsidP="004F632C">
            <w:pPr>
              <w:pStyle w:val="a3"/>
              <w:numPr>
                <w:ilvl w:val="0"/>
                <w:numId w:val="46"/>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п.Бельмесево,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100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4136D" w:rsidP="00DA5449">
            <w:pPr>
              <w:jc w:val="both"/>
              <w:rPr>
                <w:sz w:val="22"/>
                <w:szCs w:val="22"/>
              </w:rPr>
            </w:pPr>
            <w:r w:rsidRPr="008F5216">
              <w:rPr>
                <w:sz w:val="22"/>
                <w:szCs w:val="22"/>
              </w:rPr>
              <w:t>70734</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6"/>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п.Бельмесево,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140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4136D" w:rsidP="00DA5449">
            <w:pPr>
              <w:jc w:val="both"/>
              <w:rPr>
                <w:sz w:val="22"/>
                <w:szCs w:val="22"/>
              </w:rPr>
            </w:pPr>
            <w:r w:rsidRPr="008F5216">
              <w:rPr>
                <w:sz w:val="22"/>
                <w:szCs w:val="22"/>
              </w:rPr>
              <w:t>97990</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rPr>
                <w:sz w:val="22"/>
                <w:szCs w:val="22"/>
              </w:rPr>
            </w:pPr>
            <w:r w:rsidRPr="008F5216">
              <w:rPr>
                <w:sz w:val="22"/>
                <w:szCs w:val="22"/>
              </w:rPr>
              <w:t>с. Власиха</w:t>
            </w:r>
          </w:p>
        </w:tc>
      </w:tr>
      <w:tr w:rsidR="00BD20BD" w:rsidRPr="008F5216" w:rsidTr="007066AB">
        <w:tc>
          <w:tcPr>
            <w:tcW w:w="959" w:type="dxa"/>
          </w:tcPr>
          <w:p w:rsidR="00DA5449" w:rsidRPr="008F5216" w:rsidRDefault="00DA5449" w:rsidP="004F632C">
            <w:pPr>
              <w:pStyle w:val="a3"/>
              <w:numPr>
                <w:ilvl w:val="0"/>
                <w:numId w:val="47"/>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с. Власиха, Зона застройки индивидуальны-ми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280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187989</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7"/>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с. Власиха, Зона застройки индивидуальны-ми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110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355CBF" w:rsidP="00DA5449">
            <w:pPr>
              <w:jc w:val="both"/>
              <w:rPr>
                <w:sz w:val="22"/>
                <w:szCs w:val="22"/>
              </w:rPr>
            </w:pPr>
            <w:r w:rsidRPr="008F5216">
              <w:rPr>
                <w:sz w:val="22"/>
                <w:szCs w:val="22"/>
              </w:rPr>
              <w:t>77624</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7"/>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с. Власиха, Зона застройки индивидуальны-ми жилыми домами</w:t>
            </w:r>
          </w:p>
        </w:tc>
        <w:tc>
          <w:tcPr>
            <w:tcW w:w="1559" w:type="dxa"/>
            <w:vAlign w:val="center"/>
          </w:tcPr>
          <w:p w:rsidR="00DA5449" w:rsidRPr="008F5216" w:rsidRDefault="00DA5449" w:rsidP="00DA5449">
            <w:pPr>
              <w:jc w:val="center"/>
              <w:rPr>
                <w:sz w:val="22"/>
                <w:szCs w:val="22"/>
              </w:rPr>
            </w:pPr>
            <w:r w:rsidRPr="008F5216">
              <w:rPr>
                <w:sz w:val="22"/>
                <w:szCs w:val="22"/>
              </w:rPr>
              <w:t>110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355CBF" w:rsidP="00DA5449">
            <w:pPr>
              <w:jc w:val="both"/>
              <w:rPr>
                <w:sz w:val="22"/>
                <w:szCs w:val="22"/>
              </w:rPr>
            </w:pPr>
            <w:r w:rsidRPr="008F5216">
              <w:rPr>
                <w:sz w:val="22"/>
                <w:szCs w:val="22"/>
              </w:rPr>
              <w:t>77624</w:t>
            </w:r>
          </w:p>
        </w:tc>
      </w:tr>
      <w:tr w:rsidR="00BD20BD" w:rsidRPr="008F5216" w:rsidTr="007066AB">
        <w:tc>
          <w:tcPr>
            <w:tcW w:w="959" w:type="dxa"/>
          </w:tcPr>
          <w:p w:rsidR="00DA5449" w:rsidRPr="008F5216" w:rsidRDefault="00DA5449" w:rsidP="004F632C">
            <w:pPr>
              <w:pStyle w:val="a3"/>
              <w:numPr>
                <w:ilvl w:val="0"/>
                <w:numId w:val="47"/>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с. Власиха, Зона застройки индивидуальны-ми жилыми домами</w:t>
            </w:r>
          </w:p>
        </w:tc>
        <w:tc>
          <w:tcPr>
            <w:tcW w:w="1559" w:type="dxa"/>
            <w:vAlign w:val="center"/>
          </w:tcPr>
          <w:p w:rsidR="00DA5449" w:rsidRPr="008F5216" w:rsidRDefault="00DA5449" w:rsidP="00DA5449">
            <w:pPr>
              <w:jc w:val="center"/>
              <w:rPr>
                <w:sz w:val="22"/>
                <w:szCs w:val="22"/>
              </w:rPr>
            </w:pPr>
            <w:r w:rsidRPr="008F5216">
              <w:rPr>
                <w:sz w:val="22"/>
                <w:szCs w:val="22"/>
              </w:rPr>
              <w:t>110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355CBF" w:rsidP="00DA5449">
            <w:pPr>
              <w:jc w:val="both"/>
              <w:rPr>
                <w:sz w:val="22"/>
                <w:szCs w:val="22"/>
              </w:rPr>
            </w:pPr>
            <w:r w:rsidRPr="008F5216">
              <w:rPr>
                <w:sz w:val="22"/>
                <w:szCs w:val="22"/>
              </w:rPr>
              <w:t>77624</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7"/>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с. Власиха, Зона застройки индивидуальны-ми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280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187989</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7"/>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с. Власиха, Многофункциональная общественно-деловая зона</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180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125988</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rPr>
                <w:sz w:val="22"/>
                <w:szCs w:val="22"/>
              </w:rPr>
            </w:pPr>
            <w:r w:rsidRPr="008F5216">
              <w:rPr>
                <w:sz w:val="22"/>
                <w:szCs w:val="22"/>
              </w:rPr>
              <w:t>п. Лесной</w:t>
            </w:r>
          </w:p>
        </w:tc>
      </w:tr>
      <w:tr w:rsidR="00BD20BD" w:rsidRPr="008F5216" w:rsidTr="007066AB">
        <w:tc>
          <w:tcPr>
            <w:tcW w:w="959" w:type="dxa"/>
          </w:tcPr>
          <w:p w:rsidR="00DA5449" w:rsidRPr="008F5216" w:rsidRDefault="00DA5449" w:rsidP="004F632C">
            <w:pPr>
              <w:pStyle w:val="a3"/>
              <w:numPr>
                <w:ilvl w:val="0"/>
                <w:numId w:val="10"/>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 Лесной, Зона застройки индивидуальны-ми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110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355CBF" w:rsidP="00DA5449">
            <w:pPr>
              <w:jc w:val="both"/>
              <w:rPr>
                <w:sz w:val="22"/>
                <w:szCs w:val="22"/>
              </w:rPr>
            </w:pPr>
            <w:r w:rsidRPr="008F5216">
              <w:rPr>
                <w:sz w:val="22"/>
                <w:szCs w:val="22"/>
              </w:rPr>
              <w:t>77624</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10"/>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 Лесной, Зона застройки индивидуальны-ми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110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77624</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rPr>
                <w:sz w:val="22"/>
                <w:szCs w:val="22"/>
              </w:rPr>
            </w:pPr>
            <w:r w:rsidRPr="008F5216">
              <w:rPr>
                <w:sz w:val="22"/>
                <w:szCs w:val="22"/>
              </w:rPr>
              <w:t>п. Центральный</w:t>
            </w:r>
          </w:p>
        </w:tc>
      </w:tr>
      <w:tr w:rsidR="00BD20BD" w:rsidRPr="008F5216" w:rsidTr="007066AB">
        <w:tc>
          <w:tcPr>
            <w:tcW w:w="959" w:type="dxa"/>
          </w:tcPr>
          <w:p w:rsidR="00DA5449" w:rsidRPr="008F5216" w:rsidRDefault="00DA5449" w:rsidP="004F632C">
            <w:pPr>
              <w:pStyle w:val="a3"/>
              <w:numPr>
                <w:ilvl w:val="0"/>
                <w:numId w:val="48"/>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 Центральный,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114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80371</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8"/>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 Центральный,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120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84481</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8"/>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 Центральный,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120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84481</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8"/>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 xml:space="preserve">Муниципальное дошкольное </w:t>
            </w:r>
            <w:r w:rsidRPr="008F5216">
              <w:rPr>
                <w:sz w:val="22"/>
                <w:szCs w:val="22"/>
              </w:rPr>
              <w:lastRenderedPageBreak/>
              <w:t>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lastRenderedPageBreak/>
              <w:t xml:space="preserve">п. Центральный, </w:t>
            </w:r>
            <w:r w:rsidRPr="008F5216">
              <w:rPr>
                <w:sz w:val="22"/>
                <w:szCs w:val="22"/>
              </w:rPr>
              <w:lastRenderedPageBreak/>
              <w:t>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lastRenderedPageBreak/>
              <w:t>50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35783</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48"/>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 Центральный,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50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355CBF" w:rsidP="00DA5449">
            <w:pPr>
              <w:jc w:val="both"/>
              <w:rPr>
                <w:sz w:val="22"/>
                <w:szCs w:val="22"/>
              </w:rPr>
            </w:pPr>
            <w:r w:rsidRPr="008F5216">
              <w:rPr>
                <w:sz w:val="22"/>
                <w:szCs w:val="22"/>
              </w:rPr>
              <w:t>35783</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rPr>
                <w:sz w:val="22"/>
                <w:szCs w:val="22"/>
              </w:rPr>
            </w:pPr>
            <w:r w:rsidRPr="008F5216">
              <w:rPr>
                <w:sz w:val="22"/>
                <w:szCs w:val="22"/>
              </w:rPr>
              <w:t>с. Гоньба</w:t>
            </w:r>
          </w:p>
        </w:tc>
      </w:tr>
      <w:tr w:rsidR="00BD20BD" w:rsidRPr="008F5216" w:rsidTr="007066AB">
        <w:tc>
          <w:tcPr>
            <w:tcW w:w="959" w:type="dxa"/>
          </w:tcPr>
          <w:p w:rsidR="00DA5449" w:rsidRPr="008F5216" w:rsidRDefault="00DA5449" w:rsidP="004F632C">
            <w:pPr>
              <w:pStyle w:val="a3"/>
              <w:numPr>
                <w:ilvl w:val="0"/>
                <w:numId w:val="49"/>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с. Гоньба, 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t>160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111337</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rPr>
                <w:sz w:val="22"/>
                <w:szCs w:val="22"/>
              </w:rPr>
            </w:pPr>
            <w:r w:rsidRPr="008F5216">
              <w:rPr>
                <w:sz w:val="22"/>
                <w:szCs w:val="22"/>
              </w:rPr>
              <w:t>п. Казенная Заимка</w:t>
            </w:r>
          </w:p>
        </w:tc>
      </w:tr>
      <w:tr w:rsidR="00BD20BD" w:rsidRPr="008F5216" w:rsidTr="007066AB">
        <w:tc>
          <w:tcPr>
            <w:tcW w:w="959" w:type="dxa"/>
          </w:tcPr>
          <w:p w:rsidR="00DA5449" w:rsidRPr="008F5216" w:rsidRDefault="00DA5449" w:rsidP="004F632C">
            <w:pPr>
              <w:pStyle w:val="a3"/>
              <w:numPr>
                <w:ilvl w:val="0"/>
                <w:numId w:val="50"/>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п.Казенная Заимка, Зона застройки индивидуальны-ми жилыми домами</w:t>
            </w:r>
          </w:p>
        </w:tc>
        <w:tc>
          <w:tcPr>
            <w:tcW w:w="1559" w:type="dxa"/>
            <w:vAlign w:val="center"/>
          </w:tcPr>
          <w:p w:rsidR="00DA5449" w:rsidRPr="008F5216" w:rsidRDefault="00DA5449" w:rsidP="00DA5449">
            <w:pPr>
              <w:widowControl w:val="0"/>
              <w:jc w:val="center"/>
              <w:rPr>
                <w:sz w:val="22"/>
                <w:szCs w:val="22"/>
                <w:lang w:val="en-US"/>
              </w:rPr>
            </w:pPr>
            <w:r w:rsidRPr="008F5216">
              <w:rPr>
                <w:sz w:val="22"/>
                <w:szCs w:val="22"/>
              </w:rPr>
              <w:t>180 мест</w:t>
            </w:r>
            <w:r w:rsidRPr="008F5216">
              <w:rPr>
                <w:sz w:val="22"/>
                <w:szCs w:val="22"/>
                <w:lang w:val="en-US"/>
              </w:rPr>
              <w:t>*</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125988</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р.п. Южный</w:t>
            </w:r>
          </w:p>
        </w:tc>
      </w:tr>
      <w:tr w:rsidR="00BD20BD" w:rsidRPr="008F5216" w:rsidTr="007066AB">
        <w:tc>
          <w:tcPr>
            <w:tcW w:w="959" w:type="dxa"/>
          </w:tcPr>
          <w:p w:rsidR="00DA5449" w:rsidRPr="008F5216" w:rsidRDefault="00DA5449" w:rsidP="004F632C">
            <w:pPr>
              <w:pStyle w:val="a3"/>
              <w:numPr>
                <w:ilvl w:val="0"/>
                <w:numId w:val="51"/>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Муниципальное дошкольное 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t>р.п.Южный, 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148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355CBF" w:rsidP="00DA5449">
            <w:pPr>
              <w:jc w:val="both"/>
              <w:rPr>
                <w:sz w:val="22"/>
                <w:szCs w:val="22"/>
              </w:rPr>
            </w:pPr>
            <w:r w:rsidRPr="008F5216">
              <w:rPr>
                <w:sz w:val="22"/>
                <w:szCs w:val="22"/>
              </w:rPr>
              <w:t>103349</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Черницк</w:t>
            </w:r>
          </w:p>
        </w:tc>
      </w:tr>
      <w:tr w:rsidR="00BD20BD" w:rsidRPr="008F5216" w:rsidTr="007066AB">
        <w:tc>
          <w:tcPr>
            <w:tcW w:w="959" w:type="dxa"/>
          </w:tcPr>
          <w:p w:rsidR="00DA5449" w:rsidRPr="008F5216" w:rsidRDefault="00DA5449" w:rsidP="004F632C">
            <w:pPr>
              <w:pStyle w:val="a3"/>
              <w:numPr>
                <w:ilvl w:val="0"/>
                <w:numId w:val="52"/>
              </w:numPr>
              <w:rPr>
                <w:rFonts w:ascii="Times New Roman" w:hAnsi="Times New Roman"/>
                <w:sz w:val="22"/>
                <w:szCs w:val="22"/>
              </w:rPr>
            </w:pPr>
          </w:p>
        </w:tc>
        <w:tc>
          <w:tcPr>
            <w:tcW w:w="1730" w:type="dxa"/>
          </w:tcPr>
          <w:p w:rsidR="00DA5449" w:rsidRPr="008F5216" w:rsidRDefault="00DA5449" w:rsidP="00DA5449">
            <w:pPr>
              <w:rPr>
                <w:sz w:val="22"/>
                <w:szCs w:val="22"/>
              </w:rPr>
            </w:pPr>
            <w:r w:rsidRPr="008F5216">
              <w:rPr>
                <w:sz w:val="22"/>
                <w:szCs w:val="22"/>
              </w:rPr>
              <w:t xml:space="preserve">Муниципальное дошкольное </w:t>
            </w:r>
            <w:r w:rsidRPr="008F5216">
              <w:rPr>
                <w:sz w:val="22"/>
                <w:szCs w:val="22"/>
              </w:rPr>
              <w:lastRenderedPageBreak/>
              <w:t>образовательное учреждение</w:t>
            </w:r>
          </w:p>
        </w:tc>
        <w:tc>
          <w:tcPr>
            <w:tcW w:w="1559" w:type="dxa"/>
            <w:vAlign w:val="center"/>
          </w:tcPr>
          <w:p w:rsidR="00DA5449" w:rsidRPr="008F5216" w:rsidRDefault="00DA5449" w:rsidP="00DA5449">
            <w:pPr>
              <w:jc w:val="center"/>
              <w:rPr>
                <w:sz w:val="22"/>
                <w:szCs w:val="22"/>
              </w:rPr>
            </w:pPr>
            <w:r w:rsidRPr="008F5216">
              <w:rPr>
                <w:sz w:val="22"/>
                <w:szCs w:val="22"/>
              </w:rPr>
              <w:lastRenderedPageBreak/>
              <w:t xml:space="preserve">п.Черницк, Зона </w:t>
            </w:r>
            <w:r w:rsidRPr="008F5216">
              <w:rPr>
                <w:sz w:val="22"/>
                <w:szCs w:val="22"/>
              </w:rPr>
              <w:lastRenderedPageBreak/>
              <w:t>застройки индивидуальны-ми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lastRenderedPageBreak/>
              <w:t>100 мест</w:t>
            </w:r>
          </w:p>
        </w:tc>
        <w:tc>
          <w:tcPr>
            <w:tcW w:w="1701" w:type="dxa"/>
            <w:vAlign w:val="center"/>
          </w:tcPr>
          <w:p w:rsidR="00DA5449" w:rsidRPr="008F5216" w:rsidRDefault="00DA5449" w:rsidP="00DA5449">
            <w:pPr>
              <w:widowControl w:val="0"/>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355CBF" w:rsidP="00DA5449">
            <w:pPr>
              <w:jc w:val="both"/>
              <w:rPr>
                <w:sz w:val="22"/>
                <w:szCs w:val="22"/>
              </w:rPr>
            </w:pPr>
            <w:r w:rsidRPr="008F5216">
              <w:rPr>
                <w:sz w:val="22"/>
                <w:szCs w:val="22"/>
              </w:rPr>
              <w:t>70734</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1.1.2</w:t>
            </w:r>
          </w:p>
        </w:tc>
        <w:tc>
          <w:tcPr>
            <w:tcW w:w="8534" w:type="dxa"/>
            <w:gridSpan w:val="5"/>
          </w:tcPr>
          <w:p w:rsidR="00DA5449" w:rsidRPr="008F5216" w:rsidRDefault="00DA5449" w:rsidP="00DA5449">
            <w:pPr>
              <w:jc w:val="both"/>
              <w:rPr>
                <w:sz w:val="22"/>
                <w:szCs w:val="22"/>
              </w:rPr>
            </w:pPr>
            <w:r w:rsidRPr="008F5216">
              <w:rPr>
                <w:sz w:val="22"/>
                <w:szCs w:val="22"/>
              </w:rPr>
              <w:t>Удельный вес образовательных учреждений, соответствующих современным условиям организации образовательного процесса</w:t>
            </w: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1.1.2.1</w:t>
            </w:r>
          </w:p>
        </w:tc>
        <w:tc>
          <w:tcPr>
            <w:tcW w:w="8534" w:type="dxa"/>
            <w:gridSpan w:val="5"/>
          </w:tcPr>
          <w:p w:rsidR="00DA5449" w:rsidRPr="008F5216" w:rsidRDefault="00DA5449" w:rsidP="00DA5449">
            <w:pPr>
              <w:jc w:val="both"/>
              <w:rPr>
                <w:sz w:val="22"/>
                <w:szCs w:val="22"/>
              </w:rPr>
            </w:pPr>
            <w:r w:rsidRPr="008F5216">
              <w:rPr>
                <w:sz w:val="22"/>
                <w:szCs w:val="22"/>
              </w:rPr>
              <w:t>Количество образовательных учреждений</w:t>
            </w: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г. Барнаул</w:t>
            </w: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r w:rsidRPr="008F5216">
              <w:rPr>
                <w:sz w:val="22"/>
                <w:szCs w:val="22"/>
              </w:rPr>
              <w:t>Строительство (данные администрации)</w:t>
            </w: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618717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r w:rsidRPr="008F5216">
              <w:rPr>
                <w:sz w:val="22"/>
                <w:szCs w:val="22"/>
              </w:rPr>
              <w:t>Строительство (данные администрации)</w:t>
            </w: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618717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r w:rsidRPr="008F5216">
              <w:rPr>
                <w:sz w:val="22"/>
                <w:szCs w:val="22"/>
              </w:rPr>
              <w:t>Строительство (данные администрации)</w:t>
            </w:r>
          </w:p>
        </w:tc>
        <w:tc>
          <w:tcPr>
            <w:tcW w:w="1985" w:type="dxa"/>
          </w:tcPr>
          <w:p w:rsidR="00DA5449" w:rsidRPr="008F5216" w:rsidRDefault="00DA5449" w:rsidP="000A79C1">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385627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385627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lastRenderedPageBreak/>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385627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385627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специализированной общественной застройки</w:t>
            </w:r>
          </w:p>
        </w:tc>
        <w:tc>
          <w:tcPr>
            <w:tcW w:w="1559" w:type="dxa"/>
          </w:tcPr>
          <w:p w:rsidR="00DA5449" w:rsidRPr="008F5216" w:rsidRDefault="00DA5449" w:rsidP="00DA5449">
            <w:pPr>
              <w:widowControl w:val="0"/>
              <w:jc w:val="both"/>
              <w:rPr>
                <w:sz w:val="22"/>
                <w:szCs w:val="22"/>
              </w:rPr>
            </w:pPr>
            <w:r w:rsidRPr="008F5216">
              <w:rPr>
                <w:sz w:val="22"/>
                <w:szCs w:val="22"/>
              </w:rPr>
              <w:t>определяется проектом</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4972DE" w:rsidP="00DA5449">
            <w:pPr>
              <w:jc w:val="both"/>
              <w:rPr>
                <w:sz w:val="22"/>
                <w:szCs w:val="22"/>
              </w:rPr>
            </w:pPr>
            <w:r w:rsidRPr="008F5216">
              <w:rPr>
                <w:sz w:val="22"/>
                <w:szCs w:val="22"/>
              </w:rPr>
              <w:t>385627</w:t>
            </w: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900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539824</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618717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500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365973</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w:t>
            </w:r>
            <w:r w:rsidRPr="008F5216">
              <w:rPr>
                <w:sz w:val="22"/>
                <w:szCs w:val="22"/>
              </w:rPr>
              <w:lastRenderedPageBreak/>
              <w:t>деловой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lastRenderedPageBreak/>
              <w:t>825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4972DE" w:rsidP="00DA5449">
            <w:pPr>
              <w:jc w:val="both"/>
              <w:rPr>
                <w:sz w:val="22"/>
                <w:szCs w:val="22"/>
              </w:rPr>
            </w:pPr>
            <w:r w:rsidRPr="008F5216">
              <w:rPr>
                <w:sz w:val="22"/>
                <w:szCs w:val="22"/>
              </w:rPr>
              <w:t>506549</w:t>
            </w: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618717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825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506549</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4972DE" w:rsidP="00DA5449">
            <w:pPr>
              <w:jc w:val="both"/>
              <w:rPr>
                <w:sz w:val="22"/>
                <w:szCs w:val="22"/>
              </w:rPr>
            </w:pPr>
            <w:r w:rsidRPr="008F5216">
              <w:rPr>
                <w:sz w:val="22"/>
                <w:szCs w:val="22"/>
              </w:rPr>
              <w:t>618717</w:t>
            </w: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618717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специализированной общественной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4972DE" w:rsidP="00DA5449">
            <w:pPr>
              <w:jc w:val="both"/>
              <w:rPr>
                <w:sz w:val="22"/>
                <w:szCs w:val="22"/>
              </w:rPr>
            </w:pPr>
            <w:r w:rsidRPr="008F5216">
              <w:rPr>
                <w:sz w:val="22"/>
                <w:szCs w:val="22"/>
              </w:rPr>
              <w:t>618717</w:t>
            </w: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lastRenderedPageBreak/>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618717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618717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618717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825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506549</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825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4972DE" w:rsidP="00DA5449">
            <w:pPr>
              <w:jc w:val="both"/>
              <w:rPr>
                <w:sz w:val="22"/>
                <w:szCs w:val="22"/>
              </w:rPr>
            </w:pPr>
            <w:r w:rsidRPr="008F5216">
              <w:rPr>
                <w:sz w:val="22"/>
                <w:szCs w:val="22"/>
              </w:rPr>
              <w:t>506549</w:t>
            </w: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618717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lastRenderedPageBreak/>
              <w:t>1100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4972DE" w:rsidP="00DA5449">
            <w:pPr>
              <w:jc w:val="both"/>
              <w:rPr>
                <w:sz w:val="22"/>
                <w:szCs w:val="22"/>
              </w:rPr>
            </w:pPr>
            <w:r w:rsidRPr="008F5216">
              <w:rPr>
                <w:sz w:val="22"/>
                <w:szCs w:val="22"/>
              </w:rPr>
              <w:t>618717</w:t>
            </w: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385627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1296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728961</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1296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728961</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1296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728961</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1200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674964</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lastRenderedPageBreak/>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385627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385627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385627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 xml:space="preserve">г.Барнаул, </w:t>
            </w:r>
          </w:p>
          <w:p w:rsidR="00DA5449" w:rsidRPr="008F5216" w:rsidRDefault="00DA5449" w:rsidP="00DA5449">
            <w:pPr>
              <w:jc w:val="both"/>
              <w:rPr>
                <w:sz w:val="22"/>
                <w:szCs w:val="22"/>
              </w:rPr>
            </w:pPr>
            <w:r w:rsidRPr="008F5216">
              <w:rPr>
                <w:sz w:val="22"/>
                <w:szCs w:val="22"/>
              </w:rPr>
              <w:t>Зона специализированной общественной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1000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580880</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400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317424</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г.Барнаул, Многофункциональная общественно-деловая зона</w:t>
            </w:r>
          </w:p>
        </w:tc>
        <w:tc>
          <w:tcPr>
            <w:tcW w:w="1559" w:type="dxa"/>
            <w:vAlign w:val="center"/>
          </w:tcPr>
          <w:p w:rsidR="00DA5449" w:rsidRPr="008F5216" w:rsidRDefault="00DA5449" w:rsidP="00DA5449">
            <w:pPr>
              <w:widowControl w:val="0"/>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385627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vAlign w:val="center"/>
          </w:tcPr>
          <w:p w:rsidR="00DA5449" w:rsidRPr="008F5216" w:rsidRDefault="00DA5449" w:rsidP="00DA5449">
            <w:pPr>
              <w:jc w:val="both"/>
              <w:rPr>
                <w:sz w:val="22"/>
                <w:szCs w:val="22"/>
              </w:rPr>
            </w:pPr>
            <w:r w:rsidRPr="008F5216">
              <w:rPr>
                <w:sz w:val="22"/>
                <w:szCs w:val="22"/>
              </w:rPr>
              <w:t xml:space="preserve">г.Барнаул, Зона специализированной </w:t>
            </w:r>
            <w:r w:rsidRPr="008F5216">
              <w:rPr>
                <w:sz w:val="22"/>
                <w:szCs w:val="22"/>
              </w:rPr>
              <w:lastRenderedPageBreak/>
              <w:t>общественной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lastRenderedPageBreak/>
              <w:t>325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298209</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385627</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shd w:val="clear" w:color="auto" w:fill="FFFFFF" w:themeFill="background1"/>
          </w:tcPr>
          <w:p w:rsidR="00DA5449" w:rsidRPr="008F5216" w:rsidRDefault="00DA5449" w:rsidP="00DA5449">
            <w:pPr>
              <w:jc w:val="both"/>
              <w:rPr>
                <w:sz w:val="22"/>
                <w:szCs w:val="22"/>
              </w:rPr>
            </w:pPr>
            <w:r w:rsidRPr="008F5216">
              <w:rPr>
                <w:sz w:val="22"/>
                <w:szCs w:val="22"/>
              </w:rPr>
              <w:t>с. Власиха</w:t>
            </w:r>
          </w:p>
        </w:tc>
      </w:tr>
      <w:tr w:rsidR="00BD20BD" w:rsidRPr="008F5216" w:rsidTr="007066AB">
        <w:tc>
          <w:tcPr>
            <w:tcW w:w="959" w:type="dxa"/>
          </w:tcPr>
          <w:p w:rsidR="00DA5449" w:rsidRPr="008F5216" w:rsidRDefault="00DA5449" w:rsidP="004F632C">
            <w:pPr>
              <w:pStyle w:val="a3"/>
              <w:numPr>
                <w:ilvl w:val="0"/>
                <w:numId w:val="54"/>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tcPr>
          <w:p w:rsidR="00DA5449" w:rsidRPr="008F5216" w:rsidRDefault="00DA5449" w:rsidP="00DA5449">
            <w:pPr>
              <w:jc w:val="both"/>
              <w:rPr>
                <w:sz w:val="22"/>
                <w:szCs w:val="22"/>
              </w:rPr>
            </w:pPr>
            <w:r w:rsidRPr="008F5216">
              <w:rPr>
                <w:sz w:val="22"/>
                <w:szCs w:val="22"/>
              </w:rPr>
              <w:t>с.Власиха, Зона застройки индивидуальными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4972DE" w:rsidP="00DA5449">
            <w:pPr>
              <w:jc w:val="both"/>
              <w:rPr>
                <w:sz w:val="22"/>
                <w:szCs w:val="22"/>
              </w:rPr>
            </w:pPr>
            <w:r w:rsidRPr="008F5216">
              <w:rPr>
                <w:sz w:val="22"/>
                <w:szCs w:val="22"/>
              </w:rPr>
              <w:t>385627</w:t>
            </w: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Бельмесево</w:t>
            </w:r>
          </w:p>
        </w:tc>
      </w:tr>
      <w:tr w:rsidR="00BD20BD" w:rsidRPr="008F5216" w:rsidTr="007066AB">
        <w:tc>
          <w:tcPr>
            <w:tcW w:w="959" w:type="dxa"/>
          </w:tcPr>
          <w:p w:rsidR="00DA5449" w:rsidRPr="008F5216" w:rsidRDefault="00DA5449" w:rsidP="004F632C">
            <w:pPr>
              <w:pStyle w:val="a3"/>
              <w:numPr>
                <w:ilvl w:val="0"/>
                <w:numId w:val="5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tcPr>
          <w:p w:rsidR="00DA5449" w:rsidRPr="008F5216" w:rsidRDefault="00DA5449" w:rsidP="00DA5449">
            <w:pPr>
              <w:jc w:val="both"/>
              <w:rPr>
                <w:sz w:val="22"/>
                <w:szCs w:val="22"/>
              </w:rPr>
            </w:pPr>
            <w:r w:rsidRPr="008F5216">
              <w:rPr>
                <w:sz w:val="22"/>
                <w:szCs w:val="22"/>
              </w:rPr>
              <w:t>п.Бельмесево, Зона специализированной общественной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275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275066</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5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tcPr>
          <w:p w:rsidR="00DA5449" w:rsidRPr="008F5216" w:rsidRDefault="00DA5449" w:rsidP="00DA5449">
            <w:pPr>
              <w:jc w:val="both"/>
              <w:rPr>
                <w:sz w:val="22"/>
                <w:szCs w:val="22"/>
              </w:rPr>
            </w:pPr>
            <w:r w:rsidRPr="008F5216">
              <w:rPr>
                <w:sz w:val="22"/>
                <w:szCs w:val="22"/>
              </w:rPr>
              <w:t>п.Бельмесево, Зона специализированной общественной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460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348032</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Казённая Заимка</w:t>
            </w:r>
          </w:p>
        </w:tc>
      </w:tr>
      <w:tr w:rsidR="00BD20BD" w:rsidRPr="008F5216" w:rsidTr="007066AB">
        <w:tc>
          <w:tcPr>
            <w:tcW w:w="959" w:type="dxa"/>
          </w:tcPr>
          <w:p w:rsidR="00DA5449" w:rsidRPr="008F5216" w:rsidRDefault="00DA5449" w:rsidP="004F632C">
            <w:pPr>
              <w:pStyle w:val="a3"/>
              <w:numPr>
                <w:ilvl w:val="0"/>
                <w:numId w:val="5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tcPr>
          <w:p w:rsidR="00DA5449" w:rsidRPr="008F5216" w:rsidRDefault="00DA5449" w:rsidP="00DA5449">
            <w:pPr>
              <w:jc w:val="both"/>
              <w:rPr>
                <w:sz w:val="22"/>
                <w:szCs w:val="22"/>
              </w:rPr>
            </w:pPr>
            <w:r w:rsidRPr="008F5216">
              <w:rPr>
                <w:sz w:val="22"/>
                <w:szCs w:val="22"/>
              </w:rPr>
              <w:t>п.Казённая Заимка, Зона специализированной общественной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350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306681</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Лесной</w:t>
            </w:r>
          </w:p>
        </w:tc>
      </w:tr>
      <w:tr w:rsidR="00BD20BD" w:rsidRPr="008F5216" w:rsidTr="007066AB">
        <w:tc>
          <w:tcPr>
            <w:tcW w:w="959" w:type="dxa"/>
          </w:tcPr>
          <w:p w:rsidR="00DA5449" w:rsidRPr="008F5216" w:rsidRDefault="00DA5449" w:rsidP="004F632C">
            <w:pPr>
              <w:pStyle w:val="a3"/>
              <w:numPr>
                <w:ilvl w:val="0"/>
                <w:numId w:val="57"/>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tcPr>
          <w:p w:rsidR="00DA5449" w:rsidRPr="008F5216" w:rsidRDefault="00DA5449" w:rsidP="00DA5449">
            <w:pPr>
              <w:jc w:val="both"/>
              <w:rPr>
                <w:sz w:val="22"/>
                <w:szCs w:val="22"/>
              </w:rPr>
            </w:pPr>
            <w:r w:rsidRPr="008F5216">
              <w:rPr>
                <w:sz w:val="22"/>
                <w:szCs w:val="22"/>
              </w:rPr>
              <w:t>п.Лесной, Зона специализированной общественной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450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343239</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Центральный</w:t>
            </w:r>
          </w:p>
        </w:tc>
      </w:tr>
      <w:tr w:rsidR="00BD20BD" w:rsidRPr="008F5216" w:rsidTr="007066AB">
        <w:tc>
          <w:tcPr>
            <w:tcW w:w="959" w:type="dxa"/>
          </w:tcPr>
          <w:p w:rsidR="00DA5449" w:rsidRPr="008F5216" w:rsidRDefault="00DA5449" w:rsidP="004F632C">
            <w:pPr>
              <w:pStyle w:val="a3"/>
              <w:numPr>
                <w:ilvl w:val="0"/>
                <w:numId w:val="58"/>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tcPr>
          <w:p w:rsidR="00DA5449" w:rsidRPr="008F5216" w:rsidRDefault="00DA5449" w:rsidP="00DA5449">
            <w:pPr>
              <w:jc w:val="both"/>
              <w:rPr>
                <w:sz w:val="22"/>
                <w:szCs w:val="22"/>
              </w:rPr>
            </w:pPr>
            <w:r w:rsidRPr="008F5216">
              <w:rPr>
                <w:sz w:val="22"/>
                <w:szCs w:val="22"/>
              </w:rPr>
              <w:t>п.Центральный, Зона специализированной общественной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972DE" w:rsidP="00DA5449">
            <w:pPr>
              <w:jc w:val="both"/>
              <w:rPr>
                <w:sz w:val="22"/>
                <w:szCs w:val="22"/>
              </w:rPr>
            </w:pPr>
            <w:r w:rsidRPr="008F5216">
              <w:rPr>
                <w:sz w:val="22"/>
                <w:szCs w:val="22"/>
              </w:rPr>
              <w:t>385627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с. Лебяжье</w:t>
            </w:r>
          </w:p>
        </w:tc>
      </w:tr>
      <w:tr w:rsidR="00BD20BD" w:rsidRPr="008F5216" w:rsidTr="007066AB">
        <w:tc>
          <w:tcPr>
            <w:tcW w:w="959" w:type="dxa"/>
          </w:tcPr>
          <w:p w:rsidR="00DA5449" w:rsidRPr="008F5216" w:rsidRDefault="00DA5449" w:rsidP="004F632C">
            <w:pPr>
              <w:pStyle w:val="a3"/>
              <w:numPr>
                <w:ilvl w:val="0"/>
                <w:numId w:val="59"/>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Общеобразовательная организация</w:t>
            </w:r>
          </w:p>
        </w:tc>
        <w:tc>
          <w:tcPr>
            <w:tcW w:w="1559" w:type="dxa"/>
          </w:tcPr>
          <w:p w:rsidR="00DA5449" w:rsidRPr="008F5216" w:rsidRDefault="00DA5449" w:rsidP="00DA5449">
            <w:pPr>
              <w:jc w:val="both"/>
              <w:rPr>
                <w:sz w:val="22"/>
                <w:szCs w:val="22"/>
              </w:rPr>
            </w:pPr>
            <w:r w:rsidRPr="008F5216">
              <w:rPr>
                <w:sz w:val="22"/>
                <w:szCs w:val="22"/>
              </w:rPr>
              <w:t>с.Лебяжье, Зона специализированной общественной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shd w:val="clear" w:color="auto" w:fill="FFFFFF" w:themeFill="background1"/>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4972DE" w:rsidP="00DA5449">
            <w:pPr>
              <w:jc w:val="both"/>
              <w:rPr>
                <w:sz w:val="22"/>
                <w:szCs w:val="22"/>
              </w:rPr>
            </w:pPr>
            <w:r w:rsidRPr="008F5216">
              <w:rPr>
                <w:sz w:val="22"/>
                <w:szCs w:val="22"/>
              </w:rPr>
              <w:t>385627</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1.2 Повышение качества и доступности предоставляемых образовательных услуг населению города за счет эффективного использования материально-технических, кадровых, финансовых и управленческих ресурсов</w:t>
            </w: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1.2.1</w:t>
            </w:r>
          </w:p>
        </w:tc>
        <w:tc>
          <w:tcPr>
            <w:tcW w:w="8534" w:type="dxa"/>
            <w:gridSpan w:val="5"/>
          </w:tcPr>
          <w:p w:rsidR="00DA5449" w:rsidRPr="008F5216" w:rsidRDefault="00DA5449" w:rsidP="00DA5449">
            <w:pPr>
              <w:jc w:val="both"/>
              <w:rPr>
                <w:sz w:val="22"/>
                <w:szCs w:val="22"/>
              </w:rPr>
            </w:pPr>
            <w:r w:rsidRPr="008F5216">
              <w:rPr>
                <w:sz w:val="22"/>
                <w:szCs w:val="22"/>
              </w:rPr>
              <w:t>Доля детей, охваченных образовательными программами дополнительного образования детей, в общей численности детей и молодежи 5-18 лет</w:t>
            </w: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г. Барнаул</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89320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w:t>
            </w:r>
            <w:r w:rsidRPr="008F5216">
              <w:rPr>
                <w:sz w:val="22"/>
                <w:szCs w:val="22"/>
              </w:rPr>
              <w:lastRenderedPageBreak/>
              <w:t>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lastRenderedPageBreak/>
              <w:t>600 мест*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357282</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600 мест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357282</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jc w:val="both"/>
              <w:rPr>
                <w:sz w:val="22"/>
                <w:szCs w:val="22"/>
              </w:rPr>
            </w:pPr>
            <w:r w:rsidRPr="008F5216">
              <w:rPr>
                <w:sz w:val="22"/>
                <w:szCs w:val="22"/>
              </w:rPr>
              <w:t>100 мест (встроенный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59547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jc w:val="both"/>
              <w:rPr>
                <w:sz w:val="22"/>
                <w:szCs w:val="22"/>
              </w:rPr>
            </w:pPr>
            <w:r w:rsidRPr="008F5216">
              <w:rPr>
                <w:sz w:val="22"/>
                <w:szCs w:val="22"/>
              </w:rPr>
              <w:t>100 мест (встроенный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59547</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tcPr>
          <w:p w:rsidR="00DA5449" w:rsidRPr="008F5216" w:rsidRDefault="00DA5449" w:rsidP="00DA5449">
            <w:pPr>
              <w:jc w:val="both"/>
              <w:rPr>
                <w:sz w:val="22"/>
                <w:szCs w:val="22"/>
              </w:rPr>
            </w:pPr>
            <w:r w:rsidRPr="008F5216">
              <w:rPr>
                <w:sz w:val="22"/>
                <w:szCs w:val="22"/>
              </w:rPr>
              <w:t>г.Барнаул, Зона специализированной общественной застройки</w:t>
            </w:r>
          </w:p>
        </w:tc>
        <w:tc>
          <w:tcPr>
            <w:tcW w:w="1559" w:type="dxa"/>
            <w:vAlign w:val="center"/>
          </w:tcPr>
          <w:p w:rsidR="00DA5449" w:rsidRPr="008F5216" w:rsidRDefault="00DA5449" w:rsidP="00DA5449">
            <w:pPr>
              <w:jc w:val="both"/>
              <w:rPr>
                <w:sz w:val="22"/>
                <w:szCs w:val="22"/>
              </w:rPr>
            </w:pPr>
            <w:r w:rsidRPr="008F5216">
              <w:rPr>
                <w:sz w:val="22"/>
                <w:szCs w:val="22"/>
              </w:rPr>
              <w:t>100 мест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59547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100 мест (встроенный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59547</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w:t>
            </w:r>
            <w:r w:rsidRPr="008F5216">
              <w:rPr>
                <w:sz w:val="22"/>
                <w:szCs w:val="22"/>
              </w:rPr>
              <w:lastRenderedPageBreak/>
              <w:t>деловой застройки</w:t>
            </w:r>
          </w:p>
        </w:tc>
        <w:tc>
          <w:tcPr>
            <w:tcW w:w="1559" w:type="dxa"/>
            <w:vAlign w:val="center"/>
          </w:tcPr>
          <w:p w:rsidR="00DA5449" w:rsidRPr="008F5216" w:rsidRDefault="00DA5449" w:rsidP="00DA5449">
            <w:pPr>
              <w:jc w:val="both"/>
              <w:rPr>
                <w:sz w:val="22"/>
                <w:szCs w:val="22"/>
              </w:rPr>
            </w:pPr>
            <w:r w:rsidRPr="008F5216">
              <w:rPr>
                <w:sz w:val="22"/>
                <w:szCs w:val="22"/>
              </w:rPr>
              <w:lastRenderedPageBreak/>
              <w:t>600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jc w:val="both"/>
              <w:rPr>
                <w:sz w:val="22"/>
                <w:szCs w:val="22"/>
              </w:rPr>
            </w:pPr>
            <w:r w:rsidRPr="008F5216">
              <w:rPr>
                <w:sz w:val="22"/>
                <w:szCs w:val="22"/>
              </w:rPr>
              <w:t>600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357282</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Многофункциональная общественно-деловая зона</w:t>
            </w:r>
          </w:p>
        </w:tc>
        <w:tc>
          <w:tcPr>
            <w:tcW w:w="1559" w:type="dxa"/>
            <w:vAlign w:val="center"/>
          </w:tcPr>
          <w:p w:rsidR="00DA5449" w:rsidRPr="008F5216" w:rsidRDefault="00DA5449" w:rsidP="00DA5449">
            <w:pPr>
              <w:jc w:val="both"/>
              <w:rPr>
                <w:sz w:val="22"/>
                <w:szCs w:val="22"/>
              </w:rPr>
            </w:pPr>
            <w:r w:rsidRPr="008F5216">
              <w:rPr>
                <w:sz w:val="22"/>
                <w:szCs w:val="22"/>
              </w:rPr>
              <w:t>600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357282</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100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59547</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100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59547</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100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59547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lastRenderedPageBreak/>
              <w:t>100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59547</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100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59547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800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476376</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jc w:val="both"/>
              <w:rPr>
                <w:sz w:val="22"/>
                <w:szCs w:val="22"/>
              </w:rPr>
            </w:pPr>
            <w:r w:rsidRPr="008F5216">
              <w:rPr>
                <w:sz w:val="22"/>
                <w:szCs w:val="22"/>
              </w:rPr>
              <w:t>400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238188</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400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238188</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jc w:val="both"/>
              <w:rPr>
                <w:sz w:val="22"/>
                <w:szCs w:val="22"/>
              </w:rPr>
            </w:pPr>
            <w:r w:rsidRPr="008F5216">
              <w:rPr>
                <w:sz w:val="22"/>
                <w:szCs w:val="22"/>
              </w:rPr>
              <w:t>100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59547</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среднеэтажны</w:t>
            </w:r>
            <w:r w:rsidRPr="008F5216">
              <w:rPr>
                <w:sz w:val="22"/>
                <w:szCs w:val="22"/>
              </w:rPr>
              <w:lastRenderedPageBreak/>
              <w:t>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lastRenderedPageBreak/>
              <w:t>100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59547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600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357282</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327508</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tcPr>
          <w:p w:rsidR="00DA5449" w:rsidRPr="008F5216" w:rsidRDefault="00DA5449" w:rsidP="00DA5449">
            <w:pPr>
              <w:jc w:val="both"/>
              <w:rPr>
                <w:sz w:val="22"/>
                <w:szCs w:val="22"/>
              </w:rPr>
            </w:pPr>
            <w:r w:rsidRPr="008F5216">
              <w:rPr>
                <w:sz w:val="22"/>
                <w:szCs w:val="22"/>
              </w:rPr>
              <w:t xml:space="preserve">г.Барнаул, </w:t>
            </w:r>
          </w:p>
          <w:p w:rsidR="00DA5449" w:rsidRPr="008F5216" w:rsidRDefault="00DA5449" w:rsidP="00DA5449">
            <w:pPr>
              <w:jc w:val="both"/>
              <w:rPr>
                <w:sz w:val="22"/>
                <w:szCs w:val="22"/>
              </w:rPr>
            </w:pPr>
            <w:r w:rsidRPr="008F5216">
              <w:rPr>
                <w:sz w:val="22"/>
                <w:szCs w:val="22"/>
              </w:rPr>
              <w:t>Многофункциональная общественно-деловая зона</w:t>
            </w:r>
          </w:p>
        </w:tc>
        <w:tc>
          <w:tcPr>
            <w:tcW w:w="1559" w:type="dxa"/>
            <w:vAlign w:val="center"/>
          </w:tcPr>
          <w:p w:rsidR="00DA5449" w:rsidRPr="008F5216" w:rsidRDefault="00DA5449" w:rsidP="00DA5449">
            <w:pPr>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327508</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tcPr>
          <w:p w:rsidR="00DA5449" w:rsidRPr="008F5216" w:rsidRDefault="00DA5449" w:rsidP="00DA5449">
            <w:pPr>
              <w:jc w:val="both"/>
              <w:rPr>
                <w:sz w:val="22"/>
                <w:szCs w:val="22"/>
              </w:rPr>
            </w:pPr>
            <w:r w:rsidRPr="008F5216">
              <w:rPr>
                <w:sz w:val="22"/>
                <w:szCs w:val="22"/>
              </w:rPr>
              <w:t>г.Барнаул, Зона специализированной общественной застройки</w:t>
            </w:r>
          </w:p>
        </w:tc>
        <w:tc>
          <w:tcPr>
            <w:tcW w:w="1559" w:type="dxa"/>
            <w:vAlign w:val="center"/>
          </w:tcPr>
          <w:p w:rsidR="00DA5449" w:rsidRPr="008F5216" w:rsidRDefault="00DA5449" w:rsidP="00DA5449">
            <w:pPr>
              <w:jc w:val="both"/>
              <w:rPr>
                <w:sz w:val="22"/>
                <w:szCs w:val="22"/>
              </w:rPr>
            </w:pPr>
            <w:r w:rsidRPr="008F5216">
              <w:rPr>
                <w:sz w:val="22"/>
                <w:szCs w:val="22"/>
              </w:rPr>
              <w:t>600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357282</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600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357282</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lastRenderedPageBreak/>
              <w:t>600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357282</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89320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89320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89320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89320</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327508</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 xml:space="preserve">г.Барнаул, Многофункциональная </w:t>
            </w:r>
            <w:r w:rsidRPr="008F5216">
              <w:rPr>
                <w:sz w:val="22"/>
                <w:szCs w:val="22"/>
              </w:rPr>
              <w:lastRenderedPageBreak/>
              <w:t>общественно-деловая зона</w:t>
            </w:r>
          </w:p>
        </w:tc>
        <w:tc>
          <w:tcPr>
            <w:tcW w:w="1559" w:type="dxa"/>
            <w:vAlign w:val="center"/>
          </w:tcPr>
          <w:p w:rsidR="00DA5449" w:rsidRPr="008F5216" w:rsidRDefault="00DA5449" w:rsidP="00DA5449">
            <w:pPr>
              <w:jc w:val="both"/>
              <w:rPr>
                <w:sz w:val="22"/>
                <w:szCs w:val="22"/>
              </w:rPr>
            </w:pPr>
            <w:r w:rsidRPr="008F5216">
              <w:rPr>
                <w:sz w:val="22"/>
                <w:szCs w:val="22"/>
              </w:rPr>
              <w:lastRenderedPageBreak/>
              <w:t>600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357282</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89320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89320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89320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89320</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89320</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w:t>
            </w:r>
            <w:r w:rsidRPr="008F5216">
              <w:rPr>
                <w:sz w:val="22"/>
                <w:szCs w:val="22"/>
              </w:rPr>
              <w:lastRenderedPageBreak/>
              <w:t>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lastRenderedPageBreak/>
              <w:t>150 мест (встроенный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89320</w:t>
            </w: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550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327508</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0"/>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специализированной общественной застройки</w:t>
            </w:r>
          </w:p>
        </w:tc>
        <w:tc>
          <w:tcPr>
            <w:tcW w:w="1559" w:type="dxa"/>
            <w:vAlign w:val="center"/>
          </w:tcPr>
          <w:p w:rsidR="00DA5449" w:rsidRPr="008F5216" w:rsidRDefault="00DA5449" w:rsidP="00DA5449">
            <w:pPr>
              <w:jc w:val="both"/>
              <w:rPr>
                <w:sz w:val="22"/>
                <w:szCs w:val="22"/>
              </w:rPr>
            </w:pPr>
            <w:r w:rsidRPr="008F5216">
              <w:rPr>
                <w:sz w:val="22"/>
                <w:szCs w:val="22"/>
              </w:rPr>
              <w:t>300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178641</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Казенная Заимка</w:t>
            </w:r>
          </w:p>
        </w:tc>
      </w:tr>
      <w:tr w:rsidR="00BD20BD" w:rsidRPr="008F5216" w:rsidTr="007066AB">
        <w:tc>
          <w:tcPr>
            <w:tcW w:w="959" w:type="dxa"/>
          </w:tcPr>
          <w:p w:rsidR="00DA5449" w:rsidRPr="008F5216" w:rsidRDefault="00DA5449" w:rsidP="004F632C">
            <w:pPr>
              <w:pStyle w:val="a3"/>
              <w:numPr>
                <w:ilvl w:val="0"/>
                <w:numId w:val="61"/>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п.Казенная Заимка, Зона специализированной общественной застройки</w:t>
            </w:r>
          </w:p>
        </w:tc>
        <w:tc>
          <w:tcPr>
            <w:tcW w:w="1559" w:type="dxa"/>
            <w:vAlign w:val="center"/>
          </w:tcPr>
          <w:p w:rsidR="00DA5449" w:rsidRPr="008F5216" w:rsidRDefault="00DA5449" w:rsidP="00DA5449">
            <w:pPr>
              <w:jc w:val="both"/>
              <w:rPr>
                <w:sz w:val="22"/>
                <w:szCs w:val="22"/>
              </w:rPr>
            </w:pPr>
            <w:r w:rsidRPr="008F5216">
              <w:rPr>
                <w:sz w:val="22"/>
                <w:szCs w:val="22"/>
              </w:rPr>
              <w:t>200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172C7" w:rsidP="00DA5449">
            <w:pPr>
              <w:jc w:val="both"/>
              <w:rPr>
                <w:sz w:val="22"/>
                <w:szCs w:val="22"/>
              </w:rPr>
            </w:pPr>
            <w:r w:rsidRPr="008F5216">
              <w:rPr>
                <w:sz w:val="22"/>
                <w:szCs w:val="22"/>
              </w:rPr>
              <w:t>119094</w:t>
            </w: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с. Власиха</w:t>
            </w:r>
          </w:p>
        </w:tc>
      </w:tr>
      <w:tr w:rsidR="00BD20BD" w:rsidRPr="008F5216" w:rsidTr="007066AB">
        <w:tc>
          <w:tcPr>
            <w:tcW w:w="959" w:type="dxa"/>
          </w:tcPr>
          <w:p w:rsidR="00DA5449" w:rsidRPr="008F5216" w:rsidRDefault="00DA5449" w:rsidP="004F632C">
            <w:pPr>
              <w:pStyle w:val="a3"/>
              <w:numPr>
                <w:ilvl w:val="0"/>
                <w:numId w:val="62"/>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с.Власиха, Зона специализированной общественной застройки</w:t>
            </w:r>
          </w:p>
        </w:tc>
        <w:tc>
          <w:tcPr>
            <w:tcW w:w="1559" w:type="dxa"/>
            <w:vAlign w:val="center"/>
          </w:tcPr>
          <w:p w:rsidR="00DA5449" w:rsidRPr="008F5216" w:rsidRDefault="00DA5449" w:rsidP="00DA5449">
            <w:pPr>
              <w:jc w:val="both"/>
              <w:rPr>
                <w:sz w:val="22"/>
                <w:szCs w:val="22"/>
              </w:rPr>
            </w:pPr>
            <w:r w:rsidRPr="008F5216">
              <w:rPr>
                <w:sz w:val="22"/>
                <w:szCs w:val="22"/>
              </w:rPr>
              <w:t>400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238188</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Бельмесево</w:t>
            </w:r>
          </w:p>
        </w:tc>
      </w:tr>
      <w:tr w:rsidR="00BD20BD" w:rsidRPr="008F5216" w:rsidTr="007066AB">
        <w:tc>
          <w:tcPr>
            <w:tcW w:w="959" w:type="dxa"/>
          </w:tcPr>
          <w:p w:rsidR="00DA5449" w:rsidRPr="008F5216" w:rsidRDefault="00DA5449" w:rsidP="004F632C">
            <w:pPr>
              <w:pStyle w:val="a3"/>
              <w:numPr>
                <w:ilvl w:val="0"/>
                <w:numId w:val="63"/>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п.Бельмесево, Зона специализированной общественной застройки</w:t>
            </w:r>
          </w:p>
        </w:tc>
        <w:tc>
          <w:tcPr>
            <w:tcW w:w="1559" w:type="dxa"/>
            <w:vAlign w:val="center"/>
          </w:tcPr>
          <w:p w:rsidR="00DA5449" w:rsidRPr="008F5216" w:rsidRDefault="00DA5449" w:rsidP="00DA5449">
            <w:pPr>
              <w:jc w:val="both"/>
              <w:rPr>
                <w:sz w:val="22"/>
                <w:szCs w:val="22"/>
              </w:rPr>
            </w:pPr>
            <w:r w:rsidRPr="008F5216">
              <w:rPr>
                <w:sz w:val="22"/>
                <w:szCs w:val="22"/>
              </w:rPr>
              <w:t>400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238188</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п.Черницк</w:t>
            </w:r>
          </w:p>
        </w:tc>
      </w:tr>
      <w:tr w:rsidR="00BD20BD" w:rsidRPr="008F5216" w:rsidTr="007066AB">
        <w:tc>
          <w:tcPr>
            <w:tcW w:w="959" w:type="dxa"/>
          </w:tcPr>
          <w:p w:rsidR="00DA5449" w:rsidRPr="008F5216" w:rsidRDefault="00DA5449" w:rsidP="004F632C">
            <w:pPr>
              <w:pStyle w:val="a3"/>
              <w:numPr>
                <w:ilvl w:val="0"/>
                <w:numId w:val="64"/>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п.Черницк, Зона застройки индивидуальны-ми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100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172C7" w:rsidP="00DA5449">
            <w:pPr>
              <w:jc w:val="both"/>
              <w:rPr>
                <w:sz w:val="22"/>
                <w:szCs w:val="22"/>
              </w:rPr>
            </w:pPr>
            <w:r w:rsidRPr="008F5216">
              <w:rPr>
                <w:sz w:val="22"/>
                <w:szCs w:val="22"/>
              </w:rPr>
              <w:t>59547</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Центральный</w:t>
            </w:r>
          </w:p>
        </w:tc>
      </w:tr>
      <w:tr w:rsidR="00BD20BD" w:rsidRPr="008F5216" w:rsidTr="007066AB">
        <w:tc>
          <w:tcPr>
            <w:tcW w:w="959" w:type="dxa"/>
          </w:tcPr>
          <w:p w:rsidR="00DA5449" w:rsidRPr="008F5216" w:rsidRDefault="00DA5449" w:rsidP="004F632C">
            <w:pPr>
              <w:pStyle w:val="a3"/>
              <w:numPr>
                <w:ilvl w:val="0"/>
                <w:numId w:val="65"/>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Муниципальная организация дополнительного образования</w:t>
            </w:r>
          </w:p>
        </w:tc>
        <w:tc>
          <w:tcPr>
            <w:tcW w:w="1559" w:type="dxa"/>
            <w:vAlign w:val="center"/>
          </w:tcPr>
          <w:p w:rsidR="00DA5449" w:rsidRPr="008F5216" w:rsidRDefault="00DA5449" w:rsidP="00DA5449">
            <w:pPr>
              <w:jc w:val="both"/>
              <w:rPr>
                <w:sz w:val="22"/>
                <w:szCs w:val="22"/>
              </w:rPr>
            </w:pPr>
            <w:r w:rsidRPr="008F5216">
              <w:rPr>
                <w:sz w:val="22"/>
                <w:szCs w:val="22"/>
              </w:rPr>
              <w:t>п.Центральный, Зона специализированной общественной застройки</w:t>
            </w:r>
          </w:p>
        </w:tc>
        <w:tc>
          <w:tcPr>
            <w:tcW w:w="1559" w:type="dxa"/>
            <w:vAlign w:val="center"/>
          </w:tcPr>
          <w:p w:rsidR="00DA5449" w:rsidRPr="008F5216" w:rsidRDefault="00DA5449" w:rsidP="00DA5449">
            <w:pPr>
              <w:jc w:val="both"/>
              <w:rPr>
                <w:sz w:val="22"/>
                <w:szCs w:val="22"/>
              </w:rPr>
            </w:pPr>
            <w:r w:rsidRPr="008F5216">
              <w:rPr>
                <w:sz w:val="22"/>
                <w:szCs w:val="22"/>
              </w:rPr>
              <w:t>400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172C7" w:rsidP="00DA5449">
            <w:pPr>
              <w:jc w:val="both"/>
              <w:rPr>
                <w:sz w:val="22"/>
                <w:szCs w:val="22"/>
              </w:rPr>
            </w:pPr>
            <w:r w:rsidRPr="008F5216">
              <w:rPr>
                <w:sz w:val="22"/>
                <w:szCs w:val="22"/>
              </w:rPr>
              <w:t>238188</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FFFF" w:themeFill="background1"/>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b/>
                <w:sz w:val="22"/>
                <w:szCs w:val="22"/>
              </w:rPr>
            </w:pPr>
            <w:r w:rsidRPr="008F5216">
              <w:rPr>
                <w:b/>
                <w:sz w:val="22"/>
                <w:szCs w:val="22"/>
              </w:rPr>
              <w:t>2. Здравоохранение</w:t>
            </w:r>
          </w:p>
        </w:tc>
      </w:tr>
      <w:tr w:rsidR="00BD20BD" w:rsidRPr="008F5216" w:rsidTr="00875159">
        <w:tc>
          <w:tcPr>
            <w:tcW w:w="959" w:type="dxa"/>
          </w:tcPr>
          <w:p w:rsidR="00DA5449" w:rsidRPr="008F5216" w:rsidRDefault="00DA5449" w:rsidP="00DA5449">
            <w:pPr>
              <w:jc w:val="both"/>
              <w:rPr>
                <w:sz w:val="22"/>
                <w:szCs w:val="22"/>
              </w:rPr>
            </w:pPr>
            <w:r w:rsidRPr="008F5216">
              <w:rPr>
                <w:sz w:val="22"/>
                <w:szCs w:val="22"/>
              </w:rPr>
              <w:t>2.1</w:t>
            </w:r>
          </w:p>
        </w:tc>
        <w:tc>
          <w:tcPr>
            <w:tcW w:w="14564" w:type="dxa"/>
            <w:gridSpan w:val="13"/>
          </w:tcPr>
          <w:p w:rsidR="00DA5449" w:rsidRPr="008F5216" w:rsidRDefault="00DA5449" w:rsidP="00DA5449">
            <w:pPr>
              <w:jc w:val="both"/>
              <w:rPr>
                <w:sz w:val="22"/>
                <w:szCs w:val="22"/>
              </w:rPr>
            </w:pPr>
            <w:r w:rsidRPr="008F5216">
              <w:rPr>
                <w:sz w:val="22"/>
                <w:szCs w:val="22"/>
              </w:rPr>
              <w:t>Обеспечение безопасности, качества и эффективности использования населением объектов инфраструктуры здравоохранения</w:t>
            </w: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2.1.1.</w:t>
            </w:r>
          </w:p>
        </w:tc>
        <w:tc>
          <w:tcPr>
            <w:tcW w:w="8534" w:type="dxa"/>
            <w:gridSpan w:val="5"/>
          </w:tcPr>
          <w:p w:rsidR="00DA5449" w:rsidRPr="008F5216" w:rsidRDefault="00DA5449" w:rsidP="00DA5449">
            <w:pPr>
              <w:jc w:val="both"/>
              <w:rPr>
                <w:sz w:val="22"/>
                <w:szCs w:val="22"/>
              </w:rPr>
            </w:pPr>
            <w:r w:rsidRPr="008F5216">
              <w:rPr>
                <w:sz w:val="22"/>
                <w:szCs w:val="22"/>
              </w:rPr>
              <w:t>Количество учреждений здравоохранения</w:t>
            </w: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Реабилитационный центр для детей с заболеваниями центральной нервной системы и опорно-двигательного аппарата</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130 коек</w:t>
            </w:r>
          </w:p>
          <w:p w:rsidR="00DA5449" w:rsidRPr="008F5216" w:rsidRDefault="00DA5449" w:rsidP="00DA5449">
            <w:pPr>
              <w:jc w:val="both"/>
              <w:rPr>
                <w:sz w:val="22"/>
                <w:szCs w:val="22"/>
              </w:rPr>
            </w:pPr>
            <w:r w:rsidRPr="008F5216">
              <w:rPr>
                <w:sz w:val="22"/>
                <w:szCs w:val="22"/>
              </w:rPr>
              <w:t>Пансионат 150 мест.</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p w:rsidR="00DA5449" w:rsidRPr="008F5216" w:rsidRDefault="00DA5449" w:rsidP="00DA5449">
            <w:pPr>
              <w:pStyle w:val="af1"/>
              <w:spacing w:after="0"/>
              <w:jc w:val="center"/>
              <w:rPr>
                <w:sz w:val="22"/>
                <w:szCs w:val="22"/>
              </w:rPr>
            </w:pPr>
          </w:p>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8F5216" w:rsidP="00DA5449">
            <w:pPr>
              <w:jc w:val="both"/>
              <w:rPr>
                <w:sz w:val="22"/>
                <w:szCs w:val="22"/>
              </w:rPr>
            </w:pPr>
            <w:r w:rsidRPr="008F5216">
              <w:rPr>
                <w:sz w:val="22"/>
                <w:szCs w:val="22"/>
              </w:rPr>
              <w:t>336534</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vAlign w:val="center"/>
          </w:tcPr>
          <w:p w:rsidR="00DA5449" w:rsidRPr="008F5216" w:rsidRDefault="00DA5449" w:rsidP="00DA5449">
            <w:pPr>
              <w:jc w:val="both"/>
              <w:rPr>
                <w:sz w:val="22"/>
                <w:szCs w:val="22"/>
              </w:rPr>
            </w:pPr>
            <w:r w:rsidRPr="008F5216">
              <w:rPr>
                <w:sz w:val="22"/>
                <w:szCs w:val="22"/>
              </w:rPr>
              <w:t>Пансионат с физкультурно-оздоровительным комплексом</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200 мест</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 xml:space="preserve">генерального плана </w:t>
            </w:r>
            <w:r w:rsidRPr="008F5216">
              <w:rPr>
                <w:sz w:val="22"/>
                <w:szCs w:val="22"/>
              </w:rPr>
              <w:lastRenderedPageBreak/>
              <w:t>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p w:rsidR="00DA5449" w:rsidRPr="008F5216" w:rsidRDefault="00DA5449" w:rsidP="00DA5449">
            <w:pPr>
              <w:pStyle w:val="af1"/>
              <w:spacing w:after="0"/>
              <w:jc w:val="center"/>
              <w:rPr>
                <w:sz w:val="22"/>
                <w:szCs w:val="22"/>
              </w:rPr>
            </w:pPr>
          </w:p>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BD20BD" w:rsidP="00DA5449">
            <w:pPr>
              <w:jc w:val="both"/>
              <w:rPr>
                <w:sz w:val="22"/>
                <w:szCs w:val="22"/>
              </w:rPr>
            </w:pPr>
            <w:r>
              <w:rPr>
                <w:sz w:val="22"/>
                <w:szCs w:val="22"/>
              </w:rPr>
              <w:t>448712</w:t>
            </w: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поликлиника ГУЗ «Алтайский краевой наркологический диспансер»</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200 посещений в смену</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p w:rsidR="00DA5449" w:rsidRPr="008F5216" w:rsidRDefault="00DA5449" w:rsidP="00DA5449">
            <w:pPr>
              <w:pStyle w:val="af1"/>
              <w:spacing w:after="0"/>
              <w:jc w:val="center"/>
              <w:rPr>
                <w:sz w:val="22"/>
                <w:szCs w:val="22"/>
              </w:rPr>
            </w:pPr>
          </w:p>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BD20BD" w:rsidP="00DA5449">
            <w:pPr>
              <w:jc w:val="both"/>
              <w:rPr>
                <w:sz w:val="22"/>
                <w:szCs w:val="22"/>
              </w:rPr>
            </w:pPr>
            <w:r>
              <w:rPr>
                <w:sz w:val="22"/>
                <w:szCs w:val="22"/>
              </w:rPr>
              <w:t>242510</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Гараж ГУЗ «Алтайский краевой наркологический диспансер»</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На 10 машинно-мест</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86544E" w:rsidP="00DA5449">
            <w:pPr>
              <w:jc w:val="both"/>
              <w:rPr>
                <w:sz w:val="22"/>
                <w:szCs w:val="22"/>
              </w:rPr>
            </w:pPr>
            <w:r>
              <w:rPr>
                <w:sz w:val="22"/>
                <w:szCs w:val="22"/>
              </w:rPr>
              <w:t>152,500</w:t>
            </w: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 xml:space="preserve">Хозяйственный корпус  ГУЗ </w:t>
            </w:r>
            <w:r w:rsidRPr="008F5216">
              <w:rPr>
                <w:sz w:val="22"/>
                <w:szCs w:val="22"/>
              </w:rPr>
              <w:lastRenderedPageBreak/>
              <w:t>«Алтайский краевой наркологический диспансер»,</w:t>
            </w:r>
          </w:p>
        </w:tc>
        <w:tc>
          <w:tcPr>
            <w:tcW w:w="1559" w:type="dxa"/>
            <w:vAlign w:val="center"/>
          </w:tcPr>
          <w:p w:rsidR="00DA5449" w:rsidRPr="008F5216" w:rsidRDefault="00DA5449" w:rsidP="00DA5449">
            <w:pPr>
              <w:jc w:val="both"/>
              <w:rPr>
                <w:sz w:val="22"/>
                <w:szCs w:val="22"/>
              </w:rPr>
            </w:pPr>
            <w:r w:rsidRPr="008F5216">
              <w:rPr>
                <w:sz w:val="22"/>
                <w:szCs w:val="22"/>
              </w:rPr>
              <w:lastRenderedPageBreak/>
              <w:t>г. Барнаул</w:t>
            </w:r>
          </w:p>
        </w:tc>
        <w:tc>
          <w:tcPr>
            <w:tcW w:w="1559" w:type="dxa"/>
          </w:tcPr>
          <w:p w:rsidR="00DA5449" w:rsidRPr="008F5216" w:rsidRDefault="00DA5449" w:rsidP="00DA5449">
            <w:pPr>
              <w:jc w:val="both"/>
              <w:rPr>
                <w:sz w:val="22"/>
                <w:szCs w:val="22"/>
              </w:rPr>
            </w:pPr>
          </w:p>
        </w:tc>
        <w:tc>
          <w:tcPr>
            <w:tcW w:w="1701" w:type="dxa"/>
          </w:tcPr>
          <w:p w:rsidR="00DA5449" w:rsidRPr="008F5216" w:rsidRDefault="00DA5449" w:rsidP="00DA5449">
            <w:pPr>
              <w:jc w:val="both"/>
              <w:rPr>
                <w:sz w:val="22"/>
                <w:szCs w:val="22"/>
              </w:rPr>
            </w:pPr>
            <w:r w:rsidRPr="008F5216">
              <w:rPr>
                <w:sz w:val="22"/>
                <w:szCs w:val="22"/>
              </w:rPr>
              <w:t>Положение о территориальн</w:t>
            </w:r>
            <w:r w:rsidRPr="008F5216">
              <w:rPr>
                <w:sz w:val="22"/>
                <w:szCs w:val="22"/>
              </w:rPr>
              <w:lastRenderedPageBreak/>
              <w:t xml:space="preserve">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86544E" w:rsidP="00DA5449">
            <w:pPr>
              <w:jc w:val="both"/>
              <w:rPr>
                <w:sz w:val="22"/>
                <w:szCs w:val="22"/>
              </w:rPr>
            </w:pPr>
            <w:r>
              <w:rPr>
                <w:sz w:val="22"/>
                <w:szCs w:val="22"/>
              </w:rPr>
              <w:t>150,000</w:t>
            </w: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медицины катастроф</w:t>
            </w:r>
          </w:p>
          <w:p w:rsidR="00DA5449" w:rsidRPr="008F5216" w:rsidRDefault="00DA5449" w:rsidP="00DA5449">
            <w:pPr>
              <w:jc w:val="both"/>
              <w:rPr>
                <w:sz w:val="22"/>
                <w:szCs w:val="22"/>
              </w:rPr>
            </w:pPr>
            <w:r w:rsidRPr="008F5216">
              <w:rPr>
                <w:sz w:val="22"/>
                <w:szCs w:val="22"/>
              </w:rPr>
              <w:t xml:space="preserve">дневной стационар для ГУЗ «Алтайский краевой онкологический диспансер» </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На 200 посещений в смену</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86544E" w:rsidP="00DA5449">
            <w:pPr>
              <w:jc w:val="both"/>
              <w:rPr>
                <w:sz w:val="22"/>
                <w:szCs w:val="22"/>
              </w:rPr>
            </w:pPr>
            <w:r>
              <w:rPr>
                <w:sz w:val="22"/>
                <w:szCs w:val="22"/>
              </w:rPr>
              <w:t>242510</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Хирургический корпус ГУЗ «Алтайский краевой онкологический диспансер»</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На 220 коек</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86544E" w:rsidP="00DA5449">
            <w:pPr>
              <w:jc w:val="both"/>
              <w:rPr>
                <w:sz w:val="22"/>
                <w:szCs w:val="22"/>
              </w:rPr>
            </w:pPr>
            <w:r>
              <w:rPr>
                <w:sz w:val="22"/>
                <w:szCs w:val="22"/>
              </w:rPr>
              <w:t>505,901</w:t>
            </w: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позитронно-эмиссионной томографии ГУЗ «Алтайский краевой онкологический диспансер»</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На 48 посещений в смену</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86544E" w:rsidP="00DA5449">
            <w:pPr>
              <w:jc w:val="both"/>
              <w:rPr>
                <w:sz w:val="22"/>
                <w:szCs w:val="22"/>
              </w:rPr>
            </w:pPr>
            <w:r>
              <w:rPr>
                <w:sz w:val="22"/>
                <w:szCs w:val="22"/>
              </w:rPr>
              <w:t>79703</w:t>
            </w: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Операционный блок ГУЗ «Алтайский краевой онкологический диспансер»</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На 17 операционных столов</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86544E" w:rsidP="00DA5449">
            <w:pPr>
              <w:jc w:val="both"/>
              <w:rPr>
                <w:sz w:val="22"/>
                <w:szCs w:val="22"/>
              </w:rPr>
            </w:pPr>
            <w:r>
              <w:rPr>
                <w:sz w:val="22"/>
                <w:szCs w:val="22"/>
              </w:rPr>
              <w:t>78251</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Пристройка операционного блока под краевой центр сосудистой хирургии</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На 11 операционных столов</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shd w:val="clear" w:color="auto" w:fill="FF0000"/>
          </w:tcPr>
          <w:p w:rsidR="00DA5449" w:rsidRPr="008F5216" w:rsidRDefault="0086544E" w:rsidP="00DA5449">
            <w:pPr>
              <w:jc w:val="both"/>
              <w:rPr>
                <w:sz w:val="22"/>
                <w:szCs w:val="22"/>
              </w:rPr>
            </w:pPr>
            <w:r>
              <w:rPr>
                <w:sz w:val="22"/>
                <w:szCs w:val="22"/>
              </w:rPr>
              <w:t>50633</w:t>
            </w: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Корпус стационара ГУЗ «Алтайский краевой наркологический диспансер»</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r w:rsidRPr="008F5216">
              <w:rPr>
                <w:sz w:val="22"/>
                <w:szCs w:val="22"/>
              </w:rPr>
              <w:t>На 120 коек</w:t>
            </w: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130846" w:rsidP="00DA5449">
            <w:pPr>
              <w:jc w:val="both"/>
              <w:rPr>
                <w:sz w:val="22"/>
                <w:szCs w:val="22"/>
              </w:rPr>
            </w:pPr>
            <w:r>
              <w:rPr>
                <w:sz w:val="22"/>
                <w:szCs w:val="22"/>
              </w:rPr>
              <w:t>345358</w:t>
            </w: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медицинской реабилитации ортопедо-травматологического профиля</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130846" w:rsidP="00DA5449">
            <w:pPr>
              <w:jc w:val="both"/>
              <w:rPr>
                <w:sz w:val="22"/>
                <w:szCs w:val="22"/>
              </w:rPr>
            </w:pPr>
            <w:r>
              <w:rPr>
                <w:sz w:val="22"/>
                <w:szCs w:val="22"/>
              </w:rPr>
              <w:t>242510</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8F5216" w:rsidRPr="008F5216" w:rsidTr="007066AB">
        <w:tc>
          <w:tcPr>
            <w:tcW w:w="959" w:type="dxa"/>
          </w:tcPr>
          <w:p w:rsidR="00DA5449" w:rsidRPr="008F5216" w:rsidRDefault="00DA5449" w:rsidP="004F632C">
            <w:pPr>
              <w:pStyle w:val="a3"/>
              <w:numPr>
                <w:ilvl w:val="0"/>
                <w:numId w:val="6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Пристройка к главному корпусу КГБУЗ «Городская клиническая больница № 11</w:t>
            </w:r>
          </w:p>
        </w:tc>
        <w:tc>
          <w:tcPr>
            <w:tcW w:w="1559" w:type="dxa"/>
            <w:vAlign w:val="center"/>
          </w:tcPr>
          <w:p w:rsidR="00DA5449" w:rsidRPr="008F5216" w:rsidRDefault="00DA5449" w:rsidP="00DA5449">
            <w:pPr>
              <w:jc w:val="both"/>
              <w:rPr>
                <w:sz w:val="22"/>
                <w:szCs w:val="22"/>
              </w:rPr>
            </w:pPr>
            <w:r w:rsidRPr="008F5216">
              <w:rPr>
                <w:sz w:val="22"/>
                <w:szCs w:val="22"/>
              </w:rPr>
              <w:t>г. Барнаул</w:t>
            </w:r>
          </w:p>
        </w:tc>
        <w:tc>
          <w:tcPr>
            <w:tcW w:w="1559" w:type="dxa"/>
          </w:tcPr>
          <w:p w:rsidR="00DA5449" w:rsidRPr="008F5216" w:rsidRDefault="00DA5449" w:rsidP="00DA5449">
            <w:pPr>
              <w:jc w:val="both"/>
              <w:rPr>
                <w:sz w:val="22"/>
                <w:szCs w:val="22"/>
              </w:rPr>
            </w:pPr>
          </w:p>
        </w:tc>
        <w:tc>
          <w:tcPr>
            <w:tcW w:w="1701" w:type="dxa"/>
          </w:tcPr>
          <w:p w:rsidR="00DA5449" w:rsidRPr="008F5216" w:rsidRDefault="00DA5449" w:rsidP="00DA5449">
            <w:pPr>
              <w:jc w:val="both"/>
              <w:rPr>
                <w:sz w:val="22"/>
                <w:szCs w:val="22"/>
              </w:rPr>
            </w:pPr>
            <w:r w:rsidRPr="008F5216">
              <w:rPr>
                <w:sz w:val="22"/>
                <w:szCs w:val="22"/>
              </w:rPr>
              <w:t xml:space="preserve">Положение о территориальном планировании </w:t>
            </w:r>
          </w:p>
          <w:p w:rsidR="00DA5449" w:rsidRPr="008F5216" w:rsidRDefault="00DA5449" w:rsidP="00DA5449">
            <w:pPr>
              <w:jc w:val="both"/>
              <w:rPr>
                <w:sz w:val="22"/>
                <w:szCs w:val="22"/>
              </w:rPr>
            </w:pPr>
            <w:r w:rsidRPr="008F5216">
              <w:rPr>
                <w:sz w:val="22"/>
                <w:szCs w:val="22"/>
              </w:rPr>
              <w:t>генерального плана городского округа-</w:t>
            </w:r>
          </w:p>
          <w:p w:rsidR="00DA5449" w:rsidRPr="008F5216" w:rsidRDefault="00DA5449" w:rsidP="00DA5449">
            <w:pPr>
              <w:jc w:val="both"/>
              <w:rPr>
                <w:sz w:val="22"/>
                <w:szCs w:val="22"/>
              </w:rPr>
            </w:pPr>
            <w:r w:rsidRPr="008F5216">
              <w:rPr>
                <w:sz w:val="22"/>
                <w:szCs w:val="22"/>
              </w:rPr>
              <w:t>города Барнаула алтайского края</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130846" w:rsidP="00DA5449">
            <w:pPr>
              <w:jc w:val="both"/>
              <w:rPr>
                <w:sz w:val="22"/>
                <w:szCs w:val="22"/>
              </w:rPr>
            </w:pPr>
            <w:r>
              <w:rPr>
                <w:sz w:val="22"/>
                <w:szCs w:val="22"/>
              </w:rPr>
              <w:t>50633</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b/>
                <w:sz w:val="22"/>
                <w:szCs w:val="22"/>
              </w:rPr>
            </w:pPr>
            <w:r w:rsidRPr="008F5216">
              <w:rPr>
                <w:b/>
                <w:sz w:val="22"/>
                <w:szCs w:val="22"/>
              </w:rPr>
              <w:lastRenderedPageBreak/>
              <w:t>3. Культура</w:t>
            </w:r>
          </w:p>
        </w:tc>
      </w:tr>
      <w:tr w:rsidR="00BD20BD" w:rsidRPr="008F5216" w:rsidTr="00875159">
        <w:tc>
          <w:tcPr>
            <w:tcW w:w="959" w:type="dxa"/>
          </w:tcPr>
          <w:p w:rsidR="00DA5449" w:rsidRPr="008F5216" w:rsidRDefault="00DA5449" w:rsidP="00DA5449">
            <w:pPr>
              <w:jc w:val="both"/>
              <w:rPr>
                <w:sz w:val="22"/>
                <w:szCs w:val="22"/>
              </w:rPr>
            </w:pPr>
            <w:r w:rsidRPr="008F5216">
              <w:rPr>
                <w:sz w:val="22"/>
                <w:szCs w:val="22"/>
              </w:rPr>
              <w:t>3.1</w:t>
            </w:r>
          </w:p>
        </w:tc>
        <w:tc>
          <w:tcPr>
            <w:tcW w:w="14564" w:type="dxa"/>
            <w:gridSpan w:val="13"/>
          </w:tcPr>
          <w:p w:rsidR="00DA5449" w:rsidRPr="008F5216" w:rsidRDefault="00DA5449" w:rsidP="00DA5449">
            <w:pPr>
              <w:jc w:val="both"/>
              <w:rPr>
                <w:sz w:val="22"/>
                <w:szCs w:val="22"/>
              </w:rPr>
            </w:pPr>
            <w:r w:rsidRPr="008F5216">
              <w:rPr>
                <w:sz w:val="22"/>
                <w:szCs w:val="22"/>
              </w:rPr>
              <w:t>развитие и совершенствование материально-технической базы муниципальных учреждений культуры городского округа - города Барнаула, сохранение и популяризация объектов культурного наследия местного (муниципального) значения. Организация информационного обслуживания населения. Создание условий для культурной деятельности, организации досуга населения, приобщение жителей городского округа - города Барнаула к культурным ценностям;</w:t>
            </w: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3.1.1.</w:t>
            </w:r>
          </w:p>
        </w:tc>
        <w:tc>
          <w:tcPr>
            <w:tcW w:w="8534" w:type="dxa"/>
            <w:gridSpan w:val="5"/>
          </w:tcPr>
          <w:p w:rsidR="00DA5449" w:rsidRPr="008F5216" w:rsidRDefault="00DA5449" w:rsidP="00DA5449">
            <w:pPr>
              <w:jc w:val="both"/>
              <w:rPr>
                <w:sz w:val="22"/>
                <w:szCs w:val="22"/>
              </w:rPr>
            </w:pPr>
            <w:r w:rsidRPr="008F5216">
              <w:rPr>
                <w:sz w:val="22"/>
                <w:szCs w:val="22"/>
              </w:rPr>
              <w:t>Число посещений муниципальных музеев на 10 000 жителей в год</w:t>
            </w: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p>
        </w:tc>
        <w:tc>
          <w:tcPr>
            <w:tcW w:w="1730" w:type="dxa"/>
          </w:tcPr>
          <w:p w:rsidR="00DA5449" w:rsidRPr="008F5216" w:rsidRDefault="00DA5449" w:rsidP="00DA5449">
            <w:pPr>
              <w:rPr>
                <w:sz w:val="22"/>
                <w:szCs w:val="22"/>
              </w:rPr>
            </w:pPr>
          </w:p>
        </w:tc>
        <w:tc>
          <w:tcPr>
            <w:tcW w:w="1559" w:type="dxa"/>
            <w:vAlign w:val="center"/>
          </w:tcPr>
          <w:p w:rsidR="00DA5449" w:rsidRPr="008F5216" w:rsidRDefault="00DA5449" w:rsidP="00DA5449">
            <w:pPr>
              <w:jc w:val="center"/>
              <w:rPr>
                <w:sz w:val="22"/>
                <w:szCs w:val="22"/>
              </w:rPr>
            </w:pPr>
          </w:p>
        </w:tc>
        <w:tc>
          <w:tcPr>
            <w:tcW w:w="1559" w:type="dxa"/>
          </w:tcPr>
          <w:p w:rsidR="00DA5449" w:rsidRPr="008F5216" w:rsidRDefault="00DA5449" w:rsidP="00DA5449">
            <w:pPr>
              <w:jc w:val="both"/>
              <w:rPr>
                <w:sz w:val="22"/>
                <w:szCs w:val="22"/>
              </w:rPr>
            </w:pP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0A79C1">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3.1.2.</w:t>
            </w:r>
          </w:p>
        </w:tc>
        <w:tc>
          <w:tcPr>
            <w:tcW w:w="8534" w:type="dxa"/>
            <w:gridSpan w:val="5"/>
          </w:tcPr>
          <w:p w:rsidR="00DA5449" w:rsidRPr="008F5216" w:rsidRDefault="00DA5449" w:rsidP="00DA5449">
            <w:pPr>
              <w:jc w:val="both"/>
              <w:rPr>
                <w:sz w:val="22"/>
                <w:szCs w:val="22"/>
              </w:rPr>
            </w:pPr>
            <w:r w:rsidRPr="008F5216">
              <w:rPr>
                <w:sz w:val="22"/>
                <w:szCs w:val="22"/>
              </w:rPr>
              <w:t>Число пользователей муниципальных общедоступных библиотек на 10 000 жителей в год</w:t>
            </w: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г. Барнаул</w:t>
            </w:r>
          </w:p>
        </w:tc>
      </w:tr>
      <w:tr w:rsidR="00BD20BD" w:rsidRPr="008F5216" w:rsidTr="007066AB">
        <w:tc>
          <w:tcPr>
            <w:tcW w:w="959" w:type="dxa"/>
          </w:tcPr>
          <w:p w:rsidR="00DA5449" w:rsidRPr="008F5216" w:rsidRDefault="00DA5449" w:rsidP="004F632C">
            <w:pPr>
              <w:pStyle w:val="a3"/>
              <w:numPr>
                <w:ilvl w:val="0"/>
                <w:numId w:val="67"/>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Библиотека, читальный зал</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застройки многоэтажными жилыми домами</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B3D86" w:rsidP="00DA5449">
            <w:pPr>
              <w:jc w:val="both"/>
              <w:rPr>
                <w:sz w:val="22"/>
                <w:szCs w:val="22"/>
              </w:rPr>
            </w:pPr>
            <w:r>
              <w:rPr>
                <w:sz w:val="22"/>
                <w:szCs w:val="22"/>
              </w:rPr>
              <w:t>187757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7"/>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Библиотека, читальный зал</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застройки многоэтажными жилыми домами</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B3D86" w:rsidP="00DA5449">
            <w:pPr>
              <w:jc w:val="both"/>
              <w:rPr>
                <w:sz w:val="22"/>
                <w:szCs w:val="22"/>
              </w:rPr>
            </w:pPr>
            <w:r>
              <w:rPr>
                <w:sz w:val="22"/>
                <w:szCs w:val="22"/>
              </w:rPr>
              <w:t>187757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7"/>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Библиотека, читальный зал</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Многофункциональная общественно-деловая зона</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CB3D86" w:rsidP="00DA5449">
            <w:pPr>
              <w:jc w:val="both"/>
              <w:rPr>
                <w:sz w:val="22"/>
                <w:szCs w:val="22"/>
              </w:rPr>
            </w:pPr>
            <w:r>
              <w:rPr>
                <w:sz w:val="22"/>
                <w:szCs w:val="22"/>
              </w:rPr>
              <w:t>187757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7"/>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Библиотека, читальный зал</w:t>
            </w:r>
          </w:p>
        </w:tc>
        <w:tc>
          <w:tcPr>
            <w:tcW w:w="1559" w:type="dxa"/>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застройки среднеэтажными жилыми домами</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CB3D86" w:rsidP="00DA5449">
            <w:pPr>
              <w:jc w:val="both"/>
              <w:rPr>
                <w:sz w:val="22"/>
                <w:szCs w:val="22"/>
              </w:rPr>
            </w:pPr>
            <w:r>
              <w:rPr>
                <w:sz w:val="22"/>
                <w:szCs w:val="22"/>
              </w:rPr>
              <w:t>187757</w:t>
            </w:r>
          </w:p>
        </w:tc>
      </w:tr>
      <w:tr w:rsidR="00BD20BD" w:rsidRPr="008F5216" w:rsidTr="007066AB">
        <w:tc>
          <w:tcPr>
            <w:tcW w:w="959" w:type="dxa"/>
          </w:tcPr>
          <w:p w:rsidR="00DA5449" w:rsidRPr="008F5216" w:rsidRDefault="00DA5449" w:rsidP="004F632C">
            <w:pPr>
              <w:pStyle w:val="a3"/>
              <w:numPr>
                <w:ilvl w:val="0"/>
                <w:numId w:val="67"/>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Библиотека, читальный зал</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lastRenderedPageBreak/>
              <w:t>Зона застройки среднеэтажными жилыми домами</w:t>
            </w:r>
          </w:p>
        </w:tc>
        <w:tc>
          <w:tcPr>
            <w:tcW w:w="1559" w:type="dxa"/>
          </w:tcPr>
          <w:p w:rsidR="00DA5449" w:rsidRPr="008F5216" w:rsidRDefault="00DA5449" w:rsidP="00DA5449">
            <w:pPr>
              <w:jc w:val="both"/>
              <w:rPr>
                <w:sz w:val="22"/>
                <w:szCs w:val="22"/>
              </w:rPr>
            </w:pPr>
            <w:r w:rsidRPr="008F5216">
              <w:rPr>
                <w:sz w:val="22"/>
                <w:szCs w:val="22"/>
              </w:rPr>
              <w:lastRenderedPageBreak/>
              <w:t>1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CB3D86" w:rsidP="00DA5449">
            <w:pPr>
              <w:jc w:val="both"/>
              <w:rPr>
                <w:sz w:val="22"/>
                <w:szCs w:val="22"/>
              </w:rPr>
            </w:pPr>
            <w:r>
              <w:rPr>
                <w:sz w:val="22"/>
                <w:szCs w:val="22"/>
              </w:rPr>
              <w:t>187757</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67"/>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Библиотека, читальный зал</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смешанной и общественно-деловой застройки</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CB3D86" w:rsidP="00DA5449">
            <w:pPr>
              <w:jc w:val="both"/>
              <w:rPr>
                <w:sz w:val="22"/>
                <w:szCs w:val="22"/>
              </w:rPr>
            </w:pPr>
            <w:r>
              <w:rPr>
                <w:sz w:val="22"/>
                <w:szCs w:val="22"/>
              </w:rPr>
              <w:t>187757</w:t>
            </w: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Центральный</w:t>
            </w:r>
          </w:p>
        </w:tc>
      </w:tr>
      <w:tr w:rsidR="00BD20BD" w:rsidRPr="008F5216" w:rsidTr="007066AB">
        <w:tc>
          <w:tcPr>
            <w:tcW w:w="959" w:type="dxa"/>
          </w:tcPr>
          <w:p w:rsidR="00DA5449" w:rsidRPr="008F5216" w:rsidRDefault="00DA5449" w:rsidP="004F632C">
            <w:pPr>
              <w:pStyle w:val="a3"/>
              <w:numPr>
                <w:ilvl w:val="0"/>
                <w:numId w:val="68"/>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Библиотека, читальный зал</w:t>
            </w:r>
          </w:p>
        </w:tc>
        <w:tc>
          <w:tcPr>
            <w:tcW w:w="1559" w:type="dxa"/>
            <w:vAlign w:val="center"/>
          </w:tcPr>
          <w:p w:rsidR="00DA5449" w:rsidRPr="008F5216" w:rsidRDefault="00DA5449" w:rsidP="00DA5449">
            <w:pPr>
              <w:jc w:val="both"/>
              <w:rPr>
                <w:sz w:val="22"/>
                <w:szCs w:val="22"/>
              </w:rPr>
            </w:pPr>
            <w:r w:rsidRPr="008F5216">
              <w:rPr>
                <w:sz w:val="22"/>
                <w:szCs w:val="22"/>
              </w:rPr>
              <w:t>п.Центральный,</w:t>
            </w:r>
          </w:p>
          <w:p w:rsidR="00DA5449" w:rsidRPr="008F5216" w:rsidRDefault="00DA5449" w:rsidP="00DA5449">
            <w:pPr>
              <w:jc w:val="both"/>
              <w:rPr>
                <w:sz w:val="22"/>
                <w:szCs w:val="22"/>
              </w:rPr>
            </w:pPr>
            <w:r w:rsidRPr="008F5216">
              <w:rPr>
                <w:sz w:val="22"/>
                <w:szCs w:val="22"/>
              </w:rPr>
              <w:t>Зона специализированной общественной застройки</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CB3D86" w:rsidP="00DA5449">
            <w:pPr>
              <w:jc w:val="both"/>
              <w:rPr>
                <w:sz w:val="22"/>
                <w:szCs w:val="22"/>
              </w:rPr>
            </w:pPr>
            <w:r>
              <w:rPr>
                <w:sz w:val="22"/>
                <w:szCs w:val="22"/>
              </w:rPr>
              <w:t>187757</w:t>
            </w: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Бельмесево</w:t>
            </w:r>
          </w:p>
        </w:tc>
      </w:tr>
      <w:tr w:rsidR="00BD20BD" w:rsidRPr="008F5216" w:rsidTr="007066AB">
        <w:tc>
          <w:tcPr>
            <w:tcW w:w="959" w:type="dxa"/>
          </w:tcPr>
          <w:p w:rsidR="00DA5449" w:rsidRPr="008F5216" w:rsidRDefault="00DA5449" w:rsidP="004F632C">
            <w:pPr>
              <w:pStyle w:val="a3"/>
              <w:numPr>
                <w:ilvl w:val="0"/>
                <w:numId w:val="69"/>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Библиотека, читальный зал</w:t>
            </w:r>
          </w:p>
        </w:tc>
        <w:tc>
          <w:tcPr>
            <w:tcW w:w="1559" w:type="dxa"/>
            <w:vAlign w:val="center"/>
          </w:tcPr>
          <w:p w:rsidR="00DA5449" w:rsidRPr="008F5216" w:rsidRDefault="00DA5449" w:rsidP="00DA5449">
            <w:pPr>
              <w:jc w:val="both"/>
              <w:rPr>
                <w:sz w:val="22"/>
                <w:szCs w:val="22"/>
              </w:rPr>
            </w:pPr>
            <w:r w:rsidRPr="008F5216">
              <w:rPr>
                <w:sz w:val="22"/>
                <w:szCs w:val="22"/>
              </w:rPr>
              <w:t>п.Бельмесево,</w:t>
            </w:r>
          </w:p>
          <w:p w:rsidR="00DA5449" w:rsidRPr="008F5216" w:rsidRDefault="00DA5449" w:rsidP="00DA5449">
            <w:pPr>
              <w:jc w:val="both"/>
              <w:rPr>
                <w:sz w:val="22"/>
                <w:szCs w:val="22"/>
              </w:rPr>
            </w:pPr>
            <w:r w:rsidRPr="008F5216">
              <w:rPr>
                <w:sz w:val="22"/>
                <w:szCs w:val="22"/>
              </w:rPr>
              <w:t>Зона специализированной общественной застройки</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CB3D86" w:rsidP="00DA5449">
            <w:pPr>
              <w:jc w:val="both"/>
              <w:rPr>
                <w:sz w:val="22"/>
                <w:szCs w:val="22"/>
              </w:rPr>
            </w:pPr>
            <w:r>
              <w:rPr>
                <w:sz w:val="22"/>
                <w:szCs w:val="22"/>
              </w:rPr>
              <w:t>187757</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с. Власиха</w:t>
            </w:r>
          </w:p>
        </w:tc>
      </w:tr>
      <w:tr w:rsidR="00BD20BD" w:rsidRPr="008F5216" w:rsidTr="007066AB">
        <w:tc>
          <w:tcPr>
            <w:tcW w:w="959" w:type="dxa"/>
          </w:tcPr>
          <w:p w:rsidR="00DA5449" w:rsidRPr="008F5216" w:rsidRDefault="00DA5449" w:rsidP="004F632C">
            <w:pPr>
              <w:pStyle w:val="a3"/>
              <w:numPr>
                <w:ilvl w:val="0"/>
                <w:numId w:val="70"/>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Библиотека, читальный зал</w:t>
            </w:r>
          </w:p>
        </w:tc>
        <w:tc>
          <w:tcPr>
            <w:tcW w:w="1559" w:type="dxa"/>
            <w:vAlign w:val="center"/>
          </w:tcPr>
          <w:p w:rsidR="00DA5449" w:rsidRPr="008F5216" w:rsidRDefault="00DA5449" w:rsidP="00DA5449">
            <w:pPr>
              <w:jc w:val="both"/>
              <w:rPr>
                <w:sz w:val="22"/>
                <w:szCs w:val="22"/>
              </w:rPr>
            </w:pPr>
            <w:r w:rsidRPr="008F5216">
              <w:rPr>
                <w:sz w:val="22"/>
                <w:szCs w:val="22"/>
              </w:rPr>
              <w:t>с.Власиха,</w:t>
            </w:r>
          </w:p>
          <w:p w:rsidR="00DA5449" w:rsidRPr="008F5216" w:rsidRDefault="00DA5449" w:rsidP="00DA5449">
            <w:pPr>
              <w:jc w:val="both"/>
              <w:rPr>
                <w:sz w:val="22"/>
                <w:szCs w:val="22"/>
              </w:rPr>
            </w:pPr>
            <w:r w:rsidRPr="008F5216">
              <w:rPr>
                <w:sz w:val="22"/>
                <w:szCs w:val="22"/>
              </w:rPr>
              <w:t>Зона специализированной общественной застройки</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CB3D86" w:rsidP="00DA5449">
            <w:pPr>
              <w:jc w:val="both"/>
              <w:rPr>
                <w:sz w:val="22"/>
                <w:szCs w:val="22"/>
              </w:rPr>
            </w:pPr>
            <w:r>
              <w:rPr>
                <w:sz w:val="22"/>
                <w:szCs w:val="22"/>
              </w:rPr>
              <w:t>187757</w:t>
            </w: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3.1.3.</w:t>
            </w:r>
          </w:p>
        </w:tc>
        <w:tc>
          <w:tcPr>
            <w:tcW w:w="8534" w:type="dxa"/>
            <w:gridSpan w:val="5"/>
          </w:tcPr>
          <w:p w:rsidR="00DA5449" w:rsidRPr="008F5216" w:rsidRDefault="00DA5449" w:rsidP="00DA5449">
            <w:pPr>
              <w:jc w:val="both"/>
              <w:rPr>
                <w:sz w:val="22"/>
                <w:szCs w:val="22"/>
              </w:rPr>
            </w:pPr>
            <w:r w:rsidRPr="008F5216">
              <w:rPr>
                <w:sz w:val="22"/>
                <w:szCs w:val="22"/>
              </w:rPr>
              <w:t>Уровень фактической обеспеченности учреждениями культуры (клубами и учреждениями клубного типа) в соответствии с нормативной потребностью</w:t>
            </w:r>
          </w:p>
        </w:tc>
        <w:tc>
          <w:tcPr>
            <w:tcW w:w="708" w:type="dxa"/>
          </w:tcPr>
          <w:p w:rsidR="00DA5449" w:rsidRPr="008F5216" w:rsidRDefault="00DA5449" w:rsidP="00DA5449">
            <w:pPr>
              <w:jc w:val="both"/>
              <w:rPr>
                <w:sz w:val="22"/>
                <w:szCs w:val="22"/>
              </w:rPr>
            </w:pPr>
            <w:r w:rsidRPr="008F5216">
              <w:rPr>
                <w:sz w:val="22"/>
                <w:szCs w:val="22"/>
              </w:rPr>
              <w:t>%</w:t>
            </w: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г. Барнаул</w:t>
            </w:r>
          </w:p>
        </w:tc>
      </w:tr>
      <w:tr w:rsidR="00BD20BD" w:rsidRPr="008F5216" w:rsidTr="007066AB">
        <w:tc>
          <w:tcPr>
            <w:tcW w:w="959" w:type="dxa"/>
          </w:tcPr>
          <w:p w:rsidR="00DA5449" w:rsidRPr="008F5216" w:rsidRDefault="00DA5449" w:rsidP="004F632C">
            <w:pPr>
              <w:pStyle w:val="a3"/>
              <w:numPr>
                <w:ilvl w:val="0"/>
                <w:numId w:val="71"/>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культуры и искусств</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смешанной и общественно-деловой застройки</w:t>
            </w:r>
          </w:p>
        </w:tc>
        <w:tc>
          <w:tcPr>
            <w:tcW w:w="1559" w:type="dxa"/>
          </w:tcPr>
          <w:p w:rsidR="00DA5449" w:rsidRPr="008F5216" w:rsidRDefault="00DA5449" w:rsidP="00DA5449">
            <w:pPr>
              <w:jc w:val="both"/>
              <w:rPr>
                <w:sz w:val="22"/>
                <w:szCs w:val="22"/>
              </w:rPr>
            </w:pPr>
            <w:r w:rsidRPr="008F5216">
              <w:rPr>
                <w:sz w:val="22"/>
                <w:szCs w:val="22"/>
              </w:rPr>
              <w:t>не менее 150 мест</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B3496" w:rsidP="00DA5449">
            <w:pPr>
              <w:jc w:val="both"/>
              <w:rPr>
                <w:sz w:val="22"/>
                <w:szCs w:val="22"/>
              </w:rPr>
            </w:pPr>
            <w:r>
              <w:rPr>
                <w:sz w:val="22"/>
                <w:szCs w:val="22"/>
              </w:rPr>
              <w:t>37863</w:t>
            </w:r>
          </w:p>
        </w:tc>
        <w:tc>
          <w:tcPr>
            <w:tcW w:w="814" w:type="dxa"/>
            <w:shd w:val="clear" w:color="auto" w:fill="FF0000"/>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1"/>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культуры и искусств</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застройки среднеэтажными жилыми домами</w:t>
            </w:r>
          </w:p>
        </w:tc>
        <w:tc>
          <w:tcPr>
            <w:tcW w:w="1559" w:type="dxa"/>
          </w:tcPr>
          <w:p w:rsidR="00DA5449" w:rsidRPr="008F5216" w:rsidRDefault="00DA5449" w:rsidP="00DA5449">
            <w:pPr>
              <w:jc w:val="both"/>
              <w:rPr>
                <w:sz w:val="22"/>
                <w:szCs w:val="22"/>
              </w:rPr>
            </w:pPr>
            <w:r w:rsidRPr="008F5216">
              <w:rPr>
                <w:sz w:val="22"/>
                <w:szCs w:val="22"/>
              </w:rPr>
              <w:t>не менее 150 мест*</w:t>
            </w:r>
          </w:p>
        </w:tc>
        <w:tc>
          <w:tcPr>
            <w:tcW w:w="1701" w:type="dxa"/>
            <w:vAlign w:val="center"/>
          </w:tcPr>
          <w:p w:rsidR="00DA5449" w:rsidRPr="008F5216" w:rsidRDefault="00DA5449" w:rsidP="00DA5449">
            <w:pPr>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B3496" w:rsidP="00DA5449">
            <w:pPr>
              <w:jc w:val="both"/>
              <w:rPr>
                <w:sz w:val="22"/>
                <w:szCs w:val="22"/>
              </w:rPr>
            </w:pPr>
            <w:r>
              <w:rPr>
                <w:sz w:val="22"/>
                <w:szCs w:val="22"/>
              </w:rPr>
              <w:t>37863</w:t>
            </w: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1"/>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культуры и искусств</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специализированной общественной застройки</w:t>
            </w:r>
          </w:p>
        </w:tc>
        <w:tc>
          <w:tcPr>
            <w:tcW w:w="1559" w:type="dxa"/>
          </w:tcPr>
          <w:p w:rsidR="00DA5449" w:rsidRPr="008F5216" w:rsidRDefault="00DA5449" w:rsidP="00DA5449">
            <w:pPr>
              <w:jc w:val="both"/>
              <w:rPr>
                <w:sz w:val="22"/>
                <w:szCs w:val="22"/>
              </w:rPr>
            </w:pPr>
            <w:r w:rsidRPr="008F5216">
              <w:rPr>
                <w:sz w:val="22"/>
                <w:szCs w:val="22"/>
              </w:rPr>
              <w:t>не менее 300 мест*</w:t>
            </w:r>
          </w:p>
        </w:tc>
        <w:tc>
          <w:tcPr>
            <w:tcW w:w="1701" w:type="dxa"/>
            <w:vAlign w:val="center"/>
          </w:tcPr>
          <w:p w:rsidR="00DA5449" w:rsidRPr="008F5216" w:rsidRDefault="00DA5449" w:rsidP="00DA5449">
            <w:pPr>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B3496" w:rsidP="00DA5449">
            <w:pPr>
              <w:jc w:val="both"/>
              <w:rPr>
                <w:sz w:val="22"/>
                <w:szCs w:val="22"/>
              </w:rPr>
            </w:pPr>
            <w:r>
              <w:rPr>
                <w:sz w:val="22"/>
                <w:szCs w:val="22"/>
              </w:rPr>
              <w:t>73434</w:t>
            </w: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1"/>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культуры и искусств</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Многофункциональная общественно-деловая зона</w:t>
            </w:r>
          </w:p>
        </w:tc>
        <w:tc>
          <w:tcPr>
            <w:tcW w:w="1559" w:type="dxa"/>
          </w:tcPr>
          <w:p w:rsidR="00DA5449" w:rsidRPr="008F5216" w:rsidRDefault="00DA5449" w:rsidP="00DA5449">
            <w:pPr>
              <w:jc w:val="both"/>
              <w:rPr>
                <w:sz w:val="22"/>
                <w:szCs w:val="22"/>
              </w:rPr>
            </w:pPr>
            <w:r w:rsidRPr="008F5216">
              <w:rPr>
                <w:sz w:val="22"/>
                <w:szCs w:val="22"/>
              </w:rPr>
              <w:t>не менее 300 мест*</w:t>
            </w:r>
          </w:p>
        </w:tc>
        <w:tc>
          <w:tcPr>
            <w:tcW w:w="1701" w:type="dxa"/>
            <w:vAlign w:val="center"/>
          </w:tcPr>
          <w:p w:rsidR="00DA5449" w:rsidRPr="008F5216" w:rsidRDefault="00DA5449" w:rsidP="00DA5449">
            <w:pPr>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B3496" w:rsidP="00DA5449">
            <w:pPr>
              <w:jc w:val="both"/>
              <w:rPr>
                <w:sz w:val="22"/>
                <w:szCs w:val="22"/>
              </w:rPr>
            </w:pPr>
            <w:r>
              <w:rPr>
                <w:sz w:val="22"/>
                <w:szCs w:val="22"/>
              </w:rPr>
              <w:t>73434</w:t>
            </w: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1"/>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культуры и искусств</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застройки многоэтажными жилыми домами</w:t>
            </w:r>
          </w:p>
        </w:tc>
        <w:tc>
          <w:tcPr>
            <w:tcW w:w="1559" w:type="dxa"/>
          </w:tcPr>
          <w:p w:rsidR="00DA5449" w:rsidRPr="008F5216" w:rsidRDefault="00DA5449" w:rsidP="00DA5449">
            <w:pPr>
              <w:jc w:val="both"/>
              <w:rPr>
                <w:sz w:val="22"/>
                <w:szCs w:val="22"/>
              </w:rPr>
            </w:pPr>
            <w:r w:rsidRPr="008F5216">
              <w:rPr>
                <w:sz w:val="22"/>
                <w:szCs w:val="22"/>
              </w:rPr>
              <w:t>не менее 300 мест</w:t>
            </w:r>
          </w:p>
        </w:tc>
        <w:tc>
          <w:tcPr>
            <w:tcW w:w="1701" w:type="dxa"/>
            <w:vAlign w:val="center"/>
          </w:tcPr>
          <w:p w:rsidR="00DA5449" w:rsidRPr="008F5216" w:rsidRDefault="00DA5449" w:rsidP="00DA5449">
            <w:pPr>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DA5449" w:rsidP="00DA5449">
            <w:pPr>
              <w:jc w:val="both"/>
              <w:rPr>
                <w:sz w:val="22"/>
                <w:szCs w:val="22"/>
              </w:rPr>
            </w:pPr>
          </w:p>
        </w:tc>
        <w:tc>
          <w:tcPr>
            <w:tcW w:w="814" w:type="dxa"/>
            <w:shd w:val="clear" w:color="auto" w:fill="FF0000"/>
          </w:tcPr>
          <w:p w:rsidR="00DA5449" w:rsidRPr="008F5216" w:rsidRDefault="000B3496" w:rsidP="00DA5449">
            <w:pPr>
              <w:jc w:val="both"/>
              <w:rPr>
                <w:sz w:val="22"/>
                <w:szCs w:val="22"/>
              </w:rPr>
            </w:pPr>
            <w:r>
              <w:rPr>
                <w:sz w:val="22"/>
                <w:szCs w:val="22"/>
              </w:rPr>
              <w:t>73434</w:t>
            </w:r>
          </w:p>
        </w:tc>
      </w:tr>
      <w:tr w:rsidR="00BD20BD" w:rsidRPr="008F5216" w:rsidTr="007066AB">
        <w:tc>
          <w:tcPr>
            <w:tcW w:w="959" w:type="dxa"/>
          </w:tcPr>
          <w:p w:rsidR="00DA5449" w:rsidRPr="008F5216" w:rsidRDefault="00DA5449" w:rsidP="004F632C">
            <w:pPr>
              <w:pStyle w:val="a3"/>
              <w:numPr>
                <w:ilvl w:val="0"/>
                <w:numId w:val="71"/>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культуры и искусств</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смешанной застройки и общественно-деловой</w:t>
            </w:r>
          </w:p>
          <w:p w:rsidR="00DA5449" w:rsidRPr="008F5216" w:rsidRDefault="00DA5449" w:rsidP="00DA5449">
            <w:pPr>
              <w:jc w:val="both"/>
              <w:rPr>
                <w:sz w:val="22"/>
                <w:szCs w:val="22"/>
              </w:rPr>
            </w:pPr>
            <w:r w:rsidRPr="008F5216">
              <w:rPr>
                <w:sz w:val="22"/>
                <w:szCs w:val="22"/>
              </w:rPr>
              <w:t>застройки</w:t>
            </w:r>
          </w:p>
        </w:tc>
        <w:tc>
          <w:tcPr>
            <w:tcW w:w="1559" w:type="dxa"/>
          </w:tcPr>
          <w:p w:rsidR="00DA5449" w:rsidRPr="008F5216" w:rsidRDefault="00DA5449" w:rsidP="00DA5449">
            <w:pPr>
              <w:jc w:val="both"/>
              <w:rPr>
                <w:sz w:val="22"/>
                <w:szCs w:val="22"/>
              </w:rPr>
            </w:pPr>
            <w:r w:rsidRPr="008F5216">
              <w:rPr>
                <w:sz w:val="22"/>
                <w:szCs w:val="22"/>
              </w:rPr>
              <w:t>не менее 300 мест</w:t>
            </w:r>
          </w:p>
        </w:tc>
        <w:tc>
          <w:tcPr>
            <w:tcW w:w="1701" w:type="dxa"/>
            <w:vAlign w:val="center"/>
          </w:tcPr>
          <w:p w:rsidR="00DA5449" w:rsidRPr="008F5216" w:rsidRDefault="00DA5449" w:rsidP="00DA5449">
            <w:pPr>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B3496" w:rsidP="00DA5449">
            <w:pPr>
              <w:jc w:val="both"/>
              <w:rPr>
                <w:sz w:val="22"/>
                <w:szCs w:val="22"/>
              </w:rPr>
            </w:pPr>
            <w:r>
              <w:rPr>
                <w:sz w:val="22"/>
                <w:szCs w:val="22"/>
              </w:rPr>
              <w:t>73434</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lastRenderedPageBreak/>
              <w:t>с. Власиха</w:t>
            </w:r>
          </w:p>
        </w:tc>
      </w:tr>
      <w:tr w:rsidR="00BD20BD" w:rsidRPr="008F5216" w:rsidTr="007066AB">
        <w:tc>
          <w:tcPr>
            <w:tcW w:w="959" w:type="dxa"/>
          </w:tcPr>
          <w:p w:rsidR="00DA5449" w:rsidRPr="008F5216" w:rsidRDefault="00DA5449" w:rsidP="004F632C">
            <w:pPr>
              <w:pStyle w:val="a3"/>
              <w:numPr>
                <w:ilvl w:val="0"/>
                <w:numId w:val="72"/>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культуры и искусств</w:t>
            </w:r>
          </w:p>
        </w:tc>
        <w:tc>
          <w:tcPr>
            <w:tcW w:w="1559" w:type="dxa"/>
            <w:vAlign w:val="center"/>
          </w:tcPr>
          <w:p w:rsidR="00DA5449" w:rsidRPr="008F5216" w:rsidRDefault="00DA5449" w:rsidP="00DA5449">
            <w:pPr>
              <w:jc w:val="both"/>
              <w:rPr>
                <w:sz w:val="22"/>
                <w:szCs w:val="22"/>
              </w:rPr>
            </w:pPr>
            <w:r w:rsidRPr="008F5216">
              <w:rPr>
                <w:sz w:val="22"/>
                <w:szCs w:val="22"/>
              </w:rPr>
              <w:t>с. Власиха,</w:t>
            </w:r>
          </w:p>
          <w:p w:rsidR="00DA5449" w:rsidRPr="008F5216" w:rsidRDefault="00DA5449" w:rsidP="00DA5449">
            <w:pPr>
              <w:jc w:val="both"/>
              <w:rPr>
                <w:sz w:val="22"/>
                <w:szCs w:val="22"/>
              </w:rPr>
            </w:pPr>
            <w:r w:rsidRPr="008F5216">
              <w:rPr>
                <w:sz w:val="22"/>
                <w:szCs w:val="22"/>
              </w:rPr>
              <w:t>Зона специализированной общественной застройки</w:t>
            </w:r>
          </w:p>
        </w:tc>
        <w:tc>
          <w:tcPr>
            <w:tcW w:w="1559" w:type="dxa"/>
          </w:tcPr>
          <w:p w:rsidR="00DA5449" w:rsidRPr="008F5216" w:rsidRDefault="00DA5449" w:rsidP="00DA5449">
            <w:pPr>
              <w:jc w:val="both"/>
              <w:rPr>
                <w:sz w:val="22"/>
                <w:szCs w:val="22"/>
              </w:rPr>
            </w:pPr>
            <w:r w:rsidRPr="008F5216">
              <w:rPr>
                <w:sz w:val="22"/>
                <w:szCs w:val="22"/>
              </w:rPr>
              <w:t>не менее 300 мест*</w:t>
            </w:r>
          </w:p>
        </w:tc>
        <w:tc>
          <w:tcPr>
            <w:tcW w:w="1701" w:type="dxa"/>
            <w:vAlign w:val="center"/>
          </w:tcPr>
          <w:p w:rsidR="00DA5449" w:rsidRPr="008F5216" w:rsidRDefault="00DA5449" w:rsidP="00DA5449">
            <w:pPr>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B3496" w:rsidP="00DA5449">
            <w:pPr>
              <w:jc w:val="both"/>
              <w:rPr>
                <w:sz w:val="22"/>
                <w:szCs w:val="22"/>
              </w:rPr>
            </w:pPr>
            <w:r>
              <w:rPr>
                <w:sz w:val="22"/>
                <w:szCs w:val="22"/>
              </w:rPr>
              <w:t>73434</w:t>
            </w: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Бельмесево</w:t>
            </w:r>
          </w:p>
        </w:tc>
      </w:tr>
      <w:tr w:rsidR="00BD20BD" w:rsidRPr="008F5216" w:rsidTr="007066AB">
        <w:tc>
          <w:tcPr>
            <w:tcW w:w="959" w:type="dxa"/>
          </w:tcPr>
          <w:p w:rsidR="00DA5449" w:rsidRPr="008F5216" w:rsidRDefault="00DA5449" w:rsidP="004F632C">
            <w:pPr>
              <w:pStyle w:val="a3"/>
              <w:numPr>
                <w:ilvl w:val="0"/>
                <w:numId w:val="73"/>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культуры и искусств</w:t>
            </w:r>
          </w:p>
        </w:tc>
        <w:tc>
          <w:tcPr>
            <w:tcW w:w="1559" w:type="dxa"/>
            <w:vAlign w:val="center"/>
          </w:tcPr>
          <w:p w:rsidR="00DA5449" w:rsidRPr="008F5216" w:rsidRDefault="00DA5449" w:rsidP="00DA5449">
            <w:pPr>
              <w:jc w:val="both"/>
              <w:rPr>
                <w:sz w:val="22"/>
                <w:szCs w:val="22"/>
              </w:rPr>
            </w:pPr>
            <w:r w:rsidRPr="008F5216">
              <w:rPr>
                <w:sz w:val="22"/>
                <w:szCs w:val="22"/>
              </w:rPr>
              <w:t>п.Бельмесево,</w:t>
            </w:r>
          </w:p>
          <w:p w:rsidR="00DA5449" w:rsidRPr="008F5216" w:rsidRDefault="00DA5449" w:rsidP="00DA5449">
            <w:pPr>
              <w:jc w:val="both"/>
              <w:rPr>
                <w:sz w:val="22"/>
                <w:szCs w:val="22"/>
              </w:rPr>
            </w:pPr>
            <w:r w:rsidRPr="008F5216">
              <w:rPr>
                <w:sz w:val="22"/>
                <w:szCs w:val="22"/>
              </w:rPr>
              <w:t>Зона специализированной общественной застройки</w:t>
            </w:r>
          </w:p>
        </w:tc>
        <w:tc>
          <w:tcPr>
            <w:tcW w:w="1559" w:type="dxa"/>
          </w:tcPr>
          <w:p w:rsidR="00DA5449" w:rsidRPr="008F5216" w:rsidRDefault="00DA5449" w:rsidP="00DA5449">
            <w:pPr>
              <w:jc w:val="both"/>
              <w:rPr>
                <w:sz w:val="22"/>
                <w:szCs w:val="22"/>
              </w:rPr>
            </w:pPr>
            <w:r w:rsidRPr="008F5216">
              <w:rPr>
                <w:sz w:val="22"/>
                <w:szCs w:val="22"/>
              </w:rPr>
              <w:t>не менее 150 мест</w:t>
            </w:r>
          </w:p>
        </w:tc>
        <w:tc>
          <w:tcPr>
            <w:tcW w:w="1701" w:type="dxa"/>
            <w:vAlign w:val="center"/>
          </w:tcPr>
          <w:p w:rsidR="00DA5449" w:rsidRPr="008F5216" w:rsidRDefault="00DA5449" w:rsidP="00DA5449">
            <w:pPr>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0B3496" w:rsidP="00DA5449">
            <w:pPr>
              <w:jc w:val="both"/>
              <w:rPr>
                <w:sz w:val="22"/>
                <w:szCs w:val="22"/>
              </w:rPr>
            </w:pPr>
            <w:r>
              <w:rPr>
                <w:sz w:val="22"/>
                <w:szCs w:val="22"/>
              </w:rPr>
              <w:t>37863</w:t>
            </w:r>
          </w:p>
        </w:tc>
        <w:tc>
          <w:tcPr>
            <w:tcW w:w="814" w:type="dxa"/>
            <w:shd w:val="clear" w:color="auto" w:fill="FF0000"/>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Центральный</w:t>
            </w:r>
          </w:p>
        </w:tc>
      </w:tr>
      <w:tr w:rsidR="00BD20BD" w:rsidRPr="008F5216" w:rsidTr="007066AB">
        <w:tc>
          <w:tcPr>
            <w:tcW w:w="959" w:type="dxa"/>
          </w:tcPr>
          <w:p w:rsidR="00DA5449" w:rsidRPr="008F5216" w:rsidRDefault="00DA5449" w:rsidP="004F632C">
            <w:pPr>
              <w:pStyle w:val="a3"/>
              <w:numPr>
                <w:ilvl w:val="0"/>
                <w:numId w:val="74"/>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Центр культуры и искусств</w:t>
            </w:r>
          </w:p>
        </w:tc>
        <w:tc>
          <w:tcPr>
            <w:tcW w:w="1559" w:type="dxa"/>
            <w:vAlign w:val="center"/>
          </w:tcPr>
          <w:p w:rsidR="00DA5449" w:rsidRPr="008F5216" w:rsidRDefault="00DA5449" w:rsidP="00DA5449">
            <w:pPr>
              <w:jc w:val="both"/>
              <w:rPr>
                <w:sz w:val="22"/>
                <w:szCs w:val="22"/>
              </w:rPr>
            </w:pPr>
            <w:r w:rsidRPr="008F5216">
              <w:rPr>
                <w:sz w:val="22"/>
                <w:szCs w:val="22"/>
              </w:rPr>
              <w:t>п.Центральный,</w:t>
            </w:r>
          </w:p>
          <w:p w:rsidR="00DA5449" w:rsidRPr="008F5216" w:rsidRDefault="00DA5449" w:rsidP="00DA5449">
            <w:pPr>
              <w:jc w:val="both"/>
              <w:rPr>
                <w:sz w:val="22"/>
                <w:szCs w:val="22"/>
              </w:rPr>
            </w:pPr>
            <w:r w:rsidRPr="008F5216">
              <w:rPr>
                <w:sz w:val="22"/>
                <w:szCs w:val="22"/>
              </w:rPr>
              <w:t>Зона специализированной общественной застройки</w:t>
            </w:r>
          </w:p>
        </w:tc>
        <w:tc>
          <w:tcPr>
            <w:tcW w:w="1559" w:type="dxa"/>
          </w:tcPr>
          <w:p w:rsidR="00DA5449" w:rsidRPr="008F5216" w:rsidRDefault="00DA5449" w:rsidP="00DA5449">
            <w:pPr>
              <w:jc w:val="both"/>
              <w:rPr>
                <w:sz w:val="22"/>
                <w:szCs w:val="22"/>
              </w:rPr>
            </w:pPr>
            <w:r w:rsidRPr="008F5216">
              <w:rPr>
                <w:sz w:val="22"/>
                <w:szCs w:val="22"/>
              </w:rPr>
              <w:t>не менее 300 мест*</w:t>
            </w:r>
          </w:p>
        </w:tc>
        <w:tc>
          <w:tcPr>
            <w:tcW w:w="1701" w:type="dxa"/>
            <w:vAlign w:val="center"/>
          </w:tcPr>
          <w:p w:rsidR="00DA5449" w:rsidRPr="008F5216" w:rsidRDefault="00DA5449" w:rsidP="00DA5449">
            <w:pPr>
              <w:jc w:val="center"/>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0B3496" w:rsidP="00DA5449">
            <w:pPr>
              <w:jc w:val="both"/>
              <w:rPr>
                <w:sz w:val="22"/>
                <w:szCs w:val="22"/>
              </w:rPr>
            </w:pPr>
            <w:r>
              <w:rPr>
                <w:sz w:val="22"/>
                <w:szCs w:val="22"/>
              </w:rPr>
              <w:t>73434</w:t>
            </w: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3.1.4.</w:t>
            </w:r>
          </w:p>
        </w:tc>
        <w:tc>
          <w:tcPr>
            <w:tcW w:w="8534" w:type="dxa"/>
            <w:gridSpan w:val="5"/>
          </w:tcPr>
          <w:p w:rsidR="00DA5449" w:rsidRPr="008F5216" w:rsidRDefault="00DA5449" w:rsidP="00DA5449">
            <w:pPr>
              <w:jc w:val="both"/>
              <w:rPr>
                <w:sz w:val="22"/>
                <w:szCs w:val="22"/>
              </w:rPr>
            </w:pPr>
            <w:r w:rsidRPr="008F5216">
              <w:rPr>
                <w:sz w:val="22"/>
                <w:szCs w:val="22"/>
              </w:rPr>
              <w:t>Количество зрителей, посетивших мероприятия концертно-зрелищных учреждений, на 10 000 жителей в год</w:t>
            </w: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1</w:t>
            </w:r>
          </w:p>
        </w:tc>
        <w:tc>
          <w:tcPr>
            <w:tcW w:w="1730" w:type="dxa"/>
          </w:tcPr>
          <w:p w:rsidR="00DA5449" w:rsidRPr="008F5216" w:rsidRDefault="00DA5449" w:rsidP="00DA5449">
            <w:pPr>
              <w:jc w:val="both"/>
              <w:rPr>
                <w:sz w:val="22"/>
                <w:szCs w:val="22"/>
              </w:rPr>
            </w:pPr>
            <w:r w:rsidRPr="008F5216">
              <w:rPr>
                <w:sz w:val="22"/>
                <w:szCs w:val="22"/>
              </w:rPr>
              <w:t>Театр</w:t>
            </w:r>
          </w:p>
        </w:tc>
        <w:tc>
          <w:tcPr>
            <w:tcW w:w="1559" w:type="dxa"/>
            <w:vAlign w:val="center"/>
          </w:tcPr>
          <w:p w:rsidR="00DA5449" w:rsidRPr="008F5216" w:rsidRDefault="00DA5449" w:rsidP="00DA5449">
            <w:pPr>
              <w:jc w:val="both"/>
              <w:rPr>
                <w:sz w:val="22"/>
                <w:szCs w:val="22"/>
              </w:rPr>
            </w:pPr>
            <w:r w:rsidRPr="008F5216">
              <w:rPr>
                <w:sz w:val="22"/>
                <w:szCs w:val="22"/>
              </w:rPr>
              <w:t>городской округ - город Барнаул</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E075BA" w:rsidP="00DA5449">
            <w:pPr>
              <w:jc w:val="both"/>
              <w:rPr>
                <w:sz w:val="22"/>
                <w:szCs w:val="22"/>
              </w:rPr>
            </w:pPr>
            <w:r>
              <w:rPr>
                <w:sz w:val="22"/>
                <w:szCs w:val="22"/>
              </w:rPr>
              <w:t>985925</w:t>
            </w: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2</w:t>
            </w:r>
          </w:p>
        </w:tc>
        <w:tc>
          <w:tcPr>
            <w:tcW w:w="1730" w:type="dxa"/>
          </w:tcPr>
          <w:p w:rsidR="00DA5449" w:rsidRPr="008F5216" w:rsidRDefault="00DA5449" w:rsidP="00DA5449">
            <w:pPr>
              <w:jc w:val="both"/>
              <w:rPr>
                <w:sz w:val="22"/>
                <w:szCs w:val="22"/>
              </w:rPr>
            </w:pPr>
            <w:r w:rsidRPr="008F5216">
              <w:rPr>
                <w:sz w:val="22"/>
                <w:szCs w:val="22"/>
              </w:rPr>
              <w:t>Концертные залы</w:t>
            </w:r>
          </w:p>
        </w:tc>
        <w:tc>
          <w:tcPr>
            <w:tcW w:w="1559" w:type="dxa"/>
            <w:vAlign w:val="center"/>
          </w:tcPr>
          <w:p w:rsidR="00DA5449" w:rsidRPr="008F5216" w:rsidRDefault="00DA5449" w:rsidP="00DA5449">
            <w:pPr>
              <w:jc w:val="both"/>
              <w:rPr>
                <w:sz w:val="22"/>
                <w:szCs w:val="22"/>
              </w:rPr>
            </w:pPr>
            <w:r w:rsidRPr="008F5216">
              <w:rPr>
                <w:sz w:val="22"/>
                <w:szCs w:val="22"/>
              </w:rPr>
              <w:t>городской округ - город Барнаул</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0000"/>
          </w:tcPr>
          <w:p w:rsidR="00DA5449" w:rsidRPr="008F5216" w:rsidRDefault="00E075BA" w:rsidP="00DA5449">
            <w:pPr>
              <w:jc w:val="both"/>
              <w:rPr>
                <w:sz w:val="22"/>
                <w:szCs w:val="22"/>
              </w:rPr>
            </w:pPr>
            <w:r>
              <w:rPr>
                <w:sz w:val="22"/>
                <w:szCs w:val="22"/>
              </w:rPr>
              <w:t>1050200</w:t>
            </w: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3</w:t>
            </w:r>
          </w:p>
        </w:tc>
        <w:tc>
          <w:tcPr>
            <w:tcW w:w="1730" w:type="dxa"/>
          </w:tcPr>
          <w:p w:rsidR="00DA5449" w:rsidRPr="008F5216" w:rsidRDefault="00DA5449" w:rsidP="00DA5449">
            <w:pPr>
              <w:jc w:val="both"/>
              <w:rPr>
                <w:sz w:val="22"/>
                <w:szCs w:val="22"/>
              </w:rPr>
            </w:pPr>
            <w:r w:rsidRPr="008F5216">
              <w:rPr>
                <w:sz w:val="22"/>
                <w:szCs w:val="22"/>
              </w:rPr>
              <w:t>Цирк</w:t>
            </w:r>
          </w:p>
        </w:tc>
        <w:tc>
          <w:tcPr>
            <w:tcW w:w="1559" w:type="dxa"/>
            <w:vAlign w:val="center"/>
          </w:tcPr>
          <w:p w:rsidR="00DA5449" w:rsidRPr="008F5216" w:rsidRDefault="00DA5449" w:rsidP="00DA5449">
            <w:pPr>
              <w:jc w:val="both"/>
              <w:rPr>
                <w:sz w:val="22"/>
                <w:szCs w:val="22"/>
              </w:rPr>
            </w:pPr>
            <w:r w:rsidRPr="008F5216">
              <w:rPr>
                <w:sz w:val="22"/>
                <w:szCs w:val="22"/>
              </w:rPr>
              <w:t>городской округ - город Барнаул</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0000"/>
          </w:tcPr>
          <w:p w:rsidR="00DA5449" w:rsidRPr="008F5216" w:rsidRDefault="00E075BA" w:rsidP="00DA5449">
            <w:pPr>
              <w:jc w:val="both"/>
              <w:rPr>
                <w:sz w:val="22"/>
                <w:szCs w:val="22"/>
              </w:rPr>
            </w:pPr>
            <w:r>
              <w:rPr>
                <w:sz w:val="22"/>
                <w:szCs w:val="22"/>
              </w:rPr>
              <w:t>1127352</w:t>
            </w: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3.1.5.</w:t>
            </w:r>
          </w:p>
        </w:tc>
        <w:tc>
          <w:tcPr>
            <w:tcW w:w="8534" w:type="dxa"/>
            <w:gridSpan w:val="5"/>
          </w:tcPr>
          <w:p w:rsidR="00DA5449" w:rsidRPr="008F5216" w:rsidRDefault="00DA5449" w:rsidP="00DA5449">
            <w:pPr>
              <w:jc w:val="both"/>
              <w:rPr>
                <w:sz w:val="22"/>
                <w:szCs w:val="22"/>
              </w:rPr>
            </w:pPr>
            <w:r w:rsidRPr="008F5216">
              <w:rPr>
                <w:sz w:val="22"/>
                <w:szCs w:val="22"/>
              </w:rPr>
              <w:t>Охват населения городского округа – города Барнаула культурно-досуговыми мероприятиями на 10 000 жителей</w:t>
            </w: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lastRenderedPageBreak/>
              <w:t>1</w:t>
            </w:r>
          </w:p>
        </w:tc>
        <w:tc>
          <w:tcPr>
            <w:tcW w:w="1730" w:type="dxa"/>
          </w:tcPr>
          <w:p w:rsidR="00DA5449" w:rsidRPr="008F5216" w:rsidRDefault="00DA5449" w:rsidP="00DA5449">
            <w:pPr>
              <w:jc w:val="both"/>
              <w:rPr>
                <w:sz w:val="22"/>
                <w:szCs w:val="22"/>
              </w:rPr>
            </w:pPr>
            <w:r w:rsidRPr="008F5216">
              <w:rPr>
                <w:sz w:val="22"/>
                <w:szCs w:val="22"/>
              </w:rPr>
              <w:t>Картинная галерея</w:t>
            </w:r>
          </w:p>
        </w:tc>
        <w:tc>
          <w:tcPr>
            <w:tcW w:w="1559" w:type="dxa"/>
          </w:tcPr>
          <w:p w:rsidR="00DA5449" w:rsidRPr="008F5216" w:rsidRDefault="00DA5449" w:rsidP="00DA5449">
            <w:pPr>
              <w:jc w:val="both"/>
              <w:rPr>
                <w:sz w:val="22"/>
                <w:szCs w:val="22"/>
              </w:rPr>
            </w:pPr>
            <w:r w:rsidRPr="008F5216">
              <w:rPr>
                <w:sz w:val="22"/>
                <w:szCs w:val="22"/>
              </w:rPr>
              <w:t>городской округ - город Барнаул</w:t>
            </w:r>
          </w:p>
        </w:tc>
        <w:tc>
          <w:tcPr>
            <w:tcW w:w="1559" w:type="dxa"/>
          </w:tcPr>
          <w:p w:rsidR="00DA5449" w:rsidRPr="008F5216" w:rsidRDefault="00DA5449" w:rsidP="00DA5449">
            <w:pPr>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E075BA" w:rsidP="00DA5449">
            <w:pPr>
              <w:jc w:val="both"/>
              <w:rPr>
                <w:sz w:val="22"/>
                <w:szCs w:val="22"/>
              </w:rPr>
            </w:pPr>
            <w:r>
              <w:rPr>
                <w:sz w:val="22"/>
                <w:szCs w:val="22"/>
              </w:rPr>
              <w:t>67260</w:t>
            </w: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2</w:t>
            </w:r>
          </w:p>
        </w:tc>
        <w:tc>
          <w:tcPr>
            <w:tcW w:w="1730" w:type="dxa"/>
          </w:tcPr>
          <w:p w:rsidR="00DA5449" w:rsidRPr="008F5216" w:rsidRDefault="00DA5449" w:rsidP="00DA5449">
            <w:pPr>
              <w:jc w:val="both"/>
              <w:rPr>
                <w:sz w:val="22"/>
                <w:szCs w:val="22"/>
              </w:rPr>
            </w:pPr>
            <w:r w:rsidRPr="008F5216">
              <w:rPr>
                <w:sz w:val="22"/>
                <w:szCs w:val="22"/>
              </w:rPr>
              <w:t>Парк культуры и отдыха</w:t>
            </w:r>
          </w:p>
        </w:tc>
        <w:tc>
          <w:tcPr>
            <w:tcW w:w="1559" w:type="dxa"/>
            <w:vAlign w:val="center"/>
          </w:tcPr>
          <w:p w:rsidR="00DA5449" w:rsidRPr="008F5216" w:rsidRDefault="00DA5449" w:rsidP="00DA5449">
            <w:pPr>
              <w:jc w:val="both"/>
              <w:rPr>
                <w:sz w:val="22"/>
                <w:szCs w:val="22"/>
              </w:rPr>
            </w:pPr>
            <w:r w:rsidRPr="008F5216">
              <w:rPr>
                <w:sz w:val="22"/>
                <w:szCs w:val="22"/>
              </w:rPr>
              <w:t>городской округ - город Барнаул</w:t>
            </w:r>
          </w:p>
        </w:tc>
        <w:tc>
          <w:tcPr>
            <w:tcW w:w="1559" w:type="dxa"/>
          </w:tcPr>
          <w:p w:rsidR="00DA5449" w:rsidRPr="008F5216" w:rsidRDefault="00E075BA" w:rsidP="00DA5449">
            <w:pPr>
              <w:jc w:val="both"/>
              <w:rPr>
                <w:sz w:val="22"/>
                <w:szCs w:val="22"/>
              </w:rPr>
            </w:pPr>
            <w:r>
              <w:rPr>
                <w:sz w:val="22"/>
                <w:szCs w:val="22"/>
              </w:rPr>
              <w:t>1</w:t>
            </w:r>
            <w:r w:rsidR="00DA5449" w:rsidRPr="008F5216">
              <w:rPr>
                <w:sz w:val="22"/>
                <w:szCs w:val="22"/>
              </w:rPr>
              <w:t xml:space="preserve"> объект</w:t>
            </w:r>
          </w:p>
        </w:tc>
        <w:tc>
          <w:tcPr>
            <w:tcW w:w="1701" w:type="dxa"/>
          </w:tcPr>
          <w:p w:rsidR="00DA5449" w:rsidRPr="008F5216" w:rsidRDefault="00DA5449" w:rsidP="00DA5449">
            <w:pPr>
              <w:jc w:val="both"/>
              <w:rPr>
                <w:sz w:val="22"/>
                <w:szCs w:val="22"/>
              </w:rPr>
            </w:pPr>
            <w:r w:rsidRPr="008F5216">
              <w:rPr>
                <w:sz w:val="22"/>
                <w:szCs w:val="22"/>
              </w:rPr>
              <w:t>Строительство (расчет)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0000"/>
          </w:tcPr>
          <w:p w:rsidR="00DA5449" w:rsidRPr="008F5216" w:rsidRDefault="00E075BA" w:rsidP="00DA5449">
            <w:pPr>
              <w:jc w:val="both"/>
              <w:rPr>
                <w:sz w:val="22"/>
                <w:szCs w:val="22"/>
              </w:rPr>
            </w:pPr>
            <w:r>
              <w:rPr>
                <w:sz w:val="22"/>
                <w:szCs w:val="22"/>
              </w:rPr>
              <w:t>68096</w:t>
            </w:r>
          </w:p>
        </w:tc>
      </w:tr>
      <w:tr w:rsidR="00BD20BD" w:rsidRPr="008F5216" w:rsidTr="00875159">
        <w:tc>
          <w:tcPr>
            <w:tcW w:w="15523" w:type="dxa"/>
            <w:gridSpan w:val="14"/>
          </w:tcPr>
          <w:p w:rsidR="00DA5449" w:rsidRPr="008F5216" w:rsidRDefault="00DA5449" w:rsidP="00DA5449">
            <w:pPr>
              <w:jc w:val="both"/>
              <w:rPr>
                <w:b/>
                <w:sz w:val="22"/>
                <w:szCs w:val="22"/>
              </w:rPr>
            </w:pPr>
            <w:r w:rsidRPr="008F5216">
              <w:rPr>
                <w:b/>
                <w:sz w:val="22"/>
                <w:szCs w:val="22"/>
              </w:rPr>
              <w:t>4. Физическая культура и спорт</w:t>
            </w:r>
          </w:p>
        </w:tc>
      </w:tr>
      <w:tr w:rsidR="00BD20BD" w:rsidRPr="008F5216" w:rsidTr="00875159">
        <w:tc>
          <w:tcPr>
            <w:tcW w:w="959" w:type="dxa"/>
          </w:tcPr>
          <w:p w:rsidR="00DA5449" w:rsidRPr="008F5216" w:rsidRDefault="00DA5449" w:rsidP="00DA5449">
            <w:pPr>
              <w:jc w:val="both"/>
              <w:rPr>
                <w:sz w:val="22"/>
                <w:szCs w:val="22"/>
              </w:rPr>
            </w:pPr>
            <w:r w:rsidRPr="008F5216">
              <w:rPr>
                <w:sz w:val="22"/>
                <w:szCs w:val="22"/>
              </w:rPr>
              <w:t>4.1</w:t>
            </w:r>
          </w:p>
        </w:tc>
        <w:tc>
          <w:tcPr>
            <w:tcW w:w="14564" w:type="dxa"/>
            <w:gridSpan w:val="13"/>
          </w:tcPr>
          <w:p w:rsidR="00DA5449" w:rsidRPr="008F5216" w:rsidRDefault="00DA5449" w:rsidP="00DA5449">
            <w:pPr>
              <w:jc w:val="both"/>
              <w:rPr>
                <w:sz w:val="22"/>
                <w:szCs w:val="22"/>
              </w:rPr>
            </w:pPr>
            <w:r w:rsidRPr="008F5216">
              <w:rPr>
                <w:sz w:val="22"/>
                <w:szCs w:val="22"/>
              </w:rPr>
              <w:t>Привлечение населения к систематическим занятиям физической культурой и спортом, различным формам досуга</w:t>
            </w:r>
          </w:p>
        </w:tc>
      </w:tr>
      <w:tr w:rsidR="00BD20BD" w:rsidRPr="008F5216" w:rsidTr="007066AB">
        <w:tc>
          <w:tcPr>
            <w:tcW w:w="959" w:type="dxa"/>
          </w:tcPr>
          <w:p w:rsidR="00DA5449" w:rsidRPr="008F5216" w:rsidRDefault="00DA5449" w:rsidP="00DA5449">
            <w:pPr>
              <w:jc w:val="both"/>
              <w:rPr>
                <w:sz w:val="22"/>
                <w:szCs w:val="22"/>
              </w:rPr>
            </w:pPr>
            <w:r w:rsidRPr="008F5216">
              <w:rPr>
                <w:sz w:val="22"/>
                <w:szCs w:val="22"/>
              </w:rPr>
              <w:t>4.1.1.</w:t>
            </w:r>
          </w:p>
        </w:tc>
        <w:tc>
          <w:tcPr>
            <w:tcW w:w="8534" w:type="dxa"/>
            <w:gridSpan w:val="5"/>
          </w:tcPr>
          <w:p w:rsidR="00DA5449" w:rsidRPr="008F5216" w:rsidRDefault="00DA5449" w:rsidP="00DA5449">
            <w:pPr>
              <w:jc w:val="both"/>
              <w:rPr>
                <w:sz w:val="22"/>
                <w:szCs w:val="22"/>
              </w:rPr>
            </w:pPr>
            <w:r w:rsidRPr="008F5216">
              <w:rPr>
                <w:sz w:val="22"/>
                <w:szCs w:val="22"/>
              </w:rPr>
              <w:t>Доля населения, систематически занимающего физической культурой и спортом</w:t>
            </w:r>
          </w:p>
        </w:tc>
        <w:tc>
          <w:tcPr>
            <w:tcW w:w="708" w:type="dxa"/>
          </w:tcPr>
          <w:p w:rsidR="00DA5449" w:rsidRPr="008F5216" w:rsidRDefault="00DA5449" w:rsidP="00DA5449">
            <w:pPr>
              <w:jc w:val="both"/>
              <w:rPr>
                <w:sz w:val="22"/>
                <w:szCs w:val="22"/>
              </w:rPr>
            </w:pPr>
          </w:p>
        </w:tc>
        <w:tc>
          <w:tcPr>
            <w:tcW w:w="709" w:type="dxa"/>
          </w:tcPr>
          <w:p w:rsidR="00DA5449" w:rsidRPr="008F5216" w:rsidRDefault="00DA5449" w:rsidP="00DA5449">
            <w:pPr>
              <w:jc w:val="both"/>
              <w:rPr>
                <w:sz w:val="22"/>
                <w:szCs w:val="22"/>
              </w:rPr>
            </w:pPr>
          </w:p>
        </w:tc>
        <w:tc>
          <w:tcPr>
            <w:tcW w:w="567" w:type="dxa"/>
          </w:tcPr>
          <w:p w:rsidR="00DA5449" w:rsidRPr="008F5216" w:rsidRDefault="00DA5449" w:rsidP="00DA5449">
            <w:pPr>
              <w:jc w:val="both"/>
              <w:rPr>
                <w:sz w:val="22"/>
                <w:szCs w:val="22"/>
              </w:rPr>
            </w:pPr>
          </w:p>
        </w:tc>
        <w:tc>
          <w:tcPr>
            <w:tcW w:w="958"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696" w:type="dxa"/>
          </w:tcPr>
          <w:p w:rsidR="00DA5449" w:rsidRPr="008F5216" w:rsidRDefault="00DA5449" w:rsidP="00DA5449">
            <w:pPr>
              <w:jc w:val="both"/>
              <w:rPr>
                <w:sz w:val="22"/>
                <w:szCs w:val="22"/>
              </w:rPr>
            </w:pPr>
          </w:p>
        </w:tc>
        <w:tc>
          <w:tcPr>
            <w:tcW w:w="882" w:type="dxa"/>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г. Барнаул</w:t>
            </w: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widowControl w:val="0"/>
              <w:jc w:val="both"/>
              <w:rPr>
                <w:sz w:val="22"/>
                <w:szCs w:val="22"/>
              </w:rPr>
            </w:pPr>
            <w:r w:rsidRPr="008F5216">
              <w:rPr>
                <w:sz w:val="22"/>
                <w:szCs w:val="22"/>
              </w:rPr>
              <w:t>Зона застройки среднеэтажными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не менее 325 м2 зеркала воды, не менее 288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shd w:val="clear" w:color="auto" w:fill="FF0000"/>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844C8" w:rsidP="00DA5449">
            <w:pPr>
              <w:jc w:val="both"/>
              <w:rPr>
                <w:sz w:val="22"/>
                <w:szCs w:val="22"/>
              </w:rPr>
            </w:pPr>
            <w:r>
              <w:rPr>
                <w:sz w:val="22"/>
                <w:szCs w:val="22"/>
              </w:rPr>
              <w:t>378357</w:t>
            </w: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не менее 325 м2 зеркала воды,</w:t>
            </w:r>
          </w:p>
          <w:p w:rsidR="00DA5449" w:rsidRPr="008F5216" w:rsidRDefault="00DA5449" w:rsidP="00DA5449">
            <w:pPr>
              <w:widowControl w:val="0"/>
              <w:jc w:val="center"/>
              <w:rPr>
                <w:sz w:val="22"/>
                <w:szCs w:val="22"/>
              </w:rPr>
            </w:pPr>
            <w:r w:rsidRPr="008F5216">
              <w:rPr>
                <w:sz w:val="22"/>
                <w:szCs w:val="22"/>
              </w:rPr>
              <w:t>не менее 288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4844C8" w:rsidP="00DA5449">
            <w:pPr>
              <w:jc w:val="both"/>
              <w:rPr>
                <w:sz w:val="22"/>
                <w:szCs w:val="22"/>
              </w:rPr>
            </w:pPr>
            <w:r>
              <w:rPr>
                <w:sz w:val="22"/>
                <w:szCs w:val="22"/>
              </w:rPr>
              <w:t>378357</w:t>
            </w: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t>не менее 325 м2 зеркала воды,</w:t>
            </w:r>
          </w:p>
          <w:p w:rsidR="00DA5449" w:rsidRPr="008F5216" w:rsidRDefault="00DA5449" w:rsidP="00DA5449">
            <w:pPr>
              <w:widowControl w:val="0"/>
              <w:jc w:val="center"/>
              <w:rPr>
                <w:sz w:val="22"/>
                <w:szCs w:val="22"/>
              </w:rPr>
            </w:pPr>
            <w:r w:rsidRPr="008F5216">
              <w:rPr>
                <w:sz w:val="22"/>
                <w:szCs w:val="22"/>
              </w:rPr>
              <w:t>не менее 288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0000"/>
          </w:tcPr>
          <w:p w:rsidR="00DA5449" w:rsidRPr="008F5216" w:rsidRDefault="004844C8" w:rsidP="00DA5449">
            <w:pPr>
              <w:jc w:val="both"/>
              <w:rPr>
                <w:sz w:val="22"/>
                <w:szCs w:val="22"/>
              </w:rPr>
            </w:pPr>
            <w:r>
              <w:rPr>
                <w:sz w:val="22"/>
                <w:szCs w:val="22"/>
              </w:rPr>
              <w:t>378357</w:t>
            </w: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lastRenderedPageBreak/>
              <w:t>Зона застройки многоэтажными жилыми домами</w:t>
            </w:r>
          </w:p>
        </w:tc>
        <w:tc>
          <w:tcPr>
            <w:tcW w:w="1559" w:type="dxa"/>
            <w:vAlign w:val="center"/>
          </w:tcPr>
          <w:p w:rsidR="00DA5449" w:rsidRPr="008F5216" w:rsidRDefault="00DA5449" w:rsidP="00DA5449">
            <w:pPr>
              <w:widowControl w:val="0"/>
              <w:jc w:val="center"/>
              <w:rPr>
                <w:sz w:val="22"/>
                <w:szCs w:val="22"/>
              </w:rPr>
            </w:pPr>
            <w:r w:rsidRPr="008F5216">
              <w:rPr>
                <w:sz w:val="22"/>
                <w:szCs w:val="22"/>
              </w:rPr>
              <w:lastRenderedPageBreak/>
              <w:t xml:space="preserve">не менее 325 м2 </w:t>
            </w:r>
            <w:r w:rsidRPr="008F5216">
              <w:rPr>
                <w:sz w:val="22"/>
                <w:szCs w:val="22"/>
              </w:rPr>
              <w:lastRenderedPageBreak/>
              <w:t>зеркала воды,</w:t>
            </w:r>
          </w:p>
          <w:p w:rsidR="00DA5449" w:rsidRPr="008F5216" w:rsidRDefault="00DA5449" w:rsidP="00DA5449">
            <w:pPr>
              <w:widowControl w:val="0"/>
              <w:jc w:val="center"/>
              <w:rPr>
                <w:sz w:val="22"/>
                <w:szCs w:val="22"/>
              </w:rPr>
            </w:pPr>
            <w:r w:rsidRPr="008F5216">
              <w:rPr>
                <w:sz w:val="22"/>
                <w:szCs w:val="22"/>
              </w:rPr>
              <w:t>не менее 288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lastRenderedPageBreak/>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shd w:val="clear" w:color="auto" w:fill="FF0000"/>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844C8" w:rsidP="00DA5449">
            <w:pPr>
              <w:jc w:val="both"/>
              <w:rPr>
                <w:sz w:val="22"/>
                <w:szCs w:val="22"/>
              </w:rPr>
            </w:pPr>
            <w:r>
              <w:rPr>
                <w:sz w:val="22"/>
                <w:szCs w:val="22"/>
              </w:rPr>
              <w:t>378357</w:t>
            </w:r>
          </w:p>
        </w:tc>
        <w:tc>
          <w:tcPr>
            <w:tcW w:w="882" w:type="dxa"/>
            <w:shd w:val="clear" w:color="auto" w:fill="FFFFFF" w:themeFill="background1"/>
          </w:tcPr>
          <w:p w:rsidR="00DA5449" w:rsidRPr="008F5216" w:rsidRDefault="00DA5449" w:rsidP="00DA5449">
            <w:pPr>
              <w:jc w:val="both"/>
              <w:rPr>
                <w:sz w:val="22"/>
                <w:szCs w:val="22"/>
              </w:rPr>
            </w:pP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Многофункциональная общественно-деловая зона</w:t>
            </w:r>
          </w:p>
        </w:tc>
        <w:tc>
          <w:tcPr>
            <w:tcW w:w="1559" w:type="dxa"/>
            <w:vAlign w:val="center"/>
          </w:tcPr>
          <w:p w:rsidR="00DA5449" w:rsidRPr="008F5216" w:rsidRDefault="00DA5449" w:rsidP="00DA5449">
            <w:pPr>
              <w:widowControl w:val="0"/>
              <w:jc w:val="center"/>
              <w:rPr>
                <w:sz w:val="22"/>
                <w:szCs w:val="22"/>
              </w:rPr>
            </w:pPr>
            <w:r w:rsidRPr="008F5216">
              <w:rPr>
                <w:sz w:val="22"/>
                <w:szCs w:val="22"/>
              </w:rPr>
              <w:t>не менее 325 м2 зеркала воды,</w:t>
            </w:r>
          </w:p>
          <w:p w:rsidR="00DA5449" w:rsidRPr="008F5216" w:rsidRDefault="00DA5449" w:rsidP="00DA5449">
            <w:pPr>
              <w:widowControl w:val="0"/>
              <w:jc w:val="center"/>
              <w:rPr>
                <w:sz w:val="22"/>
                <w:szCs w:val="22"/>
              </w:rPr>
            </w:pPr>
            <w:r w:rsidRPr="008F5216">
              <w:rPr>
                <w:sz w:val="22"/>
                <w:szCs w:val="22"/>
              </w:rPr>
              <w:t>не менее 288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4844C8" w:rsidP="00DA5449">
            <w:pPr>
              <w:jc w:val="both"/>
              <w:rPr>
                <w:sz w:val="22"/>
                <w:szCs w:val="22"/>
              </w:rPr>
            </w:pPr>
            <w:r>
              <w:rPr>
                <w:sz w:val="22"/>
                <w:szCs w:val="22"/>
              </w:rPr>
              <w:t>378357</w:t>
            </w:r>
          </w:p>
        </w:tc>
        <w:tc>
          <w:tcPr>
            <w:tcW w:w="814" w:type="dxa"/>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tcPr>
          <w:p w:rsidR="00DA5449" w:rsidRPr="008F5216" w:rsidRDefault="00DA5449" w:rsidP="00DA5449">
            <w:pPr>
              <w:jc w:val="both"/>
              <w:rPr>
                <w:sz w:val="22"/>
                <w:szCs w:val="22"/>
              </w:rPr>
            </w:pPr>
            <w:r w:rsidRPr="008F5216">
              <w:rPr>
                <w:sz w:val="22"/>
                <w:szCs w:val="22"/>
              </w:rPr>
              <w:t xml:space="preserve">г.Барнаул, </w:t>
            </w:r>
          </w:p>
          <w:p w:rsidR="00DA5449" w:rsidRPr="008F5216" w:rsidRDefault="00DA5449" w:rsidP="00DA5449">
            <w:pPr>
              <w:jc w:val="both"/>
              <w:rPr>
                <w:sz w:val="22"/>
                <w:szCs w:val="22"/>
              </w:rPr>
            </w:pPr>
            <w:r w:rsidRPr="008F5216">
              <w:rPr>
                <w:sz w:val="22"/>
                <w:szCs w:val="22"/>
              </w:rPr>
              <w:t>Многофункциональная общественно-деловая зона</w:t>
            </w:r>
          </w:p>
        </w:tc>
        <w:tc>
          <w:tcPr>
            <w:tcW w:w="1559" w:type="dxa"/>
            <w:vAlign w:val="center"/>
          </w:tcPr>
          <w:p w:rsidR="00DA5449" w:rsidRPr="008F5216" w:rsidRDefault="00DA5449" w:rsidP="00DA5449">
            <w:pPr>
              <w:widowControl w:val="0"/>
              <w:jc w:val="center"/>
              <w:rPr>
                <w:sz w:val="22"/>
                <w:szCs w:val="22"/>
              </w:rPr>
            </w:pPr>
            <w:r w:rsidRPr="008F5216">
              <w:rPr>
                <w:sz w:val="22"/>
                <w:szCs w:val="22"/>
              </w:rPr>
              <w:t>не менее 325 м2 зеркала воды,</w:t>
            </w:r>
          </w:p>
          <w:p w:rsidR="00DA5449" w:rsidRPr="008F5216" w:rsidRDefault="00DA5449" w:rsidP="00DA5449">
            <w:pPr>
              <w:widowControl w:val="0"/>
              <w:jc w:val="center"/>
              <w:rPr>
                <w:sz w:val="22"/>
                <w:szCs w:val="22"/>
              </w:rPr>
            </w:pPr>
            <w:r w:rsidRPr="008F5216">
              <w:rPr>
                <w:sz w:val="22"/>
                <w:szCs w:val="22"/>
              </w:rPr>
              <w:t>не менее 288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0000"/>
          </w:tcPr>
          <w:p w:rsidR="00DA5449" w:rsidRPr="008F5216" w:rsidRDefault="004844C8" w:rsidP="00DA5449">
            <w:pPr>
              <w:jc w:val="both"/>
              <w:rPr>
                <w:sz w:val="22"/>
                <w:szCs w:val="22"/>
              </w:rPr>
            </w:pPr>
            <w:r>
              <w:rPr>
                <w:sz w:val="22"/>
                <w:szCs w:val="22"/>
              </w:rPr>
              <w:t>378357</w:t>
            </w: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widowControl w:val="0"/>
              <w:jc w:val="both"/>
              <w:rPr>
                <w:sz w:val="22"/>
                <w:szCs w:val="22"/>
              </w:rPr>
            </w:pPr>
            <w:r w:rsidRPr="008F5216">
              <w:rPr>
                <w:sz w:val="22"/>
                <w:szCs w:val="22"/>
              </w:rPr>
              <w:t>не менее 540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4844C8" w:rsidP="00DA5449">
            <w:pPr>
              <w:jc w:val="both"/>
              <w:rPr>
                <w:sz w:val="22"/>
                <w:szCs w:val="22"/>
              </w:rPr>
            </w:pPr>
            <w:r>
              <w:rPr>
                <w:sz w:val="22"/>
                <w:szCs w:val="22"/>
              </w:rPr>
              <w:t>154091</w:t>
            </w: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tcPr>
          <w:p w:rsidR="00DA5449" w:rsidRPr="008F5216" w:rsidRDefault="00DA5449" w:rsidP="00DA5449">
            <w:pPr>
              <w:jc w:val="both"/>
              <w:rPr>
                <w:sz w:val="22"/>
                <w:szCs w:val="22"/>
              </w:rPr>
            </w:pPr>
            <w:r w:rsidRPr="008F5216">
              <w:rPr>
                <w:sz w:val="22"/>
                <w:szCs w:val="22"/>
              </w:rPr>
              <w:t xml:space="preserve">г.Барнаул, </w:t>
            </w:r>
          </w:p>
          <w:p w:rsidR="00DA5449" w:rsidRPr="008F5216" w:rsidRDefault="00DA5449" w:rsidP="00DA5449">
            <w:pPr>
              <w:jc w:val="both"/>
              <w:rPr>
                <w:sz w:val="22"/>
                <w:szCs w:val="22"/>
              </w:rPr>
            </w:pPr>
            <w:r w:rsidRPr="008F5216">
              <w:rPr>
                <w:sz w:val="22"/>
                <w:szCs w:val="22"/>
              </w:rPr>
              <w:t>Многофункциональная общественно-деловая зона</w:t>
            </w:r>
          </w:p>
        </w:tc>
        <w:tc>
          <w:tcPr>
            <w:tcW w:w="1559" w:type="dxa"/>
            <w:vAlign w:val="center"/>
          </w:tcPr>
          <w:p w:rsidR="00DA5449" w:rsidRPr="008F5216" w:rsidRDefault="00DA5449" w:rsidP="00DA5449">
            <w:pPr>
              <w:widowControl w:val="0"/>
              <w:jc w:val="both"/>
              <w:rPr>
                <w:sz w:val="22"/>
                <w:szCs w:val="22"/>
              </w:rPr>
            </w:pPr>
            <w:r w:rsidRPr="008F5216">
              <w:rPr>
                <w:sz w:val="22"/>
                <w:szCs w:val="22"/>
              </w:rPr>
              <w:t>не менее 540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0000"/>
          </w:tcPr>
          <w:p w:rsidR="00DA5449" w:rsidRPr="008F5216" w:rsidRDefault="004844C8" w:rsidP="00DA5449">
            <w:pPr>
              <w:jc w:val="both"/>
              <w:rPr>
                <w:sz w:val="22"/>
                <w:szCs w:val="22"/>
              </w:rPr>
            </w:pPr>
            <w:r>
              <w:rPr>
                <w:sz w:val="22"/>
                <w:szCs w:val="22"/>
              </w:rPr>
              <w:t>154091</w:t>
            </w:r>
          </w:p>
        </w:tc>
      </w:tr>
      <w:tr w:rsidR="00BD20BD" w:rsidRPr="008F5216" w:rsidTr="007066AB">
        <w:trPr>
          <w:trHeight w:val="420"/>
        </w:trPr>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tcPr>
          <w:p w:rsidR="00DA5449" w:rsidRPr="008F5216" w:rsidRDefault="00DA5449" w:rsidP="00DA5449">
            <w:pPr>
              <w:jc w:val="both"/>
              <w:rPr>
                <w:sz w:val="22"/>
                <w:szCs w:val="22"/>
              </w:rPr>
            </w:pPr>
            <w:r w:rsidRPr="008F5216">
              <w:rPr>
                <w:sz w:val="22"/>
                <w:szCs w:val="22"/>
              </w:rPr>
              <w:t xml:space="preserve">г.Барнаул, </w:t>
            </w:r>
          </w:p>
          <w:p w:rsidR="00DA5449" w:rsidRPr="008F5216" w:rsidRDefault="00DA5449" w:rsidP="00DA5449">
            <w:pPr>
              <w:jc w:val="both"/>
              <w:rPr>
                <w:sz w:val="22"/>
                <w:szCs w:val="22"/>
              </w:rPr>
            </w:pPr>
            <w:r w:rsidRPr="008F5216">
              <w:rPr>
                <w:sz w:val="22"/>
                <w:szCs w:val="22"/>
              </w:rPr>
              <w:t xml:space="preserve">Многофункциональная </w:t>
            </w:r>
            <w:r w:rsidRPr="008F5216">
              <w:rPr>
                <w:sz w:val="22"/>
                <w:szCs w:val="22"/>
              </w:rPr>
              <w:lastRenderedPageBreak/>
              <w:t>общественно-деловая зона</w:t>
            </w:r>
          </w:p>
        </w:tc>
        <w:tc>
          <w:tcPr>
            <w:tcW w:w="1559" w:type="dxa"/>
            <w:vAlign w:val="center"/>
          </w:tcPr>
          <w:p w:rsidR="00DA5449" w:rsidRPr="008F5216" w:rsidRDefault="00DA5449" w:rsidP="00DA5449">
            <w:pPr>
              <w:widowControl w:val="0"/>
              <w:jc w:val="both"/>
              <w:rPr>
                <w:sz w:val="22"/>
                <w:szCs w:val="22"/>
              </w:rPr>
            </w:pPr>
            <w:r w:rsidRPr="008F5216">
              <w:rPr>
                <w:sz w:val="22"/>
                <w:szCs w:val="22"/>
              </w:rPr>
              <w:lastRenderedPageBreak/>
              <w:t xml:space="preserve">не менее 540 м2 площади пола </w:t>
            </w:r>
            <w:r w:rsidRPr="008F5216">
              <w:rPr>
                <w:sz w:val="22"/>
                <w:szCs w:val="22"/>
              </w:rPr>
              <w:lastRenderedPageBreak/>
              <w:t>спортивного зала*</w:t>
            </w:r>
          </w:p>
        </w:tc>
        <w:tc>
          <w:tcPr>
            <w:tcW w:w="1701" w:type="dxa"/>
          </w:tcPr>
          <w:p w:rsidR="00DA5449" w:rsidRPr="008F5216" w:rsidRDefault="00DA5449" w:rsidP="00DA5449">
            <w:pPr>
              <w:jc w:val="both"/>
              <w:rPr>
                <w:sz w:val="22"/>
                <w:szCs w:val="22"/>
              </w:rPr>
            </w:pPr>
            <w:r w:rsidRPr="008F5216">
              <w:rPr>
                <w:sz w:val="22"/>
                <w:szCs w:val="22"/>
              </w:rPr>
              <w:lastRenderedPageBreak/>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shd w:val="clear" w:color="auto" w:fill="FF0000"/>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844C8" w:rsidP="00DA5449">
            <w:pPr>
              <w:jc w:val="both"/>
              <w:rPr>
                <w:sz w:val="22"/>
                <w:szCs w:val="22"/>
              </w:rPr>
            </w:pPr>
            <w:r>
              <w:rPr>
                <w:sz w:val="22"/>
                <w:szCs w:val="22"/>
              </w:rPr>
              <w:t>154091</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застройки многоэтажными жилыми домами</w:t>
            </w:r>
          </w:p>
        </w:tc>
        <w:tc>
          <w:tcPr>
            <w:tcW w:w="1559" w:type="dxa"/>
            <w:vAlign w:val="center"/>
          </w:tcPr>
          <w:p w:rsidR="00DA5449" w:rsidRPr="008F5216" w:rsidRDefault="00DA5449" w:rsidP="00DA5449">
            <w:pPr>
              <w:jc w:val="both"/>
              <w:rPr>
                <w:sz w:val="22"/>
                <w:szCs w:val="22"/>
              </w:rPr>
            </w:pPr>
            <w:r w:rsidRPr="008F5216">
              <w:rPr>
                <w:sz w:val="22"/>
                <w:szCs w:val="22"/>
              </w:rPr>
              <w:t>не менее 540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0000"/>
          </w:tcPr>
          <w:p w:rsidR="00DA5449" w:rsidRPr="008F5216" w:rsidRDefault="004844C8" w:rsidP="00DA5449">
            <w:pPr>
              <w:jc w:val="both"/>
              <w:rPr>
                <w:sz w:val="22"/>
                <w:szCs w:val="22"/>
              </w:rPr>
            </w:pPr>
            <w:r>
              <w:rPr>
                <w:sz w:val="22"/>
                <w:szCs w:val="22"/>
              </w:rPr>
              <w:t>154091</w:t>
            </w: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jc w:val="both"/>
              <w:rPr>
                <w:sz w:val="22"/>
                <w:szCs w:val="22"/>
              </w:rPr>
            </w:pPr>
            <w:r w:rsidRPr="008F5216">
              <w:rPr>
                <w:sz w:val="22"/>
                <w:szCs w:val="22"/>
              </w:rPr>
              <w:t>не менее 540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0000"/>
          </w:tcPr>
          <w:p w:rsidR="00DA5449" w:rsidRPr="008F5216" w:rsidRDefault="004844C8" w:rsidP="00DA5449">
            <w:pPr>
              <w:jc w:val="both"/>
              <w:rPr>
                <w:sz w:val="22"/>
                <w:szCs w:val="22"/>
              </w:rPr>
            </w:pPr>
            <w:r>
              <w:rPr>
                <w:sz w:val="22"/>
                <w:szCs w:val="22"/>
              </w:rPr>
              <w:t>154091</w:t>
            </w: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jc w:val="both"/>
              <w:rPr>
                <w:sz w:val="22"/>
                <w:szCs w:val="22"/>
              </w:rPr>
            </w:pPr>
            <w:r w:rsidRPr="008F5216">
              <w:rPr>
                <w:sz w:val="22"/>
                <w:szCs w:val="22"/>
              </w:rPr>
              <w:t>не менее 540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4844C8" w:rsidP="00DA5449">
            <w:pPr>
              <w:jc w:val="both"/>
              <w:rPr>
                <w:sz w:val="22"/>
                <w:szCs w:val="22"/>
              </w:rPr>
            </w:pPr>
            <w:r>
              <w:rPr>
                <w:sz w:val="22"/>
                <w:szCs w:val="22"/>
              </w:rPr>
              <w:t>154091</w:t>
            </w: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vAlign w:val="center"/>
          </w:tcPr>
          <w:p w:rsidR="00DA5449" w:rsidRPr="008F5216" w:rsidRDefault="00DA5449" w:rsidP="00DA5449">
            <w:pPr>
              <w:jc w:val="both"/>
              <w:rPr>
                <w:sz w:val="22"/>
                <w:szCs w:val="22"/>
              </w:rPr>
            </w:pPr>
            <w:r w:rsidRPr="008F5216">
              <w:rPr>
                <w:sz w:val="22"/>
                <w:szCs w:val="22"/>
              </w:rPr>
              <w:t>г.Барнаул,</w:t>
            </w:r>
          </w:p>
          <w:p w:rsidR="00DA5449" w:rsidRPr="008F5216" w:rsidRDefault="00DA5449" w:rsidP="00DA5449">
            <w:pPr>
              <w:jc w:val="both"/>
              <w:rPr>
                <w:sz w:val="22"/>
                <w:szCs w:val="22"/>
              </w:rPr>
            </w:pPr>
            <w:r w:rsidRPr="008F5216">
              <w:rPr>
                <w:sz w:val="22"/>
                <w:szCs w:val="22"/>
              </w:rPr>
              <w:t>Зона озелененных территорий общего пользования</w:t>
            </w:r>
          </w:p>
        </w:tc>
        <w:tc>
          <w:tcPr>
            <w:tcW w:w="1559" w:type="dxa"/>
            <w:vAlign w:val="center"/>
          </w:tcPr>
          <w:p w:rsidR="00DA5449" w:rsidRPr="008F5216" w:rsidRDefault="00DA5449" w:rsidP="00DA5449">
            <w:pPr>
              <w:jc w:val="both"/>
              <w:rPr>
                <w:sz w:val="22"/>
                <w:szCs w:val="22"/>
              </w:rPr>
            </w:pPr>
            <w:r w:rsidRPr="008F5216">
              <w:rPr>
                <w:sz w:val="22"/>
                <w:szCs w:val="22"/>
              </w:rPr>
              <w:t>не менее 540 м2 площади пола спортивного зала*</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4844C8" w:rsidP="00DA5449">
            <w:pPr>
              <w:jc w:val="both"/>
              <w:rPr>
                <w:sz w:val="22"/>
                <w:szCs w:val="22"/>
              </w:rPr>
            </w:pPr>
            <w:r>
              <w:rPr>
                <w:sz w:val="22"/>
                <w:szCs w:val="22"/>
              </w:rPr>
              <w:t>154091</w:t>
            </w:r>
          </w:p>
        </w:tc>
        <w:tc>
          <w:tcPr>
            <w:tcW w:w="814" w:type="dxa"/>
            <w:shd w:val="clear" w:color="auto" w:fill="auto"/>
          </w:tcPr>
          <w:p w:rsidR="00DA5449" w:rsidRPr="008F5216" w:rsidRDefault="00DA5449" w:rsidP="00DA5449">
            <w:pPr>
              <w:jc w:val="both"/>
              <w:rPr>
                <w:sz w:val="22"/>
                <w:szCs w:val="22"/>
              </w:rPr>
            </w:pPr>
          </w:p>
        </w:tc>
      </w:tr>
      <w:tr w:rsidR="00BD20BD" w:rsidRPr="008F5216" w:rsidTr="007066AB">
        <w:tc>
          <w:tcPr>
            <w:tcW w:w="959" w:type="dxa"/>
          </w:tcPr>
          <w:p w:rsidR="00DA5449" w:rsidRPr="008F5216" w:rsidRDefault="00DA5449" w:rsidP="004F632C">
            <w:pPr>
              <w:pStyle w:val="a3"/>
              <w:numPr>
                <w:ilvl w:val="0"/>
                <w:numId w:val="75"/>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Спортивное сооружение с ледовым покрытием закрытое</w:t>
            </w:r>
          </w:p>
        </w:tc>
        <w:tc>
          <w:tcPr>
            <w:tcW w:w="1559" w:type="dxa"/>
            <w:vAlign w:val="center"/>
          </w:tcPr>
          <w:p w:rsidR="00DA5449" w:rsidRPr="008F5216" w:rsidRDefault="00DA5449" w:rsidP="00DA5449">
            <w:pPr>
              <w:jc w:val="both"/>
              <w:rPr>
                <w:sz w:val="22"/>
                <w:szCs w:val="22"/>
              </w:rPr>
            </w:pPr>
            <w:r w:rsidRPr="008F5216">
              <w:rPr>
                <w:sz w:val="22"/>
                <w:szCs w:val="22"/>
              </w:rPr>
              <w:t>г.Барнаул, Зона смешанной и общественно-деловой застройки</w:t>
            </w:r>
          </w:p>
        </w:tc>
        <w:tc>
          <w:tcPr>
            <w:tcW w:w="1559" w:type="dxa"/>
            <w:vAlign w:val="center"/>
          </w:tcPr>
          <w:p w:rsidR="00DA5449" w:rsidRPr="008F5216" w:rsidRDefault="00DA5449" w:rsidP="00DA5449">
            <w:pPr>
              <w:widowControl w:val="0"/>
              <w:jc w:val="both"/>
              <w:rPr>
                <w:sz w:val="22"/>
                <w:szCs w:val="22"/>
              </w:rPr>
            </w:pPr>
            <w:r w:rsidRPr="008F5216">
              <w:rPr>
                <w:sz w:val="22"/>
                <w:szCs w:val="22"/>
              </w:rPr>
              <w:t>1 объект</w:t>
            </w:r>
          </w:p>
        </w:tc>
        <w:tc>
          <w:tcPr>
            <w:tcW w:w="1701" w:type="dxa"/>
          </w:tcPr>
          <w:p w:rsidR="00DA5449" w:rsidRPr="008F5216" w:rsidRDefault="00DA5449" w:rsidP="00DA5449">
            <w:pPr>
              <w:jc w:val="both"/>
              <w:rPr>
                <w:sz w:val="22"/>
                <w:szCs w:val="22"/>
              </w:rPr>
            </w:pPr>
            <w:r w:rsidRPr="008F5216">
              <w:rPr>
                <w:sz w:val="22"/>
                <w:szCs w:val="22"/>
              </w:rPr>
              <w:t>Строительство</w:t>
            </w:r>
          </w:p>
          <w:p w:rsidR="00DA5449" w:rsidRPr="008F5216" w:rsidRDefault="00DA5449" w:rsidP="00DA5449">
            <w:pPr>
              <w:jc w:val="both"/>
              <w:rPr>
                <w:sz w:val="22"/>
                <w:szCs w:val="22"/>
              </w:rPr>
            </w:pPr>
            <w:r w:rsidRPr="008F5216">
              <w:rPr>
                <w:sz w:val="22"/>
                <w:szCs w:val="22"/>
              </w:rPr>
              <w:t>(расчет)</w:t>
            </w:r>
          </w:p>
        </w:tc>
        <w:tc>
          <w:tcPr>
            <w:tcW w:w="1985" w:type="dxa"/>
          </w:tcPr>
          <w:p w:rsidR="00DA5449" w:rsidRPr="008F5216" w:rsidRDefault="00DA5449" w:rsidP="00DA5449">
            <w:pPr>
              <w:jc w:val="both"/>
              <w:rPr>
                <w:sz w:val="22"/>
                <w:szCs w:val="22"/>
              </w:rPr>
            </w:pPr>
          </w:p>
        </w:tc>
        <w:tc>
          <w:tcPr>
            <w:tcW w:w="708" w:type="dxa"/>
            <w:shd w:val="clear" w:color="auto" w:fill="FF0000"/>
          </w:tcPr>
          <w:p w:rsidR="00DA5449" w:rsidRPr="008F5216" w:rsidRDefault="00DA5449" w:rsidP="00DA5449">
            <w:pPr>
              <w:jc w:val="both"/>
              <w:rPr>
                <w:sz w:val="22"/>
                <w:szCs w:val="22"/>
              </w:rPr>
            </w:pPr>
          </w:p>
        </w:tc>
        <w:tc>
          <w:tcPr>
            <w:tcW w:w="709" w:type="dxa"/>
            <w:shd w:val="clear" w:color="auto" w:fill="FF0000"/>
          </w:tcPr>
          <w:p w:rsidR="00DA5449" w:rsidRPr="008F5216" w:rsidRDefault="00DA5449" w:rsidP="00DA5449">
            <w:pPr>
              <w:jc w:val="both"/>
              <w:rPr>
                <w:sz w:val="22"/>
                <w:szCs w:val="22"/>
              </w:rPr>
            </w:pPr>
          </w:p>
        </w:tc>
        <w:tc>
          <w:tcPr>
            <w:tcW w:w="567" w:type="dxa"/>
            <w:shd w:val="clear" w:color="auto" w:fill="FF0000"/>
          </w:tcPr>
          <w:p w:rsidR="00DA5449" w:rsidRPr="008F5216" w:rsidRDefault="00DA5449" w:rsidP="00DA5449">
            <w:pPr>
              <w:jc w:val="both"/>
              <w:rPr>
                <w:sz w:val="22"/>
                <w:szCs w:val="22"/>
              </w:rPr>
            </w:pPr>
          </w:p>
        </w:tc>
        <w:tc>
          <w:tcPr>
            <w:tcW w:w="958"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DA5449" w:rsidP="00DA5449">
            <w:pPr>
              <w:jc w:val="both"/>
              <w:rPr>
                <w:sz w:val="22"/>
                <w:szCs w:val="22"/>
              </w:rPr>
            </w:pPr>
          </w:p>
        </w:tc>
        <w:tc>
          <w:tcPr>
            <w:tcW w:w="696" w:type="dxa"/>
            <w:shd w:val="clear" w:color="auto" w:fill="FF0000"/>
          </w:tcPr>
          <w:p w:rsidR="00DA5449" w:rsidRPr="008F5216" w:rsidRDefault="004844C8" w:rsidP="00DA5449">
            <w:pPr>
              <w:jc w:val="both"/>
              <w:rPr>
                <w:sz w:val="22"/>
                <w:szCs w:val="22"/>
              </w:rPr>
            </w:pPr>
            <w:r>
              <w:rPr>
                <w:sz w:val="22"/>
                <w:szCs w:val="22"/>
              </w:rPr>
              <w:t>326956</w:t>
            </w: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auto"/>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п. Центральный</w:t>
            </w:r>
          </w:p>
        </w:tc>
      </w:tr>
      <w:tr w:rsidR="00BD20BD" w:rsidRPr="008F5216" w:rsidTr="007066AB">
        <w:tc>
          <w:tcPr>
            <w:tcW w:w="959" w:type="dxa"/>
          </w:tcPr>
          <w:p w:rsidR="00DA5449" w:rsidRPr="008F5216" w:rsidRDefault="00DA5449" w:rsidP="004F632C">
            <w:pPr>
              <w:pStyle w:val="a3"/>
              <w:numPr>
                <w:ilvl w:val="0"/>
                <w:numId w:val="76"/>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tcPr>
          <w:p w:rsidR="00DA5449" w:rsidRPr="008F5216" w:rsidRDefault="00DA5449" w:rsidP="00DA5449">
            <w:pPr>
              <w:jc w:val="both"/>
              <w:rPr>
                <w:sz w:val="22"/>
                <w:szCs w:val="22"/>
              </w:rPr>
            </w:pPr>
            <w:r w:rsidRPr="008F5216">
              <w:rPr>
                <w:sz w:val="22"/>
                <w:szCs w:val="22"/>
              </w:rPr>
              <w:t>п.Центральный,</w:t>
            </w:r>
          </w:p>
          <w:p w:rsidR="00DA5449" w:rsidRPr="008F5216" w:rsidRDefault="00DA5449" w:rsidP="00DA5449">
            <w:pPr>
              <w:jc w:val="both"/>
              <w:rPr>
                <w:sz w:val="22"/>
                <w:szCs w:val="22"/>
              </w:rPr>
            </w:pPr>
            <w:r w:rsidRPr="008F5216">
              <w:rPr>
                <w:sz w:val="22"/>
                <w:szCs w:val="22"/>
              </w:rPr>
              <w:lastRenderedPageBreak/>
              <w:t>Зона специализированной общественной застройки</w:t>
            </w:r>
          </w:p>
        </w:tc>
        <w:tc>
          <w:tcPr>
            <w:tcW w:w="1559" w:type="dxa"/>
            <w:vAlign w:val="center"/>
          </w:tcPr>
          <w:p w:rsidR="00DA5449" w:rsidRPr="008F5216" w:rsidRDefault="00DA5449" w:rsidP="00DA5449">
            <w:pPr>
              <w:widowControl w:val="0"/>
              <w:jc w:val="center"/>
              <w:rPr>
                <w:sz w:val="22"/>
                <w:szCs w:val="22"/>
              </w:rPr>
            </w:pPr>
            <w:r w:rsidRPr="008F5216">
              <w:rPr>
                <w:sz w:val="22"/>
                <w:szCs w:val="22"/>
              </w:rPr>
              <w:lastRenderedPageBreak/>
              <w:t>не менее 212 м2 зеркала воды,</w:t>
            </w:r>
          </w:p>
          <w:p w:rsidR="00DA5449" w:rsidRPr="008F5216" w:rsidRDefault="00DA5449" w:rsidP="00DA5449">
            <w:pPr>
              <w:widowControl w:val="0"/>
              <w:jc w:val="center"/>
              <w:rPr>
                <w:sz w:val="22"/>
                <w:szCs w:val="22"/>
              </w:rPr>
            </w:pPr>
            <w:r w:rsidRPr="008F5216">
              <w:rPr>
                <w:sz w:val="22"/>
                <w:szCs w:val="22"/>
              </w:rPr>
              <w:lastRenderedPageBreak/>
              <w:t>не менее 162 м2 площади пола спортивного зала</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0000"/>
          </w:tcPr>
          <w:p w:rsidR="00DA5449" w:rsidRPr="008F5216" w:rsidRDefault="004844C8" w:rsidP="00DA5449">
            <w:pPr>
              <w:jc w:val="both"/>
              <w:rPr>
                <w:sz w:val="22"/>
                <w:szCs w:val="22"/>
              </w:rPr>
            </w:pPr>
            <w:r>
              <w:rPr>
                <w:sz w:val="22"/>
                <w:szCs w:val="22"/>
              </w:rPr>
              <w:t>277256</w:t>
            </w:r>
          </w:p>
        </w:tc>
        <w:tc>
          <w:tcPr>
            <w:tcW w:w="814" w:type="dxa"/>
            <w:shd w:val="clear" w:color="auto" w:fill="auto"/>
          </w:tcPr>
          <w:p w:rsidR="00DA5449" w:rsidRPr="008F5216" w:rsidRDefault="00DA5449" w:rsidP="00DA5449">
            <w:pPr>
              <w:jc w:val="both"/>
              <w:rPr>
                <w:sz w:val="22"/>
                <w:szCs w:val="22"/>
              </w:rPr>
            </w:pPr>
          </w:p>
        </w:tc>
      </w:tr>
      <w:tr w:rsidR="00BD20BD" w:rsidRPr="008F5216" w:rsidTr="00875159">
        <w:tc>
          <w:tcPr>
            <w:tcW w:w="15523" w:type="dxa"/>
            <w:gridSpan w:val="14"/>
          </w:tcPr>
          <w:p w:rsidR="00DA5449" w:rsidRPr="008F5216" w:rsidRDefault="00DA5449" w:rsidP="00DA5449">
            <w:pPr>
              <w:jc w:val="both"/>
              <w:rPr>
                <w:sz w:val="22"/>
                <w:szCs w:val="22"/>
              </w:rPr>
            </w:pPr>
            <w:r w:rsidRPr="008F5216">
              <w:rPr>
                <w:sz w:val="22"/>
                <w:szCs w:val="22"/>
              </w:rPr>
              <w:t>с. Власиха</w:t>
            </w:r>
          </w:p>
        </w:tc>
      </w:tr>
      <w:tr w:rsidR="00BD20BD" w:rsidRPr="008F5216" w:rsidTr="007066AB">
        <w:tc>
          <w:tcPr>
            <w:tcW w:w="959" w:type="dxa"/>
          </w:tcPr>
          <w:p w:rsidR="00DA5449" w:rsidRPr="008F5216" w:rsidRDefault="00DA5449" w:rsidP="004F632C">
            <w:pPr>
              <w:pStyle w:val="a3"/>
              <w:numPr>
                <w:ilvl w:val="0"/>
                <w:numId w:val="77"/>
              </w:numPr>
              <w:jc w:val="both"/>
              <w:rPr>
                <w:rFonts w:ascii="Times New Roman" w:hAnsi="Times New Roman"/>
                <w:sz w:val="22"/>
                <w:szCs w:val="22"/>
              </w:rPr>
            </w:pPr>
          </w:p>
        </w:tc>
        <w:tc>
          <w:tcPr>
            <w:tcW w:w="1730" w:type="dxa"/>
          </w:tcPr>
          <w:p w:rsidR="00DA5449" w:rsidRPr="008F5216" w:rsidRDefault="00DA5449" w:rsidP="00DA5449">
            <w:pPr>
              <w:jc w:val="both"/>
              <w:rPr>
                <w:sz w:val="22"/>
                <w:szCs w:val="22"/>
              </w:rPr>
            </w:pPr>
            <w:r w:rsidRPr="008F5216">
              <w:rPr>
                <w:sz w:val="22"/>
                <w:szCs w:val="22"/>
              </w:rPr>
              <w:t>Спортивный центр</w:t>
            </w:r>
          </w:p>
        </w:tc>
        <w:tc>
          <w:tcPr>
            <w:tcW w:w="1559" w:type="dxa"/>
          </w:tcPr>
          <w:p w:rsidR="00DA5449" w:rsidRPr="008F5216" w:rsidRDefault="00DA5449" w:rsidP="00DA5449">
            <w:pPr>
              <w:jc w:val="both"/>
              <w:rPr>
                <w:sz w:val="22"/>
                <w:szCs w:val="22"/>
              </w:rPr>
            </w:pPr>
            <w:r w:rsidRPr="008F5216">
              <w:rPr>
                <w:sz w:val="22"/>
                <w:szCs w:val="22"/>
              </w:rPr>
              <w:t>с.Власиха,</w:t>
            </w:r>
          </w:p>
          <w:p w:rsidR="00DA5449" w:rsidRPr="008F5216" w:rsidRDefault="00DA5449" w:rsidP="00DA5449">
            <w:pPr>
              <w:jc w:val="both"/>
              <w:rPr>
                <w:sz w:val="22"/>
                <w:szCs w:val="22"/>
              </w:rPr>
            </w:pPr>
            <w:r w:rsidRPr="008F5216">
              <w:rPr>
                <w:sz w:val="22"/>
                <w:szCs w:val="22"/>
              </w:rPr>
              <w:t>Зона специализированной общественной застройки</w:t>
            </w:r>
          </w:p>
        </w:tc>
        <w:tc>
          <w:tcPr>
            <w:tcW w:w="1559" w:type="dxa"/>
            <w:vAlign w:val="center"/>
          </w:tcPr>
          <w:p w:rsidR="00DA5449" w:rsidRPr="008F5216" w:rsidRDefault="00DA5449" w:rsidP="00DA5449">
            <w:pPr>
              <w:jc w:val="both"/>
              <w:rPr>
                <w:sz w:val="22"/>
                <w:szCs w:val="22"/>
              </w:rPr>
            </w:pPr>
            <w:r w:rsidRPr="008F5216">
              <w:rPr>
                <w:sz w:val="22"/>
                <w:szCs w:val="22"/>
              </w:rPr>
              <w:t>не менее 212 м2 зеркала воды,</w:t>
            </w:r>
          </w:p>
          <w:p w:rsidR="00DA5449" w:rsidRPr="008F5216" w:rsidRDefault="00DA5449" w:rsidP="00DA5449">
            <w:pPr>
              <w:jc w:val="both"/>
              <w:rPr>
                <w:sz w:val="22"/>
                <w:szCs w:val="22"/>
              </w:rPr>
            </w:pPr>
            <w:r w:rsidRPr="008F5216">
              <w:rPr>
                <w:sz w:val="22"/>
                <w:szCs w:val="22"/>
              </w:rPr>
              <w:t>не менее 162 м2 площади пола спортивного зала</w:t>
            </w:r>
          </w:p>
        </w:tc>
        <w:tc>
          <w:tcPr>
            <w:tcW w:w="1701" w:type="dxa"/>
          </w:tcPr>
          <w:p w:rsidR="00DA5449" w:rsidRPr="008F5216" w:rsidRDefault="00DA5449" w:rsidP="00DA5449">
            <w:pPr>
              <w:jc w:val="both"/>
              <w:rPr>
                <w:sz w:val="22"/>
                <w:szCs w:val="22"/>
              </w:rPr>
            </w:pPr>
          </w:p>
        </w:tc>
        <w:tc>
          <w:tcPr>
            <w:tcW w:w="1985" w:type="dxa"/>
          </w:tcPr>
          <w:p w:rsidR="00DA5449" w:rsidRPr="008F5216" w:rsidRDefault="00DA5449" w:rsidP="00DA5449">
            <w:pPr>
              <w:jc w:val="both"/>
              <w:rPr>
                <w:sz w:val="22"/>
                <w:szCs w:val="22"/>
              </w:rPr>
            </w:pPr>
          </w:p>
        </w:tc>
        <w:tc>
          <w:tcPr>
            <w:tcW w:w="708" w:type="dxa"/>
          </w:tcPr>
          <w:p w:rsidR="00DA5449" w:rsidRPr="008F5216" w:rsidRDefault="00DA5449" w:rsidP="00DA5449">
            <w:pPr>
              <w:jc w:val="both"/>
              <w:rPr>
                <w:sz w:val="22"/>
                <w:szCs w:val="22"/>
              </w:rPr>
            </w:pPr>
          </w:p>
        </w:tc>
        <w:tc>
          <w:tcPr>
            <w:tcW w:w="709" w:type="dxa"/>
            <w:shd w:val="clear" w:color="auto" w:fill="FFFFFF" w:themeFill="background1"/>
          </w:tcPr>
          <w:p w:rsidR="00DA5449" w:rsidRPr="008F5216" w:rsidRDefault="00DA5449" w:rsidP="00DA5449">
            <w:pPr>
              <w:jc w:val="both"/>
              <w:rPr>
                <w:sz w:val="22"/>
                <w:szCs w:val="22"/>
              </w:rPr>
            </w:pPr>
          </w:p>
        </w:tc>
        <w:tc>
          <w:tcPr>
            <w:tcW w:w="567" w:type="dxa"/>
            <w:shd w:val="clear" w:color="auto" w:fill="FFFFFF" w:themeFill="background1"/>
          </w:tcPr>
          <w:p w:rsidR="00DA5449" w:rsidRPr="008F5216" w:rsidRDefault="00DA5449" w:rsidP="00DA5449">
            <w:pPr>
              <w:jc w:val="both"/>
              <w:rPr>
                <w:sz w:val="22"/>
                <w:szCs w:val="22"/>
              </w:rPr>
            </w:pPr>
          </w:p>
        </w:tc>
        <w:tc>
          <w:tcPr>
            <w:tcW w:w="958"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696" w:type="dxa"/>
            <w:shd w:val="clear" w:color="auto" w:fill="FFFFFF" w:themeFill="background1"/>
          </w:tcPr>
          <w:p w:rsidR="00DA5449" w:rsidRPr="008F5216" w:rsidRDefault="00DA5449" w:rsidP="00DA5449">
            <w:pPr>
              <w:jc w:val="both"/>
              <w:rPr>
                <w:sz w:val="22"/>
                <w:szCs w:val="22"/>
              </w:rPr>
            </w:pPr>
          </w:p>
        </w:tc>
        <w:tc>
          <w:tcPr>
            <w:tcW w:w="882" w:type="dxa"/>
            <w:shd w:val="clear" w:color="auto" w:fill="FFFFFF" w:themeFill="background1"/>
          </w:tcPr>
          <w:p w:rsidR="00DA5449" w:rsidRPr="008F5216" w:rsidRDefault="00DA5449" w:rsidP="00DA5449">
            <w:pPr>
              <w:jc w:val="both"/>
              <w:rPr>
                <w:sz w:val="22"/>
                <w:szCs w:val="22"/>
              </w:rPr>
            </w:pPr>
          </w:p>
        </w:tc>
        <w:tc>
          <w:tcPr>
            <w:tcW w:w="814" w:type="dxa"/>
            <w:shd w:val="clear" w:color="auto" w:fill="FF0000"/>
          </w:tcPr>
          <w:p w:rsidR="00DA5449" w:rsidRPr="008F5216" w:rsidRDefault="004844C8" w:rsidP="00DA5449">
            <w:pPr>
              <w:jc w:val="both"/>
              <w:rPr>
                <w:sz w:val="22"/>
                <w:szCs w:val="22"/>
              </w:rPr>
            </w:pPr>
            <w:r>
              <w:rPr>
                <w:sz w:val="22"/>
                <w:szCs w:val="22"/>
              </w:rPr>
              <w:t>277256</w:t>
            </w:r>
          </w:p>
        </w:tc>
      </w:tr>
    </w:tbl>
    <w:p w:rsidR="00DA5449" w:rsidRDefault="00DA5449" w:rsidP="00525780">
      <w:pPr>
        <w:jc w:val="both"/>
        <w:rPr>
          <w:b/>
          <w:color w:val="FF0000"/>
        </w:rPr>
      </w:pPr>
    </w:p>
    <w:p w:rsidR="00DA5449" w:rsidRDefault="00DA5449" w:rsidP="00525780">
      <w:pPr>
        <w:jc w:val="both"/>
        <w:rPr>
          <w:b/>
          <w:color w:val="FF0000"/>
        </w:rPr>
      </w:pPr>
    </w:p>
    <w:p w:rsidR="00DA5449" w:rsidRPr="00A84528" w:rsidRDefault="00DA5449" w:rsidP="00525780">
      <w:pPr>
        <w:jc w:val="both"/>
        <w:rPr>
          <w:b/>
          <w:color w:val="FF0000"/>
        </w:rPr>
      </w:pPr>
    </w:p>
    <w:p w:rsidR="00BB18AD" w:rsidRDefault="00BB18AD">
      <w:pPr>
        <w:jc w:val="both"/>
        <w:rPr>
          <w:color w:val="FF0000"/>
        </w:rPr>
      </w:pPr>
    </w:p>
    <w:p w:rsidR="00BB18AD" w:rsidRDefault="00BB18AD">
      <w:pPr>
        <w:jc w:val="both"/>
        <w:rPr>
          <w:color w:val="FF0000"/>
        </w:rPr>
      </w:pPr>
    </w:p>
    <w:p w:rsidR="000B3496" w:rsidRDefault="000B3496">
      <w:pPr>
        <w:jc w:val="both"/>
        <w:rPr>
          <w:color w:val="FF0000"/>
        </w:rPr>
      </w:pPr>
    </w:p>
    <w:p w:rsidR="000B3496" w:rsidRDefault="000B3496">
      <w:pPr>
        <w:jc w:val="both"/>
        <w:rPr>
          <w:color w:val="FF0000"/>
        </w:rPr>
      </w:pPr>
    </w:p>
    <w:p w:rsidR="000B3496" w:rsidRDefault="000B3496">
      <w:pPr>
        <w:jc w:val="both"/>
        <w:rPr>
          <w:color w:val="FF0000"/>
        </w:rPr>
      </w:pPr>
    </w:p>
    <w:p w:rsidR="000B3496" w:rsidRDefault="000B3496">
      <w:pPr>
        <w:jc w:val="both"/>
        <w:rPr>
          <w:color w:val="FF0000"/>
        </w:rPr>
      </w:pPr>
    </w:p>
    <w:p w:rsidR="000B3496" w:rsidRDefault="000B3496">
      <w:pPr>
        <w:jc w:val="both"/>
        <w:rPr>
          <w:color w:val="FF0000"/>
        </w:rPr>
      </w:pPr>
    </w:p>
    <w:p w:rsidR="000B3496" w:rsidRDefault="000B3496">
      <w:pPr>
        <w:jc w:val="both"/>
        <w:rPr>
          <w:color w:val="FF0000"/>
        </w:rPr>
      </w:pPr>
    </w:p>
    <w:p w:rsidR="000B3496" w:rsidRDefault="000B3496">
      <w:pPr>
        <w:jc w:val="both"/>
        <w:rPr>
          <w:color w:val="FF0000"/>
        </w:rPr>
      </w:pPr>
    </w:p>
    <w:p w:rsidR="00E075BA" w:rsidRDefault="00E075BA">
      <w:pPr>
        <w:jc w:val="both"/>
        <w:rPr>
          <w:color w:val="FF0000"/>
        </w:rPr>
      </w:pPr>
    </w:p>
    <w:p w:rsidR="00E075BA" w:rsidRDefault="00E075BA">
      <w:pPr>
        <w:jc w:val="both"/>
        <w:rPr>
          <w:color w:val="FF0000"/>
        </w:rPr>
      </w:pPr>
    </w:p>
    <w:p w:rsidR="00E075BA" w:rsidRDefault="00E075BA">
      <w:pPr>
        <w:jc w:val="both"/>
        <w:rPr>
          <w:color w:val="FF0000"/>
        </w:rPr>
      </w:pPr>
    </w:p>
    <w:p w:rsidR="00E075BA" w:rsidRDefault="00E075BA">
      <w:pPr>
        <w:jc w:val="both"/>
        <w:rPr>
          <w:color w:val="FF0000"/>
        </w:rPr>
      </w:pPr>
    </w:p>
    <w:p w:rsidR="00E075BA" w:rsidRDefault="00E075BA">
      <w:pPr>
        <w:jc w:val="both"/>
        <w:rPr>
          <w:color w:val="FF0000"/>
        </w:rPr>
      </w:pPr>
    </w:p>
    <w:p w:rsidR="00E075BA" w:rsidRDefault="00E075BA">
      <w:pPr>
        <w:jc w:val="both"/>
        <w:rPr>
          <w:color w:val="FF0000"/>
        </w:rPr>
      </w:pPr>
    </w:p>
    <w:p w:rsidR="000B3496" w:rsidRDefault="000B3496">
      <w:pPr>
        <w:jc w:val="both"/>
        <w:rPr>
          <w:color w:val="FF0000"/>
        </w:rPr>
      </w:pPr>
    </w:p>
    <w:p w:rsidR="00BB18AD" w:rsidRPr="00BB18AD" w:rsidRDefault="00BB18AD">
      <w:pPr>
        <w:jc w:val="both"/>
        <w:rPr>
          <w:color w:val="0070C0"/>
        </w:rPr>
      </w:pPr>
    </w:p>
    <w:sectPr w:rsidR="00BB18AD" w:rsidRPr="00BB18AD" w:rsidSect="001E2B4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91" w:rsidRDefault="00732C91">
      <w:r>
        <w:separator/>
      </w:r>
    </w:p>
  </w:endnote>
  <w:endnote w:type="continuationSeparator" w:id="0">
    <w:p w:rsidR="00732C91" w:rsidRDefault="0073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8F" w:rsidRPr="00435EA1" w:rsidRDefault="002E358F" w:rsidP="00DE19D3">
    <w:r w:rsidRPr="00435EA1">
      <w:rPr>
        <w:noProof/>
      </w:rPr>
      <mc:AlternateContent>
        <mc:Choice Requires="wpg">
          <w:drawing>
            <wp:anchor distT="0" distB="0" distL="114300" distR="114300" simplePos="0" relativeHeight="251659264" behindDoc="1" locked="0" layoutInCell="1" allowOverlap="1" wp14:anchorId="26CD669D" wp14:editId="30E65F11">
              <wp:simplePos x="0" y="0"/>
              <wp:positionH relativeFrom="column">
                <wp:posOffset>10160</wp:posOffset>
              </wp:positionH>
              <wp:positionV relativeFrom="paragraph">
                <wp:posOffset>6075680</wp:posOffset>
              </wp:positionV>
              <wp:extent cx="6347460" cy="307340"/>
              <wp:effectExtent l="0" t="0" r="34290" b="0"/>
              <wp:wrapNone/>
              <wp:docPr id="173"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174" name="Rectangle 845"/>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58F" w:rsidRPr="00435EA1" w:rsidRDefault="002E358F" w:rsidP="00DE19D3"/>
                        </w:txbxContent>
                      </wps:txbx>
                      <wps:bodyPr rot="0" vert="horz" wrap="square" lIns="91440" tIns="45720" rIns="91440" bIns="45720" anchor="t" anchorCtr="0" upright="1">
                        <a:noAutofit/>
                      </wps:bodyPr>
                    </wps:wsp>
                    <wps:wsp>
                      <wps:cNvPr id="175" name="AutoShape 846"/>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CD669D" id="Group 844" o:spid="_x0000_s1026" style="position:absolute;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Jr6TsqgMAAB8JAAAOAAAAAAAAAAAAAAAAAC4CAABkcnMvZTJvRG9jLnhtbFBLAQIt&#10;ABQABgAIAAAAIQAKguko3wAAAAsBAAAPAAAAAAAAAAAAAAAAAAQGAABkcnMvZG93bnJldi54bWxQ&#10;SwUGAAAAAAQABADzAAAAEAcAAAAA&#10;">
              <v:rect id="Rectangle 845"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ABMIA&#10;AADcAAAADwAAAGRycy9kb3ducmV2LnhtbERPTWsCMRC9F/ofwgjeatal1LI1iggFT0W3pb1Ok3Gz&#10;upmsSdT13zeFQm/zeJ8zXw6uExcKsfWsYDopQBBrb1puFHy8vz48g4gJ2WDnmRTcKMJycX83x8r4&#10;K+/oUqdG5BCOFSqwKfWVlFFbchgnvifO3N4HhynD0EgT8JrDXSfLoniSDlvODRZ7WlvSx/rsFIR+&#10;Wx7e9NfJlmtti8/Td33ezJQaj4bVC4hEQ/oX/7k3Js+fPcLvM/kC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MAEwgAAANwAAAAPAAAAAAAAAAAAAAAAAJgCAABkcnMvZG93&#10;bnJldi54bWxQSwUGAAAAAAQABAD1AAAAhwMAAAAA&#10;" fillcolor="#0070c0" stroked="f">
                <v:textbox>
                  <w:txbxContent>
                    <w:p w:rsidR="002E358F" w:rsidRPr="00435EA1" w:rsidRDefault="002E358F" w:rsidP="00DE19D3"/>
                  </w:txbxContent>
                </v:textbox>
              </v:rect>
              <v:shapetype id="_x0000_t32" coordsize="21600,21600" o:spt="32" o:oned="t" path="m,l21600,21600e" filled="f">
                <v:path arrowok="t" fillok="f" o:connecttype="none"/>
                <o:lock v:ext="edit" shapetype="t"/>
              </v:shapetype>
              <v:shape id="AutoShape 846"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vD8MAAADcAAAADwAAAGRycy9kb3ducmV2LnhtbERPS2sCMRC+C/6HMII3zbY+uq5GkYpU&#10;oRdt6XnYjJulm8myibr11xtB6G0+vucsVq2txIUaXzpW8DJMQBDnTpdcKPj+2g5SED4ga6wck4I/&#10;8rBadjsLzLS78oEux1CIGMI+QwUmhDqT0ueGLPqhq4kjd3KNxRBhU0jd4DWG20q+JslUWiw5Nhis&#10;6d1Q/ns8WwVjU9T7mdutf2a3w/Q2Sj/D5iNVqt9r13MQgdrwL366dzrOf5vA4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5rw/DAAAA3A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91" w:rsidRDefault="00732C91">
      <w:r>
        <w:separator/>
      </w:r>
    </w:p>
  </w:footnote>
  <w:footnote w:type="continuationSeparator" w:id="0">
    <w:p w:rsidR="00732C91" w:rsidRDefault="00732C91">
      <w:r>
        <w:continuationSeparator/>
      </w:r>
    </w:p>
  </w:footnote>
  <w:footnote w:id="1">
    <w:p w:rsidR="002E358F" w:rsidRPr="00314DD6" w:rsidRDefault="002E358F" w:rsidP="00864C30">
      <w:pPr>
        <w:pStyle w:val="af8"/>
        <w:rPr>
          <w:i/>
        </w:rPr>
      </w:pPr>
      <w:r w:rsidRPr="00314DD6">
        <w:rPr>
          <w:rStyle w:val="afa"/>
          <w:i/>
        </w:rPr>
        <w:footnoteRef/>
      </w:r>
      <w:r w:rsidRPr="00314DD6">
        <w:rPr>
          <w:i/>
        </w:rPr>
        <w:t xml:space="preserve"> </w:t>
      </w:r>
      <w:r w:rsidRPr="00314DD6">
        <w:rPr>
          <w:rFonts w:ascii="Times New Roman" w:hAnsi="Times New Roman"/>
        </w:rPr>
        <w:t>Работы по строительству объекта завершены в 2017 г.</w:t>
      </w:r>
    </w:p>
  </w:footnote>
  <w:footnote w:id="2">
    <w:p w:rsidR="002E358F" w:rsidRPr="004C15CD" w:rsidRDefault="002E358F" w:rsidP="00015E20">
      <w:pPr>
        <w:pStyle w:val="af8"/>
        <w:rPr>
          <w:rFonts w:ascii="Times New Roman" w:hAnsi="Times New Roman"/>
        </w:rPr>
      </w:pPr>
      <w:r w:rsidRPr="004C15CD">
        <w:rPr>
          <w:rStyle w:val="afa"/>
          <w:rFonts w:ascii="Times New Roman" w:hAnsi="Times New Roman"/>
        </w:rPr>
        <w:footnoteRef/>
      </w:r>
      <w:r w:rsidRPr="004C15CD">
        <w:rPr>
          <w:rFonts w:ascii="Times New Roman" w:hAnsi="Times New Roman"/>
        </w:rPr>
        <w:t xml:space="preserve"> Планируется совмещенной с центральной библиотекой или наличие юношеской библиотеки субъекта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8F" w:rsidRPr="00435EA1" w:rsidRDefault="002E358F" w:rsidP="00DE19D3">
    <w:r w:rsidRPr="00435EA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CCD"/>
    <w:multiLevelType w:val="hybridMultilevel"/>
    <w:tmpl w:val="B080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D58E9"/>
    <w:multiLevelType w:val="hybridMultilevel"/>
    <w:tmpl w:val="8A2E9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34EE3"/>
    <w:multiLevelType w:val="hybridMultilevel"/>
    <w:tmpl w:val="0EDEC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00856"/>
    <w:multiLevelType w:val="hybridMultilevel"/>
    <w:tmpl w:val="C812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C5FAA"/>
    <w:multiLevelType w:val="hybridMultilevel"/>
    <w:tmpl w:val="6E92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47F0A"/>
    <w:multiLevelType w:val="hybridMultilevel"/>
    <w:tmpl w:val="2456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C77ED"/>
    <w:multiLevelType w:val="hybridMultilevel"/>
    <w:tmpl w:val="7A00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22CAD"/>
    <w:multiLevelType w:val="hybridMultilevel"/>
    <w:tmpl w:val="7A00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145023"/>
    <w:multiLevelType w:val="hybridMultilevel"/>
    <w:tmpl w:val="CCE28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9045D"/>
    <w:multiLevelType w:val="hybridMultilevel"/>
    <w:tmpl w:val="5D646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405589"/>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24C1F29"/>
    <w:multiLevelType w:val="hybridMultilevel"/>
    <w:tmpl w:val="193A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DE1595"/>
    <w:multiLevelType w:val="hybridMultilevel"/>
    <w:tmpl w:val="89AAE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00137B"/>
    <w:multiLevelType w:val="hybridMultilevel"/>
    <w:tmpl w:val="8A2E9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FC7548"/>
    <w:multiLevelType w:val="hybridMultilevel"/>
    <w:tmpl w:val="C812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8A5EFB"/>
    <w:multiLevelType w:val="hybridMultilevel"/>
    <w:tmpl w:val="23E0C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706385"/>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2F7202B"/>
    <w:multiLevelType w:val="hybridMultilevel"/>
    <w:tmpl w:val="5D646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6607B0"/>
    <w:multiLevelType w:val="hybridMultilevel"/>
    <w:tmpl w:val="F104A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F47819"/>
    <w:multiLevelType w:val="hybridMultilevel"/>
    <w:tmpl w:val="58F42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FB4C80"/>
    <w:multiLevelType w:val="hybridMultilevel"/>
    <w:tmpl w:val="515A5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D26CC9"/>
    <w:multiLevelType w:val="hybridMultilevel"/>
    <w:tmpl w:val="F572A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D854C1"/>
    <w:multiLevelType w:val="hybridMultilevel"/>
    <w:tmpl w:val="F572A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64431D"/>
    <w:multiLevelType w:val="hybridMultilevel"/>
    <w:tmpl w:val="3C34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29290D"/>
    <w:multiLevelType w:val="hybridMultilevel"/>
    <w:tmpl w:val="C8723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8540CC"/>
    <w:multiLevelType w:val="hybridMultilevel"/>
    <w:tmpl w:val="C812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9C031F"/>
    <w:multiLevelType w:val="hybridMultilevel"/>
    <w:tmpl w:val="F918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F25578"/>
    <w:multiLevelType w:val="hybridMultilevel"/>
    <w:tmpl w:val="14601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CD7A0E"/>
    <w:multiLevelType w:val="hybridMultilevel"/>
    <w:tmpl w:val="C8723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8A19C9"/>
    <w:multiLevelType w:val="hybridMultilevel"/>
    <w:tmpl w:val="6E92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B61093"/>
    <w:multiLevelType w:val="hybridMultilevel"/>
    <w:tmpl w:val="23E0C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302ABF"/>
    <w:multiLevelType w:val="hybridMultilevel"/>
    <w:tmpl w:val="515A5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B30F5A"/>
    <w:multiLevelType w:val="hybridMultilevel"/>
    <w:tmpl w:val="59940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0C7858"/>
    <w:multiLevelType w:val="hybridMultilevel"/>
    <w:tmpl w:val="E1286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5708F5"/>
    <w:multiLevelType w:val="hybridMultilevel"/>
    <w:tmpl w:val="23E0C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E72EE6"/>
    <w:multiLevelType w:val="hybridMultilevel"/>
    <w:tmpl w:val="D6669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3B2391"/>
    <w:multiLevelType w:val="hybridMultilevel"/>
    <w:tmpl w:val="1F52D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5314A9"/>
    <w:multiLevelType w:val="hybridMultilevel"/>
    <w:tmpl w:val="7A00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CE4A79"/>
    <w:multiLevelType w:val="hybridMultilevel"/>
    <w:tmpl w:val="E1286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515733F"/>
    <w:multiLevelType w:val="hybridMultilevel"/>
    <w:tmpl w:val="C7A46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FA248F"/>
    <w:multiLevelType w:val="hybridMultilevel"/>
    <w:tmpl w:val="89AAE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ED59F0"/>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B3A245A"/>
    <w:multiLevelType w:val="hybridMultilevel"/>
    <w:tmpl w:val="6E92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B606232"/>
    <w:multiLevelType w:val="hybridMultilevel"/>
    <w:tmpl w:val="6CB4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03033C"/>
    <w:multiLevelType w:val="hybridMultilevel"/>
    <w:tmpl w:val="8EE44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10E59B6"/>
    <w:multiLevelType w:val="hybridMultilevel"/>
    <w:tmpl w:val="AD7E552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2153157"/>
    <w:multiLevelType w:val="hybridMultilevel"/>
    <w:tmpl w:val="14601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966DF8"/>
    <w:multiLevelType w:val="hybridMultilevel"/>
    <w:tmpl w:val="B080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3D56AA4"/>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544A5CAD"/>
    <w:multiLevelType w:val="hybridMultilevel"/>
    <w:tmpl w:val="D6669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52125DD"/>
    <w:multiLevelType w:val="hybridMultilevel"/>
    <w:tmpl w:val="193A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AB35586"/>
    <w:multiLevelType w:val="hybridMultilevel"/>
    <w:tmpl w:val="45949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EFE11A1"/>
    <w:multiLevelType w:val="hybridMultilevel"/>
    <w:tmpl w:val="F104A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0D2458"/>
    <w:multiLevelType w:val="hybridMultilevel"/>
    <w:tmpl w:val="AA0C186E"/>
    <w:lvl w:ilvl="0" w:tplc="1C6A687A">
      <w:start w:val="1"/>
      <w:numFmt w:val="decimal"/>
      <w:lvlText w:val="%1."/>
      <w:lvlJc w:val="left"/>
      <w:pPr>
        <w:ind w:left="720" w:hanging="360"/>
      </w:pPr>
    </w:lvl>
    <w:lvl w:ilvl="1" w:tplc="0419000F">
      <w:start w:val="1"/>
      <w:numFmt w:val="lowerLetter"/>
      <w:lvlText w:val="%2."/>
      <w:lvlJc w:val="left"/>
      <w:pPr>
        <w:ind w:left="1440" w:hanging="360"/>
      </w:pPr>
    </w:lvl>
    <w:lvl w:ilvl="2" w:tplc="A580C706">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61C930E1"/>
    <w:multiLevelType w:val="hybridMultilevel"/>
    <w:tmpl w:val="C7A46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8D7DDE"/>
    <w:multiLevelType w:val="hybridMultilevel"/>
    <w:tmpl w:val="0EDEC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33705D0"/>
    <w:multiLevelType w:val="hybridMultilevel"/>
    <w:tmpl w:val="C812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3587920"/>
    <w:multiLevelType w:val="hybridMultilevel"/>
    <w:tmpl w:val="97482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4597645"/>
    <w:multiLevelType w:val="hybridMultilevel"/>
    <w:tmpl w:val="F918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4F31431"/>
    <w:multiLevelType w:val="hybridMultilevel"/>
    <w:tmpl w:val="CCE28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5E6739D"/>
    <w:multiLevelType w:val="hybridMultilevel"/>
    <w:tmpl w:val="8EE44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0E6376"/>
    <w:multiLevelType w:val="hybridMultilevel"/>
    <w:tmpl w:val="B080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6300FD3"/>
    <w:multiLevelType w:val="hybridMultilevel"/>
    <w:tmpl w:val="B080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6807EB6"/>
    <w:multiLevelType w:val="hybridMultilevel"/>
    <w:tmpl w:val="6CB4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6F9190F"/>
    <w:multiLevelType w:val="hybridMultilevel"/>
    <w:tmpl w:val="3C34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A3C4EB2"/>
    <w:multiLevelType w:val="hybridMultilevel"/>
    <w:tmpl w:val="2456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B666A5"/>
    <w:multiLevelType w:val="hybridMultilevel"/>
    <w:tmpl w:val="6CB4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BEE4B81"/>
    <w:multiLevelType w:val="hybridMultilevel"/>
    <w:tmpl w:val="A2ECAB1E"/>
    <w:lvl w:ilvl="0" w:tplc="76541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DBD39A1"/>
    <w:multiLevelType w:val="hybridMultilevel"/>
    <w:tmpl w:val="23E0C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0387688"/>
    <w:multiLevelType w:val="hybridMultilevel"/>
    <w:tmpl w:val="2456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14C4AC9"/>
    <w:multiLevelType w:val="hybridMultilevel"/>
    <w:tmpl w:val="71286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73210781"/>
    <w:multiLevelType w:val="hybridMultilevel"/>
    <w:tmpl w:val="2456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CB7DE2"/>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748C7BD4"/>
    <w:multiLevelType w:val="hybridMultilevel"/>
    <w:tmpl w:val="97482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D950688"/>
    <w:multiLevelType w:val="hybridMultilevel"/>
    <w:tmpl w:val="6E92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F176D70"/>
    <w:multiLevelType w:val="hybridMultilevel"/>
    <w:tmpl w:val="45949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F665029"/>
    <w:multiLevelType w:val="hybridMultilevel"/>
    <w:tmpl w:val="6CB4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0"/>
  </w:num>
  <w:num w:numId="3">
    <w:abstractNumId w:val="18"/>
  </w:num>
  <w:num w:numId="4">
    <w:abstractNumId w:val="24"/>
  </w:num>
  <w:num w:numId="5">
    <w:abstractNumId w:val="51"/>
  </w:num>
  <w:num w:numId="6">
    <w:abstractNumId w:val="8"/>
  </w:num>
  <w:num w:numId="7">
    <w:abstractNumId w:val="58"/>
  </w:num>
  <w:num w:numId="8">
    <w:abstractNumId w:val="17"/>
  </w:num>
  <w:num w:numId="9">
    <w:abstractNumId w:val="44"/>
  </w:num>
  <w:num w:numId="10">
    <w:abstractNumId w:val="36"/>
  </w:num>
  <w:num w:numId="11">
    <w:abstractNumId w:val="23"/>
  </w:num>
  <w:num w:numId="12">
    <w:abstractNumId w:val="46"/>
  </w:num>
  <w:num w:numId="13">
    <w:abstractNumId w:val="54"/>
  </w:num>
  <w:num w:numId="14">
    <w:abstractNumId w:val="69"/>
  </w:num>
  <w:num w:numId="15">
    <w:abstractNumId w:val="71"/>
  </w:num>
  <w:num w:numId="16">
    <w:abstractNumId w:val="35"/>
  </w:num>
  <w:num w:numId="17">
    <w:abstractNumId w:val="50"/>
  </w:num>
  <w:num w:numId="18">
    <w:abstractNumId w:val="13"/>
  </w:num>
  <w:num w:numId="19">
    <w:abstractNumId w:val="73"/>
  </w:num>
  <w:num w:numId="20">
    <w:abstractNumId w:val="0"/>
  </w:num>
  <w:num w:numId="21">
    <w:abstractNumId w:val="62"/>
  </w:num>
  <w:num w:numId="22">
    <w:abstractNumId w:val="40"/>
  </w:num>
  <w:num w:numId="23">
    <w:abstractNumId w:val="6"/>
  </w:num>
  <w:num w:numId="24">
    <w:abstractNumId w:val="2"/>
  </w:num>
  <w:num w:numId="25">
    <w:abstractNumId w:val="15"/>
  </w:num>
  <w:num w:numId="26">
    <w:abstractNumId w:val="20"/>
  </w:num>
  <w:num w:numId="27">
    <w:abstractNumId w:val="76"/>
  </w:num>
  <w:num w:numId="28">
    <w:abstractNumId w:val="63"/>
  </w:num>
  <w:num w:numId="29">
    <w:abstractNumId w:val="22"/>
  </w:num>
  <w:num w:numId="30">
    <w:abstractNumId w:val="42"/>
  </w:num>
  <w:num w:numId="31">
    <w:abstractNumId w:val="29"/>
  </w:num>
  <w:num w:numId="32">
    <w:abstractNumId w:val="25"/>
  </w:num>
  <w:num w:numId="33">
    <w:abstractNumId w:val="14"/>
  </w:num>
  <w:num w:numId="34">
    <w:abstractNumId w:val="70"/>
  </w:num>
  <w:num w:numId="35">
    <w:abstractNumId w:val="45"/>
  </w:num>
  <w:num w:numId="36">
    <w:abstractNumId w:val="16"/>
  </w:num>
  <w:num w:numId="37">
    <w:abstractNumId w:val="41"/>
  </w:num>
  <w:num w:numId="38">
    <w:abstractNumId w:val="10"/>
  </w:num>
  <w:num w:numId="39">
    <w:abstractNumId w:val="72"/>
  </w:num>
  <w:num w:numId="40">
    <w:abstractNumId w:val="48"/>
  </w:num>
  <w:num w:numId="41">
    <w:abstractNumId w:val="53"/>
  </w:num>
  <w:num w:numId="42">
    <w:abstractNumId w:val="67"/>
  </w:num>
  <w:num w:numId="43">
    <w:abstractNumId w:val="19"/>
  </w:num>
  <w:num w:numId="44">
    <w:abstractNumId w:val="32"/>
  </w:num>
  <w:num w:numId="45">
    <w:abstractNumId w:val="38"/>
  </w:num>
  <w:num w:numId="46">
    <w:abstractNumId w:val="9"/>
  </w:num>
  <w:num w:numId="47">
    <w:abstractNumId w:val="60"/>
  </w:num>
  <w:num w:numId="48">
    <w:abstractNumId w:val="64"/>
  </w:num>
  <w:num w:numId="49">
    <w:abstractNumId w:val="27"/>
  </w:num>
  <w:num w:numId="50">
    <w:abstractNumId w:val="39"/>
  </w:num>
  <w:num w:numId="51">
    <w:abstractNumId w:val="5"/>
  </w:num>
  <w:num w:numId="52">
    <w:abstractNumId w:val="65"/>
  </w:num>
  <w:num w:numId="53">
    <w:abstractNumId w:val="52"/>
  </w:num>
  <w:num w:numId="54">
    <w:abstractNumId w:val="49"/>
  </w:num>
  <w:num w:numId="55">
    <w:abstractNumId w:val="11"/>
  </w:num>
  <w:num w:numId="56">
    <w:abstractNumId w:val="1"/>
  </w:num>
  <w:num w:numId="57">
    <w:abstractNumId w:val="57"/>
  </w:num>
  <w:num w:numId="58">
    <w:abstractNumId w:val="61"/>
  </w:num>
  <w:num w:numId="59">
    <w:abstractNumId w:val="47"/>
  </w:num>
  <w:num w:numId="60">
    <w:abstractNumId w:val="34"/>
  </w:num>
  <w:num w:numId="61">
    <w:abstractNumId w:val="68"/>
  </w:num>
  <w:num w:numId="62">
    <w:abstractNumId w:val="55"/>
  </w:num>
  <w:num w:numId="63">
    <w:abstractNumId w:val="37"/>
  </w:num>
  <w:num w:numId="64">
    <w:abstractNumId w:val="7"/>
  </w:num>
  <w:num w:numId="65">
    <w:abstractNumId w:val="12"/>
  </w:num>
  <w:num w:numId="66">
    <w:abstractNumId w:val="26"/>
  </w:num>
  <w:num w:numId="67">
    <w:abstractNumId w:val="75"/>
  </w:num>
  <w:num w:numId="68">
    <w:abstractNumId w:val="31"/>
  </w:num>
  <w:num w:numId="69">
    <w:abstractNumId w:val="66"/>
  </w:num>
  <w:num w:numId="70">
    <w:abstractNumId w:val="43"/>
  </w:num>
  <w:num w:numId="71">
    <w:abstractNumId w:val="59"/>
  </w:num>
  <w:num w:numId="72">
    <w:abstractNumId w:val="21"/>
  </w:num>
  <w:num w:numId="73">
    <w:abstractNumId w:val="74"/>
  </w:num>
  <w:num w:numId="74">
    <w:abstractNumId w:val="4"/>
  </w:num>
  <w:num w:numId="75">
    <w:abstractNumId w:val="28"/>
  </w:num>
  <w:num w:numId="76">
    <w:abstractNumId w:val="3"/>
  </w:num>
  <w:num w:numId="77">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A0"/>
    <w:rsid w:val="00001352"/>
    <w:rsid w:val="00003135"/>
    <w:rsid w:val="00013D7D"/>
    <w:rsid w:val="00015E20"/>
    <w:rsid w:val="00016F03"/>
    <w:rsid w:val="000172C7"/>
    <w:rsid w:val="000278D0"/>
    <w:rsid w:val="00035BA5"/>
    <w:rsid w:val="00036514"/>
    <w:rsid w:val="0003710C"/>
    <w:rsid w:val="00041B6E"/>
    <w:rsid w:val="00045FE7"/>
    <w:rsid w:val="00050148"/>
    <w:rsid w:val="000606F0"/>
    <w:rsid w:val="000617A4"/>
    <w:rsid w:val="00070105"/>
    <w:rsid w:val="00082D5B"/>
    <w:rsid w:val="0009000F"/>
    <w:rsid w:val="00090572"/>
    <w:rsid w:val="000921F6"/>
    <w:rsid w:val="0009367E"/>
    <w:rsid w:val="000948EC"/>
    <w:rsid w:val="000958CB"/>
    <w:rsid w:val="000A4697"/>
    <w:rsid w:val="000A68AD"/>
    <w:rsid w:val="000A79C1"/>
    <w:rsid w:val="000B3496"/>
    <w:rsid w:val="000B44CD"/>
    <w:rsid w:val="000B647F"/>
    <w:rsid w:val="000C2B5D"/>
    <w:rsid w:val="000C4274"/>
    <w:rsid w:val="000C4CBC"/>
    <w:rsid w:val="000C7BFF"/>
    <w:rsid w:val="000D64B2"/>
    <w:rsid w:val="000F1F1D"/>
    <w:rsid w:val="000F3484"/>
    <w:rsid w:val="000F7298"/>
    <w:rsid w:val="00112101"/>
    <w:rsid w:val="001157BA"/>
    <w:rsid w:val="0012001F"/>
    <w:rsid w:val="0012309A"/>
    <w:rsid w:val="00125B1B"/>
    <w:rsid w:val="00130846"/>
    <w:rsid w:val="0015172E"/>
    <w:rsid w:val="0017235E"/>
    <w:rsid w:val="00172F6E"/>
    <w:rsid w:val="00173077"/>
    <w:rsid w:val="0017741D"/>
    <w:rsid w:val="00183626"/>
    <w:rsid w:val="00192326"/>
    <w:rsid w:val="001A314E"/>
    <w:rsid w:val="001A735B"/>
    <w:rsid w:val="001B0E0F"/>
    <w:rsid w:val="001B5B65"/>
    <w:rsid w:val="001C3390"/>
    <w:rsid w:val="001C53B5"/>
    <w:rsid w:val="001D3692"/>
    <w:rsid w:val="001E036F"/>
    <w:rsid w:val="001E220D"/>
    <w:rsid w:val="001E2B4D"/>
    <w:rsid w:val="001E7137"/>
    <w:rsid w:val="00202A6E"/>
    <w:rsid w:val="0021544F"/>
    <w:rsid w:val="00216E0E"/>
    <w:rsid w:val="00224F80"/>
    <w:rsid w:val="002340D1"/>
    <w:rsid w:val="00242998"/>
    <w:rsid w:val="00242D1C"/>
    <w:rsid w:val="002433DA"/>
    <w:rsid w:val="002559FA"/>
    <w:rsid w:val="0027581C"/>
    <w:rsid w:val="002776C1"/>
    <w:rsid w:val="002809C5"/>
    <w:rsid w:val="00296687"/>
    <w:rsid w:val="00296BF8"/>
    <w:rsid w:val="002A098C"/>
    <w:rsid w:val="002A5469"/>
    <w:rsid w:val="002C4FB4"/>
    <w:rsid w:val="002C5567"/>
    <w:rsid w:val="002C7B0C"/>
    <w:rsid w:val="002E358F"/>
    <w:rsid w:val="002E76EF"/>
    <w:rsid w:val="002F1B03"/>
    <w:rsid w:val="002F1D6D"/>
    <w:rsid w:val="00335EB2"/>
    <w:rsid w:val="00337BD4"/>
    <w:rsid w:val="0034229F"/>
    <w:rsid w:val="00350E9B"/>
    <w:rsid w:val="00355CBF"/>
    <w:rsid w:val="003578B0"/>
    <w:rsid w:val="003759BC"/>
    <w:rsid w:val="003869C3"/>
    <w:rsid w:val="00387A4C"/>
    <w:rsid w:val="003914D5"/>
    <w:rsid w:val="003947AC"/>
    <w:rsid w:val="003A44C1"/>
    <w:rsid w:val="003B0411"/>
    <w:rsid w:val="003C797B"/>
    <w:rsid w:val="003D061D"/>
    <w:rsid w:val="003D1FFA"/>
    <w:rsid w:val="003E1AF1"/>
    <w:rsid w:val="00404BBD"/>
    <w:rsid w:val="004051DC"/>
    <w:rsid w:val="0040719B"/>
    <w:rsid w:val="00425FE0"/>
    <w:rsid w:val="00436ED6"/>
    <w:rsid w:val="00446DE2"/>
    <w:rsid w:val="0045029B"/>
    <w:rsid w:val="00450660"/>
    <w:rsid w:val="00463357"/>
    <w:rsid w:val="00470B38"/>
    <w:rsid w:val="004844C8"/>
    <w:rsid w:val="00487458"/>
    <w:rsid w:val="004878C4"/>
    <w:rsid w:val="004972DE"/>
    <w:rsid w:val="004A772D"/>
    <w:rsid w:val="004C4EA3"/>
    <w:rsid w:val="004C7198"/>
    <w:rsid w:val="004D0D7A"/>
    <w:rsid w:val="004E67F7"/>
    <w:rsid w:val="004F632C"/>
    <w:rsid w:val="005125CD"/>
    <w:rsid w:val="00517134"/>
    <w:rsid w:val="00517198"/>
    <w:rsid w:val="0051782E"/>
    <w:rsid w:val="00524064"/>
    <w:rsid w:val="00525780"/>
    <w:rsid w:val="00534273"/>
    <w:rsid w:val="00536EC2"/>
    <w:rsid w:val="00537DEF"/>
    <w:rsid w:val="00555AF9"/>
    <w:rsid w:val="00555DF2"/>
    <w:rsid w:val="005775D6"/>
    <w:rsid w:val="00577C55"/>
    <w:rsid w:val="00584F2F"/>
    <w:rsid w:val="005931EB"/>
    <w:rsid w:val="0059359F"/>
    <w:rsid w:val="00593EE4"/>
    <w:rsid w:val="005975D5"/>
    <w:rsid w:val="005B0158"/>
    <w:rsid w:val="005B0652"/>
    <w:rsid w:val="005B13AD"/>
    <w:rsid w:val="005D3085"/>
    <w:rsid w:val="005E12D7"/>
    <w:rsid w:val="005E1F2B"/>
    <w:rsid w:val="006050E8"/>
    <w:rsid w:val="00617132"/>
    <w:rsid w:val="00622DBB"/>
    <w:rsid w:val="00626460"/>
    <w:rsid w:val="006325BE"/>
    <w:rsid w:val="00635C01"/>
    <w:rsid w:val="00636302"/>
    <w:rsid w:val="006511E8"/>
    <w:rsid w:val="00652719"/>
    <w:rsid w:val="00664719"/>
    <w:rsid w:val="00666B23"/>
    <w:rsid w:val="0067041C"/>
    <w:rsid w:val="00676FEB"/>
    <w:rsid w:val="00684332"/>
    <w:rsid w:val="00693726"/>
    <w:rsid w:val="00697E91"/>
    <w:rsid w:val="006A43E7"/>
    <w:rsid w:val="006A4A5C"/>
    <w:rsid w:val="006A6014"/>
    <w:rsid w:val="006B222A"/>
    <w:rsid w:val="006B732B"/>
    <w:rsid w:val="006C48FA"/>
    <w:rsid w:val="006C7EEA"/>
    <w:rsid w:val="006E0B70"/>
    <w:rsid w:val="006F53D4"/>
    <w:rsid w:val="0070069F"/>
    <w:rsid w:val="00701A0D"/>
    <w:rsid w:val="007033B1"/>
    <w:rsid w:val="007066AB"/>
    <w:rsid w:val="00716EEC"/>
    <w:rsid w:val="0072254A"/>
    <w:rsid w:val="00727C64"/>
    <w:rsid w:val="0073116A"/>
    <w:rsid w:val="00732C91"/>
    <w:rsid w:val="00745A74"/>
    <w:rsid w:val="00751500"/>
    <w:rsid w:val="007706EA"/>
    <w:rsid w:val="0078087B"/>
    <w:rsid w:val="00785E3C"/>
    <w:rsid w:val="007A1138"/>
    <w:rsid w:val="007A3BA4"/>
    <w:rsid w:val="007A4EB7"/>
    <w:rsid w:val="007A7D09"/>
    <w:rsid w:val="007C4EBD"/>
    <w:rsid w:val="007D4494"/>
    <w:rsid w:val="007E627A"/>
    <w:rsid w:val="007E678F"/>
    <w:rsid w:val="007F3850"/>
    <w:rsid w:val="007F3CA8"/>
    <w:rsid w:val="007F49C4"/>
    <w:rsid w:val="008026A0"/>
    <w:rsid w:val="00811BB7"/>
    <w:rsid w:val="00812FE1"/>
    <w:rsid w:val="00820E6A"/>
    <w:rsid w:val="008212C4"/>
    <w:rsid w:val="00821C1F"/>
    <w:rsid w:val="00830D2A"/>
    <w:rsid w:val="00834B70"/>
    <w:rsid w:val="00840267"/>
    <w:rsid w:val="0084580E"/>
    <w:rsid w:val="00864C30"/>
    <w:rsid w:val="0086544E"/>
    <w:rsid w:val="00872DC3"/>
    <w:rsid w:val="00874B09"/>
    <w:rsid w:val="00875159"/>
    <w:rsid w:val="00882522"/>
    <w:rsid w:val="00883387"/>
    <w:rsid w:val="00890B81"/>
    <w:rsid w:val="00895577"/>
    <w:rsid w:val="00896421"/>
    <w:rsid w:val="008A5F8C"/>
    <w:rsid w:val="008C2F7E"/>
    <w:rsid w:val="008D4797"/>
    <w:rsid w:val="008D55BF"/>
    <w:rsid w:val="008E1B4E"/>
    <w:rsid w:val="008F5216"/>
    <w:rsid w:val="0090298B"/>
    <w:rsid w:val="0091669F"/>
    <w:rsid w:val="00923BDA"/>
    <w:rsid w:val="00933F2F"/>
    <w:rsid w:val="0093562D"/>
    <w:rsid w:val="0093636D"/>
    <w:rsid w:val="009468B4"/>
    <w:rsid w:val="0094725F"/>
    <w:rsid w:val="009521C7"/>
    <w:rsid w:val="009529E7"/>
    <w:rsid w:val="0095318D"/>
    <w:rsid w:val="0095673D"/>
    <w:rsid w:val="009623C5"/>
    <w:rsid w:val="00976D16"/>
    <w:rsid w:val="009A200C"/>
    <w:rsid w:val="009D0FF7"/>
    <w:rsid w:val="009E0C54"/>
    <w:rsid w:val="009E29D2"/>
    <w:rsid w:val="009E51BD"/>
    <w:rsid w:val="009F1E4E"/>
    <w:rsid w:val="00A14D21"/>
    <w:rsid w:val="00A358BD"/>
    <w:rsid w:val="00A36AF3"/>
    <w:rsid w:val="00A4661D"/>
    <w:rsid w:val="00A55175"/>
    <w:rsid w:val="00A76131"/>
    <w:rsid w:val="00A81344"/>
    <w:rsid w:val="00A84528"/>
    <w:rsid w:val="00A87A9C"/>
    <w:rsid w:val="00A92016"/>
    <w:rsid w:val="00AA3B62"/>
    <w:rsid w:val="00AA5032"/>
    <w:rsid w:val="00AA7900"/>
    <w:rsid w:val="00AB3381"/>
    <w:rsid w:val="00AB36FC"/>
    <w:rsid w:val="00AB69F6"/>
    <w:rsid w:val="00AC1DA5"/>
    <w:rsid w:val="00AD15C7"/>
    <w:rsid w:val="00AE7348"/>
    <w:rsid w:val="00B00B8C"/>
    <w:rsid w:val="00B07BEC"/>
    <w:rsid w:val="00B156D1"/>
    <w:rsid w:val="00B2130B"/>
    <w:rsid w:val="00B3448E"/>
    <w:rsid w:val="00B44760"/>
    <w:rsid w:val="00B51FFC"/>
    <w:rsid w:val="00B54A31"/>
    <w:rsid w:val="00B61B9B"/>
    <w:rsid w:val="00B73E14"/>
    <w:rsid w:val="00B75C05"/>
    <w:rsid w:val="00B77313"/>
    <w:rsid w:val="00B8133F"/>
    <w:rsid w:val="00B92CFD"/>
    <w:rsid w:val="00BA6AEF"/>
    <w:rsid w:val="00BA6E1E"/>
    <w:rsid w:val="00BB18AD"/>
    <w:rsid w:val="00BB4AEF"/>
    <w:rsid w:val="00BC2EE3"/>
    <w:rsid w:val="00BD20BD"/>
    <w:rsid w:val="00BD3CAE"/>
    <w:rsid w:val="00BD6376"/>
    <w:rsid w:val="00BE7CD4"/>
    <w:rsid w:val="00C14FCB"/>
    <w:rsid w:val="00C27834"/>
    <w:rsid w:val="00C31724"/>
    <w:rsid w:val="00C35157"/>
    <w:rsid w:val="00C35552"/>
    <w:rsid w:val="00C37BB7"/>
    <w:rsid w:val="00C45B2D"/>
    <w:rsid w:val="00C53E14"/>
    <w:rsid w:val="00C80591"/>
    <w:rsid w:val="00C922F3"/>
    <w:rsid w:val="00C94F56"/>
    <w:rsid w:val="00CB3D86"/>
    <w:rsid w:val="00CD64F8"/>
    <w:rsid w:val="00CD7214"/>
    <w:rsid w:val="00CF006E"/>
    <w:rsid w:val="00D148C3"/>
    <w:rsid w:val="00D1751E"/>
    <w:rsid w:val="00D203C7"/>
    <w:rsid w:val="00D361BB"/>
    <w:rsid w:val="00D4136D"/>
    <w:rsid w:val="00D717DF"/>
    <w:rsid w:val="00D86D1A"/>
    <w:rsid w:val="00D86E4C"/>
    <w:rsid w:val="00D903D7"/>
    <w:rsid w:val="00D946F3"/>
    <w:rsid w:val="00DA5449"/>
    <w:rsid w:val="00DA5C1D"/>
    <w:rsid w:val="00DB3B06"/>
    <w:rsid w:val="00DB46D1"/>
    <w:rsid w:val="00DB58DE"/>
    <w:rsid w:val="00DB58F2"/>
    <w:rsid w:val="00DB6D29"/>
    <w:rsid w:val="00DC3A16"/>
    <w:rsid w:val="00DC5B5C"/>
    <w:rsid w:val="00DD24A9"/>
    <w:rsid w:val="00DD652C"/>
    <w:rsid w:val="00DE19D3"/>
    <w:rsid w:val="00DE204F"/>
    <w:rsid w:val="00DF2258"/>
    <w:rsid w:val="00DF376D"/>
    <w:rsid w:val="00DF3C83"/>
    <w:rsid w:val="00DF42F9"/>
    <w:rsid w:val="00DF5FC2"/>
    <w:rsid w:val="00E029F6"/>
    <w:rsid w:val="00E075BA"/>
    <w:rsid w:val="00E23354"/>
    <w:rsid w:val="00E23367"/>
    <w:rsid w:val="00E258F0"/>
    <w:rsid w:val="00E30368"/>
    <w:rsid w:val="00E42947"/>
    <w:rsid w:val="00E43C1E"/>
    <w:rsid w:val="00E83528"/>
    <w:rsid w:val="00EA5358"/>
    <w:rsid w:val="00EA6099"/>
    <w:rsid w:val="00EB23A1"/>
    <w:rsid w:val="00EC722D"/>
    <w:rsid w:val="00ED229D"/>
    <w:rsid w:val="00ED2CA2"/>
    <w:rsid w:val="00ED7B9E"/>
    <w:rsid w:val="00EE6993"/>
    <w:rsid w:val="00EF54AB"/>
    <w:rsid w:val="00F062A3"/>
    <w:rsid w:val="00F07AFB"/>
    <w:rsid w:val="00F126FF"/>
    <w:rsid w:val="00F155EE"/>
    <w:rsid w:val="00F17B38"/>
    <w:rsid w:val="00F225F6"/>
    <w:rsid w:val="00F345E5"/>
    <w:rsid w:val="00F35A6C"/>
    <w:rsid w:val="00F4138E"/>
    <w:rsid w:val="00F53AF5"/>
    <w:rsid w:val="00F6073A"/>
    <w:rsid w:val="00F620C4"/>
    <w:rsid w:val="00F729E8"/>
    <w:rsid w:val="00F7441F"/>
    <w:rsid w:val="00F82CBF"/>
    <w:rsid w:val="00F848E5"/>
    <w:rsid w:val="00F8767F"/>
    <w:rsid w:val="00F94F12"/>
    <w:rsid w:val="00FA09B1"/>
    <w:rsid w:val="00FA482F"/>
    <w:rsid w:val="00FA53C2"/>
    <w:rsid w:val="00FA5F63"/>
    <w:rsid w:val="00FB481D"/>
    <w:rsid w:val="00FB49A7"/>
    <w:rsid w:val="00FB5A25"/>
    <w:rsid w:val="00FB7286"/>
    <w:rsid w:val="00FC3570"/>
    <w:rsid w:val="00FD0E69"/>
    <w:rsid w:val="00FD11D6"/>
    <w:rsid w:val="00FE072A"/>
    <w:rsid w:val="00FE13D5"/>
    <w:rsid w:val="00FE2586"/>
    <w:rsid w:val="00FF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4C9CC-196A-4961-8C2A-4960ABDA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3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2E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68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903D7"/>
    <w:pPr>
      <w:ind w:left="720"/>
    </w:pPr>
    <w:rPr>
      <w:rFonts w:ascii="Calibri" w:hAnsi="Calibri"/>
    </w:rPr>
  </w:style>
  <w:style w:type="character" w:customStyle="1" w:styleId="a4">
    <w:name w:val="Абзац списка Знак"/>
    <w:link w:val="a3"/>
    <w:uiPriority w:val="34"/>
    <w:locked/>
    <w:rsid w:val="00D903D7"/>
    <w:rPr>
      <w:rFonts w:ascii="Calibri" w:eastAsia="Times New Roman" w:hAnsi="Calibri" w:cs="Times New Roman"/>
      <w:sz w:val="24"/>
      <w:szCs w:val="24"/>
      <w:lang w:eastAsia="ru-RU"/>
    </w:rPr>
  </w:style>
  <w:style w:type="table" w:styleId="a5">
    <w:name w:val="Table Grid"/>
    <w:basedOn w:val="a1"/>
    <w:uiPriority w:val="39"/>
    <w:rsid w:val="00D9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03D7"/>
    <w:rPr>
      <w:color w:val="0000FF" w:themeColor="hyperlink"/>
      <w:u w:val="single"/>
    </w:rPr>
  </w:style>
  <w:style w:type="paragraph" w:styleId="3">
    <w:name w:val="Body Text 3"/>
    <w:basedOn w:val="a"/>
    <w:link w:val="30"/>
    <w:uiPriority w:val="99"/>
    <w:rsid w:val="0012001F"/>
    <w:pPr>
      <w:spacing w:after="120"/>
    </w:pPr>
    <w:rPr>
      <w:sz w:val="16"/>
      <w:szCs w:val="16"/>
    </w:rPr>
  </w:style>
  <w:style w:type="character" w:customStyle="1" w:styleId="30">
    <w:name w:val="Основной текст 3 Знак"/>
    <w:basedOn w:val="a0"/>
    <w:link w:val="3"/>
    <w:uiPriority w:val="99"/>
    <w:rsid w:val="0012001F"/>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0C2B5D"/>
    <w:rPr>
      <w:rFonts w:ascii="Tahoma" w:hAnsi="Tahoma" w:cs="Tahoma"/>
      <w:sz w:val="16"/>
      <w:szCs w:val="16"/>
    </w:rPr>
  </w:style>
  <w:style w:type="character" w:customStyle="1" w:styleId="a8">
    <w:name w:val="Текст выноски Знак"/>
    <w:basedOn w:val="a0"/>
    <w:link w:val="a7"/>
    <w:uiPriority w:val="99"/>
    <w:semiHidden/>
    <w:rsid w:val="000C2B5D"/>
    <w:rPr>
      <w:rFonts w:ascii="Tahoma" w:eastAsia="Times New Roman" w:hAnsi="Tahoma" w:cs="Tahoma"/>
      <w:sz w:val="16"/>
      <w:szCs w:val="16"/>
      <w:lang w:eastAsia="ru-RU"/>
    </w:rPr>
  </w:style>
  <w:style w:type="paragraph" w:styleId="a9">
    <w:name w:val="Body Text Indent"/>
    <w:basedOn w:val="a"/>
    <w:link w:val="aa"/>
    <w:uiPriority w:val="99"/>
    <w:semiHidden/>
    <w:unhideWhenUsed/>
    <w:rsid w:val="00FE072A"/>
    <w:pPr>
      <w:spacing w:after="120"/>
      <w:ind w:left="283"/>
    </w:pPr>
  </w:style>
  <w:style w:type="character" w:customStyle="1" w:styleId="aa">
    <w:name w:val="Основной текст с отступом Знак"/>
    <w:basedOn w:val="a0"/>
    <w:link w:val="a9"/>
    <w:uiPriority w:val="99"/>
    <w:semiHidden/>
    <w:rsid w:val="00FE072A"/>
    <w:rPr>
      <w:rFonts w:ascii="Times New Roman" w:eastAsia="Times New Roman" w:hAnsi="Times New Roman" w:cs="Times New Roman"/>
      <w:sz w:val="24"/>
      <w:szCs w:val="24"/>
      <w:lang w:eastAsia="ru-RU"/>
    </w:rPr>
  </w:style>
  <w:style w:type="paragraph" w:styleId="ab">
    <w:name w:val="footer"/>
    <w:basedOn w:val="a"/>
    <w:link w:val="ac"/>
    <w:uiPriority w:val="99"/>
    <w:rsid w:val="004051DC"/>
    <w:pPr>
      <w:tabs>
        <w:tab w:val="center" w:pos="4677"/>
        <w:tab w:val="right" w:pos="9355"/>
      </w:tabs>
    </w:pPr>
  </w:style>
  <w:style w:type="character" w:customStyle="1" w:styleId="ac">
    <w:name w:val="Нижний колонтитул Знак"/>
    <w:basedOn w:val="a0"/>
    <w:link w:val="ab"/>
    <w:uiPriority w:val="99"/>
    <w:rsid w:val="004051DC"/>
    <w:rPr>
      <w:rFonts w:ascii="Times New Roman" w:eastAsia="Times New Roman" w:hAnsi="Times New Roman" w:cs="Times New Roman"/>
      <w:sz w:val="24"/>
      <w:szCs w:val="24"/>
      <w:lang w:eastAsia="ru-RU"/>
    </w:rPr>
  </w:style>
  <w:style w:type="paragraph" w:styleId="ad">
    <w:name w:val="Normal (Web)"/>
    <w:basedOn w:val="a"/>
    <w:uiPriority w:val="99"/>
    <w:unhideWhenUsed/>
    <w:rsid w:val="004051DC"/>
    <w:pPr>
      <w:spacing w:before="100" w:beforeAutospacing="1" w:after="100" w:afterAutospacing="1"/>
    </w:pPr>
  </w:style>
  <w:style w:type="paragraph" w:styleId="31">
    <w:name w:val="Body Text Indent 3"/>
    <w:basedOn w:val="a"/>
    <w:link w:val="32"/>
    <w:uiPriority w:val="99"/>
    <w:unhideWhenUsed/>
    <w:rsid w:val="004051DC"/>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4051DC"/>
    <w:rPr>
      <w:rFonts w:ascii="Times New Roman" w:hAnsi="Times New Roman" w:cs="Times New Roman"/>
      <w:sz w:val="16"/>
      <w:szCs w:val="16"/>
    </w:rPr>
  </w:style>
  <w:style w:type="paragraph" w:styleId="ae">
    <w:name w:val="No Spacing"/>
    <w:uiPriority w:val="1"/>
    <w:qFormat/>
    <w:rsid w:val="00BB4AEF"/>
    <w:pPr>
      <w:spacing w:after="0" w:line="240" w:lineRule="auto"/>
    </w:pPr>
    <w:rPr>
      <w:rFonts w:ascii="Calibri" w:eastAsia="Calibri" w:hAnsi="Calibri" w:cs="Times New Roman"/>
    </w:rPr>
  </w:style>
  <w:style w:type="paragraph" w:customStyle="1" w:styleId="11">
    <w:name w:val="Без интервала1"/>
    <w:rsid w:val="00BB4AEF"/>
    <w:pPr>
      <w:spacing w:after="0" w:line="240" w:lineRule="auto"/>
    </w:pPr>
    <w:rPr>
      <w:rFonts w:ascii="Calibri" w:eastAsia="Times New Roman" w:hAnsi="Calibri" w:cs="Times New Roman"/>
    </w:rPr>
  </w:style>
  <w:style w:type="paragraph" w:styleId="af">
    <w:name w:val="Title"/>
    <w:basedOn w:val="a"/>
    <w:link w:val="af0"/>
    <w:uiPriority w:val="10"/>
    <w:qFormat/>
    <w:rsid w:val="00976D16"/>
    <w:pPr>
      <w:jc w:val="center"/>
    </w:pPr>
    <w:rPr>
      <w:b/>
      <w:sz w:val="32"/>
      <w:szCs w:val="20"/>
    </w:rPr>
  </w:style>
  <w:style w:type="character" w:customStyle="1" w:styleId="af0">
    <w:name w:val="Название Знак"/>
    <w:basedOn w:val="a0"/>
    <w:link w:val="af"/>
    <w:uiPriority w:val="10"/>
    <w:rsid w:val="00976D16"/>
    <w:rPr>
      <w:rFonts w:ascii="Times New Roman" w:eastAsia="Times New Roman" w:hAnsi="Times New Roman" w:cs="Times New Roman"/>
      <w:b/>
      <w:sz w:val="32"/>
      <w:szCs w:val="20"/>
      <w:lang w:eastAsia="ru-RU"/>
    </w:rPr>
  </w:style>
  <w:style w:type="paragraph" w:styleId="af1">
    <w:name w:val="Body Text"/>
    <w:aliases w:val="text,Body Text2"/>
    <w:basedOn w:val="a"/>
    <w:link w:val="af2"/>
    <w:unhideWhenUsed/>
    <w:rsid w:val="000278D0"/>
    <w:pPr>
      <w:spacing w:after="120"/>
    </w:pPr>
  </w:style>
  <w:style w:type="character" w:customStyle="1" w:styleId="af2">
    <w:name w:val="Основной текст Знак"/>
    <w:aliases w:val="text Знак,Body Text2 Знак"/>
    <w:basedOn w:val="a0"/>
    <w:link w:val="af1"/>
    <w:rsid w:val="000278D0"/>
    <w:rPr>
      <w:rFonts w:ascii="Times New Roman" w:eastAsia="Times New Roman" w:hAnsi="Times New Roman" w:cs="Times New Roman"/>
      <w:sz w:val="24"/>
      <w:szCs w:val="24"/>
      <w:lang w:eastAsia="ru-RU"/>
    </w:rPr>
  </w:style>
  <w:style w:type="paragraph" w:customStyle="1" w:styleId="formattext">
    <w:name w:val="formattext"/>
    <w:basedOn w:val="a"/>
    <w:rsid w:val="00DB58F2"/>
    <w:pPr>
      <w:spacing w:before="100" w:beforeAutospacing="1" w:after="100" w:afterAutospacing="1"/>
    </w:pPr>
  </w:style>
  <w:style w:type="paragraph" w:customStyle="1" w:styleId="ConsPlusNormal">
    <w:name w:val="ConsPlusNormal"/>
    <w:rsid w:val="004E67F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lk">
    <w:name w:val="blk"/>
    <w:basedOn w:val="a0"/>
    <w:rsid w:val="00F4138E"/>
  </w:style>
  <w:style w:type="paragraph" w:customStyle="1" w:styleId="af3">
    <w:name w:val="Табличный_заголовки"/>
    <w:basedOn w:val="a"/>
    <w:qFormat/>
    <w:rsid w:val="00DE19D3"/>
    <w:pPr>
      <w:keepNext/>
      <w:keepLines/>
      <w:jc w:val="center"/>
    </w:pPr>
    <w:rPr>
      <w:b/>
      <w:sz w:val="20"/>
      <w:szCs w:val="20"/>
    </w:rPr>
  </w:style>
  <w:style w:type="numbering" w:customStyle="1" w:styleId="12">
    <w:name w:val="Нет списка1"/>
    <w:next w:val="a2"/>
    <w:uiPriority w:val="99"/>
    <w:semiHidden/>
    <w:unhideWhenUsed/>
    <w:rsid w:val="00DE19D3"/>
  </w:style>
  <w:style w:type="paragraph" w:styleId="21">
    <w:name w:val="Body Text Indent 2"/>
    <w:basedOn w:val="a"/>
    <w:link w:val="22"/>
    <w:uiPriority w:val="99"/>
    <w:rsid w:val="00DE19D3"/>
    <w:pPr>
      <w:spacing w:after="120" w:line="480" w:lineRule="auto"/>
      <w:ind w:left="283"/>
    </w:pPr>
    <w:rPr>
      <w:lang w:val="x-none"/>
    </w:rPr>
  </w:style>
  <w:style w:type="character" w:customStyle="1" w:styleId="22">
    <w:name w:val="Основной текст с отступом 2 Знак"/>
    <w:basedOn w:val="a0"/>
    <w:link w:val="21"/>
    <w:uiPriority w:val="99"/>
    <w:rsid w:val="00DE19D3"/>
    <w:rPr>
      <w:rFonts w:ascii="Times New Roman" w:eastAsia="Times New Roman" w:hAnsi="Times New Roman" w:cs="Times New Roman"/>
      <w:sz w:val="24"/>
      <w:szCs w:val="24"/>
      <w:lang w:val="x-none" w:eastAsia="ru-RU"/>
    </w:rPr>
  </w:style>
  <w:style w:type="paragraph" w:styleId="af4">
    <w:name w:val="header"/>
    <w:basedOn w:val="a"/>
    <w:link w:val="af5"/>
    <w:uiPriority w:val="99"/>
    <w:unhideWhenUsed/>
    <w:rsid w:val="00DE19D3"/>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DE19D3"/>
  </w:style>
  <w:style w:type="character" w:styleId="af6">
    <w:name w:val="Placeholder Text"/>
    <w:basedOn w:val="a0"/>
    <w:uiPriority w:val="99"/>
    <w:semiHidden/>
    <w:rsid w:val="00DE19D3"/>
    <w:rPr>
      <w:color w:val="808080"/>
    </w:rPr>
  </w:style>
  <w:style w:type="paragraph" w:styleId="af7">
    <w:name w:val="caption"/>
    <w:basedOn w:val="a"/>
    <w:next w:val="a"/>
    <w:uiPriority w:val="35"/>
    <w:qFormat/>
    <w:rsid w:val="00DE19D3"/>
    <w:pPr>
      <w:spacing w:after="200"/>
    </w:pPr>
    <w:rPr>
      <w:rFonts w:ascii="Calibri" w:eastAsia="Calibri" w:hAnsi="Calibri"/>
      <w:b/>
      <w:bCs/>
      <w:color w:val="4F81BD"/>
      <w:sz w:val="18"/>
      <w:szCs w:val="18"/>
      <w:lang w:eastAsia="en-US"/>
    </w:rPr>
  </w:style>
  <w:style w:type="paragraph" w:styleId="af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
    <w:basedOn w:val="a"/>
    <w:link w:val="af9"/>
    <w:uiPriority w:val="99"/>
    <w:rsid w:val="00864C30"/>
    <w:pPr>
      <w:spacing w:before="120" w:after="120" w:line="360" w:lineRule="auto"/>
      <w:jc w:val="both"/>
    </w:pPr>
    <w:rPr>
      <w:rFonts w:ascii="Arial" w:hAnsi="Arial"/>
      <w:sz w:val="20"/>
      <w:szCs w:val="20"/>
    </w:rPr>
  </w:style>
  <w:style w:type="character" w:customStyle="1" w:styleId="af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0"/>
    <w:link w:val="af8"/>
    <w:uiPriority w:val="99"/>
    <w:rsid w:val="00864C30"/>
    <w:rPr>
      <w:rFonts w:ascii="Arial" w:eastAsia="Times New Roman" w:hAnsi="Arial" w:cs="Times New Roman"/>
      <w:sz w:val="20"/>
      <w:szCs w:val="20"/>
      <w:lang w:eastAsia="ru-RU"/>
    </w:rPr>
  </w:style>
  <w:style w:type="character" w:styleId="afa">
    <w:name w:val="footnote reference"/>
    <w:aliases w:val="Знак сноски-FN,Знак сноски 1,Ciae niinee-FN,Referencia nota al pie,Ссылка на сноску 45,Appel note de bas de page"/>
    <w:rsid w:val="00864C30"/>
    <w:rPr>
      <w:vertAlign w:val="superscript"/>
    </w:rPr>
  </w:style>
  <w:style w:type="character" w:customStyle="1" w:styleId="10">
    <w:name w:val="Заголовок 1 Знак"/>
    <w:basedOn w:val="a0"/>
    <w:link w:val="1"/>
    <w:uiPriority w:val="9"/>
    <w:rsid w:val="00BC2EE3"/>
    <w:rPr>
      <w:rFonts w:asciiTheme="majorHAnsi" w:eastAsiaTheme="majorEastAsia" w:hAnsiTheme="majorHAnsi" w:cstheme="majorBidi"/>
      <w:b/>
      <w:bCs/>
      <w:color w:val="365F91" w:themeColor="accent1" w:themeShade="BF"/>
      <w:sz w:val="28"/>
      <w:szCs w:val="28"/>
      <w:lang w:eastAsia="ru-RU"/>
    </w:rPr>
  </w:style>
  <w:style w:type="paragraph" w:styleId="afb">
    <w:name w:val="TOC Heading"/>
    <w:basedOn w:val="1"/>
    <w:next w:val="a"/>
    <w:uiPriority w:val="39"/>
    <w:unhideWhenUsed/>
    <w:qFormat/>
    <w:rsid w:val="00BC2EE3"/>
    <w:pPr>
      <w:spacing w:line="276" w:lineRule="auto"/>
      <w:outlineLvl w:val="9"/>
    </w:pPr>
  </w:style>
  <w:style w:type="paragraph" w:styleId="23">
    <w:name w:val="toc 2"/>
    <w:basedOn w:val="a"/>
    <w:next w:val="a"/>
    <w:autoRedefine/>
    <w:uiPriority w:val="39"/>
    <w:unhideWhenUsed/>
    <w:qFormat/>
    <w:rsid w:val="00BC2EE3"/>
    <w:pPr>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BC2EE3"/>
    <w:pPr>
      <w:spacing w:after="100" w:line="276" w:lineRule="auto"/>
    </w:pPr>
    <w:rPr>
      <w:rFonts w:asciiTheme="minorHAnsi" w:eastAsiaTheme="minorEastAsia" w:hAnsiTheme="minorHAnsi" w:cstheme="minorBidi"/>
      <w:sz w:val="22"/>
      <w:szCs w:val="22"/>
    </w:rPr>
  </w:style>
  <w:style w:type="paragraph" w:styleId="33">
    <w:name w:val="toc 3"/>
    <w:basedOn w:val="a"/>
    <w:next w:val="a"/>
    <w:autoRedefine/>
    <w:uiPriority w:val="39"/>
    <w:semiHidden/>
    <w:unhideWhenUsed/>
    <w:qFormat/>
    <w:rsid w:val="00BC2EE3"/>
    <w:pPr>
      <w:spacing w:after="100" w:line="276" w:lineRule="auto"/>
      <w:ind w:left="44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semiHidden/>
    <w:rsid w:val="000A68AD"/>
    <w:rPr>
      <w:rFonts w:asciiTheme="majorHAnsi" w:eastAsiaTheme="majorEastAsia" w:hAnsiTheme="majorHAnsi" w:cstheme="majorBidi"/>
      <w:b/>
      <w:bCs/>
      <w:color w:val="4F81BD" w:themeColor="accent1"/>
      <w:sz w:val="26"/>
      <w:szCs w:val="26"/>
      <w:lang w:eastAsia="ru-RU"/>
    </w:rPr>
  </w:style>
  <w:style w:type="character" w:customStyle="1" w:styleId="24">
    <w:name w:val="Основной текст (2)_"/>
    <w:basedOn w:val="a0"/>
    <w:link w:val="25"/>
    <w:locked/>
    <w:rsid w:val="001A735B"/>
    <w:rPr>
      <w:rFonts w:ascii="Times New Roman" w:eastAsia="Times New Roman" w:hAnsi="Times New Roman" w:cs="Times New Roman"/>
      <w:shd w:val="clear" w:color="auto" w:fill="FFFFFF"/>
    </w:rPr>
  </w:style>
  <w:style w:type="paragraph" w:customStyle="1" w:styleId="25">
    <w:name w:val="Основной текст (2)"/>
    <w:basedOn w:val="a"/>
    <w:link w:val="24"/>
    <w:rsid w:val="001A735B"/>
    <w:pPr>
      <w:widowControl w:val="0"/>
      <w:shd w:val="clear" w:color="auto" w:fill="FFFFFF"/>
      <w:spacing w:line="274" w:lineRule="exact"/>
      <w:ind w:hanging="340"/>
      <w:jc w:val="both"/>
    </w:pPr>
    <w:rPr>
      <w:sz w:val="22"/>
      <w:szCs w:val="22"/>
      <w:lang w:eastAsia="en-US"/>
    </w:rPr>
  </w:style>
  <w:style w:type="character" w:styleId="afc">
    <w:name w:val="annotation reference"/>
    <w:basedOn w:val="a0"/>
    <w:uiPriority w:val="99"/>
    <w:semiHidden/>
    <w:unhideWhenUsed/>
    <w:rsid w:val="000F1F1D"/>
    <w:rPr>
      <w:sz w:val="16"/>
      <w:szCs w:val="16"/>
    </w:rPr>
  </w:style>
  <w:style w:type="paragraph" w:styleId="afd">
    <w:name w:val="annotation text"/>
    <w:basedOn w:val="a"/>
    <w:link w:val="afe"/>
    <w:uiPriority w:val="99"/>
    <w:semiHidden/>
    <w:unhideWhenUsed/>
    <w:rsid w:val="000F1F1D"/>
    <w:rPr>
      <w:sz w:val="20"/>
      <w:szCs w:val="20"/>
    </w:rPr>
  </w:style>
  <w:style w:type="character" w:customStyle="1" w:styleId="afe">
    <w:name w:val="Текст примечания Знак"/>
    <w:basedOn w:val="a0"/>
    <w:link w:val="afd"/>
    <w:uiPriority w:val="99"/>
    <w:semiHidden/>
    <w:rsid w:val="000F1F1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0F1F1D"/>
    <w:rPr>
      <w:b/>
      <w:bCs/>
    </w:rPr>
  </w:style>
  <w:style w:type="character" w:customStyle="1" w:styleId="aff0">
    <w:name w:val="Тема примечания Знак"/>
    <w:basedOn w:val="afe"/>
    <w:link w:val="aff"/>
    <w:uiPriority w:val="99"/>
    <w:semiHidden/>
    <w:rsid w:val="000F1F1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823">
      <w:bodyDiv w:val="1"/>
      <w:marLeft w:val="0"/>
      <w:marRight w:val="0"/>
      <w:marTop w:val="0"/>
      <w:marBottom w:val="0"/>
      <w:divBdr>
        <w:top w:val="none" w:sz="0" w:space="0" w:color="auto"/>
        <w:left w:val="none" w:sz="0" w:space="0" w:color="auto"/>
        <w:bottom w:val="none" w:sz="0" w:space="0" w:color="auto"/>
        <w:right w:val="none" w:sz="0" w:space="0" w:color="auto"/>
      </w:divBdr>
    </w:div>
    <w:div w:id="39133161">
      <w:bodyDiv w:val="1"/>
      <w:marLeft w:val="0"/>
      <w:marRight w:val="0"/>
      <w:marTop w:val="0"/>
      <w:marBottom w:val="0"/>
      <w:divBdr>
        <w:top w:val="none" w:sz="0" w:space="0" w:color="auto"/>
        <w:left w:val="none" w:sz="0" w:space="0" w:color="auto"/>
        <w:bottom w:val="none" w:sz="0" w:space="0" w:color="auto"/>
        <w:right w:val="none" w:sz="0" w:space="0" w:color="auto"/>
      </w:divBdr>
    </w:div>
    <w:div w:id="60178392">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89130155">
      <w:bodyDiv w:val="1"/>
      <w:marLeft w:val="0"/>
      <w:marRight w:val="0"/>
      <w:marTop w:val="0"/>
      <w:marBottom w:val="0"/>
      <w:divBdr>
        <w:top w:val="none" w:sz="0" w:space="0" w:color="auto"/>
        <w:left w:val="none" w:sz="0" w:space="0" w:color="auto"/>
        <w:bottom w:val="none" w:sz="0" w:space="0" w:color="auto"/>
        <w:right w:val="none" w:sz="0" w:space="0" w:color="auto"/>
      </w:divBdr>
    </w:div>
    <w:div w:id="120616169">
      <w:bodyDiv w:val="1"/>
      <w:marLeft w:val="0"/>
      <w:marRight w:val="0"/>
      <w:marTop w:val="0"/>
      <w:marBottom w:val="0"/>
      <w:divBdr>
        <w:top w:val="none" w:sz="0" w:space="0" w:color="auto"/>
        <w:left w:val="none" w:sz="0" w:space="0" w:color="auto"/>
        <w:bottom w:val="none" w:sz="0" w:space="0" w:color="auto"/>
        <w:right w:val="none" w:sz="0" w:space="0" w:color="auto"/>
      </w:divBdr>
    </w:div>
    <w:div w:id="121268747">
      <w:bodyDiv w:val="1"/>
      <w:marLeft w:val="0"/>
      <w:marRight w:val="0"/>
      <w:marTop w:val="0"/>
      <w:marBottom w:val="0"/>
      <w:divBdr>
        <w:top w:val="none" w:sz="0" w:space="0" w:color="auto"/>
        <w:left w:val="none" w:sz="0" w:space="0" w:color="auto"/>
        <w:bottom w:val="none" w:sz="0" w:space="0" w:color="auto"/>
        <w:right w:val="none" w:sz="0" w:space="0" w:color="auto"/>
      </w:divBdr>
    </w:div>
    <w:div w:id="138036858">
      <w:bodyDiv w:val="1"/>
      <w:marLeft w:val="0"/>
      <w:marRight w:val="0"/>
      <w:marTop w:val="0"/>
      <w:marBottom w:val="0"/>
      <w:divBdr>
        <w:top w:val="none" w:sz="0" w:space="0" w:color="auto"/>
        <w:left w:val="none" w:sz="0" w:space="0" w:color="auto"/>
        <w:bottom w:val="none" w:sz="0" w:space="0" w:color="auto"/>
        <w:right w:val="none" w:sz="0" w:space="0" w:color="auto"/>
      </w:divBdr>
    </w:div>
    <w:div w:id="154734048">
      <w:bodyDiv w:val="1"/>
      <w:marLeft w:val="0"/>
      <w:marRight w:val="0"/>
      <w:marTop w:val="0"/>
      <w:marBottom w:val="0"/>
      <w:divBdr>
        <w:top w:val="none" w:sz="0" w:space="0" w:color="auto"/>
        <w:left w:val="none" w:sz="0" w:space="0" w:color="auto"/>
        <w:bottom w:val="none" w:sz="0" w:space="0" w:color="auto"/>
        <w:right w:val="none" w:sz="0" w:space="0" w:color="auto"/>
      </w:divBdr>
    </w:div>
    <w:div w:id="185682946">
      <w:bodyDiv w:val="1"/>
      <w:marLeft w:val="0"/>
      <w:marRight w:val="0"/>
      <w:marTop w:val="0"/>
      <w:marBottom w:val="0"/>
      <w:divBdr>
        <w:top w:val="none" w:sz="0" w:space="0" w:color="auto"/>
        <w:left w:val="none" w:sz="0" w:space="0" w:color="auto"/>
        <w:bottom w:val="none" w:sz="0" w:space="0" w:color="auto"/>
        <w:right w:val="none" w:sz="0" w:space="0" w:color="auto"/>
      </w:divBdr>
    </w:div>
    <w:div w:id="194778121">
      <w:bodyDiv w:val="1"/>
      <w:marLeft w:val="0"/>
      <w:marRight w:val="0"/>
      <w:marTop w:val="0"/>
      <w:marBottom w:val="0"/>
      <w:divBdr>
        <w:top w:val="none" w:sz="0" w:space="0" w:color="auto"/>
        <w:left w:val="none" w:sz="0" w:space="0" w:color="auto"/>
        <w:bottom w:val="none" w:sz="0" w:space="0" w:color="auto"/>
        <w:right w:val="none" w:sz="0" w:space="0" w:color="auto"/>
      </w:divBdr>
    </w:div>
    <w:div w:id="199249456">
      <w:bodyDiv w:val="1"/>
      <w:marLeft w:val="0"/>
      <w:marRight w:val="0"/>
      <w:marTop w:val="0"/>
      <w:marBottom w:val="0"/>
      <w:divBdr>
        <w:top w:val="none" w:sz="0" w:space="0" w:color="auto"/>
        <w:left w:val="none" w:sz="0" w:space="0" w:color="auto"/>
        <w:bottom w:val="none" w:sz="0" w:space="0" w:color="auto"/>
        <w:right w:val="none" w:sz="0" w:space="0" w:color="auto"/>
      </w:divBdr>
    </w:div>
    <w:div w:id="205144269">
      <w:bodyDiv w:val="1"/>
      <w:marLeft w:val="0"/>
      <w:marRight w:val="0"/>
      <w:marTop w:val="0"/>
      <w:marBottom w:val="0"/>
      <w:divBdr>
        <w:top w:val="none" w:sz="0" w:space="0" w:color="auto"/>
        <w:left w:val="none" w:sz="0" w:space="0" w:color="auto"/>
        <w:bottom w:val="none" w:sz="0" w:space="0" w:color="auto"/>
        <w:right w:val="none" w:sz="0" w:space="0" w:color="auto"/>
      </w:divBdr>
    </w:div>
    <w:div w:id="229119619">
      <w:bodyDiv w:val="1"/>
      <w:marLeft w:val="0"/>
      <w:marRight w:val="0"/>
      <w:marTop w:val="0"/>
      <w:marBottom w:val="0"/>
      <w:divBdr>
        <w:top w:val="none" w:sz="0" w:space="0" w:color="auto"/>
        <w:left w:val="none" w:sz="0" w:space="0" w:color="auto"/>
        <w:bottom w:val="none" w:sz="0" w:space="0" w:color="auto"/>
        <w:right w:val="none" w:sz="0" w:space="0" w:color="auto"/>
      </w:divBdr>
    </w:div>
    <w:div w:id="241989961">
      <w:bodyDiv w:val="1"/>
      <w:marLeft w:val="0"/>
      <w:marRight w:val="0"/>
      <w:marTop w:val="0"/>
      <w:marBottom w:val="0"/>
      <w:divBdr>
        <w:top w:val="none" w:sz="0" w:space="0" w:color="auto"/>
        <w:left w:val="none" w:sz="0" w:space="0" w:color="auto"/>
        <w:bottom w:val="none" w:sz="0" w:space="0" w:color="auto"/>
        <w:right w:val="none" w:sz="0" w:space="0" w:color="auto"/>
      </w:divBdr>
    </w:div>
    <w:div w:id="248932839">
      <w:bodyDiv w:val="1"/>
      <w:marLeft w:val="0"/>
      <w:marRight w:val="0"/>
      <w:marTop w:val="0"/>
      <w:marBottom w:val="0"/>
      <w:divBdr>
        <w:top w:val="none" w:sz="0" w:space="0" w:color="auto"/>
        <w:left w:val="none" w:sz="0" w:space="0" w:color="auto"/>
        <w:bottom w:val="none" w:sz="0" w:space="0" w:color="auto"/>
        <w:right w:val="none" w:sz="0" w:space="0" w:color="auto"/>
      </w:divBdr>
    </w:div>
    <w:div w:id="276716665">
      <w:bodyDiv w:val="1"/>
      <w:marLeft w:val="0"/>
      <w:marRight w:val="0"/>
      <w:marTop w:val="0"/>
      <w:marBottom w:val="0"/>
      <w:divBdr>
        <w:top w:val="none" w:sz="0" w:space="0" w:color="auto"/>
        <w:left w:val="none" w:sz="0" w:space="0" w:color="auto"/>
        <w:bottom w:val="none" w:sz="0" w:space="0" w:color="auto"/>
        <w:right w:val="none" w:sz="0" w:space="0" w:color="auto"/>
      </w:divBdr>
    </w:div>
    <w:div w:id="303434237">
      <w:bodyDiv w:val="1"/>
      <w:marLeft w:val="0"/>
      <w:marRight w:val="0"/>
      <w:marTop w:val="0"/>
      <w:marBottom w:val="0"/>
      <w:divBdr>
        <w:top w:val="none" w:sz="0" w:space="0" w:color="auto"/>
        <w:left w:val="none" w:sz="0" w:space="0" w:color="auto"/>
        <w:bottom w:val="none" w:sz="0" w:space="0" w:color="auto"/>
        <w:right w:val="none" w:sz="0" w:space="0" w:color="auto"/>
      </w:divBdr>
    </w:div>
    <w:div w:id="320161012">
      <w:bodyDiv w:val="1"/>
      <w:marLeft w:val="0"/>
      <w:marRight w:val="0"/>
      <w:marTop w:val="0"/>
      <w:marBottom w:val="0"/>
      <w:divBdr>
        <w:top w:val="none" w:sz="0" w:space="0" w:color="auto"/>
        <w:left w:val="none" w:sz="0" w:space="0" w:color="auto"/>
        <w:bottom w:val="none" w:sz="0" w:space="0" w:color="auto"/>
        <w:right w:val="none" w:sz="0" w:space="0" w:color="auto"/>
      </w:divBdr>
    </w:div>
    <w:div w:id="324631689">
      <w:bodyDiv w:val="1"/>
      <w:marLeft w:val="0"/>
      <w:marRight w:val="0"/>
      <w:marTop w:val="0"/>
      <w:marBottom w:val="0"/>
      <w:divBdr>
        <w:top w:val="none" w:sz="0" w:space="0" w:color="auto"/>
        <w:left w:val="none" w:sz="0" w:space="0" w:color="auto"/>
        <w:bottom w:val="none" w:sz="0" w:space="0" w:color="auto"/>
        <w:right w:val="none" w:sz="0" w:space="0" w:color="auto"/>
      </w:divBdr>
    </w:div>
    <w:div w:id="389622291">
      <w:bodyDiv w:val="1"/>
      <w:marLeft w:val="0"/>
      <w:marRight w:val="0"/>
      <w:marTop w:val="0"/>
      <w:marBottom w:val="0"/>
      <w:divBdr>
        <w:top w:val="none" w:sz="0" w:space="0" w:color="auto"/>
        <w:left w:val="none" w:sz="0" w:space="0" w:color="auto"/>
        <w:bottom w:val="none" w:sz="0" w:space="0" w:color="auto"/>
        <w:right w:val="none" w:sz="0" w:space="0" w:color="auto"/>
      </w:divBdr>
    </w:div>
    <w:div w:id="405687257">
      <w:bodyDiv w:val="1"/>
      <w:marLeft w:val="0"/>
      <w:marRight w:val="0"/>
      <w:marTop w:val="0"/>
      <w:marBottom w:val="0"/>
      <w:divBdr>
        <w:top w:val="none" w:sz="0" w:space="0" w:color="auto"/>
        <w:left w:val="none" w:sz="0" w:space="0" w:color="auto"/>
        <w:bottom w:val="none" w:sz="0" w:space="0" w:color="auto"/>
        <w:right w:val="none" w:sz="0" w:space="0" w:color="auto"/>
      </w:divBdr>
    </w:div>
    <w:div w:id="434137675">
      <w:bodyDiv w:val="1"/>
      <w:marLeft w:val="0"/>
      <w:marRight w:val="0"/>
      <w:marTop w:val="0"/>
      <w:marBottom w:val="0"/>
      <w:divBdr>
        <w:top w:val="none" w:sz="0" w:space="0" w:color="auto"/>
        <w:left w:val="none" w:sz="0" w:space="0" w:color="auto"/>
        <w:bottom w:val="none" w:sz="0" w:space="0" w:color="auto"/>
        <w:right w:val="none" w:sz="0" w:space="0" w:color="auto"/>
      </w:divBdr>
    </w:div>
    <w:div w:id="500659544">
      <w:bodyDiv w:val="1"/>
      <w:marLeft w:val="0"/>
      <w:marRight w:val="0"/>
      <w:marTop w:val="0"/>
      <w:marBottom w:val="0"/>
      <w:divBdr>
        <w:top w:val="none" w:sz="0" w:space="0" w:color="auto"/>
        <w:left w:val="none" w:sz="0" w:space="0" w:color="auto"/>
        <w:bottom w:val="none" w:sz="0" w:space="0" w:color="auto"/>
        <w:right w:val="none" w:sz="0" w:space="0" w:color="auto"/>
      </w:divBdr>
    </w:div>
    <w:div w:id="503054831">
      <w:bodyDiv w:val="1"/>
      <w:marLeft w:val="0"/>
      <w:marRight w:val="0"/>
      <w:marTop w:val="0"/>
      <w:marBottom w:val="0"/>
      <w:divBdr>
        <w:top w:val="none" w:sz="0" w:space="0" w:color="auto"/>
        <w:left w:val="none" w:sz="0" w:space="0" w:color="auto"/>
        <w:bottom w:val="none" w:sz="0" w:space="0" w:color="auto"/>
        <w:right w:val="none" w:sz="0" w:space="0" w:color="auto"/>
      </w:divBdr>
    </w:div>
    <w:div w:id="559827279">
      <w:bodyDiv w:val="1"/>
      <w:marLeft w:val="0"/>
      <w:marRight w:val="0"/>
      <w:marTop w:val="0"/>
      <w:marBottom w:val="0"/>
      <w:divBdr>
        <w:top w:val="none" w:sz="0" w:space="0" w:color="auto"/>
        <w:left w:val="none" w:sz="0" w:space="0" w:color="auto"/>
        <w:bottom w:val="none" w:sz="0" w:space="0" w:color="auto"/>
        <w:right w:val="none" w:sz="0" w:space="0" w:color="auto"/>
      </w:divBdr>
    </w:div>
    <w:div w:id="601914768">
      <w:bodyDiv w:val="1"/>
      <w:marLeft w:val="0"/>
      <w:marRight w:val="0"/>
      <w:marTop w:val="0"/>
      <w:marBottom w:val="0"/>
      <w:divBdr>
        <w:top w:val="none" w:sz="0" w:space="0" w:color="auto"/>
        <w:left w:val="none" w:sz="0" w:space="0" w:color="auto"/>
        <w:bottom w:val="none" w:sz="0" w:space="0" w:color="auto"/>
        <w:right w:val="none" w:sz="0" w:space="0" w:color="auto"/>
      </w:divBdr>
    </w:div>
    <w:div w:id="628249162">
      <w:bodyDiv w:val="1"/>
      <w:marLeft w:val="0"/>
      <w:marRight w:val="0"/>
      <w:marTop w:val="0"/>
      <w:marBottom w:val="0"/>
      <w:divBdr>
        <w:top w:val="none" w:sz="0" w:space="0" w:color="auto"/>
        <w:left w:val="none" w:sz="0" w:space="0" w:color="auto"/>
        <w:bottom w:val="none" w:sz="0" w:space="0" w:color="auto"/>
        <w:right w:val="none" w:sz="0" w:space="0" w:color="auto"/>
      </w:divBdr>
    </w:div>
    <w:div w:id="667484997">
      <w:bodyDiv w:val="1"/>
      <w:marLeft w:val="0"/>
      <w:marRight w:val="0"/>
      <w:marTop w:val="0"/>
      <w:marBottom w:val="0"/>
      <w:divBdr>
        <w:top w:val="none" w:sz="0" w:space="0" w:color="auto"/>
        <w:left w:val="none" w:sz="0" w:space="0" w:color="auto"/>
        <w:bottom w:val="none" w:sz="0" w:space="0" w:color="auto"/>
        <w:right w:val="none" w:sz="0" w:space="0" w:color="auto"/>
      </w:divBdr>
    </w:div>
    <w:div w:id="689914167">
      <w:bodyDiv w:val="1"/>
      <w:marLeft w:val="0"/>
      <w:marRight w:val="0"/>
      <w:marTop w:val="0"/>
      <w:marBottom w:val="0"/>
      <w:divBdr>
        <w:top w:val="none" w:sz="0" w:space="0" w:color="auto"/>
        <w:left w:val="none" w:sz="0" w:space="0" w:color="auto"/>
        <w:bottom w:val="none" w:sz="0" w:space="0" w:color="auto"/>
        <w:right w:val="none" w:sz="0" w:space="0" w:color="auto"/>
      </w:divBdr>
    </w:div>
    <w:div w:id="747338545">
      <w:bodyDiv w:val="1"/>
      <w:marLeft w:val="0"/>
      <w:marRight w:val="0"/>
      <w:marTop w:val="0"/>
      <w:marBottom w:val="0"/>
      <w:divBdr>
        <w:top w:val="none" w:sz="0" w:space="0" w:color="auto"/>
        <w:left w:val="none" w:sz="0" w:space="0" w:color="auto"/>
        <w:bottom w:val="none" w:sz="0" w:space="0" w:color="auto"/>
        <w:right w:val="none" w:sz="0" w:space="0" w:color="auto"/>
      </w:divBdr>
    </w:div>
    <w:div w:id="751855857">
      <w:bodyDiv w:val="1"/>
      <w:marLeft w:val="0"/>
      <w:marRight w:val="0"/>
      <w:marTop w:val="0"/>
      <w:marBottom w:val="0"/>
      <w:divBdr>
        <w:top w:val="none" w:sz="0" w:space="0" w:color="auto"/>
        <w:left w:val="none" w:sz="0" w:space="0" w:color="auto"/>
        <w:bottom w:val="none" w:sz="0" w:space="0" w:color="auto"/>
        <w:right w:val="none" w:sz="0" w:space="0" w:color="auto"/>
      </w:divBdr>
    </w:div>
    <w:div w:id="786432153">
      <w:bodyDiv w:val="1"/>
      <w:marLeft w:val="0"/>
      <w:marRight w:val="0"/>
      <w:marTop w:val="0"/>
      <w:marBottom w:val="0"/>
      <w:divBdr>
        <w:top w:val="none" w:sz="0" w:space="0" w:color="auto"/>
        <w:left w:val="none" w:sz="0" w:space="0" w:color="auto"/>
        <w:bottom w:val="none" w:sz="0" w:space="0" w:color="auto"/>
        <w:right w:val="none" w:sz="0" w:space="0" w:color="auto"/>
      </w:divBdr>
    </w:div>
    <w:div w:id="804274221">
      <w:bodyDiv w:val="1"/>
      <w:marLeft w:val="0"/>
      <w:marRight w:val="0"/>
      <w:marTop w:val="0"/>
      <w:marBottom w:val="0"/>
      <w:divBdr>
        <w:top w:val="none" w:sz="0" w:space="0" w:color="auto"/>
        <w:left w:val="none" w:sz="0" w:space="0" w:color="auto"/>
        <w:bottom w:val="none" w:sz="0" w:space="0" w:color="auto"/>
        <w:right w:val="none" w:sz="0" w:space="0" w:color="auto"/>
      </w:divBdr>
    </w:div>
    <w:div w:id="812793906">
      <w:bodyDiv w:val="1"/>
      <w:marLeft w:val="0"/>
      <w:marRight w:val="0"/>
      <w:marTop w:val="0"/>
      <w:marBottom w:val="0"/>
      <w:divBdr>
        <w:top w:val="none" w:sz="0" w:space="0" w:color="auto"/>
        <w:left w:val="none" w:sz="0" w:space="0" w:color="auto"/>
        <w:bottom w:val="none" w:sz="0" w:space="0" w:color="auto"/>
        <w:right w:val="none" w:sz="0" w:space="0" w:color="auto"/>
      </w:divBdr>
    </w:div>
    <w:div w:id="825363124">
      <w:bodyDiv w:val="1"/>
      <w:marLeft w:val="0"/>
      <w:marRight w:val="0"/>
      <w:marTop w:val="0"/>
      <w:marBottom w:val="0"/>
      <w:divBdr>
        <w:top w:val="none" w:sz="0" w:space="0" w:color="auto"/>
        <w:left w:val="none" w:sz="0" w:space="0" w:color="auto"/>
        <w:bottom w:val="none" w:sz="0" w:space="0" w:color="auto"/>
        <w:right w:val="none" w:sz="0" w:space="0" w:color="auto"/>
      </w:divBdr>
    </w:div>
    <w:div w:id="848177373">
      <w:bodyDiv w:val="1"/>
      <w:marLeft w:val="0"/>
      <w:marRight w:val="0"/>
      <w:marTop w:val="0"/>
      <w:marBottom w:val="0"/>
      <w:divBdr>
        <w:top w:val="none" w:sz="0" w:space="0" w:color="auto"/>
        <w:left w:val="none" w:sz="0" w:space="0" w:color="auto"/>
        <w:bottom w:val="none" w:sz="0" w:space="0" w:color="auto"/>
        <w:right w:val="none" w:sz="0" w:space="0" w:color="auto"/>
      </w:divBdr>
    </w:div>
    <w:div w:id="882331203">
      <w:bodyDiv w:val="1"/>
      <w:marLeft w:val="0"/>
      <w:marRight w:val="0"/>
      <w:marTop w:val="0"/>
      <w:marBottom w:val="0"/>
      <w:divBdr>
        <w:top w:val="none" w:sz="0" w:space="0" w:color="auto"/>
        <w:left w:val="none" w:sz="0" w:space="0" w:color="auto"/>
        <w:bottom w:val="none" w:sz="0" w:space="0" w:color="auto"/>
        <w:right w:val="none" w:sz="0" w:space="0" w:color="auto"/>
      </w:divBdr>
    </w:div>
    <w:div w:id="918826130">
      <w:bodyDiv w:val="1"/>
      <w:marLeft w:val="0"/>
      <w:marRight w:val="0"/>
      <w:marTop w:val="0"/>
      <w:marBottom w:val="0"/>
      <w:divBdr>
        <w:top w:val="none" w:sz="0" w:space="0" w:color="auto"/>
        <w:left w:val="none" w:sz="0" w:space="0" w:color="auto"/>
        <w:bottom w:val="none" w:sz="0" w:space="0" w:color="auto"/>
        <w:right w:val="none" w:sz="0" w:space="0" w:color="auto"/>
      </w:divBdr>
    </w:div>
    <w:div w:id="940066472">
      <w:bodyDiv w:val="1"/>
      <w:marLeft w:val="0"/>
      <w:marRight w:val="0"/>
      <w:marTop w:val="0"/>
      <w:marBottom w:val="0"/>
      <w:divBdr>
        <w:top w:val="none" w:sz="0" w:space="0" w:color="auto"/>
        <w:left w:val="none" w:sz="0" w:space="0" w:color="auto"/>
        <w:bottom w:val="none" w:sz="0" w:space="0" w:color="auto"/>
        <w:right w:val="none" w:sz="0" w:space="0" w:color="auto"/>
      </w:divBdr>
    </w:div>
    <w:div w:id="991834540">
      <w:bodyDiv w:val="1"/>
      <w:marLeft w:val="0"/>
      <w:marRight w:val="0"/>
      <w:marTop w:val="0"/>
      <w:marBottom w:val="0"/>
      <w:divBdr>
        <w:top w:val="none" w:sz="0" w:space="0" w:color="auto"/>
        <w:left w:val="none" w:sz="0" w:space="0" w:color="auto"/>
        <w:bottom w:val="none" w:sz="0" w:space="0" w:color="auto"/>
        <w:right w:val="none" w:sz="0" w:space="0" w:color="auto"/>
      </w:divBdr>
    </w:div>
    <w:div w:id="1016420973">
      <w:bodyDiv w:val="1"/>
      <w:marLeft w:val="0"/>
      <w:marRight w:val="0"/>
      <w:marTop w:val="0"/>
      <w:marBottom w:val="0"/>
      <w:divBdr>
        <w:top w:val="none" w:sz="0" w:space="0" w:color="auto"/>
        <w:left w:val="none" w:sz="0" w:space="0" w:color="auto"/>
        <w:bottom w:val="none" w:sz="0" w:space="0" w:color="auto"/>
        <w:right w:val="none" w:sz="0" w:space="0" w:color="auto"/>
      </w:divBdr>
    </w:div>
    <w:div w:id="1062211224">
      <w:bodyDiv w:val="1"/>
      <w:marLeft w:val="0"/>
      <w:marRight w:val="0"/>
      <w:marTop w:val="0"/>
      <w:marBottom w:val="0"/>
      <w:divBdr>
        <w:top w:val="none" w:sz="0" w:space="0" w:color="auto"/>
        <w:left w:val="none" w:sz="0" w:space="0" w:color="auto"/>
        <w:bottom w:val="none" w:sz="0" w:space="0" w:color="auto"/>
        <w:right w:val="none" w:sz="0" w:space="0" w:color="auto"/>
      </w:divBdr>
    </w:div>
    <w:div w:id="1145465093">
      <w:bodyDiv w:val="1"/>
      <w:marLeft w:val="0"/>
      <w:marRight w:val="0"/>
      <w:marTop w:val="0"/>
      <w:marBottom w:val="0"/>
      <w:divBdr>
        <w:top w:val="none" w:sz="0" w:space="0" w:color="auto"/>
        <w:left w:val="none" w:sz="0" w:space="0" w:color="auto"/>
        <w:bottom w:val="none" w:sz="0" w:space="0" w:color="auto"/>
        <w:right w:val="none" w:sz="0" w:space="0" w:color="auto"/>
      </w:divBdr>
    </w:div>
    <w:div w:id="1192497225">
      <w:bodyDiv w:val="1"/>
      <w:marLeft w:val="0"/>
      <w:marRight w:val="0"/>
      <w:marTop w:val="0"/>
      <w:marBottom w:val="0"/>
      <w:divBdr>
        <w:top w:val="none" w:sz="0" w:space="0" w:color="auto"/>
        <w:left w:val="none" w:sz="0" w:space="0" w:color="auto"/>
        <w:bottom w:val="none" w:sz="0" w:space="0" w:color="auto"/>
        <w:right w:val="none" w:sz="0" w:space="0" w:color="auto"/>
      </w:divBdr>
    </w:div>
    <w:div w:id="1209606872">
      <w:bodyDiv w:val="1"/>
      <w:marLeft w:val="0"/>
      <w:marRight w:val="0"/>
      <w:marTop w:val="0"/>
      <w:marBottom w:val="0"/>
      <w:divBdr>
        <w:top w:val="none" w:sz="0" w:space="0" w:color="auto"/>
        <w:left w:val="none" w:sz="0" w:space="0" w:color="auto"/>
        <w:bottom w:val="none" w:sz="0" w:space="0" w:color="auto"/>
        <w:right w:val="none" w:sz="0" w:space="0" w:color="auto"/>
      </w:divBdr>
    </w:div>
    <w:div w:id="1237126846">
      <w:bodyDiv w:val="1"/>
      <w:marLeft w:val="0"/>
      <w:marRight w:val="0"/>
      <w:marTop w:val="0"/>
      <w:marBottom w:val="0"/>
      <w:divBdr>
        <w:top w:val="none" w:sz="0" w:space="0" w:color="auto"/>
        <w:left w:val="none" w:sz="0" w:space="0" w:color="auto"/>
        <w:bottom w:val="none" w:sz="0" w:space="0" w:color="auto"/>
        <w:right w:val="none" w:sz="0" w:space="0" w:color="auto"/>
      </w:divBdr>
    </w:div>
    <w:div w:id="1241521728">
      <w:bodyDiv w:val="1"/>
      <w:marLeft w:val="0"/>
      <w:marRight w:val="0"/>
      <w:marTop w:val="0"/>
      <w:marBottom w:val="0"/>
      <w:divBdr>
        <w:top w:val="none" w:sz="0" w:space="0" w:color="auto"/>
        <w:left w:val="none" w:sz="0" w:space="0" w:color="auto"/>
        <w:bottom w:val="none" w:sz="0" w:space="0" w:color="auto"/>
        <w:right w:val="none" w:sz="0" w:space="0" w:color="auto"/>
      </w:divBdr>
    </w:div>
    <w:div w:id="1253511275">
      <w:bodyDiv w:val="1"/>
      <w:marLeft w:val="0"/>
      <w:marRight w:val="0"/>
      <w:marTop w:val="0"/>
      <w:marBottom w:val="0"/>
      <w:divBdr>
        <w:top w:val="none" w:sz="0" w:space="0" w:color="auto"/>
        <w:left w:val="none" w:sz="0" w:space="0" w:color="auto"/>
        <w:bottom w:val="none" w:sz="0" w:space="0" w:color="auto"/>
        <w:right w:val="none" w:sz="0" w:space="0" w:color="auto"/>
      </w:divBdr>
    </w:div>
    <w:div w:id="1266690183">
      <w:bodyDiv w:val="1"/>
      <w:marLeft w:val="0"/>
      <w:marRight w:val="0"/>
      <w:marTop w:val="0"/>
      <w:marBottom w:val="0"/>
      <w:divBdr>
        <w:top w:val="none" w:sz="0" w:space="0" w:color="auto"/>
        <w:left w:val="none" w:sz="0" w:space="0" w:color="auto"/>
        <w:bottom w:val="none" w:sz="0" w:space="0" w:color="auto"/>
        <w:right w:val="none" w:sz="0" w:space="0" w:color="auto"/>
      </w:divBdr>
    </w:div>
    <w:div w:id="1286696083">
      <w:bodyDiv w:val="1"/>
      <w:marLeft w:val="0"/>
      <w:marRight w:val="0"/>
      <w:marTop w:val="0"/>
      <w:marBottom w:val="0"/>
      <w:divBdr>
        <w:top w:val="none" w:sz="0" w:space="0" w:color="auto"/>
        <w:left w:val="none" w:sz="0" w:space="0" w:color="auto"/>
        <w:bottom w:val="none" w:sz="0" w:space="0" w:color="auto"/>
        <w:right w:val="none" w:sz="0" w:space="0" w:color="auto"/>
      </w:divBdr>
    </w:div>
    <w:div w:id="1312636112">
      <w:bodyDiv w:val="1"/>
      <w:marLeft w:val="0"/>
      <w:marRight w:val="0"/>
      <w:marTop w:val="0"/>
      <w:marBottom w:val="0"/>
      <w:divBdr>
        <w:top w:val="none" w:sz="0" w:space="0" w:color="auto"/>
        <w:left w:val="none" w:sz="0" w:space="0" w:color="auto"/>
        <w:bottom w:val="none" w:sz="0" w:space="0" w:color="auto"/>
        <w:right w:val="none" w:sz="0" w:space="0" w:color="auto"/>
      </w:divBdr>
    </w:div>
    <w:div w:id="1439174460">
      <w:bodyDiv w:val="1"/>
      <w:marLeft w:val="0"/>
      <w:marRight w:val="0"/>
      <w:marTop w:val="0"/>
      <w:marBottom w:val="0"/>
      <w:divBdr>
        <w:top w:val="none" w:sz="0" w:space="0" w:color="auto"/>
        <w:left w:val="none" w:sz="0" w:space="0" w:color="auto"/>
        <w:bottom w:val="none" w:sz="0" w:space="0" w:color="auto"/>
        <w:right w:val="none" w:sz="0" w:space="0" w:color="auto"/>
      </w:divBdr>
    </w:div>
    <w:div w:id="1453547816">
      <w:bodyDiv w:val="1"/>
      <w:marLeft w:val="0"/>
      <w:marRight w:val="0"/>
      <w:marTop w:val="0"/>
      <w:marBottom w:val="0"/>
      <w:divBdr>
        <w:top w:val="none" w:sz="0" w:space="0" w:color="auto"/>
        <w:left w:val="none" w:sz="0" w:space="0" w:color="auto"/>
        <w:bottom w:val="none" w:sz="0" w:space="0" w:color="auto"/>
        <w:right w:val="none" w:sz="0" w:space="0" w:color="auto"/>
      </w:divBdr>
    </w:div>
    <w:div w:id="1465199522">
      <w:bodyDiv w:val="1"/>
      <w:marLeft w:val="0"/>
      <w:marRight w:val="0"/>
      <w:marTop w:val="0"/>
      <w:marBottom w:val="0"/>
      <w:divBdr>
        <w:top w:val="none" w:sz="0" w:space="0" w:color="auto"/>
        <w:left w:val="none" w:sz="0" w:space="0" w:color="auto"/>
        <w:bottom w:val="none" w:sz="0" w:space="0" w:color="auto"/>
        <w:right w:val="none" w:sz="0" w:space="0" w:color="auto"/>
      </w:divBdr>
    </w:div>
    <w:div w:id="1571622454">
      <w:bodyDiv w:val="1"/>
      <w:marLeft w:val="0"/>
      <w:marRight w:val="0"/>
      <w:marTop w:val="0"/>
      <w:marBottom w:val="0"/>
      <w:divBdr>
        <w:top w:val="none" w:sz="0" w:space="0" w:color="auto"/>
        <w:left w:val="none" w:sz="0" w:space="0" w:color="auto"/>
        <w:bottom w:val="none" w:sz="0" w:space="0" w:color="auto"/>
        <w:right w:val="none" w:sz="0" w:space="0" w:color="auto"/>
      </w:divBdr>
    </w:div>
    <w:div w:id="1585334063">
      <w:bodyDiv w:val="1"/>
      <w:marLeft w:val="0"/>
      <w:marRight w:val="0"/>
      <w:marTop w:val="0"/>
      <w:marBottom w:val="0"/>
      <w:divBdr>
        <w:top w:val="none" w:sz="0" w:space="0" w:color="auto"/>
        <w:left w:val="none" w:sz="0" w:space="0" w:color="auto"/>
        <w:bottom w:val="none" w:sz="0" w:space="0" w:color="auto"/>
        <w:right w:val="none" w:sz="0" w:space="0" w:color="auto"/>
      </w:divBdr>
    </w:div>
    <w:div w:id="1611467560">
      <w:bodyDiv w:val="1"/>
      <w:marLeft w:val="0"/>
      <w:marRight w:val="0"/>
      <w:marTop w:val="0"/>
      <w:marBottom w:val="0"/>
      <w:divBdr>
        <w:top w:val="none" w:sz="0" w:space="0" w:color="auto"/>
        <w:left w:val="none" w:sz="0" w:space="0" w:color="auto"/>
        <w:bottom w:val="none" w:sz="0" w:space="0" w:color="auto"/>
        <w:right w:val="none" w:sz="0" w:space="0" w:color="auto"/>
      </w:divBdr>
    </w:div>
    <w:div w:id="1650551159">
      <w:bodyDiv w:val="1"/>
      <w:marLeft w:val="0"/>
      <w:marRight w:val="0"/>
      <w:marTop w:val="0"/>
      <w:marBottom w:val="0"/>
      <w:divBdr>
        <w:top w:val="none" w:sz="0" w:space="0" w:color="auto"/>
        <w:left w:val="none" w:sz="0" w:space="0" w:color="auto"/>
        <w:bottom w:val="none" w:sz="0" w:space="0" w:color="auto"/>
        <w:right w:val="none" w:sz="0" w:space="0" w:color="auto"/>
      </w:divBdr>
    </w:div>
    <w:div w:id="1661420800">
      <w:bodyDiv w:val="1"/>
      <w:marLeft w:val="0"/>
      <w:marRight w:val="0"/>
      <w:marTop w:val="0"/>
      <w:marBottom w:val="0"/>
      <w:divBdr>
        <w:top w:val="none" w:sz="0" w:space="0" w:color="auto"/>
        <w:left w:val="none" w:sz="0" w:space="0" w:color="auto"/>
        <w:bottom w:val="none" w:sz="0" w:space="0" w:color="auto"/>
        <w:right w:val="none" w:sz="0" w:space="0" w:color="auto"/>
      </w:divBdr>
    </w:div>
    <w:div w:id="1668896451">
      <w:bodyDiv w:val="1"/>
      <w:marLeft w:val="0"/>
      <w:marRight w:val="0"/>
      <w:marTop w:val="0"/>
      <w:marBottom w:val="0"/>
      <w:divBdr>
        <w:top w:val="none" w:sz="0" w:space="0" w:color="auto"/>
        <w:left w:val="none" w:sz="0" w:space="0" w:color="auto"/>
        <w:bottom w:val="none" w:sz="0" w:space="0" w:color="auto"/>
        <w:right w:val="none" w:sz="0" w:space="0" w:color="auto"/>
      </w:divBdr>
    </w:div>
    <w:div w:id="1791826547">
      <w:bodyDiv w:val="1"/>
      <w:marLeft w:val="0"/>
      <w:marRight w:val="0"/>
      <w:marTop w:val="0"/>
      <w:marBottom w:val="0"/>
      <w:divBdr>
        <w:top w:val="none" w:sz="0" w:space="0" w:color="auto"/>
        <w:left w:val="none" w:sz="0" w:space="0" w:color="auto"/>
        <w:bottom w:val="none" w:sz="0" w:space="0" w:color="auto"/>
        <w:right w:val="none" w:sz="0" w:space="0" w:color="auto"/>
      </w:divBdr>
    </w:div>
    <w:div w:id="1805417782">
      <w:bodyDiv w:val="1"/>
      <w:marLeft w:val="0"/>
      <w:marRight w:val="0"/>
      <w:marTop w:val="0"/>
      <w:marBottom w:val="0"/>
      <w:divBdr>
        <w:top w:val="none" w:sz="0" w:space="0" w:color="auto"/>
        <w:left w:val="none" w:sz="0" w:space="0" w:color="auto"/>
        <w:bottom w:val="none" w:sz="0" w:space="0" w:color="auto"/>
        <w:right w:val="none" w:sz="0" w:space="0" w:color="auto"/>
      </w:divBdr>
      <w:divsChild>
        <w:div w:id="619528266">
          <w:marLeft w:val="0"/>
          <w:marRight w:val="0"/>
          <w:marTop w:val="0"/>
          <w:marBottom w:val="450"/>
          <w:divBdr>
            <w:top w:val="none" w:sz="0" w:space="0" w:color="auto"/>
            <w:left w:val="none" w:sz="0" w:space="0" w:color="auto"/>
            <w:bottom w:val="none" w:sz="0" w:space="0" w:color="auto"/>
            <w:right w:val="none" w:sz="0" w:space="0" w:color="auto"/>
          </w:divBdr>
        </w:div>
      </w:divsChild>
    </w:div>
    <w:div w:id="1836917170">
      <w:bodyDiv w:val="1"/>
      <w:marLeft w:val="0"/>
      <w:marRight w:val="0"/>
      <w:marTop w:val="0"/>
      <w:marBottom w:val="0"/>
      <w:divBdr>
        <w:top w:val="none" w:sz="0" w:space="0" w:color="auto"/>
        <w:left w:val="none" w:sz="0" w:space="0" w:color="auto"/>
        <w:bottom w:val="none" w:sz="0" w:space="0" w:color="auto"/>
        <w:right w:val="none" w:sz="0" w:space="0" w:color="auto"/>
      </w:divBdr>
    </w:div>
    <w:div w:id="1873880481">
      <w:bodyDiv w:val="1"/>
      <w:marLeft w:val="0"/>
      <w:marRight w:val="0"/>
      <w:marTop w:val="0"/>
      <w:marBottom w:val="0"/>
      <w:divBdr>
        <w:top w:val="none" w:sz="0" w:space="0" w:color="auto"/>
        <w:left w:val="none" w:sz="0" w:space="0" w:color="auto"/>
        <w:bottom w:val="none" w:sz="0" w:space="0" w:color="auto"/>
        <w:right w:val="none" w:sz="0" w:space="0" w:color="auto"/>
      </w:divBdr>
    </w:div>
    <w:div w:id="1877767420">
      <w:bodyDiv w:val="1"/>
      <w:marLeft w:val="0"/>
      <w:marRight w:val="0"/>
      <w:marTop w:val="0"/>
      <w:marBottom w:val="0"/>
      <w:divBdr>
        <w:top w:val="none" w:sz="0" w:space="0" w:color="auto"/>
        <w:left w:val="none" w:sz="0" w:space="0" w:color="auto"/>
        <w:bottom w:val="none" w:sz="0" w:space="0" w:color="auto"/>
        <w:right w:val="none" w:sz="0" w:space="0" w:color="auto"/>
      </w:divBdr>
    </w:div>
    <w:div w:id="1883596015">
      <w:bodyDiv w:val="1"/>
      <w:marLeft w:val="0"/>
      <w:marRight w:val="0"/>
      <w:marTop w:val="0"/>
      <w:marBottom w:val="0"/>
      <w:divBdr>
        <w:top w:val="none" w:sz="0" w:space="0" w:color="auto"/>
        <w:left w:val="none" w:sz="0" w:space="0" w:color="auto"/>
        <w:bottom w:val="none" w:sz="0" w:space="0" w:color="auto"/>
        <w:right w:val="none" w:sz="0" w:space="0" w:color="auto"/>
      </w:divBdr>
    </w:div>
    <w:div w:id="1980105591">
      <w:bodyDiv w:val="1"/>
      <w:marLeft w:val="0"/>
      <w:marRight w:val="0"/>
      <w:marTop w:val="0"/>
      <w:marBottom w:val="0"/>
      <w:divBdr>
        <w:top w:val="none" w:sz="0" w:space="0" w:color="auto"/>
        <w:left w:val="none" w:sz="0" w:space="0" w:color="auto"/>
        <w:bottom w:val="none" w:sz="0" w:space="0" w:color="auto"/>
        <w:right w:val="none" w:sz="0" w:space="0" w:color="auto"/>
      </w:divBdr>
    </w:div>
    <w:div w:id="1997300911">
      <w:bodyDiv w:val="1"/>
      <w:marLeft w:val="0"/>
      <w:marRight w:val="0"/>
      <w:marTop w:val="0"/>
      <w:marBottom w:val="0"/>
      <w:divBdr>
        <w:top w:val="none" w:sz="0" w:space="0" w:color="auto"/>
        <w:left w:val="none" w:sz="0" w:space="0" w:color="auto"/>
        <w:bottom w:val="none" w:sz="0" w:space="0" w:color="auto"/>
        <w:right w:val="none" w:sz="0" w:space="0" w:color="auto"/>
      </w:divBdr>
    </w:div>
    <w:div w:id="2068261395">
      <w:bodyDiv w:val="1"/>
      <w:marLeft w:val="0"/>
      <w:marRight w:val="0"/>
      <w:marTop w:val="0"/>
      <w:marBottom w:val="0"/>
      <w:divBdr>
        <w:top w:val="none" w:sz="0" w:space="0" w:color="auto"/>
        <w:left w:val="none" w:sz="0" w:space="0" w:color="auto"/>
        <w:bottom w:val="none" w:sz="0" w:space="0" w:color="auto"/>
        <w:right w:val="none" w:sz="0" w:space="0" w:color="auto"/>
      </w:divBdr>
    </w:div>
    <w:div w:id="2081050863">
      <w:bodyDiv w:val="1"/>
      <w:marLeft w:val="0"/>
      <w:marRight w:val="0"/>
      <w:marTop w:val="0"/>
      <w:marBottom w:val="0"/>
      <w:divBdr>
        <w:top w:val="none" w:sz="0" w:space="0" w:color="auto"/>
        <w:left w:val="none" w:sz="0" w:space="0" w:color="auto"/>
        <w:bottom w:val="none" w:sz="0" w:space="0" w:color="auto"/>
        <w:right w:val="none" w:sz="0" w:space="0" w:color="auto"/>
      </w:divBdr>
    </w:div>
    <w:div w:id="21121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www.consultant.ru/document/cons_doc_LAW_329294/" TargetMode="External"/><Relationship Id="rId26" Type="http://schemas.openxmlformats.org/officeDocument/2006/relationships/hyperlink" Target="http://www.consultant.ru/document/cons_doc_LAW_335617/b004fed0b70d0f223e4a81f8ad6cd92af90a7e3b/" TargetMode="External"/><Relationship Id="rId21" Type="http://schemas.openxmlformats.org/officeDocument/2006/relationships/hyperlink" Target="http://www.consultant.ru/document/cons_doc_LAW_328331/92d969e26a4326c5d02fa79b8f9cf4994ee5633b/" TargetMode="External"/><Relationship Id="rId34" Type="http://schemas.openxmlformats.org/officeDocument/2006/relationships/hyperlink" Target="http://docs.cntd.ru/document/819083133"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consultant.ru/document/cons_doc_LAW_82841/d63925f7c761daa4d18b33563b1b56351451a3b8/" TargetMode="External"/><Relationship Id="rId33" Type="http://schemas.openxmlformats.org/officeDocument/2006/relationships/hyperlink" Target="http://www.consultant.ru/document/cons_doc_LAW_49047/2ec57fb51ecd7b180f90702ec6b4a3b35d664cb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www.consultant.ru/document/cons_doc_LAW_330698/b004fed0b70d0f223e4a81f8ad6cd92af90a7e3b/" TargetMode="External"/><Relationship Id="rId29" Type="http://schemas.openxmlformats.org/officeDocument/2006/relationships/hyperlink" Target="http://www.consultant.ru/document/cons_doc_LAW_219531/92d969e26a4326c5d02fa79b8f9cf4994ee563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consultant.ru/document/cons_doc_LAW_330026/3eeafbd3bdb64673818bd5cba64081209bddc7a4/" TargetMode="External"/><Relationship Id="rId32" Type="http://schemas.openxmlformats.org/officeDocument/2006/relationships/hyperlink" Target="http://www.consultant.ru/document/cons_doc_LAW_329296/3d0cac60971a511280cbba229d9b6329c07731f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consultant.ru/document/cons_doc_LAW_143058/92d969e26a4326c5d02fa79b8f9cf4994ee5633b/" TargetMode="External"/><Relationship Id="rId28" Type="http://schemas.openxmlformats.org/officeDocument/2006/relationships/hyperlink" Target="http://www.consultant.ru/document/cons_doc_LAW_209081/3d0cac60971a511280cbba229d9b6329c07731f7/" TargetMode="Externa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www.consultant.ru/document/cons_doc_LAW_208999/3d0cac60971a511280cbba229d9b6329c07731f7/" TargetMode="External"/><Relationship Id="rId31" Type="http://schemas.openxmlformats.org/officeDocument/2006/relationships/hyperlink" Target="http://www.consultant.ru/document/cons_doc_LAW_21022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consultant.ru/document/cons_doc_LAW_329955/28a4bbe5e796719264e46c40d81a2f0a36b577f2/" TargetMode="External"/><Relationship Id="rId27" Type="http://schemas.openxmlformats.org/officeDocument/2006/relationships/hyperlink" Target="http://www.consultant.ru/document/cons_doc_LAW_330026/3d0cac60971a511280cbba229d9b6329c07731f7/" TargetMode="External"/><Relationship Id="rId30" Type="http://schemas.openxmlformats.org/officeDocument/2006/relationships/hyperlink" Target="http://www.consultant.ru/document/cons_doc_LAW_330663/" TargetMode="External"/><Relationship Id="rId35" Type="http://schemas.openxmlformats.org/officeDocument/2006/relationships/header" Target="header1.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43;&#1088;&#1072;&#1092;&#1080;&#1082;%20&#1076;&#1086;&#1093;&#1086;&#1076;&#1099;%20&#1085;&#1072;&#1089;&#1077;&#1083;&#1077;&#1085;&#1080;&#11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ximum\JinoCloud2\&#1055;&#1050;&#1056;&#1057;&#1048;%20&#1041;&#1072;&#1088;&#1085;&#1072;&#1091;&#1083;\&#1076;&#1080;&#1072;&#1075;&#1088;&#1072;&#1084;&#108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ximum\JinoCloud2\&#1055;&#1050;&#1056;&#1057;&#1048;%20&#1041;&#1072;&#1088;&#1085;&#1072;&#1091;&#1083;\&#1076;&#1080;&#1072;&#1075;&#1088;&#1072;&#1084;&#108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48;&#1085;&#1076;&#1077;&#1082;&#1089;&#1099;%20&#1087;&#1088;&#1086;&#1084;&#1099;&#1096;&#1083;&#1077;&#1085;&#1085;&#1086;&#1075;&#1086;%20&#1087;&#1088;&#1086;&#1080;&#1079;&#1074;&#1086;&#1076;&#1089;&#1090;&#1074;&#1072;%20&#1087;&#1086;%20&#1075;&#1086;&#1088;&#1086;&#1076;&#10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48;&#1085;&#1076;&#1077;&#1082;&#1089;&#1099;%20&#1087;&#1088;&#1086;&#1084;&#1099;&#1096;&#1083;&#1077;&#1085;&#1085;&#1086;&#1075;&#1086;%20&#1087;&#1088;&#1086;&#1080;&#1079;&#1074;&#1086;&#1076;&#1089;&#1090;&#1074;&#1072;%20&#1087;&#1086;%20&#1088;&#1072;&#1081;&#1086;&#1085;&#1072;&#1084;%20&#1075;&#1086;&#1088;&#1086;&#1076;&#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42;&#1074;&#1086;&#1076;%20&#1074;%20&#1076;&#1077;&#1081;&#1089;&#1090;&#1074;&#1080;&#1077;%20&#1086;&#1073;&#1097;&#1077;&#1081;%20&#1087;&#1083;&#1086;&#1097;&#1072;&#1076;&#1080;%20&#1078;&#1080;&#1083;&#1100;&#1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88;&#1086;&#1079;&#1085;%20&#1090;&#1086;&#1088;&#1075;.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54;&#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ximum\JinoCloud2\&#1055;&#1050;&#1056;&#1057;&#1048;%20&#1041;&#1072;&#1088;&#1085;&#1072;&#1091;&#1083;\&#1076;&#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2016</c:v>
                </c:pt>
              </c:strCache>
            </c:strRef>
          </c:tx>
          <c:invertIfNegative val="0"/>
          <c:cat>
            <c:numRef>
              <c:f>Лист1!$B$2:$N$2</c:f>
              <c:numCache>
                <c:formatCode>d\-mmm</c:formatCode>
                <c:ptCount val="1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43830</c:v>
                </c:pt>
              </c:numCache>
            </c:numRef>
          </c:cat>
          <c:val>
            <c:numRef>
              <c:f>Лист1!$B$3:$N$3</c:f>
              <c:numCache>
                <c:formatCode>0.0</c:formatCode>
                <c:ptCount val="13"/>
                <c:pt idx="0">
                  <c:v>16</c:v>
                </c:pt>
                <c:pt idx="1">
                  <c:v>12.6</c:v>
                </c:pt>
                <c:pt idx="2">
                  <c:v>12.5</c:v>
                </c:pt>
                <c:pt idx="3">
                  <c:v>14</c:v>
                </c:pt>
                <c:pt idx="4">
                  <c:v>8.6999999999999993</c:v>
                </c:pt>
                <c:pt idx="5">
                  <c:v>6.6</c:v>
                </c:pt>
                <c:pt idx="6">
                  <c:v>11.2</c:v>
                </c:pt>
                <c:pt idx="7">
                  <c:v>11.3</c:v>
                </c:pt>
                <c:pt idx="8">
                  <c:v>11.3</c:v>
                </c:pt>
                <c:pt idx="9">
                  <c:v>10.6</c:v>
                </c:pt>
                <c:pt idx="10">
                  <c:v>10.5</c:v>
                </c:pt>
                <c:pt idx="11">
                  <c:v>10.5</c:v>
                </c:pt>
                <c:pt idx="12">
                  <c:v>10.8</c:v>
                </c:pt>
              </c:numCache>
            </c:numRef>
          </c:val>
          <c:extLst xmlns:c16r2="http://schemas.microsoft.com/office/drawing/2015/06/chart">
            <c:ext xmlns:c16="http://schemas.microsoft.com/office/drawing/2014/chart" uri="{C3380CC4-5D6E-409C-BE32-E72D297353CC}">
              <c16:uniqueId val="{00000000-B3FF-4D1D-B76E-28D44B03A9C3}"/>
            </c:ext>
          </c:extLst>
        </c:ser>
        <c:ser>
          <c:idx val="1"/>
          <c:order val="1"/>
          <c:tx>
            <c:strRef>
              <c:f>Лист1!$A$4</c:f>
              <c:strCache>
                <c:ptCount val="1"/>
                <c:pt idx="0">
                  <c:v>2017</c:v>
                </c:pt>
              </c:strCache>
            </c:strRef>
          </c:tx>
          <c:invertIfNegative val="0"/>
          <c:cat>
            <c:numRef>
              <c:f>Лист1!$B$2:$N$2</c:f>
              <c:numCache>
                <c:formatCode>d\-mmm</c:formatCode>
                <c:ptCount val="1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43830</c:v>
                </c:pt>
              </c:numCache>
            </c:numRef>
          </c:cat>
          <c:val>
            <c:numRef>
              <c:f>Лист1!$B$4:$N$4</c:f>
              <c:numCache>
                <c:formatCode>General</c:formatCode>
                <c:ptCount val="13"/>
                <c:pt idx="0">
                  <c:v>10.8</c:v>
                </c:pt>
                <c:pt idx="1">
                  <c:v>11.6</c:v>
                </c:pt>
                <c:pt idx="2">
                  <c:v>11.6</c:v>
                </c:pt>
                <c:pt idx="3">
                  <c:v>11.3</c:v>
                </c:pt>
                <c:pt idx="4">
                  <c:v>11.3</c:v>
                </c:pt>
                <c:pt idx="5">
                  <c:v>11.3</c:v>
                </c:pt>
                <c:pt idx="6">
                  <c:v>11.5</c:v>
                </c:pt>
                <c:pt idx="7">
                  <c:v>11.4</c:v>
                </c:pt>
                <c:pt idx="8">
                  <c:v>20.5</c:v>
                </c:pt>
                <c:pt idx="9">
                  <c:v>11</c:v>
                </c:pt>
                <c:pt idx="10">
                  <c:v>11.6</c:v>
                </c:pt>
                <c:pt idx="11">
                  <c:v>11.6</c:v>
                </c:pt>
                <c:pt idx="12">
                  <c:v>6.3</c:v>
                </c:pt>
              </c:numCache>
            </c:numRef>
          </c:val>
          <c:extLst xmlns:c16r2="http://schemas.microsoft.com/office/drawing/2015/06/chart">
            <c:ext xmlns:c16="http://schemas.microsoft.com/office/drawing/2014/chart" uri="{C3380CC4-5D6E-409C-BE32-E72D297353CC}">
              <c16:uniqueId val="{00000001-B3FF-4D1D-B76E-28D44B03A9C3}"/>
            </c:ext>
          </c:extLst>
        </c:ser>
        <c:ser>
          <c:idx val="2"/>
          <c:order val="2"/>
          <c:tx>
            <c:strRef>
              <c:f>Лист1!$A$5</c:f>
              <c:strCache>
                <c:ptCount val="1"/>
                <c:pt idx="0">
                  <c:v>2018</c:v>
                </c:pt>
              </c:strCache>
            </c:strRef>
          </c:tx>
          <c:invertIfNegative val="0"/>
          <c:cat>
            <c:numRef>
              <c:f>Лист1!$B$2:$N$2</c:f>
              <c:numCache>
                <c:formatCode>d\-mmm</c:formatCode>
                <c:ptCount val="1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43830</c:v>
                </c:pt>
              </c:numCache>
            </c:numRef>
          </c:cat>
          <c:val>
            <c:numRef>
              <c:f>Лист1!$B$5:$N$5</c:f>
              <c:numCache>
                <c:formatCode>0.0</c:formatCode>
                <c:ptCount val="13"/>
                <c:pt idx="0">
                  <c:v>6.3</c:v>
                </c:pt>
                <c:pt idx="1">
                  <c:v>6.3</c:v>
                </c:pt>
                <c:pt idx="2">
                  <c:v>10.1</c:v>
                </c:pt>
                <c:pt idx="3">
                  <c:v>10.1</c:v>
                </c:pt>
                <c:pt idx="4">
                  <c:v>8</c:v>
                </c:pt>
                <c:pt idx="5">
                  <c:v>8</c:v>
                </c:pt>
                <c:pt idx="6">
                  <c:v>5.4</c:v>
                </c:pt>
                <c:pt idx="7">
                  <c:v>7.7</c:v>
                </c:pt>
                <c:pt idx="8">
                  <c:v>7.7</c:v>
                </c:pt>
                <c:pt idx="9">
                  <c:v>10.5</c:v>
                </c:pt>
                <c:pt idx="10">
                  <c:v>10.5</c:v>
                </c:pt>
                <c:pt idx="11">
                  <c:v>8.4</c:v>
                </c:pt>
                <c:pt idx="12">
                  <c:v>8.4</c:v>
                </c:pt>
              </c:numCache>
            </c:numRef>
          </c:val>
          <c:extLst xmlns:c16r2="http://schemas.microsoft.com/office/drawing/2015/06/chart">
            <c:ext xmlns:c16="http://schemas.microsoft.com/office/drawing/2014/chart" uri="{C3380CC4-5D6E-409C-BE32-E72D297353CC}">
              <c16:uniqueId val="{00000002-B3FF-4D1D-B76E-28D44B03A9C3}"/>
            </c:ext>
          </c:extLst>
        </c:ser>
        <c:dLbls>
          <c:showLegendKey val="0"/>
          <c:showVal val="0"/>
          <c:showCatName val="0"/>
          <c:showSerName val="0"/>
          <c:showPercent val="0"/>
          <c:showBubbleSize val="0"/>
        </c:dLbls>
        <c:gapWidth val="150"/>
        <c:axId val="2042396512"/>
        <c:axId val="2042403584"/>
      </c:barChart>
      <c:dateAx>
        <c:axId val="2042396512"/>
        <c:scaling>
          <c:orientation val="minMax"/>
        </c:scaling>
        <c:delete val="0"/>
        <c:axPos val="b"/>
        <c:numFmt formatCode="d\-mmm" sourceLinked="1"/>
        <c:majorTickMark val="none"/>
        <c:minorTickMark val="none"/>
        <c:tickLblPos val="nextTo"/>
        <c:crossAx val="2042403584"/>
        <c:crosses val="autoZero"/>
        <c:auto val="1"/>
        <c:lblOffset val="100"/>
        <c:baseTimeUnit val="months"/>
      </c:dateAx>
      <c:valAx>
        <c:axId val="2042403584"/>
        <c:scaling>
          <c:orientation val="minMax"/>
        </c:scaling>
        <c:delete val="0"/>
        <c:axPos val="l"/>
        <c:majorGridlines/>
        <c:numFmt formatCode="0.0" sourceLinked="1"/>
        <c:majorTickMark val="none"/>
        <c:minorTickMark val="none"/>
        <c:tickLblPos val="nextTo"/>
        <c:crossAx val="20423965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Лист2!$A$1:$C$1</c:f>
              <c:strCache>
                <c:ptCount val="3"/>
                <c:pt idx="0">
                  <c:v>Золотой знак ГТО</c:v>
                </c:pt>
                <c:pt idx="1">
                  <c:v>Серебряный знак ГТО </c:v>
                </c:pt>
                <c:pt idx="2">
                  <c:v>Бронзовый знак ГТО </c:v>
                </c:pt>
              </c:strCache>
            </c:strRef>
          </c:cat>
          <c:val>
            <c:numRef>
              <c:f>Лист2!$A$2:$C$2</c:f>
              <c:numCache>
                <c:formatCode>General</c:formatCode>
                <c:ptCount val="3"/>
                <c:pt idx="0">
                  <c:v>321</c:v>
                </c:pt>
                <c:pt idx="1">
                  <c:v>678</c:v>
                </c:pt>
                <c:pt idx="2">
                  <c:v>299</c:v>
                </c:pt>
              </c:numCache>
            </c:numRef>
          </c:val>
          <c:extLst xmlns:c16r2="http://schemas.microsoft.com/office/drawing/2015/06/chart">
            <c:ext xmlns:c16="http://schemas.microsoft.com/office/drawing/2014/chart" uri="{C3380CC4-5D6E-409C-BE32-E72D297353CC}">
              <c16:uniqueId val="{00000000-4C53-4E01-AFA6-6B9CD06398A3}"/>
            </c:ext>
          </c:extLst>
        </c:ser>
        <c:dLbls>
          <c:dLblPos val="ctr"/>
          <c:showLegendKey val="0"/>
          <c:showVal val="1"/>
          <c:showCatName val="0"/>
          <c:showSerName val="0"/>
          <c:showPercent val="0"/>
          <c:showBubbleSize val="0"/>
        </c:dLbls>
        <c:gapWidth val="267"/>
        <c:overlap val="-43"/>
        <c:axId val="2042397600"/>
        <c:axId val="2042399232"/>
      </c:barChart>
      <c:catAx>
        <c:axId val="20423976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42399232"/>
        <c:crosses val="autoZero"/>
        <c:auto val="1"/>
        <c:lblAlgn val="ctr"/>
        <c:lblOffset val="100"/>
        <c:noMultiLvlLbl val="0"/>
      </c:catAx>
      <c:valAx>
        <c:axId val="20423992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b="0"/>
                  <a:t>человек</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4239760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884-4134-A1B4-7BC698188BC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884-4134-A1B4-7BC698188BC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884-4134-A1B4-7BC698188BC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884-4134-A1B4-7BC698188BC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884-4134-A1B4-7BC698188BCC}"/>
              </c:ext>
            </c:extLst>
          </c:dPt>
          <c:cat>
            <c:strRef>
              <c:f>Лист1!$A$1:$E$1</c:f>
              <c:strCache>
                <c:ptCount val="5"/>
                <c:pt idx="0">
                  <c:v>пищевая промышленность </c:v>
                </c:pt>
                <c:pt idx="1">
                  <c:v>химическая отрасль</c:v>
                </c:pt>
                <c:pt idx="2">
                  <c:v>производство готовых металлических изделий</c:v>
                </c:pt>
                <c:pt idx="3">
                  <c:v>производство готовых машин и оборудования </c:v>
                </c:pt>
                <c:pt idx="4">
                  <c:v>др.</c:v>
                </c:pt>
              </c:strCache>
            </c:strRef>
          </c:cat>
          <c:val>
            <c:numRef>
              <c:f>Лист1!$A$2:$E$2</c:f>
              <c:numCache>
                <c:formatCode>0%</c:formatCode>
                <c:ptCount val="5"/>
                <c:pt idx="0">
                  <c:v>0.375</c:v>
                </c:pt>
                <c:pt idx="1">
                  <c:v>0.126</c:v>
                </c:pt>
                <c:pt idx="2">
                  <c:v>7.9000000000000001E-2</c:v>
                </c:pt>
                <c:pt idx="3">
                  <c:v>6.2E-2</c:v>
                </c:pt>
                <c:pt idx="4">
                  <c:v>0.36</c:v>
                </c:pt>
              </c:numCache>
            </c:numRef>
          </c:val>
          <c:extLst xmlns:c16r2="http://schemas.microsoft.com/office/drawing/2015/06/chart">
            <c:ext xmlns:c16="http://schemas.microsoft.com/office/drawing/2014/chart" uri="{C3380CC4-5D6E-409C-BE32-E72D297353CC}">
              <c16:uniqueId val="{0000000A-9884-4134-A1B4-7BC698188BC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2016</c:v>
                </c:pt>
              </c:strCache>
            </c:strRef>
          </c:tx>
          <c:invertIfNegative val="0"/>
          <c:cat>
            <c:strRef>
              <c:f>Лист1!$B$2:$M$2</c:f>
              <c:strCache>
                <c:ptCount val="12"/>
                <c:pt idx="0">
                  <c:v>январь</c:v>
                </c:pt>
                <c:pt idx="1">
                  <c:v>янв.-февраль</c:v>
                </c:pt>
                <c:pt idx="2">
                  <c:v>янв.-март</c:v>
                </c:pt>
                <c:pt idx="3">
                  <c:v>янв.-апрель</c:v>
                </c:pt>
                <c:pt idx="4">
                  <c:v>янв.-май</c:v>
                </c:pt>
                <c:pt idx="5">
                  <c:v>янв.-июнь</c:v>
                </c:pt>
                <c:pt idx="6">
                  <c:v>янв.-июль</c:v>
                </c:pt>
                <c:pt idx="7">
                  <c:v>янв.-август</c:v>
                </c:pt>
                <c:pt idx="8">
                  <c:v>янв.-сентябрь</c:v>
                </c:pt>
                <c:pt idx="9">
                  <c:v>янв.-октябрь</c:v>
                </c:pt>
                <c:pt idx="10">
                  <c:v>янв.-ноябрь</c:v>
                </c:pt>
                <c:pt idx="11">
                  <c:v>янв.-декабрь</c:v>
                </c:pt>
              </c:strCache>
            </c:strRef>
          </c:cat>
          <c:val>
            <c:numRef>
              <c:f>Лист1!$B$3:$M$3</c:f>
              <c:numCache>
                <c:formatCode>General</c:formatCode>
                <c:ptCount val="12"/>
                <c:pt idx="0">
                  <c:v>99</c:v>
                </c:pt>
                <c:pt idx="1">
                  <c:v>102</c:v>
                </c:pt>
                <c:pt idx="2">
                  <c:v>104.5</c:v>
                </c:pt>
                <c:pt idx="3">
                  <c:v>99.5</c:v>
                </c:pt>
                <c:pt idx="4">
                  <c:v>97.6</c:v>
                </c:pt>
                <c:pt idx="5">
                  <c:v>98.5</c:v>
                </c:pt>
                <c:pt idx="6">
                  <c:v>98.4</c:v>
                </c:pt>
                <c:pt idx="7">
                  <c:v>98.9</c:v>
                </c:pt>
                <c:pt idx="8">
                  <c:v>98.3</c:v>
                </c:pt>
                <c:pt idx="9">
                  <c:v>99.1</c:v>
                </c:pt>
                <c:pt idx="10">
                  <c:v>100.5</c:v>
                </c:pt>
                <c:pt idx="11">
                  <c:v>100.3</c:v>
                </c:pt>
              </c:numCache>
            </c:numRef>
          </c:val>
          <c:extLst xmlns:c16r2="http://schemas.microsoft.com/office/drawing/2015/06/chart">
            <c:ext xmlns:c16="http://schemas.microsoft.com/office/drawing/2014/chart" uri="{C3380CC4-5D6E-409C-BE32-E72D297353CC}">
              <c16:uniqueId val="{00000000-60D3-42F3-BA80-54D793A4503B}"/>
            </c:ext>
          </c:extLst>
        </c:ser>
        <c:ser>
          <c:idx val="1"/>
          <c:order val="1"/>
          <c:tx>
            <c:strRef>
              <c:f>Лист1!$A$4</c:f>
              <c:strCache>
                <c:ptCount val="1"/>
                <c:pt idx="0">
                  <c:v>2017</c:v>
                </c:pt>
              </c:strCache>
            </c:strRef>
          </c:tx>
          <c:invertIfNegative val="0"/>
          <c:cat>
            <c:strRef>
              <c:f>Лист1!$B$2:$M$2</c:f>
              <c:strCache>
                <c:ptCount val="12"/>
                <c:pt idx="0">
                  <c:v>январь</c:v>
                </c:pt>
                <c:pt idx="1">
                  <c:v>янв.-февраль</c:v>
                </c:pt>
                <c:pt idx="2">
                  <c:v>янв.-март</c:v>
                </c:pt>
                <c:pt idx="3">
                  <c:v>янв.-апрель</c:v>
                </c:pt>
                <c:pt idx="4">
                  <c:v>янв.-май</c:v>
                </c:pt>
                <c:pt idx="5">
                  <c:v>янв.-июнь</c:v>
                </c:pt>
                <c:pt idx="6">
                  <c:v>янв.-июль</c:v>
                </c:pt>
                <c:pt idx="7">
                  <c:v>янв.-август</c:v>
                </c:pt>
                <c:pt idx="8">
                  <c:v>янв.-сентябрь</c:v>
                </c:pt>
                <c:pt idx="9">
                  <c:v>янв.-октябрь</c:v>
                </c:pt>
                <c:pt idx="10">
                  <c:v>янв.-ноябрь</c:v>
                </c:pt>
                <c:pt idx="11">
                  <c:v>янв.-декабрь</c:v>
                </c:pt>
              </c:strCache>
            </c:strRef>
          </c:cat>
          <c:val>
            <c:numRef>
              <c:f>Лист1!$B$4:$M$4</c:f>
              <c:numCache>
                <c:formatCode>General</c:formatCode>
                <c:ptCount val="12"/>
                <c:pt idx="0">
                  <c:v>109</c:v>
                </c:pt>
                <c:pt idx="1">
                  <c:v>100.4</c:v>
                </c:pt>
                <c:pt idx="2">
                  <c:v>100.4</c:v>
                </c:pt>
                <c:pt idx="3">
                  <c:v>101</c:v>
                </c:pt>
                <c:pt idx="4">
                  <c:v>103.1</c:v>
                </c:pt>
                <c:pt idx="5">
                  <c:v>104.4</c:v>
                </c:pt>
                <c:pt idx="6">
                  <c:v>105</c:v>
                </c:pt>
                <c:pt idx="7">
                  <c:v>105.8</c:v>
                </c:pt>
                <c:pt idx="8">
                  <c:v>104.9</c:v>
                </c:pt>
                <c:pt idx="9">
                  <c:v>105.3</c:v>
                </c:pt>
                <c:pt idx="10">
                  <c:v>105.3</c:v>
                </c:pt>
                <c:pt idx="11">
                  <c:v>105.5</c:v>
                </c:pt>
              </c:numCache>
            </c:numRef>
          </c:val>
          <c:extLst xmlns:c16r2="http://schemas.microsoft.com/office/drawing/2015/06/chart">
            <c:ext xmlns:c16="http://schemas.microsoft.com/office/drawing/2014/chart" uri="{C3380CC4-5D6E-409C-BE32-E72D297353CC}">
              <c16:uniqueId val="{00000001-60D3-42F3-BA80-54D793A4503B}"/>
            </c:ext>
          </c:extLst>
        </c:ser>
        <c:ser>
          <c:idx val="2"/>
          <c:order val="2"/>
          <c:tx>
            <c:strRef>
              <c:f>Лист1!$A$5</c:f>
              <c:strCache>
                <c:ptCount val="1"/>
                <c:pt idx="0">
                  <c:v>2018</c:v>
                </c:pt>
              </c:strCache>
            </c:strRef>
          </c:tx>
          <c:invertIfNegative val="0"/>
          <c:cat>
            <c:strRef>
              <c:f>Лист1!$B$2:$M$2</c:f>
              <c:strCache>
                <c:ptCount val="12"/>
                <c:pt idx="0">
                  <c:v>январь</c:v>
                </c:pt>
                <c:pt idx="1">
                  <c:v>янв.-февраль</c:v>
                </c:pt>
                <c:pt idx="2">
                  <c:v>янв.-март</c:v>
                </c:pt>
                <c:pt idx="3">
                  <c:v>янв.-апрель</c:v>
                </c:pt>
                <c:pt idx="4">
                  <c:v>янв.-май</c:v>
                </c:pt>
                <c:pt idx="5">
                  <c:v>янв.-июнь</c:v>
                </c:pt>
                <c:pt idx="6">
                  <c:v>янв.-июль</c:v>
                </c:pt>
                <c:pt idx="7">
                  <c:v>янв.-август</c:v>
                </c:pt>
                <c:pt idx="8">
                  <c:v>янв.-сентябрь</c:v>
                </c:pt>
                <c:pt idx="9">
                  <c:v>янв.-октябрь</c:v>
                </c:pt>
                <c:pt idx="10">
                  <c:v>янв.-ноябрь</c:v>
                </c:pt>
                <c:pt idx="11">
                  <c:v>янв.-декабрь</c:v>
                </c:pt>
              </c:strCache>
            </c:strRef>
          </c:cat>
          <c:val>
            <c:numRef>
              <c:f>Лист1!$B$5:$M$5</c:f>
              <c:numCache>
                <c:formatCode>General</c:formatCode>
                <c:ptCount val="12"/>
                <c:pt idx="0">
                  <c:v>102.4</c:v>
                </c:pt>
                <c:pt idx="1">
                  <c:v>101.9</c:v>
                </c:pt>
                <c:pt idx="2">
                  <c:v>101.6</c:v>
                </c:pt>
                <c:pt idx="3">
                  <c:v>101.9</c:v>
                </c:pt>
                <c:pt idx="4">
                  <c:v>103.8</c:v>
                </c:pt>
                <c:pt idx="5">
                  <c:v>102.6</c:v>
                </c:pt>
                <c:pt idx="6">
                  <c:v>101.6</c:v>
                </c:pt>
                <c:pt idx="7">
                  <c:v>101.3</c:v>
                </c:pt>
                <c:pt idx="8">
                  <c:v>101.2</c:v>
                </c:pt>
                <c:pt idx="9">
                  <c:v>101.5</c:v>
                </c:pt>
                <c:pt idx="10">
                  <c:v>101.9</c:v>
                </c:pt>
                <c:pt idx="11">
                  <c:v>101.9</c:v>
                </c:pt>
              </c:numCache>
            </c:numRef>
          </c:val>
          <c:extLst xmlns:c16r2="http://schemas.microsoft.com/office/drawing/2015/06/chart">
            <c:ext xmlns:c16="http://schemas.microsoft.com/office/drawing/2014/chart" uri="{C3380CC4-5D6E-409C-BE32-E72D297353CC}">
              <c16:uniqueId val="{00000002-60D3-42F3-BA80-54D793A4503B}"/>
            </c:ext>
          </c:extLst>
        </c:ser>
        <c:dLbls>
          <c:showLegendKey val="0"/>
          <c:showVal val="0"/>
          <c:showCatName val="0"/>
          <c:showSerName val="0"/>
          <c:showPercent val="0"/>
          <c:showBubbleSize val="0"/>
        </c:dLbls>
        <c:gapWidth val="150"/>
        <c:axId val="2042394880"/>
        <c:axId val="2042395424"/>
      </c:barChart>
      <c:catAx>
        <c:axId val="2042394880"/>
        <c:scaling>
          <c:orientation val="minMax"/>
        </c:scaling>
        <c:delete val="0"/>
        <c:axPos val="b"/>
        <c:numFmt formatCode="General" sourceLinked="0"/>
        <c:majorTickMark val="none"/>
        <c:minorTickMark val="none"/>
        <c:tickLblPos val="nextTo"/>
        <c:crossAx val="2042395424"/>
        <c:crosses val="autoZero"/>
        <c:auto val="1"/>
        <c:lblAlgn val="ctr"/>
        <c:lblOffset val="100"/>
        <c:noMultiLvlLbl val="0"/>
      </c:catAx>
      <c:valAx>
        <c:axId val="2042395424"/>
        <c:scaling>
          <c:orientation val="minMax"/>
        </c:scaling>
        <c:delete val="0"/>
        <c:axPos val="l"/>
        <c:majorGridlines/>
        <c:numFmt formatCode="General" sourceLinked="1"/>
        <c:majorTickMark val="none"/>
        <c:minorTickMark val="none"/>
        <c:tickLblPos val="nextTo"/>
        <c:crossAx val="20423948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2016</c:v>
                </c:pt>
              </c:strCache>
            </c:strRef>
          </c:tx>
          <c:invertIfNegative val="0"/>
          <c:cat>
            <c:strRef>
              <c:f>Лист1!$B$2:$F$2</c:f>
              <c:strCache>
                <c:ptCount val="5"/>
                <c:pt idx="0">
                  <c:v>Железнодорожный</c:v>
                </c:pt>
                <c:pt idx="1">
                  <c:v>Индустриальный</c:v>
                </c:pt>
                <c:pt idx="2">
                  <c:v>Ленинский</c:v>
                </c:pt>
                <c:pt idx="3">
                  <c:v>Октябрьский</c:v>
                </c:pt>
                <c:pt idx="4">
                  <c:v>Центральный</c:v>
                </c:pt>
              </c:strCache>
            </c:strRef>
          </c:cat>
          <c:val>
            <c:numRef>
              <c:f>Лист1!$B$3:$F$3</c:f>
              <c:numCache>
                <c:formatCode>General</c:formatCode>
                <c:ptCount val="5"/>
                <c:pt idx="0">
                  <c:v>84.6</c:v>
                </c:pt>
                <c:pt idx="1">
                  <c:v>96</c:v>
                </c:pt>
                <c:pt idx="2">
                  <c:v>106.3</c:v>
                </c:pt>
                <c:pt idx="3">
                  <c:v>101.4</c:v>
                </c:pt>
                <c:pt idx="4">
                  <c:v>115.9</c:v>
                </c:pt>
              </c:numCache>
            </c:numRef>
          </c:val>
          <c:extLst xmlns:c16r2="http://schemas.microsoft.com/office/drawing/2015/06/chart">
            <c:ext xmlns:c16="http://schemas.microsoft.com/office/drawing/2014/chart" uri="{C3380CC4-5D6E-409C-BE32-E72D297353CC}">
              <c16:uniqueId val="{00000000-0A55-4507-9DC2-F5F215E831CF}"/>
            </c:ext>
          </c:extLst>
        </c:ser>
        <c:ser>
          <c:idx val="1"/>
          <c:order val="1"/>
          <c:tx>
            <c:strRef>
              <c:f>Лист1!$A$4</c:f>
              <c:strCache>
                <c:ptCount val="1"/>
                <c:pt idx="0">
                  <c:v>2017</c:v>
                </c:pt>
              </c:strCache>
            </c:strRef>
          </c:tx>
          <c:invertIfNegative val="0"/>
          <c:cat>
            <c:strRef>
              <c:f>Лист1!$B$2:$F$2</c:f>
              <c:strCache>
                <c:ptCount val="5"/>
                <c:pt idx="0">
                  <c:v>Железнодорожный</c:v>
                </c:pt>
                <c:pt idx="1">
                  <c:v>Индустриальный</c:v>
                </c:pt>
                <c:pt idx="2">
                  <c:v>Ленинский</c:v>
                </c:pt>
                <c:pt idx="3">
                  <c:v>Октябрьский</c:v>
                </c:pt>
                <c:pt idx="4">
                  <c:v>Центральный</c:v>
                </c:pt>
              </c:strCache>
            </c:strRef>
          </c:cat>
          <c:val>
            <c:numRef>
              <c:f>Лист1!$B$4:$F$4</c:f>
              <c:numCache>
                <c:formatCode>General</c:formatCode>
                <c:ptCount val="5"/>
                <c:pt idx="0">
                  <c:v>100.6</c:v>
                </c:pt>
                <c:pt idx="1">
                  <c:v>101.2</c:v>
                </c:pt>
                <c:pt idx="2">
                  <c:v>108.7</c:v>
                </c:pt>
                <c:pt idx="3">
                  <c:v>110.4</c:v>
                </c:pt>
                <c:pt idx="4">
                  <c:v>105.9</c:v>
                </c:pt>
              </c:numCache>
            </c:numRef>
          </c:val>
          <c:extLst xmlns:c16r2="http://schemas.microsoft.com/office/drawing/2015/06/chart">
            <c:ext xmlns:c16="http://schemas.microsoft.com/office/drawing/2014/chart" uri="{C3380CC4-5D6E-409C-BE32-E72D297353CC}">
              <c16:uniqueId val="{00000001-0A55-4507-9DC2-F5F215E831CF}"/>
            </c:ext>
          </c:extLst>
        </c:ser>
        <c:ser>
          <c:idx val="2"/>
          <c:order val="2"/>
          <c:tx>
            <c:strRef>
              <c:f>Лист1!$A$5</c:f>
              <c:strCache>
                <c:ptCount val="1"/>
                <c:pt idx="0">
                  <c:v>2018</c:v>
                </c:pt>
              </c:strCache>
            </c:strRef>
          </c:tx>
          <c:invertIfNegative val="0"/>
          <c:cat>
            <c:strRef>
              <c:f>Лист1!$B$2:$F$2</c:f>
              <c:strCache>
                <c:ptCount val="5"/>
                <c:pt idx="0">
                  <c:v>Железнодорожный</c:v>
                </c:pt>
                <c:pt idx="1">
                  <c:v>Индустриальный</c:v>
                </c:pt>
                <c:pt idx="2">
                  <c:v>Ленинский</c:v>
                </c:pt>
                <c:pt idx="3">
                  <c:v>Октябрьский</c:v>
                </c:pt>
                <c:pt idx="4">
                  <c:v>Центральный</c:v>
                </c:pt>
              </c:strCache>
            </c:strRef>
          </c:cat>
          <c:val>
            <c:numRef>
              <c:f>Лист1!$B$5:$F$5</c:f>
              <c:numCache>
                <c:formatCode>General</c:formatCode>
                <c:ptCount val="5"/>
                <c:pt idx="0">
                  <c:v>108.6</c:v>
                </c:pt>
                <c:pt idx="1">
                  <c:v>95.9</c:v>
                </c:pt>
                <c:pt idx="2">
                  <c:v>96.4</c:v>
                </c:pt>
                <c:pt idx="3">
                  <c:v>121.6</c:v>
                </c:pt>
                <c:pt idx="4">
                  <c:v>92.5</c:v>
                </c:pt>
              </c:numCache>
            </c:numRef>
          </c:val>
          <c:extLst xmlns:c16r2="http://schemas.microsoft.com/office/drawing/2015/06/chart">
            <c:ext xmlns:c16="http://schemas.microsoft.com/office/drawing/2014/chart" uri="{C3380CC4-5D6E-409C-BE32-E72D297353CC}">
              <c16:uniqueId val="{00000002-0A55-4507-9DC2-F5F215E831CF}"/>
            </c:ext>
          </c:extLst>
        </c:ser>
        <c:dLbls>
          <c:showLegendKey val="0"/>
          <c:showVal val="0"/>
          <c:showCatName val="0"/>
          <c:showSerName val="0"/>
          <c:showPercent val="0"/>
          <c:showBubbleSize val="0"/>
        </c:dLbls>
        <c:gapWidth val="150"/>
        <c:axId val="2042404128"/>
        <c:axId val="2042395968"/>
      </c:barChart>
      <c:catAx>
        <c:axId val="2042404128"/>
        <c:scaling>
          <c:orientation val="minMax"/>
        </c:scaling>
        <c:delete val="0"/>
        <c:axPos val="b"/>
        <c:numFmt formatCode="General" sourceLinked="0"/>
        <c:majorTickMark val="none"/>
        <c:minorTickMark val="none"/>
        <c:tickLblPos val="nextTo"/>
        <c:crossAx val="2042395968"/>
        <c:crosses val="autoZero"/>
        <c:auto val="1"/>
        <c:lblAlgn val="ctr"/>
        <c:lblOffset val="100"/>
        <c:noMultiLvlLbl val="0"/>
      </c:catAx>
      <c:valAx>
        <c:axId val="2042395968"/>
        <c:scaling>
          <c:orientation val="minMax"/>
        </c:scaling>
        <c:delete val="0"/>
        <c:axPos val="l"/>
        <c:majorGridlines/>
        <c:numFmt formatCode="General" sourceLinked="1"/>
        <c:majorTickMark val="none"/>
        <c:minorTickMark val="none"/>
        <c:tickLblPos val="nextTo"/>
        <c:crossAx val="20424041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Лист1!$B$2</c:f>
              <c:strCache>
                <c:ptCount val="1"/>
                <c:pt idx="0">
                  <c:v>многоквартирного</c:v>
                </c:pt>
              </c:strCache>
            </c:strRef>
          </c:tx>
          <c:invertIfNegative val="0"/>
          <c:dLbls>
            <c:dLbl>
              <c:idx val="0"/>
              <c:layout>
                <c:manualLayout>
                  <c:x val="2.5000000000000001E-2"/>
                  <c:y val="1.06094453400166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DD8-4529-A588-DAB38B1B57D4}"/>
                </c:ext>
                <c:ext xmlns:c15="http://schemas.microsoft.com/office/drawing/2012/chart" uri="{CE6537A1-D6FC-4f65-9D91-7224C49458BB}"/>
              </c:extLst>
            </c:dLbl>
            <c:dLbl>
              <c:idx val="1"/>
              <c:layout>
                <c:manualLayout>
                  <c:x val="1.9444444444444393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DD8-4529-A588-DAB38B1B57D4}"/>
                </c:ext>
                <c:ext xmlns:c15="http://schemas.microsoft.com/office/drawing/2012/chart" uri="{CE6537A1-D6FC-4f65-9D91-7224C49458BB}"/>
              </c:extLst>
            </c:dLbl>
            <c:dLbl>
              <c:idx val="2"/>
              <c:layout>
                <c:manualLayout>
                  <c:x val="2.5000000000000001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DD8-4529-A588-DAB38B1B57D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Лист1!$A$3:$A$5</c:f>
              <c:strCache>
                <c:ptCount val="3"/>
                <c:pt idx="0">
                  <c:v>на 31.12.16</c:v>
                </c:pt>
                <c:pt idx="1">
                  <c:v>на 31.12.17</c:v>
                </c:pt>
                <c:pt idx="2">
                  <c:v>на 31.12.18</c:v>
                </c:pt>
              </c:strCache>
            </c:strRef>
          </c:cat>
          <c:val>
            <c:numRef>
              <c:f>Лист1!$B$3:$B$5</c:f>
              <c:numCache>
                <c:formatCode>General</c:formatCode>
                <c:ptCount val="3"/>
                <c:pt idx="0">
                  <c:v>420.2</c:v>
                </c:pt>
                <c:pt idx="1">
                  <c:v>291.60000000000002</c:v>
                </c:pt>
                <c:pt idx="2">
                  <c:v>410.5</c:v>
                </c:pt>
              </c:numCache>
            </c:numRef>
          </c:val>
          <c:extLst xmlns:c16r2="http://schemas.microsoft.com/office/drawing/2015/06/chart">
            <c:ext xmlns:c16="http://schemas.microsoft.com/office/drawing/2014/chart" uri="{C3380CC4-5D6E-409C-BE32-E72D297353CC}">
              <c16:uniqueId val="{00000003-DDD8-4529-A588-DAB38B1B57D4}"/>
            </c:ext>
          </c:extLst>
        </c:ser>
        <c:ser>
          <c:idx val="1"/>
          <c:order val="1"/>
          <c:tx>
            <c:strRef>
              <c:f>Лист1!$C$2</c:f>
              <c:strCache>
                <c:ptCount val="1"/>
                <c:pt idx="0">
                  <c:v>индивидуального</c:v>
                </c:pt>
              </c:strCache>
            </c:strRef>
          </c:tx>
          <c:invertIfNegative val="0"/>
          <c:dLbls>
            <c:dLbl>
              <c:idx val="0"/>
              <c:layout>
                <c:manualLayout>
                  <c:x val="1.9444444444444445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DD8-4529-A588-DAB38B1B57D4}"/>
                </c:ext>
                <c:ext xmlns:c15="http://schemas.microsoft.com/office/drawing/2012/chart" uri="{CE6537A1-D6FC-4f65-9D91-7224C49458BB}"/>
              </c:extLst>
            </c:dLbl>
            <c:dLbl>
              <c:idx val="1"/>
              <c:layout>
                <c:manualLayout>
                  <c:x val="2.7777777777777776E-2"/>
                  <c:y val="-1.8518518518518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DD8-4529-A588-DAB38B1B57D4}"/>
                </c:ext>
                <c:ext xmlns:c15="http://schemas.microsoft.com/office/drawing/2012/chart" uri="{CE6537A1-D6FC-4f65-9D91-7224C49458BB}"/>
              </c:extLst>
            </c:dLbl>
            <c:dLbl>
              <c:idx val="2"/>
              <c:layout>
                <c:manualLayout>
                  <c:x val="3.3333333333333333E-2"/>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DD8-4529-A588-DAB38B1B57D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Лист1!$A$3:$A$5</c:f>
              <c:strCache>
                <c:ptCount val="3"/>
                <c:pt idx="0">
                  <c:v>на 31.12.16</c:v>
                </c:pt>
                <c:pt idx="1">
                  <c:v>на 31.12.17</c:v>
                </c:pt>
                <c:pt idx="2">
                  <c:v>на 31.12.18</c:v>
                </c:pt>
              </c:strCache>
            </c:strRef>
          </c:cat>
          <c:val>
            <c:numRef>
              <c:f>Лист1!$C$3:$C$5</c:f>
              <c:numCache>
                <c:formatCode>General</c:formatCode>
                <c:ptCount val="3"/>
                <c:pt idx="0">
                  <c:v>63</c:v>
                </c:pt>
                <c:pt idx="1">
                  <c:v>87.2</c:v>
                </c:pt>
                <c:pt idx="2">
                  <c:v>109.8</c:v>
                </c:pt>
              </c:numCache>
            </c:numRef>
          </c:val>
          <c:extLst xmlns:c16r2="http://schemas.microsoft.com/office/drawing/2015/06/chart">
            <c:ext xmlns:c16="http://schemas.microsoft.com/office/drawing/2014/chart" uri="{C3380CC4-5D6E-409C-BE32-E72D297353CC}">
              <c16:uniqueId val="{00000007-DDD8-4529-A588-DAB38B1B57D4}"/>
            </c:ext>
          </c:extLst>
        </c:ser>
        <c:dLbls>
          <c:showLegendKey val="0"/>
          <c:showVal val="1"/>
          <c:showCatName val="0"/>
          <c:showSerName val="0"/>
          <c:showPercent val="0"/>
          <c:showBubbleSize val="0"/>
        </c:dLbls>
        <c:gapWidth val="75"/>
        <c:shape val="box"/>
        <c:axId val="2042398688"/>
        <c:axId val="2042405216"/>
        <c:axId val="0"/>
      </c:bar3DChart>
      <c:catAx>
        <c:axId val="2042398688"/>
        <c:scaling>
          <c:orientation val="minMax"/>
        </c:scaling>
        <c:delete val="0"/>
        <c:axPos val="b"/>
        <c:numFmt formatCode="General" sourceLinked="0"/>
        <c:majorTickMark val="none"/>
        <c:minorTickMark val="none"/>
        <c:tickLblPos val="nextTo"/>
        <c:crossAx val="2042405216"/>
        <c:crosses val="autoZero"/>
        <c:auto val="1"/>
        <c:lblAlgn val="ctr"/>
        <c:lblOffset val="100"/>
        <c:noMultiLvlLbl val="0"/>
      </c:catAx>
      <c:valAx>
        <c:axId val="2042405216"/>
        <c:scaling>
          <c:orientation val="minMax"/>
        </c:scaling>
        <c:delete val="0"/>
        <c:axPos val="l"/>
        <c:numFmt formatCode="General" sourceLinked="1"/>
        <c:majorTickMark val="none"/>
        <c:minorTickMark val="none"/>
        <c:tickLblPos val="nextTo"/>
        <c:crossAx val="20423986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объем платных услуг</c:v>
                </c:pt>
                <c:pt idx="1">
                  <c:v>оборот розничной торговли</c:v>
                </c:pt>
              </c:strCache>
            </c:strRef>
          </c:cat>
          <c:val>
            <c:numRef>
              <c:f>Лист1!$B$2:$B$3</c:f>
              <c:numCache>
                <c:formatCode>General</c:formatCode>
                <c:ptCount val="2"/>
                <c:pt idx="0">
                  <c:v>47.8</c:v>
                </c:pt>
                <c:pt idx="1">
                  <c:v>175.7</c:v>
                </c:pt>
              </c:numCache>
            </c:numRef>
          </c:val>
          <c:extLst xmlns:c16r2="http://schemas.microsoft.com/office/drawing/2015/06/chart">
            <c:ext xmlns:c16="http://schemas.microsoft.com/office/drawing/2014/chart" uri="{C3380CC4-5D6E-409C-BE32-E72D297353CC}">
              <c16:uniqueId val="{00000000-5081-4C97-BFBC-6D653AE75006}"/>
            </c:ext>
          </c:extLst>
        </c:ser>
        <c:ser>
          <c:idx val="1"/>
          <c:order val="1"/>
          <c:tx>
            <c:strRef>
              <c:f>Лист1!$C$1</c:f>
              <c:strCache>
                <c:ptCount val="1"/>
                <c:pt idx="0">
                  <c:v>2017</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объем платных услуг</c:v>
                </c:pt>
                <c:pt idx="1">
                  <c:v>оборот розничной торговли</c:v>
                </c:pt>
              </c:strCache>
            </c:strRef>
          </c:cat>
          <c:val>
            <c:numRef>
              <c:f>Лист1!$C$2:$C$3</c:f>
              <c:numCache>
                <c:formatCode>General</c:formatCode>
                <c:ptCount val="2"/>
                <c:pt idx="0">
                  <c:v>52</c:v>
                </c:pt>
                <c:pt idx="1">
                  <c:v>181.6</c:v>
                </c:pt>
              </c:numCache>
            </c:numRef>
          </c:val>
          <c:extLst xmlns:c16r2="http://schemas.microsoft.com/office/drawing/2015/06/chart">
            <c:ext xmlns:c16="http://schemas.microsoft.com/office/drawing/2014/chart" uri="{C3380CC4-5D6E-409C-BE32-E72D297353CC}">
              <c16:uniqueId val="{00000001-5081-4C97-BFBC-6D653AE75006}"/>
            </c:ext>
          </c:extLst>
        </c:ser>
        <c:ser>
          <c:idx val="2"/>
          <c:order val="2"/>
          <c:tx>
            <c:strRef>
              <c:f>Лист1!$D$1</c:f>
              <c:strCache>
                <c:ptCount val="1"/>
                <c:pt idx="0">
                  <c:v>2018</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объем платных услуг</c:v>
                </c:pt>
                <c:pt idx="1">
                  <c:v>оборот розничной торговли</c:v>
                </c:pt>
              </c:strCache>
            </c:strRef>
          </c:cat>
          <c:val>
            <c:numRef>
              <c:f>Лист1!$D$2:$D$3</c:f>
              <c:numCache>
                <c:formatCode>General</c:formatCode>
                <c:ptCount val="2"/>
                <c:pt idx="0">
                  <c:v>55.6</c:v>
                </c:pt>
                <c:pt idx="1">
                  <c:v>185.6</c:v>
                </c:pt>
              </c:numCache>
            </c:numRef>
          </c:val>
          <c:extLst xmlns:c16r2="http://schemas.microsoft.com/office/drawing/2015/06/chart">
            <c:ext xmlns:c16="http://schemas.microsoft.com/office/drawing/2014/chart" uri="{C3380CC4-5D6E-409C-BE32-E72D297353CC}">
              <c16:uniqueId val="{00000002-5081-4C97-BFBC-6D653AE75006}"/>
            </c:ext>
          </c:extLst>
        </c:ser>
        <c:dLbls>
          <c:dLblPos val="outEnd"/>
          <c:showLegendKey val="0"/>
          <c:showVal val="1"/>
          <c:showCatName val="0"/>
          <c:showSerName val="0"/>
          <c:showPercent val="0"/>
          <c:showBubbleSize val="0"/>
        </c:dLbls>
        <c:gapWidth val="150"/>
        <c:axId val="2042404672"/>
        <c:axId val="2042398144"/>
      </c:barChart>
      <c:catAx>
        <c:axId val="2042404672"/>
        <c:scaling>
          <c:orientation val="minMax"/>
        </c:scaling>
        <c:delete val="0"/>
        <c:axPos val="b"/>
        <c:numFmt formatCode="General" sourceLinked="0"/>
        <c:majorTickMark val="out"/>
        <c:minorTickMark val="none"/>
        <c:tickLblPos val="nextTo"/>
        <c:crossAx val="2042398144"/>
        <c:crosses val="autoZero"/>
        <c:auto val="1"/>
        <c:lblAlgn val="ctr"/>
        <c:lblOffset val="100"/>
        <c:noMultiLvlLbl val="0"/>
      </c:catAx>
      <c:valAx>
        <c:axId val="2042398144"/>
        <c:scaling>
          <c:orientation val="minMax"/>
        </c:scaling>
        <c:delete val="0"/>
        <c:axPos val="l"/>
        <c:title>
          <c:tx>
            <c:rich>
              <a:bodyPr rot="-5400000" vert="horz"/>
              <a:lstStyle/>
              <a:p>
                <a:pPr>
                  <a:defRPr/>
                </a:pPr>
                <a:r>
                  <a:rPr lang="ru-RU"/>
                  <a:t>млрд.рублей</a:t>
                </a:r>
              </a:p>
            </c:rich>
          </c:tx>
          <c:overlay val="0"/>
        </c:title>
        <c:numFmt formatCode="General" sourceLinked="1"/>
        <c:majorTickMark val="out"/>
        <c:minorTickMark val="none"/>
        <c:tickLblPos val="nextTo"/>
        <c:crossAx val="2042404672"/>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view3D>
      <c:rotX val="30"/>
      <c:rotY val="80"/>
      <c:rAngAx val="1"/>
    </c:view3D>
    <c:floor>
      <c:thickness val="0"/>
    </c:floor>
    <c:sideWall>
      <c:thickness val="0"/>
      <c:spPr>
        <a:noFill/>
      </c:spPr>
    </c:sideWall>
    <c:backWall>
      <c:thickness val="0"/>
      <c:spPr>
        <a:noFill/>
        <a:ln w="25400">
          <a:noFill/>
        </a:ln>
      </c:spPr>
    </c:backWall>
    <c:plotArea>
      <c:layout/>
      <c:bar3DChart>
        <c:barDir val="col"/>
        <c:grouping val="clustered"/>
        <c:varyColors val="0"/>
        <c:ser>
          <c:idx val="0"/>
          <c:order val="0"/>
          <c:tx>
            <c:strRef>
              <c:f>Лист1!$A$2</c:f>
              <c:strCache>
                <c:ptCount val="1"/>
                <c:pt idx="0">
                  <c:v>Количество учащихся 11-х классов, принявших участие в ЕГЭ</c:v>
                </c:pt>
              </c:strCache>
            </c:strRef>
          </c:tx>
          <c:invertIfNegative val="0"/>
          <c:dLbls>
            <c:dLbl>
              <c:idx val="0"/>
              <c:layout>
                <c:manualLayout>
                  <c:x val="1.9444444444444469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B7-40DB-9B94-A80D014C76CE}"/>
                </c:ext>
                <c:ext xmlns:c15="http://schemas.microsoft.com/office/drawing/2012/chart" uri="{CE6537A1-D6FC-4f65-9D91-7224C49458BB}"/>
              </c:extLst>
            </c:dLbl>
            <c:dLbl>
              <c:idx val="1"/>
              <c:layout>
                <c:manualLayout>
                  <c:x val="8.3333333333333332E-3"/>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FB7-40DB-9B94-A80D014C76CE}"/>
                </c:ext>
                <c:ext xmlns:c15="http://schemas.microsoft.com/office/drawing/2012/chart" uri="{CE6537A1-D6FC-4f65-9D91-7224C49458BB}"/>
              </c:extLst>
            </c:dLbl>
            <c:dLbl>
              <c:idx val="2"/>
              <c:layout>
                <c:manualLayout>
                  <c:x val="1.1111111111111112E-2"/>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B7-40DB-9B94-A80D014C76CE}"/>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Лист1!$B$1:$D$1</c:f>
              <c:numCache>
                <c:formatCode>General</c:formatCode>
                <c:ptCount val="3"/>
                <c:pt idx="0">
                  <c:v>2016</c:v>
                </c:pt>
                <c:pt idx="1">
                  <c:v>2017</c:v>
                </c:pt>
                <c:pt idx="2">
                  <c:v>2018</c:v>
                </c:pt>
              </c:numCache>
            </c:numRef>
          </c:cat>
          <c:val>
            <c:numRef>
              <c:f>Лист1!$B$2:$D$2</c:f>
              <c:numCache>
                <c:formatCode>General</c:formatCode>
                <c:ptCount val="3"/>
                <c:pt idx="0">
                  <c:v>3242</c:v>
                </c:pt>
                <c:pt idx="1">
                  <c:v>3194</c:v>
                </c:pt>
                <c:pt idx="2">
                  <c:v>3474</c:v>
                </c:pt>
              </c:numCache>
            </c:numRef>
          </c:val>
          <c:extLst xmlns:c16r2="http://schemas.microsoft.com/office/drawing/2015/06/chart">
            <c:ext xmlns:c16="http://schemas.microsoft.com/office/drawing/2014/chart" uri="{C3380CC4-5D6E-409C-BE32-E72D297353CC}">
              <c16:uniqueId val="{00000003-2FB7-40DB-9B94-A80D014C76CE}"/>
            </c:ext>
          </c:extLst>
        </c:ser>
        <c:dLbls>
          <c:showLegendKey val="0"/>
          <c:showVal val="1"/>
          <c:showCatName val="0"/>
          <c:showSerName val="0"/>
          <c:showPercent val="0"/>
          <c:showBubbleSize val="0"/>
        </c:dLbls>
        <c:gapWidth val="150"/>
        <c:shape val="box"/>
        <c:axId val="2042405760"/>
        <c:axId val="2042406848"/>
        <c:axId val="0"/>
      </c:bar3DChart>
      <c:catAx>
        <c:axId val="2042405760"/>
        <c:scaling>
          <c:orientation val="minMax"/>
        </c:scaling>
        <c:delete val="0"/>
        <c:axPos val="b"/>
        <c:numFmt formatCode="General" sourceLinked="1"/>
        <c:majorTickMark val="out"/>
        <c:minorTickMark val="none"/>
        <c:tickLblPos val="nextTo"/>
        <c:crossAx val="2042406848"/>
        <c:crosses val="autoZero"/>
        <c:auto val="1"/>
        <c:lblAlgn val="ctr"/>
        <c:lblOffset val="100"/>
        <c:noMultiLvlLbl val="0"/>
      </c:catAx>
      <c:valAx>
        <c:axId val="2042406848"/>
        <c:scaling>
          <c:orientation val="minMax"/>
        </c:scaling>
        <c:delete val="0"/>
        <c:axPos val="l"/>
        <c:numFmt formatCode="General" sourceLinked="1"/>
        <c:majorTickMark val="out"/>
        <c:minorTickMark val="none"/>
        <c:tickLblPos val="nextTo"/>
        <c:crossAx val="2042405760"/>
        <c:crosses val="autoZero"/>
        <c:crossBetween val="between"/>
      </c:valAx>
      <c:spPr>
        <a:ln w="25400">
          <a:noFill/>
        </a:ln>
      </c:spPr>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Лист1!$A$25</c:f>
              <c:strCache>
                <c:ptCount val="1"/>
                <c:pt idx="0">
                  <c:v>профинансировано в рамках реализации муниципальной программы «Развитие образования и молодежной политики в городе Барнауле на 2015-2019 годы»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Лист1!$B$24:$D$24</c:f>
              <c:numCache>
                <c:formatCode>General</c:formatCode>
                <c:ptCount val="3"/>
                <c:pt idx="0">
                  <c:v>2016</c:v>
                </c:pt>
                <c:pt idx="1">
                  <c:v>2017</c:v>
                </c:pt>
                <c:pt idx="2">
                  <c:v>2018</c:v>
                </c:pt>
              </c:numCache>
            </c:numRef>
          </c:cat>
          <c:val>
            <c:numRef>
              <c:f>Лист1!$B$25:$D$25</c:f>
              <c:numCache>
                <c:formatCode>General</c:formatCode>
                <c:ptCount val="3"/>
                <c:pt idx="0">
                  <c:v>5465</c:v>
                </c:pt>
                <c:pt idx="1">
                  <c:v>5550.1</c:v>
                </c:pt>
                <c:pt idx="2">
                  <c:v>6503.7</c:v>
                </c:pt>
              </c:numCache>
            </c:numRef>
          </c:val>
          <c:extLst xmlns:c16r2="http://schemas.microsoft.com/office/drawing/2015/06/chart">
            <c:ext xmlns:c16="http://schemas.microsoft.com/office/drawing/2014/chart" uri="{C3380CC4-5D6E-409C-BE32-E72D297353CC}">
              <c16:uniqueId val="{00000000-C073-4B1C-907B-628010C57C38}"/>
            </c:ext>
          </c:extLst>
        </c:ser>
        <c:dLbls>
          <c:showLegendKey val="0"/>
          <c:showVal val="1"/>
          <c:showCatName val="0"/>
          <c:showSerName val="0"/>
          <c:showPercent val="0"/>
          <c:showBubbleSize val="0"/>
        </c:dLbls>
        <c:gapWidth val="150"/>
        <c:shape val="box"/>
        <c:axId val="2042407392"/>
        <c:axId val="2042397056"/>
        <c:axId val="0"/>
      </c:bar3DChart>
      <c:catAx>
        <c:axId val="2042407392"/>
        <c:scaling>
          <c:orientation val="minMax"/>
        </c:scaling>
        <c:delete val="0"/>
        <c:axPos val="b"/>
        <c:numFmt formatCode="General" sourceLinked="1"/>
        <c:majorTickMark val="out"/>
        <c:minorTickMark val="none"/>
        <c:tickLblPos val="nextTo"/>
        <c:crossAx val="2042397056"/>
        <c:crosses val="autoZero"/>
        <c:auto val="1"/>
        <c:lblAlgn val="ctr"/>
        <c:lblOffset val="100"/>
        <c:noMultiLvlLbl val="0"/>
      </c:catAx>
      <c:valAx>
        <c:axId val="2042397056"/>
        <c:scaling>
          <c:orientation val="minMax"/>
        </c:scaling>
        <c:delete val="0"/>
        <c:axPos val="l"/>
        <c:title>
          <c:tx>
            <c:rich>
              <a:bodyPr rot="-5400000" vert="horz"/>
              <a:lstStyle/>
              <a:p>
                <a:pPr>
                  <a:defRPr/>
                </a:pPr>
                <a:r>
                  <a:rPr lang="ru-RU"/>
                  <a:t>млн.рублей</a:t>
                </a:r>
              </a:p>
            </c:rich>
          </c:tx>
          <c:overlay val="0"/>
        </c:title>
        <c:numFmt formatCode="General" sourceLinked="1"/>
        <c:majorTickMark val="out"/>
        <c:minorTickMark val="none"/>
        <c:tickLblPos val="nextTo"/>
        <c:crossAx val="2042407392"/>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Лист3!$A$2:$C$2</c:f>
              <c:numCache>
                <c:formatCode>General</c:formatCode>
                <c:ptCount val="3"/>
                <c:pt idx="0">
                  <c:v>2016</c:v>
                </c:pt>
                <c:pt idx="1">
                  <c:v>2017</c:v>
                </c:pt>
                <c:pt idx="2">
                  <c:v>2018</c:v>
                </c:pt>
              </c:numCache>
            </c:numRef>
          </c:cat>
          <c:val>
            <c:numRef>
              <c:f>Лист3!$A$3:$C$3</c:f>
              <c:numCache>
                <c:formatCode>General</c:formatCode>
                <c:ptCount val="3"/>
                <c:pt idx="0">
                  <c:v>298.5</c:v>
                </c:pt>
                <c:pt idx="1">
                  <c:v>325</c:v>
                </c:pt>
                <c:pt idx="2">
                  <c:v>223.2</c:v>
                </c:pt>
              </c:numCache>
            </c:numRef>
          </c:val>
          <c:extLst xmlns:c16r2="http://schemas.microsoft.com/office/drawing/2015/06/chart">
            <c:ext xmlns:c16="http://schemas.microsoft.com/office/drawing/2014/chart" uri="{C3380CC4-5D6E-409C-BE32-E72D297353CC}">
              <c16:uniqueId val="{00000000-EE33-4B79-AE79-AFA4E2F59F16}"/>
            </c:ext>
          </c:extLst>
        </c:ser>
        <c:dLbls>
          <c:dLblPos val="ctr"/>
          <c:showLegendKey val="0"/>
          <c:showVal val="1"/>
          <c:showCatName val="0"/>
          <c:showSerName val="0"/>
          <c:showPercent val="0"/>
          <c:showBubbleSize val="0"/>
        </c:dLbls>
        <c:gapWidth val="267"/>
        <c:overlap val="-43"/>
        <c:axId val="2042409568"/>
        <c:axId val="2042399776"/>
      </c:barChart>
      <c:catAx>
        <c:axId val="204240956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2042399776"/>
        <c:crosses val="autoZero"/>
        <c:auto val="1"/>
        <c:lblAlgn val="ctr"/>
        <c:lblOffset val="100"/>
        <c:noMultiLvlLbl val="0"/>
      </c:catAx>
      <c:valAx>
        <c:axId val="204239977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тыс. человек</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204240956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4140D-E71B-4781-B6A3-336FF0C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33571</Words>
  <Characters>191355</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dc:creator>
  <cp:lastModifiedBy>Евгения Константиновна  Борисова</cp:lastModifiedBy>
  <cp:revision>3</cp:revision>
  <cp:lastPrinted>2020-01-23T07:27:00Z</cp:lastPrinted>
  <dcterms:created xsi:type="dcterms:W3CDTF">2020-01-23T08:41:00Z</dcterms:created>
  <dcterms:modified xsi:type="dcterms:W3CDTF">2020-01-23T08:41:00Z</dcterms:modified>
</cp:coreProperties>
</file>