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C97" w:rsidRPr="00094C97" w:rsidRDefault="00094C97" w:rsidP="00D010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4C97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6E345F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094C97" w:rsidRPr="00094C97" w:rsidRDefault="00094C97" w:rsidP="00D010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94C97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094C97">
        <w:rPr>
          <w:rFonts w:ascii="Times New Roman" w:hAnsi="Times New Roman" w:cs="Times New Roman"/>
          <w:b w:val="0"/>
          <w:sz w:val="28"/>
          <w:szCs w:val="28"/>
        </w:rPr>
        <w:t xml:space="preserve"> Положению</w:t>
      </w:r>
      <w:r w:rsidR="008F45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о муниципальном контроле</w:t>
      </w:r>
      <w:r w:rsidR="008F45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в сфере благоустройства</w:t>
      </w:r>
      <w:r w:rsidR="008F45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городского округа </w:t>
      </w:r>
      <w:r w:rsidR="008F4507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4C97">
        <w:rPr>
          <w:rFonts w:ascii="Times New Roman" w:hAnsi="Times New Roman" w:cs="Times New Roman"/>
          <w:b w:val="0"/>
          <w:sz w:val="28"/>
          <w:szCs w:val="28"/>
        </w:rPr>
        <w:t>города Барнаула Алтайского края</w:t>
      </w:r>
    </w:p>
    <w:p w:rsidR="00101DE2" w:rsidRDefault="00101DE2" w:rsidP="00101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4507" w:rsidRDefault="008F4507" w:rsidP="00101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1DE2" w:rsidRPr="00101DE2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1DE2">
        <w:rPr>
          <w:rFonts w:ascii="Times New Roman" w:hAnsi="Times New Roman" w:cs="Times New Roman"/>
          <w:b w:val="0"/>
          <w:sz w:val="28"/>
          <w:szCs w:val="28"/>
        </w:rPr>
        <w:t>КРИТЕРИИ</w:t>
      </w:r>
    </w:p>
    <w:p w:rsidR="001B7C0F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01DE2">
        <w:rPr>
          <w:rFonts w:ascii="Times New Roman" w:hAnsi="Times New Roman" w:cs="Times New Roman"/>
          <w:b w:val="0"/>
          <w:sz w:val="28"/>
          <w:szCs w:val="28"/>
        </w:rPr>
        <w:t>отнесения</w:t>
      </w:r>
      <w:proofErr w:type="gramEnd"/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A1B">
        <w:rPr>
          <w:rFonts w:ascii="Times New Roman" w:hAnsi="Times New Roman" w:cs="Times New Roman"/>
          <w:b w:val="0"/>
          <w:sz w:val="28"/>
          <w:szCs w:val="28"/>
        </w:rPr>
        <w:t>объектов контроля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к категори</w:t>
      </w:r>
      <w:r w:rsidR="001B7C0F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риска при</w:t>
      </w:r>
      <w:bookmarkStart w:id="0" w:name="_GoBack"/>
      <w:bookmarkEnd w:id="0"/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чинения </w:t>
      </w:r>
    </w:p>
    <w:p w:rsidR="001B7C0F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01DE2">
        <w:rPr>
          <w:rFonts w:ascii="Times New Roman" w:hAnsi="Times New Roman" w:cs="Times New Roman"/>
          <w:b w:val="0"/>
          <w:sz w:val="28"/>
          <w:szCs w:val="28"/>
        </w:rPr>
        <w:t>вреда</w:t>
      </w:r>
      <w:proofErr w:type="gramEnd"/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(ущерба) при </w:t>
      </w:r>
      <w:r w:rsidR="00E32A1B">
        <w:rPr>
          <w:rFonts w:ascii="Times New Roman" w:hAnsi="Times New Roman" w:cs="Times New Roman"/>
          <w:b w:val="0"/>
          <w:sz w:val="28"/>
          <w:szCs w:val="28"/>
        </w:rPr>
        <w:t>осуществлении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контроля </w:t>
      </w:r>
    </w:p>
    <w:p w:rsidR="00101DE2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01DE2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сфере благоустройства</w:t>
      </w:r>
    </w:p>
    <w:p w:rsid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9"/>
        <w:gridCol w:w="5247"/>
        <w:gridCol w:w="3050"/>
      </w:tblGrid>
      <w:tr w:rsidR="00E32A1B" w:rsidRPr="00383602" w:rsidTr="00E32A1B">
        <w:trPr>
          <w:trHeight w:val="981"/>
          <w:jc w:val="center"/>
        </w:trPr>
        <w:tc>
          <w:tcPr>
            <w:tcW w:w="929" w:type="dxa"/>
          </w:tcPr>
          <w:p w:rsidR="0052087D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2A1B" w:rsidRPr="00383602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7" w:type="dxa"/>
          </w:tcPr>
          <w:p w:rsidR="00E32A1B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отнесения </w:t>
            </w:r>
            <w:r w:rsidRPr="00E32A1B">
              <w:rPr>
                <w:rFonts w:ascii="Times New Roman" w:hAnsi="Times New Roman" w:cs="Times New Roman"/>
                <w:sz w:val="28"/>
                <w:szCs w:val="28"/>
              </w:rPr>
              <w:t>объектов контроля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2A1B" w:rsidRPr="00383602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категориям риска</w:t>
            </w:r>
          </w:p>
        </w:tc>
        <w:tc>
          <w:tcPr>
            <w:tcW w:w="3050" w:type="dxa"/>
          </w:tcPr>
          <w:p w:rsidR="00E32A1B" w:rsidRPr="00383602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риска</w:t>
            </w:r>
          </w:p>
        </w:tc>
      </w:tr>
      <w:tr w:rsidR="00E32A1B" w:rsidRPr="00383602" w:rsidTr="00E32A1B">
        <w:trPr>
          <w:trHeight w:val="981"/>
          <w:jc w:val="center"/>
        </w:trPr>
        <w:tc>
          <w:tcPr>
            <w:tcW w:w="929" w:type="dxa"/>
          </w:tcPr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7" w:type="dxa"/>
          </w:tcPr>
          <w:p w:rsidR="00E32A1B" w:rsidRDefault="00E32A1B" w:rsidP="00E32A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Несоблюдение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в ходе контрольного мероприятия контролируемыми лицами обязательных требований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нормативных правовых актов города Барнаула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32A1B" w:rsidRDefault="00E32A1B" w:rsidP="00E32A1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 н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>аличие в течение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календарного года, 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>предшествующего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составления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планов проведения плановых контрольных мероприятий на очередной календарный год,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 xml:space="preserve"> случаев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причинения вреда жизни и здоровью 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 xml:space="preserve">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имуществу третьих лиц 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 xml:space="preserve"> в результате нарушения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контролируемыми лицами</w:t>
            </w:r>
            <w:r w:rsidRPr="00101DE2">
              <w:rPr>
                <w:rFonts w:ascii="Times New Roman" w:hAnsi="Times New Roman"/>
                <w:sz w:val="28"/>
                <w:szCs w:val="28"/>
              </w:rPr>
              <w:t xml:space="preserve"> обязательных требований</w:t>
            </w:r>
            <w:r w:rsidRPr="0068291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нормативных правовых актов города Барнаула в сфере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32A1B" w:rsidRPr="00101DE2" w:rsidRDefault="00E32A1B" w:rsidP="00E32A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становление в течение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календарного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предшествующего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планов проведения плановых контрольных мероприятий на очередной календарный год,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фактов несоблюдения контролируемым лицом </w:t>
            </w:r>
            <w:r w:rsidRPr="0068291E">
              <w:rPr>
                <w:rFonts w:ascii="Times New Roman" w:hAnsi="Times New Roman" w:cs="Times New Roman"/>
                <w:sz w:val="28"/>
                <w:szCs w:val="28"/>
              </w:rPr>
              <w:t>обязательных требований муниципальных нормативных правовых актов города Барнаула в сфере благоустройства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– вынесено предписание об устранении выявленных нарушений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1B" w:rsidRPr="00101DE2" w:rsidRDefault="009957E1" w:rsidP="00E32A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>аличие</w:t>
            </w:r>
            <w:proofErr w:type="gramEnd"/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</w:t>
            </w:r>
            <w:r w:rsidR="00E32A1B">
              <w:rPr>
                <w:rFonts w:ascii="Times New Roman" w:hAnsi="Times New Roman"/>
                <w:sz w:val="28"/>
                <w:szCs w:val="28"/>
              </w:rPr>
              <w:t xml:space="preserve"> календарного</w:t>
            </w:r>
            <w:r w:rsidR="00E32A1B"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>предшествующего год</w:t>
            </w:r>
            <w:r w:rsidR="00E32A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32A1B">
              <w:rPr>
                <w:rFonts w:ascii="Times New Roman" w:hAnsi="Times New Roman"/>
                <w:sz w:val="28"/>
                <w:szCs w:val="28"/>
              </w:rPr>
              <w:t xml:space="preserve"> составления </w:t>
            </w:r>
            <w:r w:rsidR="00E32A1B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планов проведения плановых контрольных мероприятий на очередной календарный год,</w:t>
            </w:r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случаев воспрепятствования контролируемыми лицами или их представителями доступу инспекторов на объект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1B" w:rsidRDefault="009957E1" w:rsidP="00E32A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>аличие</w:t>
            </w:r>
            <w:proofErr w:type="gramEnd"/>
            <w:r w:rsidR="00E32A1B"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на дату принятия решения об отнесении объекта контроля к категории риска вступившего в силу в течение трех последних лет постановления о назначении административного наказания по объекту муниципального контроля, связанного с нарушением </w:t>
            </w:r>
            <w:r w:rsidR="00E32A1B"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</w:t>
            </w:r>
            <w:r w:rsidR="00E32A1B">
              <w:rPr>
                <w:rFonts w:ascii="Times New Roman" w:hAnsi="Times New Roman" w:cs="Times New Roman"/>
                <w:sz w:val="28"/>
                <w:szCs w:val="28"/>
              </w:rPr>
              <w:t>муниципальных нормативных правовых актов города Барнаула</w:t>
            </w:r>
            <w:r w:rsidR="00E32A1B"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57E1" w:rsidRDefault="009957E1" w:rsidP="00E32A1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F3F4C" w:rsidRPr="00101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3F4C">
              <w:rPr>
                <w:rFonts w:ascii="Times New Roman" w:hAnsi="Times New Roman"/>
                <w:sz w:val="28"/>
                <w:szCs w:val="28"/>
              </w:rPr>
              <w:t>н</w:t>
            </w:r>
            <w:r w:rsidR="006F3F4C" w:rsidRPr="00101DE2">
              <w:rPr>
                <w:rFonts w:ascii="Times New Roman" w:hAnsi="Times New Roman"/>
                <w:sz w:val="28"/>
                <w:szCs w:val="28"/>
              </w:rPr>
              <w:t>аличие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– объявлено предостережение о недопустимости нарушения обязательных требований</w:t>
            </w:r>
            <w:r w:rsidR="006F3F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32A1B" w:rsidRPr="00383602" w:rsidRDefault="006F3F4C" w:rsidP="005208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фактов соблюдения контролируемым лицом обязательных требований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нормативных правовых актов города Барнаула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</w:t>
            </w:r>
          </w:p>
        </w:tc>
        <w:tc>
          <w:tcPr>
            <w:tcW w:w="3050" w:type="dxa"/>
          </w:tcPr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чрезвычайно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высокая</w:t>
            </w: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9957E1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7E1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957E1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  <w:proofErr w:type="gramEnd"/>
          </w:p>
          <w:p w:rsidR="006F3F4C" w:rsidRPr="00383602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1B" w:rsidRPr="00383602" w:rsidTr="00E32A1B">
        <w:trPr>
          <w:trHeight w:val="981"/>
          <w:jc w:val="center"/>
        </w:trPr>
        <w:tc>
          <w:tcPr>
            <w:tcW w:w="929" w:type="dxa"/>
          </w:tcPr>
          <w:p w:rsidR="00E32A1B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247" w:type="dxa"/>
          </w:tcPr>
          <w:p w:rsidR="00E32A1B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контрольных мероприятий в отношении 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3F4C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анее в отношении контролируемого лица контрольные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не проводились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F4C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оследнее контрольное мероприятие в отношении контролируемого лица проведено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более трех лет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F4C" w:rsidRPr="00383602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оследнее контрольное мероприятие в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отношении контролируемого лица проведено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последних трех лет</w:t>
            </w:r>
          </w:p>
        </w:tc>
        <w:tc>
          <w:tcPr>
            <w:tcW w:w="3050" w:type="dxa"/>
          </w:tcPr>
          <w:p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Pr="00383602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  <w:proofErr w:type="gramEnd"/>
          </w:p>
        </w:tc>
      </w:tr>
      <w:tr w:rsidR="006F3F4C" w:rsidRPr="00383602" w:rsidTr="00E32A1B">
        <w:trPr>
          <w:trHeight w:val="981"/>
          <w:jc w:val="center"/>
        </w:trPr>
        <w:tc>
          <w:tcPr>
            <w:tcW w:w="929" w:type="dxa"/>
          </w:tcPr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247" w:type="dxa"/>
          </w:tcPr>
          <w:p w:rsidR="006F3F4C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Поступление обращений от граждан, организаций, органов государственной власти, органов местного самоуправления, информации от правоохранительных органов, из средств массовой информации, свидетельствующих о нарушении контролируемым лицом обязательных требований законодательства в сфере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3F4C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в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/>
                <w:sz w:val="28"/>
                <w:szCs w:val="28"/>
              </w:rPr>
              <w:t>календарного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планов проведения плановых контрольных мероприятий на очередной календарный год,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поступило два и более обращения граждан, организаций, органов государственной власти, органов местного самоуправления, либо две и более информации от правоохранительных органов, из средств массовой информации, свидетельствующие о нарушении контролируемым лицом обязательных требований в сфере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F4C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в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/>
                <w:sz w:val="28"/>
                <w:szCs w:val="28"/>
              </w:rPr>
              <w:t>календарного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планов проведения плановых контрольных мероприятий на очередной календарный год,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поступило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одно обращение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,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, органов государственной власти, органов местного самоуправления, информация от правоохранительных органов, из средств массовой информации о нарушении контролируемым лицом обязательных требований в сфере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F4C" w:rsidRPr="00383602" w:rsidRDefault="006F3F4C" w:rsidP="006F3F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в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/>
                <w:sz w:val="28"/>
                <w:szCs w:val="28"/>
              </w:rPr>
              <w:t>календарного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планов проведения плановых контрольных мероприятий на очередной календарный год,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t xml:space="preserve"> не поступало обращений граждан, организаций, органов государственной </w:t>
            </w:r>
            <w:r w:rsidRPr="00101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власти, органов местного самоуправления, информации от правоохранительных органов, из средств массовой информации, свидетельствующих о нарушении контролируемым лицом обязательных требований в сфере благоустройства</w:t>
            </w:r>
          </w:p>
        </w:tc>
        <w:tc>
          <w:tcPr>
            <w:tcW w:w="3050" w:type="dxa"/>
          </w:tcPr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  <w:proofErr w:type="gramEnd"/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2A1B" w:rsidRP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E32A1B" w:rsidRPr="00E32A1B" w:rsidSect="000A5273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2D9" w:rsidRDefault="00E162D9" w:rsidP="006D6686">
      <w:pPr>
        <w:spacing w:after="0" w:line="240" w:lineRule="auto"/>
      </w:pPr>
      <w:r>
        <w:separator/>
      </w:r>
    </w:p>
  </w:endnote>
  <w:endnote w:type="continuationSeparator" w:id="0">
    <w:p w:rsidR="00E162D9" w:rsidRDefault="00E162D9" w:rsidP="006D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2D9" w:rsidRDefault="00E162D9" w:rsidP="006D6686">
      <w:pPr>
        <w:spacing w:after="0" w:line="240" w:lineRule="auto"/>
      </w:pPr>
      <w:r>
        <w:separator/>
      </w:r>
    </w:p>
  </w:footnote>
  <w:footnote w:type="continuationSeparator" w:id="0">
    <w:p w:rsidR="00E162D9" w:rsidRDefault="00E162D9" w:rsidP="006D6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3232410"/>
      <w:docPartObj>
        <w:docPartGallery w:val="Page Numbers (Top of Page)"/>
        <w:docPartUnique/>
      </w:docPartObj>
    </w:sdtPr>
    <w:sdtEndPr/>
    <w:sdtContent>
      <w:p w:rsidR="006D6686" w:rsidRDefault="00552E96">
        <w:pPr>
          <w:pStyle w:val="a5"/>
          <w:jc w:val="right"/>
        </w:pPr>
        <w:r w:rsidRPr="00396009">
          <w:rPr>
            <w:rFonts w:ascii="Times New Roman" w:hAnsi="Times New Roman"/>
            <w:sz w:val="24"/>
            <w:szCs w:val="24"/>
          </w:rPr>
          <w:fldChar w:fldCharType="begin"/>
        </w:r>
        <w:r w:rsidR="006D6686" w:rsidRPr="0039600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96009">
          <w:rPr>
            <w:rFonts w:ascii="Times New Roman" w:hAnsi="Times New Roman"/>
            <w:sz w:val="24"/>
            <w:szCs w:val="24"/>
          </w:rPr>
          <w:fldChar w:fldCharType="separate"/>
        </w:r>
        <w:r w:rsidR="006E345F">
          <w:rPr>
            <w:rFonts w:ascii="Times New Roman" w:hAnsi="Times New Roman"/>
            <w:noProof/>
            <w:sz w:val="24"/>
            <w:szCs w:val="24"/>
          </w:rPr>
          <w:t>2</w:t>
        </w:r>
        <w:r w:rsidRPr="003960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D6686" w:rsidRDefault="006D66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9D"/>
    <w:rsid w:val="00094C97"/>
    <w:rsid w:val="000A5273"/>
    <w:rsid w:val="00101DE2"/>
    <w:rsid w:val="00102E54"/>
    <w:rsid w:val="001B6221"/>
    <w:rsid w:val="001B7C0F"/>
    <w:rsid w:val="00396009"/>
    <w:rsid w:val="003C2CEC"/>
    <w:rsid w:val="003F168B"/>
    <w:rsid w:val="003F4A6F"/>
    <w:rsid w:val="00421FE9"/>
    <w:rsid w:val="0043721C"/>
    <w:rsid w:val="0052087D"/>
    <w:rsid w:val="00533B03"/>
    <w:rsid w:val="00552E96"/>
    <w:rsid w:val="005A35D5"/>
    <w:rsid w:val="0068291E"/>
    <w:rsid w:val="006D6686"/>
    <w:rsid w:val="006E345F"/>
    <w:rsid w:val="006F3F4C"/>
    <w:rsid w:val="00717072"/>
    <w:rsid w:val="007B3ADA"/>
    <w:rsid w:val="00801EEC"/>
    <w:rsid w:val="0083453C"/>
    <w:rsid w:val="0088769D"/>
    <w:rsid w:val="008F4507"/>
    <w:rsid w:val="009127E3"/>
    <w:rsid w:val="009957E1"/>
    <w:rsid w:val="009C78F0"/>
    <w:rsid w:val="009E58C9"/>
    <w:rsid w:val="00A15C51"/>
    <w:rsid w:val="00BA3FDB"/>
    <w:rsid w:val="00CE75C0"/>
    <w:rsid w:val="00D010CC"/>
    <w:rsid w:val="00DB4696"/>
    <w:rsid w:val="00DD29E2"/>
    <w:rsid w:val="00E162D9"/>
    <w:rsid w:val="00E32A1B"/>
    <w:rsid w:val="00E6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B8BB3-43EF-49D4-92C9-1273718F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D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101D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1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1DE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6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8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D6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Новикова</dc:creator>
  <cp:keywords/>
  <dc:description/>
  <cp:lastModifiedBy>Бавыкин Александр</cp:lastModifiedBy>
  <cp:revision>5</cp:revision>
  <cp:lastPrinted>2023-05-18T04:47:00Z</cp:lastPrinted>
  <dcterms:created xsi:type="dcterms:W3CDTF">2023-05-18T06:58:00Z</dcterms:created>
  <dcterms:modified xsi:type="dcterms:W3CDTF">2025-04-07T09:03:00Z</dcterms:modified>
</cp:coreProperties>
</file>