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50" w:rsidRDefault="00F47482" w:rsidP="00127750">
      <w:pPr>
        <w:spacing w:after="0" w:line="240" w:lineRule="auto"/>
        <w:jc w:val="center"/>
        <w:rPr>
          <w:noProof/>
          <w:lang w:eastAsia="ru-RU"/>
        </w:rPr>
      </w:pPr>
      <w:r w:rsidRPr="00F47482">
        <w:rPr>
          <w:rFonts w:ascii="Times New Roman" w:hAnsi="Times New Roman"/>
          <w:b/>
          <w:sz w:val="28"/>
          <w:szCs w:val="28"/>
        </w:rPr>
        <w:t>Последствия ненадлежащего содержания фасадов зданий, строений и сооружений</w:t>
      </w:r>
      <w:r>
        <w:rPr>
          <w:noProof/>
          <w:lang w:eastAsia="ru-RU"/>
        </w:rPr>
        <w:t xml:space="preserve"> </w:t>
      </w:r>
    </w:p>
    <w:p w:rsidR="0003446E" w:rsidRDefault="0003446E" w:rsidP="0003446E">
      <w:pPr>
        <w:spacing w:after="0" w:line="240" w:lineRule="auto"/>
        <w:rPr>
          <w:rFonts w:ascii="Times New Roman" w:hAnsi="Times New Roman"/>
          <w:b/>
        </w:rPr>
      </w:pPr>
    </w:p>
    <w:p w:rsidR="0003446E" w:rsidRDefault="0003446E" w:rsidP="0012775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3446E" w:rsidRPr="008A42E4" w:rsidRDefault="0003446E" w:rsidP="00034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Состояние фасадов зданий, строений и сооружений на территории города является неотъемлемой частью его архитектурного облика, а также показателем не только </w:t>
      </w:r>
      <w:r w:rsidRPr="008A42E4">
        <w:rPr>
          <w:rFonts w:ascii="Times New Roman" w:hAnsi="Times New Roman"/>
          <w:sz w:val="24"/>
          <w:szCs w:val="24"/>
        </w:rPr>
        <w:t xml:space="preserve">культурного уровня, но и правового просвещения населения.  </w:t>
      </w:r>
    </w:p>
    <w:p w:rsidR="0003446E" w:rsidRPr="008A42E4" w:rsidRDefault="0003446E" w:rsidP="00034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42E4">
        <w:rPr>
          <w:rFonts w:ascii="Times New Roman" w:hAnsi="Times New Roman"/>
          <w:sz w:val="24"/>
          <w:szCs w:val="24"/>
        </w:rPr>
        <w:t xml:space="preserve">Ответственность за надлежащее состояние фасадов зданий, строений и сооружений несут законные владельцы объектов (собственники, арендаторы и т.д.) либо уполномоченные ими лица. </w:t>
      </w:r>
    </w:p>
    <w:p w:rsidR="008A42E4" w:rsidRPr="008A42E4" w:rsidRDefault="002C135C" w:rsidP="008A42E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Так, в</w:t>
      </w:r>
      <w:r w:rsidR="0003446E" w:rsidRPr="008A42E4">
        <w:rPr>
          <w:rFonts w:ascii="Times New Roman" w:hAnsi="Times New Roman"/>
          <w:sz w:val="24"/>
          <w:szCs w:val="24"/>
        </w:rPr>
        <w:t xml:space="preserve"> соответствии с Правилами благоустройства территории городского округа – города Барнаула Алтайского края), утвержденных решением Барнаульской городской Думы от 27.10.2017 №15 указанные лица осуществляют уборку земельных участков </w:t>
      </w:r>
      <w:r w:rsidR="008A42E4" w:rsidRPr="008A42E4">
        <w:rPr>
          <w:rFonts w:ascii="Times New Roman" w:hAnsi="Times New Roman"/>
          <w:sz w:val="24"/>
          <w:szCs w:val="24"/>
        </w:rPr>
        <w:t>общественных пространств, объектов благоустройства, нестационарных объектов, объектов капитального строительства, в том числе объектов общественного питания, бытового обслуживания, автозаправочных станций, автосервисов, шиномонтажных мастерских в целях поддержания их надлежащего санитарного состояния и (или) устранения дефектов</w:t>
      </w:r>
      <w:proofErr w:type="gramEnd"/>
      <w:r w:rsidR="008A42E4" w:rsidRPr="008A42E4">
        <w:rPr>
          <w:rFonts w:ascii="Times New Roman" w:hAnsi="Times New Roman"/>
          <w:sz w:val="24"/>
          <w:szCs w:val="24"/>
        </w:rPr>
        <w:t xml:space="preserve"> внешнего облика (п.2.1.4 Правил). Эксплуатация зданий, их ремонт производятся в соответствии с установленными правилами и нормами технической эксплуатации (п.2.2.3 Правил).</w:t>
      </w:r>
    </w:p>
    <w:p w:rsidR="008A42E4" w:rsidRPr="008A42E4" w:rsidRDefault="008A42E4" w:rsidP="008A42E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8A42E4">
        <w:rPr>
          <w:rFonts w:ascii="Times New Roman" w:hAnsi="Times New Roman"/>
          <w:sz w:val="24"/>
          <w:szCs w:val="24"/>
        </w:rPr>
        <w:lastRenderedPageBreak/>
        <w:t>Текущий и капитальный ремонт, окраска фасадов зданий производятся лицами, владеющими ими на праве собственности, ином вещном праве, праве аренды, ином законном праве, или уполномоченными ими лицами (п.2.2.4 Правил).</w:t>
      </w:r>
    </w:p>
    <w:p w:rsidR="008A42E4" w:rsidRPr="008A42E4" w:rsidRDefault="008A42E4" w:rsidP="008A42E4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8A42E4">
        <w:rPr>
          <w:rFonts w:ascii="Times New Roman" w:hAnsi="Times New Roman"/>
          <w:sz w:val="24"/>
          <w:szCs w:val="24"/>
        </w:rPr>
        <w:t>При производстве работ по реконструкции, ремонту, внешней отделке зданий, строений, сооружений (за исключением индивидуальных жилых домов) фасады указанных объектов оборудуются строительной сеткой с изображением фасада (п.3.1.7 Правил).</w:t>
      </w:r>
    </w:p>
    <w:p w:rsidR="008A42E4" w:rsidRPr="008A42E4" w:rsidRDefault="008A42E4" w:rsidP="008A42E4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8A42E4">
        <w:rPr>
          <w:rFonts w:ascii="Times New Roman" w:hAnsi="Times New Roman"/>
          <w:sz w:val="24"/>
          <w:szCs w:val="24"/>
        </w:rPr>
        <w:t>Для устранения угрозы возможного обрушения выступающих конструкций фасадов зданий, строений, сооружений их собственниками (иными законными владельцами) или уполномоченными ими лицами в течение суток с момента обнаружения должны быть выполнены охранно-предупредительные мероприятия (установка ограждений, сеток, демонтаж разрушающейся части элемента).</w:t>
      </w:r>
    </w:p>
    <w:p w:rsidR="008A42E4" w:rsidRDefault="008A42E4" w:rsidP="008A42E4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8A42E4">
        <w:rPr>
          <w:rFonts w:ascii="Times New Roman" w:hAnsi="Times New Roman"/>
          <w:sz w:val="24"/>
          <w:szCs w:val="24"/>
        </w:rPr>
        <w:t>Ремонт фасадов должен выполняться незамедлительно после выявления аварийного состояния (п.3.1.8 Правил).</w:t>
      </w:r>
    </w:p>
    <w:p w:rsidR="008A42E4" w:rsidRDefault="008A42E4" w:rsidP="008A42E4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8A42E4">
        <w:rPr>
          <w:rFonts w:ascii="Times New Roman" w:hAnsi="Times New Roman"/>
          <w:sz w:val="24"/>
          <w:szCs w:val="24"/>
        </w:rPr>
        <w:t xml:space="preserve">Несоблюдение ответственными лицами указанных правил, допущение разрушения фасада, появления не </w:t>
      </w:r>
      <w:proofErr w:type="gramStart"/>
      <w:r w:rsidRPr="008A42E4">
        <w:rPr>
          <w:rFonts w:ascii="Times New Roman" w:hAnsi="Times New Roman"/>
          <w:sz w:val="24"/>
          <w:szCs w:val="24"/>
        </w:rPr>
        <w:t>нем</w:t>
      </w:r>
      <w:proofErr w:type="gramEnd"/>
      <w:r w:rsidRPr="008A42E4">
        <w:rPr>
          <w:rFonts w:ascii="Times New Roman" w:hAnsi="Times New Roman"/>
          <w:sz w:val="24"/>
          <w:szCs w:val="24"/>
        </w:rPr>
        <w:t xml:space="preserve"> надписей либо иных дефектов, ухудшающих внешний облик объекта, влечет за собой ответственность, предусмотренную действующим законодательством.</w:t>
      </w:r>
    </w:p>
    <w:p w:rsidR="008A42E4" w:rsidRDefault="008A42E4" w:rsidP="008A42E4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A42E4">
        <w:rPr>
          <w:rFonts w:ascii="Times New Roman" w:hAnsi="Times New Roman"/>
          <w:sz w:val="24"/>
          <w:szCs w:val="24"/>
        </w:rPr>
        <w:t xml:space="preserve">Так, в соответствии ч.3 ст.27 Закона Алтайского края от 10.07.2002 №46-ЗС «Об административной ответственности за совершение правонарушений на территории </w:t>
      </w:r>
      <w:r w:rsidRPr="008A42E4">
        <w:rPr>
          <w:rFonts w:ascii="Times New Roman" w:hAnsi="Times New Roman"/>
          <w:sz w:val="24"/>
          <w:szCs w:val="24"/>
        </w:rPr>
        <w:lastRenderedPageBreak/>
        <w:t>Алтайского края»</w:t>
      </w:r>
      <w:r w:rsidRPr="008A42E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н</w:t>
      </w:r>
      <w:r w:rsidRPr="008A42E4">
        <w:rPr>
          <w:rFonts w:ascii="Times New Roman" w:eastAsiaTheme="minorHAnsi" w:hAnsi="Times New Roman"/>
          <w:sz w:val="24"/>
          <w:szCs w:val="24"/>
        </w:rPr>
        <w:t>арушение правил содержания внешнего вида фасадов и ограждающих конструкций зданий, строений, сооружений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42E4">
        <w:rPr>
          <w:rFonts w:ascii="Times New Roman" w:eastAsiaTheme="minorHAnsi" w:hAnsi="Times New Roman"/>
          <w:sz w:val="24"/>
          <w:szCs w:val="24"/>
        </w:rPr>
        <w:t>влечет предупреждение или наложение административного штрафа на должностных лиц - от одной тысячи до десяти тысяч рублей;</w:t>
      </w:r>
      <w:proofErr w:type="gramEnd"/>
      <w:r w:rsidRPr="008A42E4">
        <w:rPr>
          <w:rFonts w:ascii="Times New Roman" w:eastAsiaTheme="minorHAnsi" w:hAnsi="Times New Roman"/>
          <w:sz w:val="24"/>
          <w:szCs w:val="24"/>
        </w:rPr>
        <w:t xml:space="preserve"> на юридических лиц - от пяти тысяч до пятидесяти тысяч рублей.</w:t>
      </w:r>
    </w:p>
    <w:p w:rsidR="008A42E4" w:rsidRPr="008A42E4" w:rsidRDefault="008A42E4" w:rsidP="008A42E4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Кроме того, в случае, если ответственные лица не предпринимают мер для приведения фасадов </w:t>
      </w:r>
      <w:r>
        <w:rPr>
          <w:rFonts w:ascii="Times New Roman" w:hAnsi="Times New Roman"/>
          <w:sz w:val="24"/>
          <w:szCs w:val="24"/>
        </w:rPr>
        <w:t>зданий, строений и сооружений в надлежащее состояние</w:t>
      </w:r>
      <w:r w:rsidR="002C135C">
        <w:rPr>
          <w:rFonts w:ascii="Times New Roman" w:hAnsi="Times New Roman"/>
          <w:sz w:val="24"/>
          <w:szCs w:val="24"/>
        </w:rPr>
        <w:t>, уполномоченные органы местного самоуправления (в частности, администрации районов города) вправе возложить на них обязанность по устранению выявленных дефектов фасада в судебном порядке.</w:t>
      </w:r>
    </w:p>
    <w:p w:rsidR="008A42E4" w:rsidRPr="008A42E4" w:rsidRDefault="008A42E4" w:rsidP="008A42E4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03446E" w:rsidRPr="008A42E4" w:rsidRDefault="0003446E" w:rsidP="00034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3446E" w:rsidRPr="008A42E4" w:rsidRDefault="0003446E" w:rsidP="00127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446E" w:rsidRPr="008A42E4" w:rsidRDefault="0003446E" w:rsidP="00127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446E" w:rsidRDefault="0003446E" w:rsidP="0012775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3446E" w:rsidRDefault="0003446E" w:rsidP="0012775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3446E" w:rsidRDefault="0003446E" w:rsidP="0012775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3446E" w:rsidRDefault="0003446E" w:rsidP="0012775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3446E" w:rsidRDefault="0003446E" w:rsidP="0012775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3446E" w:rsidRDefault="0003446E" w:rsidP="0012775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3446E" w:rsidRDefault="0003446E" w:rsidP="0012775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C0679" w:rsidRPr="00127750" w:rsidRDefault="001C0679" w:rsidP="0012775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263C1" w:rsidRPr="00127750" w:rsidRDefault="004263C1" w:rsidP="001277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4263C1" w:rsidRPr="00127750" w:rsidSect="008632B5">
      <w:footerReference w:type="even" r:id="rId7"/>
      <w:footerReference w:type="default" r:id="rId8"/>
      <w:pgSz w:w="16838" w:h="11906" w:orient="landscape"/>
      <w:pgMar w:top="709" w:right="536" w:bottom="709" w:left="426" w:header="709" w:footer="709" w:gutter="0"/>
      <w:cols w:num="3" w:space="85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2E4" w:rsidRDefault="008A42E4" w:rsidP="00F837D4">
      <w:pPr>
        <w:spacing w:after="0" w:line="240" w:lineRule="auto"/>
      </w:pPr>
      <w:r>
        <w:separator/>
      </w:r>
    </w:p>
  </w:endnote>
  <w:endnote w:type="continuationSeparator" w:id="0">
    <w:p w:rsidR="008A42E4" w:rsidRDefault="008A42E4" w:rsidP="00F8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E4" w:rsidRDefault="00F903F0" w:rsidP="00832FF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A42E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42E4" w:rsidRDefault="008A42E4" w:rsidP="00832FF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E4" w:rsidRDefault="008A42E4">
    <w:pPr>
      <w:pStyle w:val="a5"/>
      <w:jc w:val="center"/>
    </w:pPr>
  </w:p>
  <w:p w:rsidR="008A42E4" w:rsidRDefault="008A42E4" w:rsidP="00832FF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2E4" w:rsidRDefault="008A42E4" w:rsidP="00F837D4">
      <w:pPr>
        <w:spacing w:after="0" w:line="240" w:lineRule="auto"/>
      </w:pPr>
      <w:r>
        <w:separator/>
      </w:r>
    </w:p>
  </w:footnote>
  <w:footnote w:type="continuationSeparator" w:id="0">
    <w:p w:rsidR="008A42E4" w:rsidRDefault="008A42E4" w:rsidP="00F83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D73C2"/>
    <w:multiLevelType w:val="hybridMultilevel"/>
    <w:tmpl w:val="683665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78A"/>
    <w:rsid w:val="0003446E"/>
    <w:rsid w:val="00054F9F"/>
    <w:rsid w:val="000A1657"/>
    <w:rsid w:val="000F6953"/>
    <w:rsid w:val="00127750"/>
    <w:rsid w:val="001C0679"/>
    <w:rsid w:val="002C135C"/>
    <w:rsid w:val="003B228A"/>
    <w:rsid w:val="004263C1"/>
    <w:rsid w:val="00453864"/>
    <w:rsid w:val="004B42D8"/>
    <w:rsid w:val="007B32AC"/>
    <w:rsid w:val="0080096C"/>
    <w:rsid w:val="00832FF0"/>
    <w:rsid w:val="008632B5"/>
    <w:rsid w:val="00871CBE"/>
    <w:rsid w:val="008A42E4"/>
    <w:rsid w:val="008E1736"/>
    <w:rsid w:val="008F0425"/>
    <w:rsid w:val="008F1F9A"/>
    <w:rsid w:val="009A4606"/>
    <w:rsid w:val="00C0178A"/>
    <w:rsid w:val="00C83A01"/>
    <w:rsid w:val="00CE08B5"/>
    <w:rsid w:val="00DC7C19"/>
    <w:rsid w:val="00E30F21"/>
    <w:rsid w:val="00F47482"/>
    <w:rsid w:val="00F837D4"/>
    <w:rsid w:val="00F903F0"/>
    <w:rsid w:val="00FD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9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6953"/>
    <w:pPr>
      <w:ind w:left="720"/>
      <w:contextualSpacing/>
    </w:pPr>
  </w:style>
  <w:style w:type="paragraph" w:styleId="a5">
    <w:name w:val="footer"/>
    <w:basedOn w:val="a"/>
    <w:link w:val="a6"/>
    <w:uiPriority w:val="99"/>
    <w:rsid w:val="00DC7C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C7C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C7C19"/>
  </w:style>
  <w:style w:type="paragraph" w:styleId="a8">
    <w:name w:val="header"/>
    <w:basedOn w:val="a"/>
    <w:link w:val="a9"/>
    <w:uiPriority w:val="99"/>
    <w:semiHidden/>
    <w:unhideWhenUsed/>
    <w:rsid w:val="00127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775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C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06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urist29_2</dc:creator>
  <cp:keywords/>
  <dc:description/>
  <cp:lastModifiedBy>pressa12</cp:lastModifiedBy>
  <cp:revision>15</cp:revision>
  <cp:lastPrinted>2019-05-15T02:19:00Z</cp:lastPrinted>
  <dcterms:created xsi:type="dcterms:W3CDTF">2018-04-09T01:58:00Z</dcterms:created>
  <dcterms:modified xsi:type="dcterms:W3CDTF">2019-05-23T02:28:00Z</dcterms:modified>
</cp:coreProperties>
</file>