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51" w:rsidRDefault="00D424AF" w:rsidP="00CD43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7F10D731" wp14:editId="441C6597">
            <wp:simplePos x="0" y="0"/>
            <wp:positionH relativeFrom="column">
              <wp:posOffset>-608330</wp:posOffset>
            </wp:positionH>
            <wp:positionV relativeFrom="paragraph">
              <wp:posOffset>-266882</wp:posOffset>
            </wp:positionV>
            <wp:extent cx="7608095" cy="985157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_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095" cy="9851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43FD" w:rsidRPr="00D424AF" w:rsidRDefault="00CD43FD" w:rsidP="00CD43FD">
      <w:pPr>
        <w:rPr>
          <w:rFonts w:eastAsiaTheme="minorEastAsia" w:cs="Times New Roman"/>
          <w:noProof/>
          <w:color w:val="0070C0"/>
          <w:sz w:val="32"/>
          <w:szCs w:val="32"/>
          <w:lang w:eastAsia="ru-RU"/>
        </w:rPr>
      </w:pPr>
      <w:r w:rsidRPr="00CD43FD">
        <w:rPr>
          <w:rFonts w:ascii="Times New Roman" w:hAnsi="Times New Roman" w:cs="Times New Roman"/>
          <w:sz w:val="28"/>
          <w:szCs w:val="32"/>
        </w:rPr>
        <w:t xml:space="preserve">      </w:t>
      </w:r>
      <w:r w:rsidR="007306C6">
        <w:rPr>
          <w:rFonts w:ascii="Times New Roman" w:hAnsi="Times New Roman" w:cs="Times New Roman"/>
          <w:sz w:val="28"/>
          <w:szCs w:val="32"/>
        </w:rPr>
        <w:t xml:space="preserve">           </w:t>
      </w:r>
      <w:r w:rsidR="00D424AF" w:rsidRPr="00D424AF">
        <w:rPr>
          <w:rFonts w:ascii="Times New Roman" w:hAnsi="Times New Roman" w:cs="Times New Roman"/>
          <w:sz w:val="28"/>
          <w:szCs w:val="32"/>
        </w:rPr>
        <w:t xml:space="preserve">              </w:t>
      </w:r>
      <w:r w:rsidRPr="00CD43FD">
        <w:rPr>
          <w:rFonts w:ascii="Times New Roman" w:hAnsi="Times New Roman" w:cs="Times New Roman"/>
          <w:sz w:val="28"/>
          <w:szCs w:val="32"/>
        </w:rPr>
        <w:t xml:space="preserve"> </w:t>
      </w:r>
      <w:r w:rsidRPr="00D424AF">
        <w:rPr>
          <w:rFonts w:eastAsiaTheme="minorEastAsia" w:cs="Times New Roman"/>
          <w:b/>
          <w:noProof/>
          <w:color w:val="0070C0"/>
          <w:sz w:val="32"/>
          <w:szCs w:val="32"/>
          <w:lang w:eastAsia="ru-RU"/>
        </w:rPr>
        <w:t>Межрайонная ИФНС России №15 по Алтайскому краю</w:t>
      </w:r>
    </w:p>
    <w:p w:rsidR="00CD573B" w:rsidRDefault="00CD573B" w:rsidP="00CD573B">
      <w:pPr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D424AF" w:rsidRDefault="00CD573B" w:rsidP="00CD573B">
      <w:pPr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</w:rPr>
        <w:t xml:space="preserve">                 </w:t>
      </w:r>
    </w:p>
    <w:p w:rsidR="00D424AF" w:rsidRDefault="00D424AF" w:rsidP="00CD573B">
      <w:pPr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40" style="position:absolute;left:0;text-align:left;margin-left:-29.1pt;margin-top:23.15pt;width:152.65pt;height:61.7pt;z-index:251669504" fillcolor="white [3201]" strokecolor="#4f81bd [3204]" strokeweight="1pt">
            <v:stroke dashstyle="dash"/>
            <v:shadow color="#868686"/>
            <v:textbox style="mso-next-textbox:#_x0000_s1040">
              <w:txbxContent>
                <w:p w:rsidR="00E00FBB" w:rsidRPr="00415757" w:rsidRDefault="00E00FBB" w:rsidP="00CD573B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90"/>
                      <w:szCs w:val="90"/>
                    </w:rPr>
                  </w:pPr>
                  <w:r w:rsidRPr="00415757">
                    <w:rPr>
                      <w:rFonts w:ascii="Arial" w:hAnsi="Arial" w:cs="Arial"/>
                      <w:b/>
                      <w:color w:val="0070C0"/>
                      <w:sz w:val="90"/>
                      <w:szCs w:val="90"/>
                    </w:rPr>
                    <w:t>ЕНВД</w:t>
                  </w:r>
                </w:p>
              </w:txbxContent>
            </v:textbox>
          </v:rect>
        </w:pict>
      </w:r>
    </w:p>
    <w:p w:rsidR="00CD573B" w:rsidRPr="00E00FBB" w:rsidRDefault="00E00FBB" w:rsidP="00CD573B">
      <w:pPr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              </w:t>
      </w:r>
      <w:r w:rsidR="00CD573B" w:rsidRPr="00E00FBB">
        <w:rPr>
          <w:rFonts w:ascii="Arial" w:hAnsi="Arial" w:cs="Arial"/>
          <w:b/>
          <w:color w:val="FF0000"/>
          <w:sz w:val="32"/>
          <w:szCs w:val="32"/>
        </w:rPr>
        <w:t xml:space="preserve">ЕДИНЫЙ НАЛОГ НА ВМЕНЕННЫЙ ДОХОД </w:t>
      </w:r>
    </w:p>
    <w:p w:rsidR="00CD43FD" w:rsidRPr="00CD573B" w:rsidRDefault="00E00FBB" w:rsidP="00E00FBB">
      <w:pPr>
        <w:tabs>
          <w:tab w:val="left" w:pos="3617"/>
        </w:tabs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color w:val="FF0000"/>
          <w:sz w:val="32"/>
          <w:szCs w:val="32"/>
          <w:lang w:val="en-US"/>
        </w:rPr>
        <w:t xml:space="preserve">                  </w:t>
      </w:r>
      <w:r w:rsidR="00CD573B" w:rsidRPr="00E00FBB">
        <w:rPr>
          <w:rFonts w:ascii="Arial" w:hAnsi="Arial" w:cs="Arial"/>
          <w:b/>
          <w:color w:val="FF0000"/>
          <w:sz w:val="32"/>
          <w:szCs w:val="32"/>
        </w:rPr>
        <w:t>С 1 ЯНВАРЯ 2021 ГОДА НЕ ПРИМЕНЯЕТСЯ</w:t>
      </w:r>
    </w:p>
    <w:p w:rsidR="00CD43FD" w:rsidRPr="00CD43FD" w:rsidRDefault="00CD43FD" w:rsidP="00CD57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2A3720" w:rsidRDefault="00E00FBB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28" style="position:absolute;left:0;text-align:left;margin-left:238.4pt;margin-top:17.25pt;width:248.45pt;height:129.8pt;z-index:251659264" fillcolor="red" strokecolor="#c0504d [3205]" strokeweight="1pt">
            <v:stroke dashstyle="dash"/>
            <v:shadow color="#868686"/>
            <v:textbox>
              <w:txbxContent>
                <w:p w:rsidR="00E00FBB" w:rsidRPr="00D876C0" w:rsidRDefault="00E00FBB" w:rsidP="00D876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E00FBB" w:rsidRDefault="00E00FBB" w:rsidP="00D876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D876C0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  <w:t xml:space="preserve">НЕ ПОЗДНЕЕ </w:t>
                  </w:r>
                </w:p>
                <w:p w:rsidR="00E00FBB" w:rsidRPr="00D876C0" w:rsidRDefault="00E00FBB" w:rsidP="00D876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</w:pPr>
                  <w:r w:rsidRPr="00D876C0">
                    <w:rPr>
                      <w:rFonts w:ascii="Arial" w:hAnsi="Arial" w:cs="Arial"/>
                      <w:b/>
                      <w:color w:val="FFFFFF" w:themeColor="background1"/>
                      <w:sz w:val="52"/>
                      <w:szCs w:val="52"/>
                    </w:rPr>
                    <w:t>31 ДЕКАБРЯ 2020 ГОДА</w:t>
                  </w:r>
                </w:p>
              </w:txbxContent>
            </v:textbox>
          </v:rect>
        </w:pict>
      </w:r>
      <w:r w:rsidR="00D424AF"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36" style="position:absolute;left:0;text-align:left;margin-left:-33.35pt;margin-top:17.25pt;width:266.55pt;height:129.8pt;z-index:251665408" fillcolor="#0070c0" strokecolor="#4f81bd [3204]" strokeweight="1pt">
            <v:stroke dashstyle="dash"/>
            <v:shadow color="#868686"/>
            <v:textbox style="mso-next-textbox:#_x0000_s1036">
              <w:txbxContent>
                <w:p w:rsidR="00E00FBB" w:rsidRPr="00D876C0" w:rsidRDefault="00E00FBB" w:rsidP="00D876C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</w:pPr>
                  <w:r w:rsidRPr="00D876C0">
                    <w:rPr>
                      <w:rFonts w:ascii="Arial" w:hAnsi="Arial" w:cs="Arial"/>
                      <w:color w:val="FFFFFF" w:themeColor="background1"/>
                      <w:sz w:val="32"/>
                      <w:szCs w:val="32"/>
                    </w:rPr>
                    <w:t>Индивидуальным предпринимателям, изъявившим желание перейти с 1 января 2021 года на патентную систему налогообложения, необходимо представить заявления</w:t>
                  </w:r>
                </w:p>
              </w:txbxContent>
            </v:textbox>
          </v:rect>
        </w:pict>
      </w:r>
    </w:p>
    <w:p w:rsidR="00B81CD3" w:rsidRPr="00B81CD3" w:rsidRDefault="00B81CD3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70C0"/>
          <w:sz w:val="16"/>
          <w:szCs w:val="16"/>
        </w:rPr>
      </w:pPr>
    </w:p>
    <w:p w:rsidR="00AA5FA3" w:rsidRDefault="00AA5FA3" w:rsidP="00AA5FA3">
      <w:pPr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</w:p>
    <w:p w:rsidR="00A0777D" w:rsidRDefault="00B81CD3" w:rsidP="00CD573B">
      <w:pPr>
        <w:pStyle w:val="a4"/>
        <w:autoSpaceDE w:val="0"/>
        <w:autoSpaceDN w:val="0"/>
        <w:adjustRightInd w:val="0"/>
        <w:ind w:left="1066"/>
        <w:jc w:val="both"/>
        <w:rPr>
          <w:sz w:val="28"/>
          <w:szCs w:val="32"/>
        </w:rPr>
      </w:pPr>
      <w:r>
        <w:rPr>
          <w:sz w:val="28"/>
          <w:szCs w:val="32"/>
        </w:rPr>
        <w:tab/>
        <w:t xml:space="preserve">   </w:t>
      </w:r>
    </w:p>
    <w:p w:rsidR="00A0777D" w:rsidRPr="00A0777D" w:rsidRDefault="00A0777D" w:rsidP="00A0777D">
      <w:pPr>
        <w:rPr>
          <w:rFonts w:ascii="Times New Roman" w:hAnsi="Times New Roman" w:cs="Times New Roman"/>
          <w:sz w:val="28"/>
          <w:szCs w:val="32"/>
        </w:rPr>
      </w:pPr>
    </w:p>
    <w:p w:rsidR="007306C6" w:rsidRDefault="00A0777D" w:rsidP="007306C6">
      <w:pPr>
        <w:rPr>
          <w:rFonts w:ascii="Times New Roman" w:hAnsi="Times New Roman" w:cs="Times New Roman"/>
          <w:sz w:val="28"/>
          <w:szCs w:val="32"/>
        </w:rPr>
      </w:pPr>
      <w:r w:rsidRPr="00A0777D">
        <w:rPr>
          <w:rFonts w:ascii="Arial" w:hAnsi="Arial" w:cs="Arial"/>
          <w:sz w:val="28"/>
          <w:szCs w:val="32"/>
        </w:rPr>
        <w:t xml:space="preserve"> </w:t>
      </w:r>
    </w:p>
    <w:p w:rsidR="007306C6" w:rsidRPr="007306C6" w:rsidRDefault="007306C6" w:rsidP="007306C6">
      <w:pPr>
        <w:rPr>
          <w:rFonts w:ascii="Times New Roman" w:hAnsi="Times New Roman" w:cs="Times New Roman"/>
          <w:sz w:val="28"/>
          <w:szCs w:val="32"/>
        </w:rPr>
      </w:pPr>
    </w:p>
    <w:p w:rsidR="007306C6" w:rsidRPr="007306C6" w:rsidRDefault="00D424AF" w:rsidP="007306C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37" style="position:absolute;margin-left:29.05pt;margin-top:.65pt;width:449.25pt;height:105.4pt;z-index:251666432" fillcolor="white [3201]" strokecolor="#4f81bd [3204]" strokeweight="1pt">
            <v:stroke dashstyle="dash"/>
            <v:shadow color="#868686"/>
            <v:textbox>
              <w:txbxContent>
                <w:p w:rsidR="00E00FBB" w:rsidRPr="00E00FBB" w:rsidRDefault="00E00FBB" w:rsidP="00FC2E85">
                  <w:pPr>
                    <w:spacing w:after="0" w:line="240" w:lineRule="auto"/>
                    <w:rPr>
                      <w:color w:val="0070C0"/>
                      <w:sz w:val="36"/>
                      <w:szCs w:val="36"/>
                    </w:rPr>
                  </w:pPr>
                  <w:r w:rsidRPr="00FC2E85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 xml:space="preserve"> </w:t>
                  </w:r>
                  <w:r w:rsidRPr="00E00FBB">
                    <w:rPr>
                      <w:rFonts w:ascii="Arial" w:hAnsi="Arial" w:cs="Arial"/>
                      <w:b/>
                      <w:color w:val="0070C0"/>
                      <w:sz w:val="36"/>
                      <w:szCs w:val="36"/>
                    </w:rPr>
                    <w:t>Рекомендуемая форма «Заявление на получение патента» (форма КНД 1150010) доведена письмом ФНС Росси от 18.02.2020 № СД-4-3/2815@</w:t>
                  </w:r>
                </w:p>
              </w:txbxContent>
            </v:textbox>
          </v:rect>
        </w:pict>
      </w:r>
    </w:p>
    <w:p w:rsidR="007306C6" w:rsidRDefault="004975D0" w:rsidP="007306C6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-29.1pt;margin-top:11pt;width:33.25pt;height:24pt;z-index:251671552;mso-position-horizontal-relative:text;mso-position-vertical-relative:text" fillcolor="#548dd4 [1951]"/>
        </w:pict>
      </w:r>
    </w:p>
    <w:p w:rsidR="00FC2E85" w:rsidRDefault="007306C6" w:rsidP="007306C6">
      <w:pPr>
        <w:tabs>
          <w:tab w:val="left" w:pos="3400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p w:rsidR="007306C6" w:rsidRPr="00FC2E85" w:rsidRDefault="00FC2E85" w:rsidP="00FC2E85">
      <w:pPr>
        <w:tabs>
          <w:tab w:val="left" w:pos="810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</w:p>
    <w:p w:rsidR="007306C6" w:rsidRDefault="004975D0" w:rsidP="00FC2E85">
      <w:pPr>
        <w:tabs>
          <w:tab w:val="left" w:pos="8417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Arial" w:hAnsi="Arial" w:cs="Arial"/>
          <w:b/>
          <w:noProof/>
          <w:color w:val="0033CC"/>
          <w:lang w:eastAsia="ru-RU"/>
        </w:rPr>
        <w:drawing>
          <wp:anchor distT="0" distB="0" distL="114300" distR="114300" simplePos="0" relativeHeight="251676672" behindDoc="0" locked="0" layoutInCell="1" allowOverlap="1" wp14:anchorId="21F3C83C" wp14:editId="205559CD">
            <wp:simplePos x="0" y="0"/>
            <wp:positionH relativeFrom="column">
              <wp:posOffset>-336550</wp:posOffset>
            </wp:positionH>
            <wp:positionV relativeFrom="paragraph">
              <wp:posOffset>330200</wp:posOffset>
            </wp:positionV>
            <wp:extent cx="1267460" cy="1270000"/>
            <wp:effectExtent l="0" t="0" r="0" b="0"/>
            <wp:wrapSquare wrapText="bothSides"/>
            <wp:docPr id="5" name="Рисунок 1" descr="http://qrcoder.ru/code/?https%3A%2F%2Fwww.nalog.ru%2Frn77%2Ftaxation%2Ftaxes%2Fpatent%2F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ru%2Frn77%2Ftaxation%2Ftaxes%2Fpatent%2F&amp;3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4AF" w:rsidRPr="00DF6E1C">
        <w:rPr>
          <w:rFonts w:ascii="Arial" w:hAnsi="Arial" w:cs="Arial"/>
          <w:b/>
          <w:noProof/>
          <w:color w:val="0033CC"/>
          <w:lang w:eastAsia="ru-RU"/>
        </w:rPr>
        <w:drawing>
          <wp:anchor distT="0" distB="0" distL="114300" distR="114300" simplePos="0" relativeHeight="251672576" behindDoc="1" locked="0" layoutInCell="1" allowOverlap="1" wp14:anchorId="4159C9AA" wp14:editId="2C9A6590">
            <wp:simplePos x="0" y="0"/>
            <wp:positionH relativeFrom="column">
              <wp:posOffset>-55880</wp:posOffset>
            </wp:positionH>
            <wp:positionV relativeFrom="paragraph">
              <wp:posOffset>329565</wp:posOffset>
            </wp:positionV>
            <wp:extent cx="1267460" cy="1270000"/>
            <wp:effectExtent l="0" t="0" r="0" b="0"/>
            <wp:wrapTight wrapText="bothSides">
              <wp:wrapPolygon edited="0">
                <wp:start x="0" y="0"/>
                <wp:lineTo x="0" y="21384"/>
                <wp:lineTo x="21427" y="21384"/>
                <wp:lineTo x="21427" y="0"/>
                <wp:lineTo x="0" y="0"/>
              </wp:wrapPolygon>
            </wp:wrapTight>
            <wp:docPr id="2" name="Рисунок 1" descr="http://qrcoder.ru/code/?https%3A%2F%2Fwww.nalog.ru%2Frn77%2Ftaxation%2Ftaxes%2Fpatent%2F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ru%2Frn77%2Ftaxation%2Ftaxes%2Fpatent%2F&amp;3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E85">
        <w:rPr>
          <w:rFonts w:ascii="Times New Roman" w:hAnsi="Times New Roman" w:cs="Times New Roman"/>
          <w:sz w:val="28"/>
          <w:szCs w:val="32"/>
        </w:rPr>
        <w:tab/>
      </w:r>
    </w:p>
    <w:p w:rsidR="00DC22CA" w:rsidRDefault="004975D0" w:rsidP="00FC2E85">
      <w:pPr>
        <w:tabs>
          <w:tab w:val="left" w:pos="3806"/>
          <w:tab w:val="left" w:pos="6789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42" style="position:absolute;margin-left:-9.25pt;margin-top:4.65pt;width:383.95pt;height:89.95pt;z-index:251670528" fillcolor="white [3201]" strokecolor="#4f81bd [3204]" strokeweight="1pt">
            <v:stroke dashstyle="dash"/>
            <v:shadow color="#868686"/>
            <v:textbox>
              <w:txbxContent>
                <w:p w:rsidR="00E00FBB" w:rsidRPr="004975D0" w:rsidRDefault="00E00FBB" w:rsidP="00D424A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4975D0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 xml:space="preserve"> www.nalog.ru: Главная страница / Деятельность </w:t>
                  </w:r>
                </w:p>
                <w:p w:rsidR="00E00FBB" w:rsidRPr="004975D0" w:rsidRDefault="00E00FBB" w:rsidP="00D424A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pPr>
                  <w:r w:rsidRPr="004975D0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 xml:space="preserve">(Налогообложение в Российской Федерации) / </w:t>
                  </w:r>
                  <w:r w:rsidRPr="004975D0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ab/>
                  </w:r>
                </w:p>
                <w:p w:rsidR="00E00FBB" w:rsidRPr="004975D0" w:rsidRDefault="00E00FBB" w:rsidP="00D424AF">
                  <w:pPr>
                    <w:spacing w:after="0" w:line="240" w:lineRule="auto"/>
                    <w:rPr>
                      <w:color w:val="0070C0"/>
                      <w:sz w:val="28"/>
                      <w:szCs w:val="28"/>
                    </w:rPr>
                  </w:pPr>
                  <w:r w:rsidRPr="004975D0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Действующие в РФ налоги и сборы/ Патентная система налогообложения</w:t>
                  </w:r>
                </w:p>
              </w:txbxContent>
            </v:textbox>
          </v:rect>
        </w:pict>
      </w:r>
      <w:r w:rsidR="007306C6">
        <w:rPr>
          <w:rFonts w:ascii="Times New Roman" w:hAnsi="Times New Roman" w:cs="Times New Roman"/>
          <w:sz w:val="28"/>
          <w:szCs w:val="32"/>
        </w:rPr>
        <w:tab/>
      </w:r>
      <w:r w:rsidR="00FC2E85">
        <w:rPr>
          <w:rFonts w:ascii="Times New Roman" w:hAnsi="Times New Roman" w:cs="Times New Roman"/>
          <w:sz w:val="28"/>
          <w:szCs w:val="32"/>
        </w:rPr>
        <w:tab/>
      </w:r>
    </w:p>
    <w:p w:rsidR="00DC22CA" w:rsidRPr="00DC22CA" w:rsidRDefault="00DC22CA" w:rsidP="00DC22CA">
      <w:pPr>
        <w:rPr>
          <w:rFonts w:ascii="Times New Roman" w:hAnsi="Times New Roman" w:cs="Times New Roman"/>
          <w:sz w:val="28"/>
          <w:szCs w:val="32"/>
        </w:rPr>
      </w:pPr>
    </w:p>
    <w:p w:rsidR="00DC22CA" w:rsidRPr="00DC22CA" w:rsidRDefault="00DC22CA" w:rsidP="00DC22CA">
      <w:pPr>
        <w:rPr>
          <w:rFonts w:ascii="Times New Roman" w:hAnsi="Times New Roman" w:cs="Times New Roman"/>
          <w:sz w:val="28"/>
          <w:szCs w:val="32"/>
        </w:rPr>
      </w:pPr>
    </w:p>
    <w:p w:rsidR="00DC22CA" w:rsidRPr="00DC22CA" w:rsidRDefault="007209ED" w:rsidP="00DC22C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textWrapping" w:clear="all"/>
      </w:r>
    </w:p>
    <w:p w:rsidR="00DC22CA" w:rsidRPr="00DC22CA" w:rsidRDefault="00E00FBB" w:rsidP="00DC22CA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pict>
          <v:rect id="_x0000_s1044" style="position:absolute;margin-left:-33.35pt;margin-top:13.55pt;width:511.65pt;height:51.4pt;z-index:251677696" fillcolor="#0070c0">
            <v:textbox>
              <w:txbxContent>
                <w:p w:rsidR="00E00FBB" w:rsidRPr="004975D0" w:rsidRDefault="00E00FBB">
                  <w:pPr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</w:pPr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  <w:t>Телефон контакт – центра ФНС России</w:t>
                  </w:r>
                  <w:proofErr w:type="gramStart"/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  <w:t xml:space="preserve"> :</w:t>
                  </w:r>
                  <w:proofErr w:type="gramEnd"/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  <w:t xml:space="preserve"> 8-800-222-22-22  </w:t>
                  </w:r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  <w:lang w:val="en-US"/>
                    </w:rPr>
                    <w:t>www</w:t>
                  </w:r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  <w:t>.</w:t>
                  </w:r>
                  <w:proofErr w:type="spellStart"/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  <w:lang w:val="en-US"/>
                    </w:rPr>
                    <w:t>nalog</w:t>
                  </w:r>
                  <w:proofErr w:type="spellEnd"/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</w:rPr>
                    <w:t>.</w:t>
                  </w:r>
                  <w:proofErr w:type="spellStart"/>
                  <w:r w:rsidRPr="004975D0">
                    <w:rPr>
                      <w:rFonts w:ascii="Arial" w:hAnsi="Arial" w:cs="Arial"/>
                      <w:color w:val="FFFFFF" w:themeColor="background1"/>
                      <w:sz w:val="36"/>
                      <w:szCs w:val="36"/>
                      <w:lang w:val="en-US"/>
                    </w:rPr>
                    <w:t>ru</w:t>
                  </w:r>
                  <w:proofErr w:type="spellEnd"/>
                </w:p>
              </w:txbxContent>
            </v:textbox>
          </v:rect>
        </w:pict>
      </w:r>
    </w:p>
    <w:p w:rsidR="00DC22CA" w:rsidRDefault="00DC22CA" w:rsidP="00DC22CA">
      <w:pPr>
        <w:rPr>
          <w:rFonts w:ascii="Times New Roman" w:hAnsi="Times New Roman" w:cs="Times New Roman"/>
          <w:sz w:val="28"/>
          <w:szCs w:val="32"/>
        </w:rPr>
      </w:pPr>
    </w:p>
    <w:p w:rsidR="00DC22CA" w:rsidRDefault="00DC22CA" w:rsidP="00DC22CA">
      <w:pPr>
        <w:rPr>
          <w:rFonts w:ascii="Times New Roman" w:hAnsi="Times New Roman" w:cs="Times New Roman"/>
          <w:sz w:val="28"/>
          <w:szCs w:val="32"/>
        </w:rPr>
      </w:pPr>
    </w:p>
    <w:p w:rsidR="002A3720" w:rsidRPr="00DC22CA" w:rsidRDefault="002A3720" w:rsidP="00DC22CA">
      <w:pPr>
        <w:jc w:val="center"/>
        <w:rPr>
          <w:rFonts w:ascii="Times New Roman" w:hAnsi="Times New Roman" w:cs="Times New Roman"/>
          <w:sz w:val="28"/>
          <w:szCs w:val="32"/>
        </w:rPr>
      </w:pPr>
    </w:p>
    <w:sectPr w:rsidR="002A3720" w:rsidRPr="00DC22CA" w:rsidSect="00E74244">
      <w:headerReference w:type="default" r:id="rId11"/>
      <w:pgSz w:w="11906" w:h="16838"/>
      <w:pgMar w:top="284" w:right="566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BB" w:rsidRDefault="00E00FBB" w:rsidP="00857E77">
      <w:pPr>
        <w:spacing w:after="0" w:line="240" w:lineRule="auto"/>
      </w:pPr>
      <w:r>
        <w:separator/>
      </w:r>
    </w:p>
  </w:endnote>
  <w:endnote w:type="continuationSeparator" w:id="0">
    <w:p w:rsidR="00E00FBB" w:rsidRDefault="00E00FBB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BB" w:rsidRDefault="00E00FBB" w:rsidP="00857E77">
      <w:pPr>
        <w:spacing w:after="0" w:line="240" w:lineRule="auto"/>
      </w:pPr>
      <w:r>
        <w:separator/>
      </w:r>
    </w:p>
  </w:footnote>
  <w:footnote w:type="continuationSeparator" w:id="0">
    <w:p w:rsidR="00E00FBB" w:rsidRDefault="00E00FBB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819059"/>
      <w:docPartObj>
        <w:docPartGallery w:val="Page Numbers (Top of Page)"/>
        <w:docPartUnique/>
      </w:docPartObj>
    </w:sdtPr>
    <w:sdtContent>
      <w:p w:rsidR="00E00FBB" w:rsidRDefault="00E00F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0FBB" w:rsidRDefault="00E00F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D5"/>
    <w:rsid w:val="000158DA"/>
    <w:rsid w:val="0003225A"/>
    <w:rsid w:val="00050983"/>
    <w:rsid w:val="000513D0"/>
    <w:rsid w:val="0005770C"/>
    <w:rsid w:val="000820F3"/>
    <w:rsid w:val="000B0053"/>
    <w:rsid w:val="000B5182"/>
    <w:rsid w:val="000E1628"/>
    <w:rsid w:val="000E5934"/>
    <w:rsid w:val="00112B9E"/>
    <w:rsid w:val="00146977"/>
    <w:rsid w:val="00146B99"/>
    <w:rsid w:val="00163AA1"/>
    <w:rsid w:val="0017263D"/>
    <w:rsid w:val="001743D8"/>
    <w:rsid w:val="001A2B40"/>
    <w:rsid w:val="001A62F9"/>
    <w:rsid w:val="001B162F"/>
    <w:rsid w:val="001C3107"/>
    <w:rsid w:val="001C70F9"/>
    <w:rsid w:val="001D710A"/>
    <w:rsid w:val="001E3B3D"/>
    <w:rsid w:val="001E4935"/>
    <w:rsid w:val="001E6AB9"/>
    <w:rsid w:val="001E6C54"/>
    <w:rsid w:val="0020292A"/>
    <w:rsid w:val="0023005A"/>
    <w:rsid w:val="00233F71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43D1F"/>
    <w:rsid w:val="003C32B7"/>
    <w:rsid w:val="003C51B0"/>
    <w:rsid w:val="00415757"/>
    <w:rsid w:val="00440620"/>
    <w:rsid w:val="00454CCB"/>
    <w:rsid w:val="00456EDA"/>
    <w:rsid w:val="00467D4E"/>
    <w:rsid w:val="00470F8B"/>
    <w:rsid w:val="0047131F"/>
    <w:rsid w:val="0047138E"/>
    <w:rsid w:val="00473E0B"/>
    <w:rsid w:val="004772DA"/>
    <w:rsid w:val="0048241B"/>
    <w:rsid w:val="00492266"/>
    <w:rsid w:val="00493668"/>
    <w:rsid w:val="004975D0"/>
    <w:rsid w:val="004C08E7"/>
    <w:rsid w:val="004C2B70"/>
    <w:rsid w:val="004C7C2B"/>
    <w:rsid w:val="00502851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05D4"/>
    <w:rsid w:val="00582E36"/>
    <w:rsid w:val="005C1EF3"/>
    <w:rsid w:val="005C42D6"/>
    <w:rsid w:val="005C4E33"/>
    <w:rsid w:val="005D6799"/>
    <w:rsid w:val="005F6D60"/>
    <w:rsid w:val="00600176"/>
    <w:rsid w:val="00616CEF"/>
    <w:rsid w:val="00626032"/>
    <w:rsid w:val="006415D8"/>
    <w:rsid w:val="00677ABF"/>
    <w:rsid w:val="00697D49"/>
    <w:rsid w:val="006A515A"/>
    <w:rsid w:val="006B2F8E"/>
    <w:rsid w:val="00701366"/>
    <w:rsid w:val="00703B3C"/>
    <w:rsid w:val="0071335D"/>
    <w:rsid w:val="007209ED"/>
    <w:rsid w:val="0073043A"/>
    <w:rsid w:val="007306C6"/>
    <w:rsid w:val="007318B5"/>
    <w:rsid w:val="00743787"/>
    <w:rsid w:val="007458FC"/>
    <w:rsid w:val="00757167"/>
    <w:rsid w:val="007655FC"/>
    <w:rsid w:val="00787694"/>
    <w:rsid w:val="00791AEF"/>
    <w:rsid w:val="007A1107"/>
    <w:rsid w:val="007C482C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A6670"/>
    <w:rsid w:val="008B4C64"/>
    <w:rsid w:val="008B7AD6"/>
    <w:rsid w:val="008C17D4"/>
    <w:rsid w:val="008D41CA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D7F27"/>
    <w:rsid w:val="009E0287"/>
    <w:rsid w:val="009E3299"/>
    <w:rsid w:val="009F1998"/>
    <w:rsid w:val="00A0777D"/>
    <w:rsid w:val="00A221D5"/>
    <w:rsid w:val="00A3331E"/>
    <w:rsid w:val="00A34928"/>
    <w:rsid w:val="00A84B37"/>
    <w:rsid w:val="00A92913"/>
    <w:rsid w:val="00AA0DB3"/>
    <w:rsid w:val="00AA2CFB"/>
    <w:rsid w:val="00AA5FA3"/>
    <w:rsid w:val="00AA6DE0"/>
    <w:rsid w:val="00AD5F13"/>
    <w:rsid w:val="00AF47D7"/>
    <w:rsid w:val="00AF5C25"/>
    <w:rsid w:val="00B0791E"/>
    <w:rsid w:val="00B07F07"/>
    <w:rsid w:val="00B14F0C"/>
    <w:rsid w:val="00B22DEC"/>
    <w:rsid w:val="00B61629"/>
    <w:rsid w:val="00B64693"/>
    <w:rsid w:val="00B80864"/>
    <w:rsid w:val="00B81CD3"/>
    <w:rsid w:val="00BA2758"/>
    <w:rsid w:val="00BA401A"/>
    <w:rsid w:val="00BC074D"/>
    <w:rsid w:val="00BF0DD6"/>
    <w:rsid w:val="00C10380"/>
    <w:rsid w:val="00C21B25"/>
    <w:rsid w:val="00C45609"/>
    <w:rsid w:val="00C50A21"/>
    <w:rsid w:val="00C56F37"/>
    <w:rsid w:val="00C61C21"/>
    <w:rsid w:val="00C664E5"/>
    <w:rsid w:val="00C94E2D"/>
    <w:rsid w:val="00CB0CC3"/>
    <w:rsid w:val="00CB0E14"/>
    <w:rsid w:val="00CC1332"/>
    <w:rsid w:val="00CD43FD"/>
    <w:rsid w:val="00CD573B"/>
    <w:rsid w:val="00CE61D4"/>
    <w:rsid w:val="00CF2B27"/>
    <w:rsid w:val="00CF6CBC"/>
    <w:rsid w:val="00D05E9D"/>
    <w:rsid w:val="00D22CAD"/>
    <w:rsid w:val="00D2371C"/>
    <w:rsid w:val="00D424AF"/>
    <w:rsid w:val="00D54207"/>
    <w:rsid w:val="00D56AD8"/>
    <w:rsid w:val="00D876C0"/>
    <w:rsid w:val="00D928E1"/>
    <w:rsid w:val="00DA343D"/>
    <w:rsid w:val="00DB7F0B"/>
    <w:rsid w:val="00DC0BC6"/>
    <w:rsid w:val="00DC22CA"/>
    <w:rsid w:val="00DC7D98"/>
    <w:rsid w:val="00DE4EC9"/>
    <w:rsid w:val="00E00FBB"/>
    <w:rsid w:val="00E02361"/>
    <w:rsid w:val="00E14ED5"/>
    <w:rsid w:val="00E35622"/>
    <w:rsid w:val="00E42131"/>
    <w:rsid w:val="00E626E4"/>
    <w:rsid w:val="00E710CE"/>
    <w:rsid w:val="00E74244"/>
    <w:rsid w:val="00E74E3A"/>
    <w:rsid w:val="00E83380"/>
    <w:rsid w:val="00E85EB3"/>
    <w:rsid w:val="00EB046A"/>
    <w:rsid w:val="00EB50E2"/>
    <w:rsid w:val="00ED4187"/>
    <w:rsid w:val="00ED6F7F"/>
    <w:rsid w:val="00EE3601"/>
    <w:rsid w:val="00EE3EFE"/>
    <w:rsid w:val="00EF7ED2"/>
    <w:rsid w:val="00F165F8"/>
    <w:rsid w:val="00F25CEB"/>
    <w:rsid w:val="00F4164B"/>
    <w:rsid w:val="00F50F37"/>
    <w:rsid w:val="00F54440"/>
    <w:rsid w:val="00F8534E"/>
    <w:rsid w:val="00F9692F"/>
    <w:rsid w:val="00FC2E85"/>
    <w:rsid w:val="00FF1C20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ru v:ext="edit" colors="#f30,#09f"/>
      <o:colormenu v:ext="edit" fillcolor="#0070c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93F6-DD1C-4058-BBD7-A0B9B41B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Гапич Наталья Михайловна</cp:lastModifiedBy>
  <cp:revision>23</cp:revision>
  <cp:lastPrinted>2020-02-17T09:15:00Z</cp:lastPrinted>
  <dcterms:created xsi:type="dcterms:W3CDTF">2020-02-17T09:16:00Z</dcterms:created>
  <dcterms:modified xsi:type="dcterms:W3CDTF">2020-12-14T03:03:00Z</dcterms:modified>
</cp:coreProperties>
</file>