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4" w:rsidRDefault="00393BA4" w:rsidP="00393BA4">
      <w:pPr>
        <w:pStyle w:val="Style2"/>
        <w:widowControl/>
        <w:spacing w:line="240" w:lineRule="auto"/>
        <w:ind w:firstLine="0"/>
        <w:jc w:val="right"/>
        <w:rPr>
          <w:rStyle w:val="FontStyle13"/>
          <w:b w:val="0"/>
          <w:sz w:val="28"/>
          <w:szCs w:val="28"/>
        </w:rPr>
      </w:pPr>
      <w:r w:rsidRPr="00393BA4">
        <w:rPr>
          <w:rStyle w:val="FontStyle13"/>
          <w:b w:val="0"/>
          <w:sz w:val="28"/>
          <w:szCs w:val="28"/>
        </w:rPr>
        <w:t>Приложение 2</w:t>
      </w:r>
    </w:p>
    <w:p w:rsidR="00393BA4" w:rsidRPr="00393BA4" w:rsidRDefault="00393BA4" w:rsidP="00393BA4">
      <w:pPr>
        <w:pStyle w:val="Style2"/>
        <w:widowControl/>
        <w:spacing w:line="240" w:lineRule="auto"/>
        <w:ind w:firstLine="0"/>
        <w:jc w:val="right"/>
        <w:rPr>
          <w:rStyle w:val="FontStyle13"/>
          <w:b w:val="0"/>
          <w:sz w:val="28"/>
          <w:szCs w:val="28"/>
        </w:rPr>
      </w:pPr>
      <w:bookmarkStart w:id="0" w:name="_GoBack"/>
      <w:bookmarkEnd w:id="0"/>
    </w:p>
    <w:p w:rsidR="00206D46" w:rsidRPr="00955925" w:rsidRDefault="00206D46" w:rsidP="00206D46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955925">
        <w:rPr>
          <w:rStyle w:val="FontStyle13"/>
          <w:sz w:val="28"/>
          <w:szCs w:val="28"/>
        </w:rPr>
        <w:t>ОТЧЕТ</w:t>
      </w:r>
    </w:p>
    <w:p w:rsidR="00206D46" w:rsidRPr="00955925" w:rsidRDefault="00206D46" w:rsidP="00206D46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955925">
        <w:rPr>
          <w:rStyle w:val="FontStyle13"/>
          <w:sz w:val="28"/>
          <w:szCs w:val="28"/>
        </w:rPr>
        <w:t>об основных итогах работы</w:t>
      </w:r>
    </w:p>
    <w:p w:rsidR="00206D46" w:rsidRPr="00955925" w:rsidRDefault="00206D46" w:rsidP="00206D46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955925">
        <w:rPr>
          <w:rStyle w:val="FontStyle13"/>
          <w:sz w:val="28"/>
          <w:szCs w:val="28"/>
        </w:rPr>
        <w:t>комитета по финансам, налоговой и кредитной политике города Барнаула</w:t>
      </w:r>
      <w:r w:rsidRPr="00955925">
        <w:rPr>
          <w:rStyle w:val="FontStyle13"/>
          <w:sz w:val="28"/>
          <w:szCs w:val="28"/>
        </w:rPr>
        <w:br/>
        <w:t xml:space="preserve">за </w:t>
      </w:r>
      <w:r>
        <w:rPr>
          <w:rStyle w:val="FontStyle13"/>
          <w:sz w:val="28"/>
          <w:szCs w:val="28"/>
        </w:rPr>
        <w:t>9 месяцев</w:t>
      </w:r>
      <w:r w:rsidRPr="00955925">
        <w:rPr>
          <w:rStyle w:val="FontStyle13"/>
          <w:sz w:val="28"/>
          <w:szCs w:val="28"/>
        </w:rPr>
        <w:t xml:space="preserve"> 2020 года и задачах на </w:t>
      </w:r>
      <w:r w:rsidRPr="00955925">
        <w:rPr>
          <w:rStyle w:val="FontStyle13"/>
          <w:sz w:val="28"/>
          <w:szCs w:val="28"/>
          <w:lang w:val="en-US"/>
        </w:rPr>
        <w:t>I</w:t>
      </w:r>
      <w:r>
        <w:rPr>
          <w:rStyle w:val="FontStyle13"/>
          <w:sz w:val="28"/>
          <w:szCs w:val="28"/>
          <w:lang w:val="en-US"/>
        </w:rPr>
        <w:t>V</w:t>
      </w:r>
      <w:r w:rsidRPr="00955925">
        <w:rPr>
          <w:rStyle w:val="FontStyle13"/>
          <w:sz w:val="28"/>
          <w:szCs w:val="28"/>
        </w:rPr>
        <w:t xml:space="preserve"> квартал 2020 года</w:t>
      </w:r>
    </w:p>
    <w:p w:rsidR="00656DBD" w:rsidRPr="00001493" w:rsidRDefault="00656DBD" w:rsidP="00001493">
      <w:pPr>
        <w:jc w:val="center"/>
        <w:rPr>
          <w:sz w:val="28"/>
          <w:szCs w:val="28"/>
        </w:rPr>
      </w:pPr>
    </w:p>
    <w:p w:rsidR="00DE4417" w:rsidRDefault="00DE4417" w:rsidP="00DE4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сбалансированности городского бюджета </w:t>
      </w:r>
      <w:r w:rsidR="001F05ED">
        <w:rPr>
          <w:sz w:val="28"/>
          <w:szCs w:val="28"/>
        </w:rPr>
        <w:t>в</w:t>
      </w:r>
      <w:r w:rsidR="001F05ED" w:rsidRPr="00154CF1">
        <w:rPr>
          <w:sz w:val="28"/>
          <w:szCs w:val="28"/>
        </w:rPr>
        <w:t xml:space="preserve"> </w:t>
      </w:r>
      <w:r w:rsidR="001F05ED">
        <w:rPr>
          <w:sz w:val="28"/>
          <w:szCs w:val="28"/>
        </w:rPr>
        <w:t>условиях</w:t>
      </w:r>
      <w:r w:rsidR="001F05ED" w:rsidRPr="00154CF1">
        <w:rPr>
          <w:sz w:val="28"/>
          <w:szCs w:val="28"/>
        </w:rPr>
        <w:t xml:space="preserve"> </w:t>
      </w:r>
      <w:r w:rsidR="001F05ED">
        <w:rPr>
          <w:sz w:val="28"/>
          <w:szCs w:val="28"/>
        </w:rPr>
        <w:t>воздействия</w:t>
      </w:r>
      <w:r w:rsidR="001F05ED" w:rsidRPr="00154CF1">
        <w:rPr>
          <w:sz w:val="28"/>
          <w:szCs w:val="28"/>
        </w:rPr>
        <w:t xml:space="preserve"> новой </w:t>
      </w:r>
      <w:proofErr w:type="spellStart"/>
      <w:r w:rsidR="001F05ED" w:rsidRPr="00154CF1">
        <w:rPr>
          <w:sz w:val="28"/>
          <w:szCs w:val="28"/>
        </w:rPr>
        <w:t>коронавирусной</w:t>
      </w:r>
      <w:proofErr w:type="spellEnd"/>
      <w:r w:rsidR="001F05ED" w:rsidRPr="00154CF1">
        <w:rPr>
          <w:sz w:val="28"/>
          <w:szCs w:val="28"/>
        </w:rPr>
        <w:t xml:space="preserve"> инфекции </w:t>
      </w:r>
      <w:r w:rsidR="00831B44">
        <w:rPr>
          <w:sz w:val="28"/>
          <w:szCs w:val="28"/>
        </w:rPr>
        <w:t xml:space="preserve">депутатами городской Думы </w:t>
      </w:r>
      <w:r w:rsidR="001F05ED">
        <w:rPr>
          <w:sz w:val="28"/>
          <w:szCs w:val="28"/>
        </w:rPr>
        <w:t xml:space="preserve">в сентябре </w:t>
      </w:r>
      <w:r>
        <w:rPr>
          <w:sz w:val="28"/>
          <w:szCs w:val="28"/>
        </w:rPr>
        <w:t xml:space="preserve">принято решение о </w:t>
      </w:r>
      <w:r w:rsidR="0099595D">
        <w:rPr>
          <w:sz w:val="28"/>
          <w:szCs w:val="28"/>
        </w:rPr>
        <w:t xml:space="preserve">его </w:t>
      </w:r>
      <w:r w:rsidR="00C316A4">
        <w:rPr>
          <w:sz w:val="28"/>
          <w:szCs w:val="28"/>
        </w:rPr>
        <w:t>корректировке</w:t>
      </w:r>
      <w:r>
        <w:rPr>
          <w:sz w:val="28"/>
          <w:szCs w:val="28"/>
        </w:rPr>
        <w:t xml:space="preserve"> </w:t>
      </w:r>
      <w:r w:rsidR="0099595D">
        <w:rPr>
          <w:sz w:val="28"/>
          <w:szCs w:val="28"/>
        </w:rPr>
        <w:t>с учетом уменьшения плановых показателей</w:t>
      </w:r>
      <w:r>
        <w:rPr>
          <w:sz w:val="28"/>
          <w:szCs w:val="28"/>
        </w:rPr>
        <w:t xml:space="preserve"> </w:t>
      </w:r>
      <w:r w:rsidR="0034291E">
        <w:rPr>
          <w:sz w:val="28"/>
          <w:szCs w:val="28"/>
        </w:rPr>
        <w:t>по налоговым и ненало</w:t>
      </w:r>
      <w:r w:rsidR="0099595D">
        <w:rPr>
          <w:sz w:val="28"/>
          <w:szCs w:val="28"/>
        </w:rPr>
        <w:t>говым доходам на 5,3% и расходов за</w:t>
      </w:r>
      <w:r w:rsidR="00436C4A">
        <w:rPr>
          <w:sz w:val="28"/>
          <w:szCs w:val="28"/>
        </w:rPr>
        <w:t xml:space="preserve"> счет </w:t>
      </w:r>
      <w:r w:rsidR="0099595D">
        <w:rPr>
          <w:sz w:val="28"/>
          <w:szCs w:val="28"/>
        </w:rPr>
        <w:t>собственных средств (без учета субсидий и иных трансфертов).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За 9 месяцев 2020 года в бюджет города </w:t>
      </w:r>
      <w:r w:rsidR="0099595D">
        <w:rPr>
          <w:sz w:val="28"/>
          <w:szCs w:val="28"/>
        </w:rPr>
        <w:t>на 2020 год</w:t>
      </w:r>
      <w:proofErr w:type="gramStart"/>
      <w:r w:rsidR="0099595D">
        <w:rPr>
          <w:sz w:val="28"/>
          <w:szCs w:val="28"/>
        </w:rPr>
        <w:t>.</w:t>
      </w:r>
      <w:proofErr w:type="gramEnd"/>
      <w:r w:rsidR="0099595D" w:rsidRPr="00733142">
        <w:rPr>
          <w:sz w:val="28"/>
          <w:szCs w:val="28"/>
        </w:rPr>
        <w:t xml:space="preserve"> </w:t>
      </w:r>
      <w:proofErr w:type="gramStart"/>
      <w:r w:rsidRPr="00154CF1">
        <w:rPr>
          <w:sz w:val="28"/>
          <w:szCs w:val="28"/>
        </w:rPr>
        <w:t>п</w:t>
      </w:r>
      <w:proofErr w:type="gramEnd"/>
      <w:r w:rsidRPr="00154CF1">
        <w:rPr>
          <w:sz w:val="28"/>
          <w:szCs w:val="28"/>
        </w:rPr>
        <w:t xml:space="preserve">оступило доходов в объеме 10 535,5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рублей, что составляет 70,4% к </w:t>
      </w:r>
      <w:r w:rsidR="0034291E">
        <w:rPr>
          <w:sz w:val="28"/>
          <w:szCs w:val="28"/>
        </w:rPr>
        <w:t>годовому плану</w:t>
      </w:r>
      <w:r w:rsidRPr="00154CF1">
        <w:rPr>
          <w:sz w:val="28"/>
          <w:szCs w:val="28"/>
        </w:rPr>
        <w:t xml:space="preserve">. Динамика </w:t>
      </w:r>
      <w:r w:rsidR="0034291E"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к </w:t>
      </w:r>
      <w:r w:rsidR="00E6217E">
        <w:rPr>
          <w:sz w:val="28"/>
          <w:szCs w:val="28"/>
        </w:rPr>
        <w:t>аналогичному периоду 2019 года</w:t>
      </w:r>
      <w:r w:rsidRPr="00154CF1">
        <w:rPr>
          <w:sz w:val="28"/>
          <w:szCs w:val="28"/>
        </w:rPr>
        <w:t xml:space="preserve"> </w:t>
      </w:r>
      <w:r w:rsidR="00E6217E">
        <w:rPr>
          <w:sz w:val="28"/>
          <w:szCs w:val="28"/>
        </w:rPr>
        <w:t xml:space="preserve">– </w:t>
      </w:r>
      <w:r w:rsidR="00831B44">
        <w:rPr>
          <w:sz w:val="28"/>
          <w:szCs w:val="28"/>
        </w:rPr>
        <w:t>98,2%.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Налоговые и неналоговые доходы составили 5 363,1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 и исполнены на 76,2% к плану года. Динамика к аналогичному периоду 2019 года </w:t>
      </w:r>
      <w:r w:rsidR="00E6217E">
        <w:rPr>
          <w:sz w:val="28"/>
          <w:szCs w:val="28"/>
        </w:rPr>
        <w:t xml:space="preserve">– </w:t>
      </w:r>
      <w:r w:rsidRPr="00154CF1">
        <w:rPr>
          <w:sz w:val="28"/>
          <w:szCs w:val="28"/>
        </w:rPr>
        <w:t xml:space="preserve">107,4%. 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Выполнен показатель оценки результативности деятельности комитета </w:t>
      </w:r>
      <w:r w:rsidR="00E6217E">
        <w:rPr>
          <w:sz w:val="28"/>
          <w:szCs w:val="28"/>
        </w:rPr>
        <w:t xml:space="preserve">по </w:t>
      </w:r>
      <w:r w:rsidR="005C02C7">
        <w:rPr>
          <w:sz w:val="28"/>
          <w:szCs w:val="28"/>
        </w:rPr>
        <w:t>финансам</w:t>
      </w:r>
      <w:r w:rsidR="004E09EE">
        <w:rPr>
          <w:sz w:val="28"/>
          <w:szCs w:val="28"/>
        </w:rPr>
        <w:t>, налоговой и кредитной политике (далее – комитет по финансам)</w:t>
      </w:r>
      <w:r w:rsidR="005C02C7">
        <w:rPr>
          <w:sz w:val="28"/>
          <w:szCs w:val="28"/>
        </w:rPr>
        <w:t xml:space="preserve"> </w:t>
      </w:r>
      <w:r w:rsidR="004E09EE"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по динамике налоговых и неналоговых доходов бюджета города </w:t>
      </w:r>
      <w:r w:rsidR="009110E9" w:rsidRPr="009110E9">
        <w:rPr>
          <w:sz w:val="28"/>
          <w:szCs w:val="28"/>
        </w:rPr>
        <w:t xml:space="preserve"> без учета доходов от продажи материальных и нематериальных активов, оказания платных услуг </w:t>
      </w:r>
      <w:r w:rsidR="0034291E">
        <w:rPr>
          <w:sz w:val="28"/>
          <w:szCs w:val="28"/>
        </w:rPr>
        <w:br/>
      </w:r>
      <w:r w:rsidR="009110E9" w:rsidRPr="009110E9">
        <w:rPr>
          <w:sz w:val="28"/>
          <w:szCs w:val="28"/>
        </w:rPr>
        <w:t xml:space="preserve">и компенсации затрат государства </w:t>
      </w:r>
      <w:r w:rsidRPr="00154CF1">
        <w:rPr>
          <w:sz w:val="28"/>
          <w:szCs w:val="28"/>
        </w:rPr>
        <w:t>(факт – 107,5</w:t>
      </w:r>
      <w:r w:rsidR="005E7C34">
        <w:rPr>
          <w:sz w:val="28"/>
          <w:szCs w:val="28"/>
        </w:rPr>
        <w:t>%).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Бюджетная обеспеченность за счет налоговых и неналоговых доходов увеличилась к </w:t>
      </w:r>
      <w:r w:rsidR="00DE4417">
        <w:rPr>
          <w:sz w:val="28"/>
          <w:szCs w:val="28"/>
        </w:rPr>
        <w:t xml:space="preserve">аналогичному </w:t>
      </w:r>
      <w:r w:rsidRPr="00154CF1">
        <w:rPr>
          <w:sz w:val="28"/>
          <w:szCs w:val="28"/>
        </w:rPr>
        <w:t>уровню 2019 года на 7,3% и составила 7 69</w:t>
      </w:r>
      <w:r w:rsidR="006B66A0">
        <w:rPr>
          <w:sz w:val="28"/>
          <w:szCs w:val="28"/>
        </w:rPr>
        <w:t>5</w:t>
      </w:r>
      <w:r w:rsidRPr="00154CF1">
        <w:rPr>
          <w:sz w:val="28"/>
          <w:szCs w:val="28"/>
        </w:rPr>
        <w:t xml:space="preserve"> рубл</w:t>
      </w:r>
      <w:r w:rsidR="006B66A0">
        <w:rPr>
          <w:sz w:val="28"/>
          <w:szCs w:val="28"/>
        </w:rPr>
        <w:t>ей</w:t>
      </w:r>
      <w:r w:rsidRPr="00154CF1">
        <w:rPr>
          <w:sz w:val="28"/>
          <w:szCs w:val="28"/>
        </w:rPr>
        <w:t xml:space="preserve"> </w:t>
      </w:r>
      <w:r w:rsidR="0034291E"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на одного жителя. 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В целях повышения доходного потенциала: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совместно с депутатами городской Думы, представителями Министерства финансов Алтайского края, </w:t>
      </w:r>
      <w:proofErr w:type="spellStart"/>
      <w:r w:rsidRPr="00154CF1">
        <w:rPr>
          <w:sz w:val="28"/>
          <w:szCs w:val="28"/>
        </w:rPr>
        <w:t>Алтайкрайимущества</w:t>
      </w:r>
      <w:proofErr w:type="spellEnd"/>
      <w:r w:rsidRPr="00154CF1">
        <w:rPr>
          <w:sz w:val="28"/>
          <w:szCs w:val="28"/>
        </w:rPr>
        <w:t xml:space="preserve"> и </w:t>
      </w:r>
      <w:proofErr w:type="gramStart"/>
      <w:r w:rsidRPr="00154CF1">
        <w:rPr>
          <w:sz w:val="28"/>
          <w:szCs w:val="28"/>
        </w:rPr>
        <w:t>бизнес-сообщества</w:t>
      </w:r>
      <w:proofErr w:type="gramEnd"/>
      <w:r w:rsidRPr="00154CF1">
        <w:rPr>
          <w:sz w:val="28"/>
          <w:szCs w:val="28"/>
        </w:rPr>
        <w:t xml:space="preserve"> рассмотрен вопрос о сохранении ставок по налогу на имущество физических лиц. </w:t>
      </w:r>
      <w:r w:rsidR="002C6364">
        <w:rPr>
          <w:sz w:val="28"/>
          <w:szCs w:val="28"/>
        </w:rPr>
        <w:t>Д</w:t>
      </w:r>
      <w:r w:rsidRPr="00154CF1">
        <w:rPr>
          <w:sz w:val="28"/>
          <w:szCs w:val="28"/>
        </w:rPr>
        <w:t xml:space="preserve">епутатами </w:t>
      </w:r>
      <w:r w:rsidR="002C6364">
        <w:rPr>
          <w:sz w:val="28"/>
          <w:szCs w:val="28"/>
        </w:rPr>
        <w:t>предложено</w:t>
      </w:r>
      <w:r w:rsidRPr="00154CF1">
        <w:rPr>
          <w:sz w:val="28"/>
          <w:szCs w:val="28"/>
        </w:rPr>
        <w:t xml:space="preserve"> введени</w:t>
      </w:r>
      <w:r w:rsidR="002C6364">
        <w:rPr>
          <w:sz w:val="28"/>
          <w:szCs w:val="28"/>
        </w:rPr>
        <w:t>е</w:t>
      </w:r>
      <w:r w:rsidRPr="00154CF1">
        <w:rPr>
          <w:sz w:val="28"/>
          <w:szCs w:val="28"/>
        </w:rPr>
        <w:t xml:space="preserve"> компенсационных выплат малоимущим гражданам по уплате налога. Окончательное решение вопроса будет принято </w:t>
      </w:r>
      <w:r w:rsidR="002C6364">
        <w:rPr>
          <w:sz w:val="28"/>
          <w:szCs w:val="28"/>
        </w:rPr>
        <w:t>депутатами городской Думы в текущем году</w:t>
      </w:r>
      <w:r w:rsidR="00E00261">
        <w:rPr>
          <w:sz w:val="28"/>
          <w:szCs w:val="28"/>
        </w:rPr>
        <w:t>;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проведен анализ предварительных </w:t>
      </w:r>
      <w:proofErr w:type="gramStart"/>
      <w:r w:rsidRPr="00154CF1">
        <w:rPr>
          <w:sz w:val="28"/>
          <w:szCs w:val="28"/>
        </w:rPr>
        <w:t>итогов переоценки земель города Барнаула</w:t>
      </w:r>
      <w:proofErr w:type="gramEnd"/>
      <w:r w:rsidRPr="00154CF1">
        <w:rPr>
          <w:sz w:val="28"/>
          <w:szCs w:val="28"/>
        </w:rPr>
        <w:t xml:space="preserve">. </w:t>
      </w:r>
      <w:r w:rsidR="00520779">
        <w:rPr>
          <w:sz w:val="28"/>
          <w:szCs w:val="28"/>
        </w:rPr>
        <w:t>Р</w:t>
      </w:r>
      <w:r w:rsidRPr="00154CF1">
        <w:rPr>
          <w:sz w:val="28"/>
          <w:szCs w:val="28"/>
        </w:rPr>
        <w:t xml:space="preserve">ост кадастровой стоимости земель </w:t>
      </w:r>
      <w:r w:rsidR="00BA554A">
        <w:rPr>
          <w:sz w:val="28"/>
          <w:szCs w:val="28"/>
        </w:rPr>
        <w:t xml:space="preserve">к уровню 2019 года </w:t>
      </w:r>
      <w:r w:rsidRPr="00154CF1">
        <w:rPr>
          <w:sz w:val="28"/>
          <w:szCs w:val="28"/>
        </w:rPr>
        <w:t xml:space="preserve">составил </w:t>
      </w:r>
      <w:r w:rsidR="00883C6C">
        <w:rPr>
          <w:sz w:val="28"/>
          <w:szCs w:val="28"/>
        </w:rPr>
        <w:t>1,5</w:t>
      </w:r>
      <w:r w:rsidRPr="00154CF1">
        <w:rPr>
          <w:sz w:val="28"/>
          <w:szCs w:val="28"/>
        </w:rPr>
        <w:t>%</w:t>
      </w:r>
      <w:r w:rsidR="00520779">
        <w:rPr>
          <w:sz w:val="28"/>
          <w:szCs w:val="28"/>
        </w:rPr>
        <w:t>.</w:t>
      </w:r>
      <w:r w:rsidR="00BA554A">
        <w:rPr>
          <w:sz w:val="28"/>
          <w:szCs w:val="28"/>
        </w:rPr>
        <w:t xml:space="preserve"> </w:t>
      </w:r>
      <w:r w:rsidRPr="00154CF1">
        <w:rPr>
          <w:sz w:val="28"/>
          <w:szCs w:val="28"/>
        </w:rPr>
        <w:t xml:space="preserve">Уплата налога по новой стоимости будет производиться организациями в 2021 </w:t>
      </w:r>
      <w:r w:rsidR="00E00261">
        <w:rPr>
          <w:sz w:val="28"/>
          <w:szCs w:val="28"/>
        </w:rPr>
        <w:t>году, гражданами – в 2022 году;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проведено совещание у заместителя главы администрации города </w:t>
      </w:r>
      <w:r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по градостроительству и земельным отношениям по вопросу достижения плановых значений доходов от установки и эксплуатации рекламных конструкций. </w:t>
      </w:r>
      <w:r w:rsidR="00520779" w:rsidRPr="00154CF1">
        <w:rPr>
          <w:sz w:val="28"/>
          <w:szCs w:val="28"/>
        </w:rPr>
        <w:t>В сентябре состоялись первые торги по продаже рекламных мест</w:t>
      </w:r>
      <w:r w:rsidR="00520779">
        <w:rPr>
          <w:sz w:val="28"/>
          <w:szCs w:val="28"/>
        </w:rPr>
        <w:t>.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Межбюджетные трансферты составили 49,0% доход</w:t>
      </w:r>
      <w:r w:rsidR="00E6217E">
        <w:rPr>
          <w:sz w:val="28"/>
          <w:szCs w:val="28"/>
        </w:rPr>
        <w:t>ной части</w:t>
      </w:r>
      <w:r w:rsidRPr="00154CF1">
        <w:rPr>
          <w:sz w:val="28"/>
          <w:szCs w:val="28"/>
        </w:rPr>
        <w:t xml:space="preserve"> или </w:t>
      </w:r>
      <w:r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5 158,7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рублей. Вместе с тем динамика их поступления сложилась ниже аналогичного периода прошлого года – 90,0%. На поддержку мер сбалансированности бюджета и обеспечение первоочередных расходов предусмотрены дотации в объёме 310,7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рублей. 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lastRenderedPageBreak/>
        <w:t xml:space="preserve">Бюджет города исполнен с профицитом 240,6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рублей. Долговые обязательства бюджета города отсутс</w:t>
      </w:r>
      <w:r w:rsidR="00A14041">
        <w:rPr>
          <w:sz w:val="28"/>
          <w:szCs w:val="28"/>
        </w:rPr>
        <w:t>твуют, кредиты не привлекались.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Расходы бюджета за 9 месяцев 2020 года составили 10 294,</w:t>
      </w:r>
      <w:r w:rsidR="005E7C34">
        <w:rPr>
          <w:sz w:val="28"/>
          <w:szCs w:val="28"/>
        </w:rPr>
        <w:t>9</w:t>
      </w:r>
      <w:r w:rsidRPr="00154CF1">
        <w:rPr>
          <w:sz w:val="28"/>
          <w:szCs w:val="28"/>
        </w:rPr>
        <w:t xml:space="preserve">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 или 63,8% к годовому плану, динамика к аналогичному периоду 2019 года – 99,0%.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Задолженность по финансированию расходов бюджета города отсутствует. 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Социальные обязательства исполнены в полном объеме.  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Выполнен норматив формирования расходов на содержание о</w:t>
      </w:r>
      <w:r w:rsidR="00E9343D">
        <w:rPr>
          <w:sz w:val="28"/>
          <w:szCs w:val="28"/>
        </w:rPr>
        <w:t>рганов местного самоуправления.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В целях ликвидации последствий новой коронавирусной инфекции в городе Барнауле на проведение дезинфекции объектов жилищного фонда, общественных пространств, организацию доставки лиц в пункты наблюдения, приобретение </w:t>
      </w:r>
      <w:proofErr w:type="spellStart"/>
      <w:r w:rsidRPr="00154CF1">
        <w:rPr>
          <w:sz w:val="28"/>
          <w:szCs w:val="28"/>
        </w:rPr>
        <w:t>рециркуляторов</w:t>
      </w:r>
      <w:proofErr w:type="spellEnd"/>
      <w:r w:rsidRPr="00154CF1">
        <w:rPr>
          <w:sz w:val="28"/>
          <w:szCs w:val="28"/>
        </w:rPr>
        <w:t xml:space="preserve"> направлено 33,6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рублей. 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Адресная инвестиционная программа города исполнена в объеме </w:t>
      </w:r>
      <w:r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1 069,7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 или 49,4% к плану года и 94,0% к аналогичному периоду </w:t>
      </w:r>
      <w:r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2019 года. </w:t>
      </w:r>
    </w:p>
    <w:p w:rsidR="00154CF1" w:rsidRP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Расходы в рамках муниципальных программ города исполнены в объеме </w:t>
      </w:r>
      <w:r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9 439,9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 или 64,5% годового плана. </w:t>
      </w:r>
    </w:p>
    <w:p w:rsidR="004E09EE" w:rsidRDefault="004E09EE" w:rsidP="004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 проект </w:t>
      </w:r>
      <w:r w:rsidRPr="00733142">
        <w:rPr>
          <w:sz w:val="28"/>
          <w:szCs w:val="28"/>
        </w:rPr>
        <w:t>бюджета города</w:t>
      </w:r>
      <w:r>
        <w:rPr>
          <w:sz w:val="28"/>
          <w:szCs w:val="28"/>
        </w:rPr>
        <w:t xml:space="preserve"> </w:t>
      </w:r>
      <w:r w:rsidRPr="00733142">
        <w:rPr>
          <w:sz w:val="28"/>
          <w:szCs w:val="28"/>
        </w:rPr>
        <w:t xml:space="preserve">на 2021 год и на плановый период </w:t>
      </w:r>
      <w:r>
        <w:rPr>
          <w:sz w:val="28"/>
          <w:szCs w:val="28"/>
        </w:rPr>
        <w:br/>
      </w:r>
      <w:r w:rsidRPr="00733142">
        <w:rPr>
          <w:sz w:val="28"/>
          <w:szCs w:val="28"/>
        </w:rPr>
        <w:t>2022 и 2023 годов</w:t>
      </w:r>
      <w:r>
        <w:rPr>
          <w:sz w:val="28"/>
          <w:szCs w:val="28"/>
        </w:rPr>
        <w:t xml:space="preserve"> для рассмотрения </w:t>
      </w:r>
      <w:r w:rsidR="00C316A4">
        <w:rPr>
          <w:sz w:val="28"/>
          <w:szCs w:val="28"/>
        </w:rPr>
        <w:t>на публичных слушаниях и городской Дум</w:t>
      </w:r>
      <w:r w:rsidR="00D640BB">
        <w:rPr>
          <w:sz w:val="28"/>
          <w:szCs w:val="28"/>
        </w:rPr>
        <w:t>ой</w:t>
      </w:r>
      <w:r>
        <w:rPr>
          <w:sz w:val="28"/>
          <w:szCs w:val="28"/>
        </w:rPr>
        <w:t xml:space="preserve">. </w:t>
      </w:r>
    </w:p>
    <w:p w:rsidR="00154CF1" w:rsidRPr="00154CF1" w:rsidRDefault="00154CF1" w:rsidP="0034291E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Продолжено сопровождение проектов поддержки местных инициатив. </w:t>
      </w:r>
      <w:r w:rsidR="00C316A4">
        <w:rPr>
          <w:sz w:val="28"/>
          <w:szCs w:val="28"/>
        </w:rPr>
        <w:br/>
        <w:t xml:space="preserve">В текущем году завершается реализация 6 проектов общей </w:t>
      </w:r>
      <w:r w:rsidR="0034291E">
        <w:rPr>
          <w:sz w:val="28"/>
          <w:szCs w:val="28"/>
        </w:rPr>
        <w:t>стоимостью</w:t>
      </w:r>
      <w:r w:rsidR="0034291E">
        <w:rPr>
          <w:sz w:val="28"/>
          <w:szCs w:val="28"/>
        </w:rPr>
        <w:br/>
      </w:r>
      <w:r w:rsidR="00C316A4">
        <w:rPr>
          <w:sz w:val="28"/>
          <w:szCs w:val="28"/>
        </w:rPr>
        <w:t xml:space="preserve">7,3 </w:t>
      </w:r>
      <w:proofErr w:type="gramStart"/>
      <w:r w:rsidR="00C316A4">
        <w:rPr>
          <w:sz w:val="28"/>
          <w:szCs w:val="28"/>
        </w:rPr>
        <w:t>млн</w:t>
      </w:r>
      <w:proofErr w:type="gramEnd"/>
      <w:r w:rsidR="00C316A4">
        <w:rPr>
          <w:sz w:val="28"/>
          <w:szCs w:val="28"/>
        </w:rPr>
        <w:t xml:space="preserve"> рублей. </w:t>
      </w:r>
      <w:r w:rsidRPr="00154CF1">
        <w:rPr>
          <w:sz w:val="28"/>
          <w:szCs w:val="28"/>
        </w:rPr>
        <w:t xml:space="preserve">На 2021 год </w:t>
      </w:r>
      <w:r w:rsidR="00A54ED2" w:rsidRPr="00154CF1">
        <w:rPr>
          <w:sz w:val="28"/>
          <w:szCs w:val="28"/>
        </w:rPr>
        <w:t xml:space="preserve">решение об участии в краевом конкурсе </w:t>
      </w:r>
      <w:r w:rsidRPr="00154CF1">
        <w:rPr>
          <w:sz w:val="28"/>
          <w:szCs w:val="28"/>
        </w:rPr>
        <w:t xml:space="preserve">приняли </w:t>
      </w:r>
      <w:r w:rsidR="00A54ED2" w:rsidRPr="00154CF1">
        <w:rPr>
          <w:sz w:val="28"/>
          <w:szCs w:val="28"/>
        </w:rPr>
        <w:t xml:space="preserve">жители 8 сельских территорий </w:t>
      </w:r>
      <w:r w:rsidRPr="00154CF1">
        <w:rPr>
          <w:sz w:val="28"/>
          <w:szCs w:val="28"/>
        </w:rPr>
        <w:t>(</w:t>
      </w:r>
      <w:proofErr w:type="spellStart"/>
      <w:r w:rsidRPr="00154CF1">
        <w:rPr>
          <w:sz w:val="28"/>
          <w:szCs w:val="28"/>
        </w:rPr>
        <w:t>Власиха</w:t>
      </w:r>
      <w:proofErr w:type="spellEnd"/>
      <w:r w:rsidRPr="00154CF1">
        <w:rPr>
          <w:sz w:val="28"/>
          <w:szCs w:val="28"/>
        </w:rPr>
        <w:t xml:space="preserve">, Гоньба – детские площадки, </w:t>
      </w:r>
      <w:proofErr w:type="spellStart"/>
      <w:r w:rsidRPr="00154CF1">
        <w:rPr>
          <w:sz w:val="28"/>
          <w:szCs w:val="28"/>
        </w:rPr>
        <w:t>Черницк</w:t>
      </w:r>
      <w:proofErr w:type="spellEnd"/>
      <w:r w:rsidRPr="00154CF1">
        <w:rPr>
          <w:sz w:val="28"/>
          <w:szCs w:val="28"/>
        </w:rPr>
        <w:t xml:space="preserve">, </w:t>
      </w:r>
      <w:r w:rsidR="00E00261">
        <w:rPr>
          <w:sz w:val="28"/>
          <w:szCs w:val="28"/>
        </w:rPr>
        <w:t xml:space="preserve"> </w:t>
      </w:r>
      <w:proofErr w:type="spellStart"/>
      <w:r w:rsidRPr="00154CF1">
        <w:rPr>
          <w:sz w:val="28"/>
          <w:szCs w:val="28"/>
        </w:rPr>
        <w:t>Мохнатушка</w:t>
      </w:r>
      <w:proofErr w:type="spellEnd"/>
      <w:r w:rsidRPr="00154CF1">
        <w:rPr>
          <w:sz w:val="28"/>
          <w:szCs w:val="28"/>
        </w:rPr>
        <w:t xml:space="preserve"> – спортивные площадки, Научный Городок, Центральный, </w:t>
      </w:r>
      <w:proofErr w:type="spellStart"/>
      <w:r w:rsidRPr="00154CF1">
        <w:rPr>
          <w:sz w:val="28"/>
          <w:szCs w:val="28"/>
        </w:rPr>
        <w:t>Ползунов</w:t>
      </w:r>
      <w:r w:rsidR="0034291E">
        <w:rPr>
          <w:sz w:val="28"/>
          <w:szCs w:val="28"/>
        </w:rPr>
        <w:t>о</w:t>
      </w:r>
      <w:proofErr w:type="spellEnd"/>
      <w:r w:rsidRPr="00154CF1">
        <w:rPr>
          <w:sz w:val="28"/>
          <w:szCs w:val="28"/>
        </w:rPr>
        <w:t xml:space="preserve"> – ремонт</w:t>
      </w:r>
      <w:r w:rsidR="00A54ED2">
        <w:rPr>
          <w:sz w:val="28"/>
          <w:szCs w:val="28"/>
        </w:rPr>
        <w:t>ы</w:t>
      </w:r>
      <w:r w:rsidRPr="00154CF1">
        <w:rPr>
          <w:sz w:val="28"/>
          <w:szCs w:val="28"/>
        </w:rPr>
        <w:t xml:space="preserve"> дорог, Казённая Заимка – линия освещения).</w:t>
      </w:r>
    </w:p>
    <w:p w:rsidR="00154CF1" w:rsidRDefault="00154CF1" w:rsidP="00E9343D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В рамках внутреннего муниципального финансового контроля проведено </w:t>
      </w:r>
      <w:r w:rsidR="003176CE">
        <w:rPr>
          <w:sz w:val="28"/>
          <w:szCs w:val="28"/>
        </w:rPr>
        <w:br/>
      </w:r>
      <w:r w:rsidRPr="00154CF1">
        <w:rPr>
          <w:sz w:val="28"/>
          <w:szCs w:val="28"/>
        </w:rPr>
        <w:t xml:space="preserve">51 контрольное мероприятие, установлено нарушений на 316,9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рублей, возмещено в бюджет – 0,7 </w:t>
      </w:r>
      <w:r w:rsidR="0011447C">
        <w:rPr>
          <w:sz w:val="28"/>
          <w:szCs w:val="28"/>
        </w:rPr>
        <w:t>млн.</w:t>
      </w:r>
      <w:r w:rsidRPr="00154CF1">
        <w:rPr>
          <w:sz w:val="28"/>
          <w:szCs w:val="28"/>
        </w:rPr>
        <w:t xml:space="preserve"> рублей, привлечено к </w:t>
      </w:r>
      <w:r w:rsidR="00B57174">
        <w:rPr>
          <w:sz w:val="28"/>
          <w:szCs w:val="28"/>
        </w:rPr>
        <w:t xml:space="preserve">дисциплинарной </w:t>
      </w:r>
      <w:r w:rsidRPr="00154CF1">
        <w:rPr>
          <w:sz w:val="28"/>
          <w:szCs w:val="28"/>
        </w:rPr>
        <w:t xml:space="preserve">ответственности 42 человека. </w:t>
      </w:r>
      <w:r w:rsidR="00E9343D" w:rsidRPr="00E9343D">
        <w:rPr>
          <w:sz w:val="28"/>
          <w:szCs w:val="28"/>
        </w:rPr>
        <w:t>При осуществлении контроля в сфере закупок проведено 16 проверок</w:t>
      </w:r>
    </w:p>
    <w:p w:rsidR="00E9343D" w:rsidRPr="00512743" w:rsidRDefault="0034291E" w:rsidP="00E9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</w:t>
      </w:r>
      <w:r w:rsidR="00E9343D" w:rsidRPr="0014551E">
        <w:rPr>
          <w:sz w:val="28"/>
          <w:szCs w:val="28"/>
        </w:rPr>
        <w:t xml:space="preserve">автоматизации бюджетного процесса </w:t>
      </w:r>
      <w:r w:rsidR="00E9343D">
        <w:rPr>
          <w:sz w:val="28"/>
          <w:szCs w:val="28"/>
        </w:rPr>
        <w:t>ООО НПО «</w:t>
      </w:r>
      <w:proofErr w:type="spellStart"/>
      <w:r w:rsidR="00E9343D">
        <w:rPr>
          <w:sz w:val="28"/>
          <w:szCs w:val="28"/>
        </w:rPr>
        <w:t>Криста</w:t>
      </w:r>
      <w:proofErr w:type="spellEnd"/>
      <w:r w:rsidR="00E9343D">
        <w:rPr>
          <w:sz w:val="28"/>
          <w:szCs w:val="28"/>
        </w:rPr>
        <w:t xml:space="preserve">» </w:t>
      </w:r>
      <w:r w:rsidR="00E9343D" w:rsidRPr="0014551E">
        <w:rPr>
          <w:sz w:val="28"/>
          <w:szCs w:val="28"/>
        </w:rPr>
        <w:t>установлена новая версия системы АС «Закупки», проведено обучение тестовой группы (комитеты муниципального</w:t>
      </w:r>
      <w:r w:rsidR="00E9343D" w:rsidRPr="00512743">
        <w:rPr>
          <w:sz w:val="28"/>
          <w:szCs w:val="28"/>
        </w:rPr>
        <w:t xml:space="preserve"> заказа, по образованию, финансам, МКУ «Центр муниципального заказа г</w:t>
      </w:r>
      <w:proofErr w:type="gramStart"/>
      <w:r w:rsidR="00E9343D" w:rsidRPr="00512743">
        <w:rPr>
          <w:sz w:val="28"/>
          <w:szCs w:val="28"/>
        </w:rPr>
        <w:t>.Б</w:t>
      </w:r>
      <w:proofErr w:type="gramEnd"/>
      <w:r w:rsidR="00E9343D" w:rsidRPr="00512743">
        <w:rPr>
          <w:sz w:val="28"/>
          <w:szCs w:val="28"/>
        </w:rPr>
        <w:t xml:space="preserve">арнаула»). Ведётся работа по поэтапному переходу муниципальных заказчиков на новую систему. </w:t>
      </w:r>
    </w:p>
    <w:p w:rsidR="00154CF1" w:rsidRDefault="00154CF1" w:rsidP="00154CF1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ab/>
        <w:t>Барнаул стал лауреатом в номинации «За лучшее управление муниципальным долгом» в XIII Всероссийском конкурсе «Лучшее муниципальное образование России в сфере управления общественными финансами».</w:t>
      </w:r>
    </w:p>
    <w:p w:rsidR="00A14041" w:rsidRDefault="004E09EE" w:rsidP="00373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комитета по финансам </w:t>
      </w:r>
      <w:proofErr w:type="spellStart"/>
      <w:r>
        <w:rPr>
          <w:sz w:val="28"/>
          <w:szCs w:val="28"/>
        </w:rPr>
        <w:t>С.Б.Карелина</w:t>
      </w:r>
      <w:proofErr w:type="spellEnd"/>
      <w:r>
        <w:rPr>
          <w:sz w:val="28"/>
          <w:szCs w:val="28"/>
        </w:rPr>
        <w:t xml:space="preserve"> заняла 3 место во Всероссийском конкурсе «Финансовый старт» в номинации «Лучший молодой финансист».</w:t>
      </w:r>
    </w:p>
    <w:p w:rsidR="00A14041" w:rsidRPr="003730CA" w:rsidRDefault="00A14041" w:rsidP="003730C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августа 2020 года исполнилось 90 лет со дня образования финансового органа города Барнаула. К</w:t>
      </w:r>
      <w:r w:rsidR="00E9343D">
        <w:rPr>
          <w:sz w:val="28"/>
          <w:szCs w:val="28"/>
        </w:rPr>
        <w:t xml:space="preserve">оллектив комитета по финансам </w:t>
      </w:r>
      <w:r>
        <w:rPr>
          <w:sz w:val="28"/>
          <w:szCs w:val="28"/>
        </w:rPr>
        <w:t>отмечен</w:t>
      </w:r>
      <w:r w:rsidR="00E9343D">
        <w:rPr>
          <w:sz w:val="28"/>
          <w:szCs w:val="28"/>
        </w:rPr>
        <w:t xml:space="preserve"> Благодарностью председателя Алтайского краевого Законодательного Собрания</w:t>
      </w:r>
      <w:r>
        <w:rPr>
          <w:sz w:val="28"/>
          <w:szCs w:val="28"/>
        </w:rPr>
        <w:t>, ф</w:t>
      </w:r>
      <w:r w:rsidRPr="003730CA">
        <w:rPr>
          <w:sz w:val="28"/>
          <w:szCs w:val="28"/>
        </w:rPr>
        <w:t xml:space="preserve">инансисты </w:t>
      </w:r>
      <w:r w:rsidRPr="003730CA">
        <w:rPr>
          <w:sz w:val="28"/>
          <w:szCs w:val="28"/>
        </w:rPr>
        <w:lastRenderedPageBreak/>
        <w:t>получили награды Губернатора Алтайского края, Министерства финансов Алтайского края, Барнаульской городской Думы, администрации города Барнаула.</w:t>
      </w:r>
    </w:p>
    <w:p w:rsidR="00A14041" w:rsidRPr="003730CA" w:rsidRDefault="00A14041" w:rsidP="003730C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0CA">
        <w:rPr>
          <w:sz w:val="28"/>
          <w:szCs w:val="28"/>
        </w:rPr>
        <w:t xml:space="preserve">Кроме того, </w:t>
      </w:r>
      <w:r w:rsidR="003730CA" w:rsidRPr="003730CA">
        <w:rPr>
          <w:sz w:val="28"/>
          <w:szCs w:val="28"/>
        </w:rPr>
        <w:t>доктор</w:t>
      </w:r>
      <w:r w:rsidR="003730CA">
        <w:rPr>
          <w:sz w:val="28"/>
          <w:szCs w:val="28"/>
        </w:rPr>
        <w:t>ом</w:t>
      </w:r>
      <w:r w:rsidR="003730CA" w:rsidRPr="003730CA">
        <w:rPr>
          <w:sz w:val="28"/>
          <w:szCs w:val="28"/>
        </w:rPr>
        <w:t xml:space="preserve"> исторических наук, профессор</w:t>
      </w:r>
      <w:r w:rsidR="003730CA">
        <w:rPr>
          <w:sz w:val="28"/>
          <w:szCs w:val="28"/>
        </w:rPr>
        <w:t>ом</w:t>
      </w:r>
      <w:r w:rsidR="003730CA" w:rsidRPr="003730CA">
        <w:rPr>
          <w:sz w:val="28"/>
          <w:szCs w:val="28"/>
        </w:rPr>
        <w:t xml:space="preserve"> Валери</w:t>
      </w:r>
      <w:r w:rsidR="003730CA">
        <w:rPr>
          <w:sz w:val="28"/>
          <w:szCs w:val="28"/>
        </w:rPr>
        <w:t>ем</w:t>
      </w:r>
      <w:r w:rsidR="003730CA" w:rsidRPr="003730CA">
        <w:rPr>
          <w:sz w:val="28"/>
          <w:szCs w:val="28"/>
        </w:rPr>
        <w:t xml:space="preserve"> </w:t>
      </w:r>
      <w:proofErr w:type="spellStart"/>
      <w:r w:rsidR="003730CA" w:rsidRPr="003730CA">
        <w:rPr>
          <w:sz w:val="28"/>
          <w:szCs w:val="28"/>
        </w:rPr>
        <w:t>Скубневски</w:t>
      </w:r>
      <w:r w:rsidR="003730CA">
        <w:rPr>
          <w:sz w:val="28"/>
          <w:szCs w:val="28"/>
        </w:rPr>
        <w:t>м</w:t>
      </w:r>
      <w:proofErr w:type="spellEnd"/>
      <w:r w:rsidR="003730CA">
        <w:rPr>
          <w:sz w:val="28"/>
          <w:szCs w:val="28"/>
        </w:rPr>
        <w:t xml:space="preserve"> и </w:t>
      </w:r>
      <w:r w:rsidR="003730CA" w:rsidRPr="003730CA">
        <w:rPr>
          <w:sz w:val="28"/>
          <w:szCs w:val="28"/>
        </w:rPr>
        <w:t>председател</w:t>
      </w:r>
      <w:r w:rsidR="003730CA">
        <w:rPr>
          <w:sz w:val="28"/>
          <w:szCs w:val="28"/>
        </w:rPr>
        <w:t>ем</w:t>
      </w:r>
      <w:r w:rsidR="003730CA" w:rsidRPr="003730CA">
        <w:rPr>
          <w:sz w:val="28"/>
          <w:szCs w:val="28"/>
        </w:rPr>
        <w:t xml:space="preserve"> Барнаульской городской Думы IV созыва Серге</w:t>
      </w:r>
      <w:r w:rsidR="003730CA">
        <w:rPr>
          <w:sz w:val="28"/>
          <w:szCs w:val="28"/>
        </w:rPr>
        <w:t>ем</w:t>
      </w:r>
      <w:r w:rsidR="003730CA" w:rsidRPr="003730CA">
        <w:rPr>
          <w:sz w:val="28"/>
          <w:szCs w:val="28"/>
        </w:rPr>
        <w:t xml:space="preserve"> Краснов</w:t>
      </w:r>
      <w:r w:rsidR="003730CA">
        <w:rPr>
          <w:sz w:val="28"/>
          <w:szCs w:val="28"/>
        </w:rPr>
        <w:t>ым</w:t>
      </w:r>
      <w:r w:rsidR="003730CA" w:rsidRPr="003730CA">
        <w:rPr>
          <w:sz w:val="28"/>
          <w:szCs w:val="28"/>
        </w:rPr>
        <w:t xml:space="preserve"> </w:t>
      </w:r>
      <w:r w:rsidR="003730CA">
        <w:rPr>
          <w:sz w:val="28"/>
          <w:szCs w:val="28"/>
        </w:rPr>
        <w:t>при активном</w:t>
      </w:r>
      <w:r w:rsidR="003730CA" w:rsidRPr="003730CA">
        <w:rPr>
          <w:sz w:val="28"/>
          <w:szCs w:val="28"/>
        </w:rPr>
        <w:t xml:space="preserve"> </w:t>
      </w:r>
      <w:r w:rsidR="003730CA">
        <w:rPr>
          <w:sz w:val="28"/>
          <w:szCs w:val="28"/>
        </w:rPr>
        <w:t>участии</w:t>
      </w:r>
      <w:r w:rsidR="003730CA" w:rsidRPr="003730CA">
        <w:rPr>
          <w:sz w:val="28"/>
          <w:szCs w:val="28"/>
        </w:rPr>
        <w:t xml:space="preserve"> комитет</w:t>
      </w:r>
      <w:r w:rsidR="003730CA">
        <w:rPr>
          <w:sz w:val="28"/>
          <w:szCs w:val="28"/>
        </w:rPr>
        <w:t>а</w:t>
      </w:r>
      <w:r w:rsidR="003730CA" w:rsidRPr="003730CA">
        <w:rPr>
          <w:sz w:val="28"/>
          <w:szCs w:val="28"/>
        </w:rPr>
        <w:t xml:space="preserve"> по финансам </w:t>
      </w:r>
      <w:r w:rsidR="003730CA">
        <w:rPr>
          <w:sz w:val="28"/>
          <w:szCs w:val="28"/>
        </w:rPr>
        <w:t>в</w:t>
      </w:r>
      <w:r w:rsidR="003730CA" w:rsidRPr="003730CA">
        <w:rPr>
          <w:sz w:val="28"/>
          <w:szCs w:val="28"/>
        </w:rPr>
        <w:t xml:space="preserve"> подготовке материалов </w:t>
      </w:r>
      <w:r w:rsidRPr="003730CA">
        <w:rPr>
          <w:sz w:val="28"/>
          <w:szCs w:val="28"/>
        </w:rPr>
        <w:t>выпу</w:t>
      </w:r>
      <w:r w:rsidR="003730CA">
        <w:rPr>
          <w:sz w:val="28"/>
          <w:szCs w:val="28"/>
        </w:rPr>
        <w:t xml:space="preserve">щена </w:t>
      </w:r>
      <w:r w:rsidRPr="003730CA">
        <w:rPr>
          <w:sz w:val="28"/>
          <w:szCs w:val="28"/>
        </w:rPr>
        <w:t>книг</w:t>
      </w:r>
      <w:r w:rsidR="003730CA">
        <w:rPr>
          <w:sz w:val="28"/>
          <w:szCs w:val="28"/>
        </w:rPr>
        <w:t>а</w:t>
      </w:r>
      <w:r w:rsidRPr="003730CA">
        <w:rPr>
          <w:sz w:val="28"/>
          <w:szCs w:val="28"/>
        </w:rPr>
        <w:t xml:space="preserve"> «Финансисты в истории Барнаула»</w:t>
      </w:r>
      <w:r w:rsidR="003730CA">
        <w:rPr>
          <w:sz w:val="28"/>
          <w:szCs w:val="28"/>
        </w:rPr>
        <w:t xml:space="preserve">. </w:t>
      </w:r>
    </w:p>
    <w:p w:rsidR="00154CF1" w:rsidRPr="00154CF1" w:rsidRDefault="00154CF1" w:rsidP="003730CA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Основными задачами на IV квартал 2020 года являются: </w:t>
      </w:r>
    </w:p>
    <w:p w:rsidR="00154CF1" w:rsidRPr="00154CF1" w:rsidRDefault="00154CF1" w:rsidP="003730CA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 xml:space="preserve">подготовка проекта постановления администрации города и материалов для Счетной палаты города Барнаула по вопросу «Об исполнении бюджета города </w:t>
      </w:r>
      <w:r w:rsidR="004B6559">
        <w:rPr>
          <w:sz w:val="28"/>
          <w:szCs w:val="28"/>
        </w:rPr>
        <w:br/>
      </w:r>
      <w:r w:rsidRPr="00154CF1">
        <w:rPr>
          <w:sz w:val="28"/>
          <w:szCs w:val="28"/>
        </w:rPr>
        <w:t>за 9 месяцев 2020 года»;</w:t>
      </w:r>
    </w:p>
    <w:p w:rsidR="00442D83" w:rsidRPr="00154CF1" w:rsidRDefault="00442D83" w:rsidP="003730CA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участие на публичных слушаниях по вопросу «О бюджете города на 2021 год и на плановый период 2022 и 2023 годов»;</w:t>
      </w:r>
    </w:p>
    <w:p w:rsidR="00154CF1" w:rsidRPr="00154CF1" w:rsidRDefault="00154CF1" w:rsidP="003730CA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>представление на рас</w:t>
      </w:r>
      <w:r w:rsidR="00E9343D">
        <w:rPr>
          <w:sz w:val="28"/>
          <w:szCs w:val="28"/>
        </w:rPr>
        <w:t>смотрение городской Думы проекта</w:t>
      </w:r>
      <w:r w:rsidRPr="00154CF1">
        <w:rPr>
          <w:sz w:val="28"/>
          <w:szCs w:val="28"/>
        </w:rPr>
        <w:t xml:space="preserve"> решени</w:t>
      </w:r>
      <w:r w:rsidR="00E9343D">
        <w:rPr>
          <w:sz w:val="28"/>
          <w:szCs w:val="28"/>
        </w:rPr>
        <w:t>я</w:t>
      </w:r>
      <w:r w:rsidRPr="00154CF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54CF1">
        <w:rPr>
          <w:sz w:val="28"/>
          <w:szCs w:val="28"/>
        </w:rPr>
        <w:t>о бюджете города на 2021 год и на плановый период 2022 и 2023 годов (1, 2 чтение);</w:t>
      </w:r>
    </w:p>
    <w:p w:rsidR="0016547B" w:rsidRDefault="0016547B" w:rsidP="003730CA">
      <w:pPr>
        <w:ind w:firstLine="709"/>
        <w:jc w:val="both"/>
        <w:rPr>
          <w:sz w:val="28"/>
          <w:szCs w:val="28"/>
        </w:rPr>
      </w:pPr>
      <w:r w:rsidRPr="00154CF1">
        <w:rPr>
          <w:sz w:val="28"/>
          <w:szCs w:val="28"/>
        </w:rPr>
        <w:tab/>
        <w:t>контроль за целевым, своевременным и полным использованием бюджетных средств, в то</w:t>
      </w:r>
      <w:r>
        <w:rPr>
          <w:sz w:val="28"/>
          <w:szCs w:val="28"/>
        </w:rPr>
        <w:t>м числе из вышестоящих бюджетов;</w:t>
      </w:r>
    </w:p>
    <w:p w:rsidR="00071996" w:rsidRPr="00071996" w:rsidRDefault="00863D54" w:rsidP="003730CA">
      <w:pPr>
        <w:ind w:firstLine="709"/>
        <w:jc w:val="both"/>
        <w:rPr>
          <w:sz w:val="24"/>
          <w:szCs w:val="24"/>
        </w:rPr>
      </w:pPr>
      <w:r w:rsidRPr="005F6733">
        <w:rPr>
          <w:sz w:val="28"/>
          <w:szCs w:val="28"/>
        </w:rPr>
        <w:t>повышение качества и результативности контрольных мероприятий,  проведение профилактических мер контроля для недопущени</w:t>
      </w:r>
      <w:r w:rsidR="0016547B">
        <w:rPr>
          <w:sz w:val="28"/>
          <w:szCs w:val="28"/>
        </w:rPr>
        <w:t>я ошибок при исполнении бюджета.</w:t>
      </w:r>
    </w:p>
    <w:sectPr w:rsidR="00071996" w:rsidRPr="00071996" w:rsidSect="00E9343D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11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41" w:rsidRDefault="00A14041">
      <w:r>
        <w:separator/>
      </w:r>
    </w:p>
  </w:endnote>
  <w:endnote w:type="continuationSeparator" w:id="0">
    <w:p w:rsidR="00A14041" w:rsidRDefault="00A1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41" w:rsidRDefault="00A14041">
      <w:r>
        <w:separator/>
      </w:r>
    </w:p>
  </w:footnote>
  <w:footnote w:type="continuationSeparator" w:id="0">
    <w:p w:rsidR="00A14041" w:rsidRDefault="00A14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41" w:rsidRDefault="00A140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041" w:rsidRDefault="00A140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444743"/>
      <w:docPartObj>
        <w:docPartGallery w:val="Page Numbers (Top of Page)"/>
        <w:docPartUnique/>
      </w:docPartObj>
    </w:sdtPr>
    <w:sdtEndPr/>
    <w:sdtContent>
      <w:p w:rsidR="00A14041" w:rsidRDefault="00A14041">
        <w:pPr>
          <w:pStyle w:val="a3"/>
          <w:jc w:val="right"/>
        </w:pPr>
      </w:p>
      <w:p w:rsidR="00A14041" w:rsidRDefault="00A14041">
        <w:pPr>
          <w:pStyle w:val="a3"/>
          <w:jc w:val="right"/>
        </w:pPr>
      </w:p>
      <w:p w:rsidR="00A14041" w:rsidRDefault="00A1404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A4">
          <w:rPr>
            <w:noProof/>
          </w:rPr>
          <w:t>3</w:t>
        </w:r>
        <w:r>
          <w:fldChar w:fldCharType="end"/>
        </w:r>
      </w:p>
    </w:sdtContent>
  </w:sdt>
  <w:p w:rsidR="00A14041" w:rsidRDefault="00A140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41" w:rsidRDefault="00A14041">
    <w:pPr>
      <w:pStyle w:val="a3"/>
      <w:jc w:val="right"/>
    </w:pPr>
  </w:p>
  <w:p w:rsidR="00A14041" w:rsidRDefault="00A140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71"/>
    <w:multiLevelType w:val="multilevel"/>
    <w:tmpl w:val="365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EC1"/>
    <w:multiLevelType w:val="hybridMultilevel"/>
    <w:tmpl w:val="264C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E7B"/>
    <w:multiLevelType w:val="multilevel"/>
    <w:tmpl w:val="032A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C82EE3"/>
    <w:multiLevelType w:val="hybridMultilevel"/>
    <w:tmpl w:val="CB5E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446B"/>
    <w:multiLevelType w:val="hybridMultilevel"/>
    <w:tmpl w:val="11A2C26C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F6AD1"/>
    <w:multiLevelType w:val="hybridMultilevel"/>
    <w:tmpl w:val="553442F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D7933"/>
    <w:multiLevelType w:val="hybridMultilevel"/>
    <w:tmpl w:val="F1061CE2"/>
    <w:lvl w:ilvl="0" w:tplc="8752F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258E8"/>
    <w:multiLevelType w:val="hybridMultilevel"/>
    <w:tmpl w:val="1B0C2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F1566E"/>
    <w:multiLevelType w:val="hybridMultilevel"/>
    <w:tmpl w:val="FABA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02C0C"/>
    <w:multiLevelType w:val="hybridMultilevel"/>
    <w:tmpl w:val="5F96873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3485"/>
    <w:multiLevelType w:val="hybridMultilevel"/>
    <w:tmpl w:val="FB3E1E72"/>
    <w:lvl w:ilvl="0" w:tplc="70C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DE2E4E"/>
    <w:multiLevelType w:val="hybridMultilevel"/>
    <w:tmpl w:val="D79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81322"/>
    <w:multiLevelType w:val="multilevel"/>
    <w:tmpl w:val="8A5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D20A3"/>
    <w:multiLevelType w:val="multilevel"/>
    <w:tmpl w:val="083C4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C73D17"/>
    <w:multiLevelType w:val="hybridMultilevel"/>
    <w:tmpl w:val="1F02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74236"/>
    <w:multiLevelType w:val="multilevel"/>
    <w:tmpl w:val="966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1A6A"/>
    <w:multiLevelType w:val="hybridMultilevel"/>
    <w:tmpl w:val="0FF8045E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31A49"/>
    <w:multiLevelType w:val="hybridMultilevel"/>
    <w:tmpl w:val="31A4EAF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3361A"/>
    <w:multiLevelType w:val="multilevel"/>
    <w:tmpl w:val="799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000E2"/>
    <w:multiLevelType w:val="hybridMultilevel"/>
    <w:tmpl w:val="0224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C52F7"/>
    <w:multiLevelType w:val="hybridMultilevel"/>
    <w:tmpl w:val="1386821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62F7F"/>
    <w:multiLevelType w:val="hybridMultilevel"/>
    <w:tmpl w:val="B27CC936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96C01"/>
    <w:multiLevelType w:val="hybridMultilevel"/>
    <w:tmpl w:val="827A20E8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C21BA"/>
    <w:multiLevelType w:val="hybridMultilevel"/>
    <w:tmpl w:val="4DA8B402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B0BDB"/>
    <w:multiLevelType w:val="hybridMultilevel"/>
    <w:tmpl w:val="192638A4"/>
    <w:lvl w:ilvl="0" w:tplc="8752F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FA5D95"/>
    <w:multiLevelType w:val="hybridMultilevel"/>
    <w:tmpl w:val="ACA85524"/>
    <w:lvl w:ilvl="0" w:tplc="60BEC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4113E0"/>
    <w:multiLevelType w:val="hybridMultilevel"/>
    <w:tmpl w:val="53402A94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F2111"/>
    <w:multiLevelType w:val="hybridMultilevel"/>
    <w:tmpl w:val="860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25B47"/>
    <w:multiLevelType w:val="hybridMultilevel"/>
    <w:tmpl w:val="DB2E200E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C3491"/>
    <w:multiLevelType w:val="multilevel"/>
    <w:tmpl w:val="12BE5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5"/>
  </w:num>
  <w:num w:numId="5">
    <w:abstractNumId w:val="22"/>
  </w:num>
  <w:num w:numId="6">
    <w:abstractNumId w:val="0"/>
  </w:num>
  <w:num w:numId="7">
    <w:abstractNumId w:val="26"/>
  </w:num>
  <w:num w:numId="8">
    <w:abstractNumId w:val="1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14"/>
  </w:num>
  <w:num w:numId="17">
    <w:abstractNumId w:val="24"/>
  </w:num>
  <w:num w:numId="18">
    <w:abstractNumId w:val="27"/>
  </w:num>
  <w:num w:numId="19">
    <w:abstractNumId w:val="2"/>
  </w:num>
  <w:num w:numId="20">
    <w:abstractNumId w:val="5"/>
  </w:num>
  <w:num w:numId="21">
    <w:abstractNumId w:val="23"/>
  </w:num>
  <w:num w:numId="22">
    <w:abstractNumId w:val="28"/>
  </w:num>
  <w:num w:numId="23">
    <w:abstractNumId w:val="12"/>
  </w:num>
  <w:num w:numId="24">
    <w:abstractNumId w:val="4"/>
  </w:num>
  <w:num w:numId="25">
    <w:abstractNumId w:val="19"/>
  </w:num>
  <w:num w:numId="26">
    <w:abstractNumId w:val="20"/>
  </w:num>
  <w:num w:numId="27">
    <w:abstractNumId w:val="10"/>
  </w:num>
  <w:num w:numId="28">
    <w:abstractNumId w:val="9"/>
  </w:num>
  <w:num w:numId="29">
    <w:abstractNumId w:val="17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4"/>
    <w:rsid w:val="00001493"/>
    <w:rsid w:val="0000622C"/>
    <w:rsid w:val="0000646F"/>
    <w:rsid w:val="000066E2"/>
    <w:rsid w:val="0000673E"/>
    <w:rsid w:val="00006F1D"/>
    <w:rsid w:val="00012F8E"/>
    <w:rsid w:val="0001329C"/>
    <w:rsid w:val="00013403"/>
    <w:rsid w:val="00014DB5"/>
    <w:rsid w:val="0001701C"/>
    <w:rsid w:val="00017CA8"/>
    <w:rsid w:val="00020AC9"/>
    <w:rsid w:val="0002146A"/>
    <w:rsid w:val="0002393C"/>
    <w:rsid w:val="000265A4"/>
    <w:rsid w:val="00026ED2"/>
    <w:rsid w:val="00033E43"/>
    <w:rsid w:val="00034013"/>
    <w:rsid w:val="00034430"/>
    <w:rsid w:val="000344A8"/>
    <w:rsid w:val="00034595"/>
    <w:rsid w:val="00035586"/>
    <w:rsid w:val="00035661"/>
    <w:rsid w:val="00036886"/>
    <w:rsid w:val="00036B56"/>
    <w:rsid w:val="00037E60"/>
    <w:rsid w:val="00040115"/>
    <w:rsid w:val="000409C6"/>
    <w:rsid w:val="00041563"/>
    <w:rsid w:val="00041851"/>
    <w:rsid w:val="000441E5"/>
    <w:rsid w:val="00044743"/>
    <w:rsid w:val="000450B4"/>
    <w:rsid w:val="00046A3D"/>
    <w:rsid w:val="00051A16"/>
    <w:rsid w:val="00053BD7"/>
    <w:rsid w:val="00054F7D"/>
    <w:rsid w:val="000573E3"/>
    <w:rsid w:val="0006053A"/>
    <w:rsid w:val="00060B9A"/>
    <w:rsid w:val="00061A18"/>
    <w:rsid w:val="00062580"/>
    <w:rsid w:val="000634E2"/>
    <w:rsid w:val="000641C6"/>
    <w:rsid w:val="0006596D"/>
    <w:rsid w:val="000662E2"/>
    <w:rsid w:val="00067B38"/>
    <w:rsid w:val="00070EAC"/>
    <w:rsid w:val="00071560"/>
    <w:rsid w:val="00071996"/>
    <w:rsid w:val="00071D86"/>
    <w:rsid w:val="000729C3"/>
    <w:rsid w:val="00072B69"/>
    <w:rsid w:val="00072DD6"/>
    <w:rsid w:val="00072F37"/>
    <w:rsid w:val="00073982"/>
    <w:rsid w:val="00075787"/>
    <w:rsid w:val="000761DC"/>
    <w:rsid w:val="0007674A"/>
    <w:rsid w:val="00076956"/>
    <w:rsid w:val="00076A5C"/>
    <w:rsid w:val="00077421"/>
    <w:rsid w:val="00082A61"/>
    <w:rsid w:val="000857D3"/>
    <w:rsid w:val="00085C32"/>
    <w:rsid w:val="00085CC7"/>
    <w:rsid w:val="00087956"/>
    <w:rsid w:val="000925B5"/>
    <w:rsid w:val="00094980"/>
    <w:rsid w:val="00094B1D"/>
    <w:rsid w:val="000951F0"/>
    <w:rsid w:val="00096760"/>
    <w:rsid w:val="00097E02"/>
    <w:rsid w:val="000A1B46"/>
    <w:rsid w:val="000A35B3"/>
    <w:rsid w:val="000A36F5"/>
    <w:rsid w:val="000A4C21"/>
    <w:rsid w:val="000B0367"/>
    <w:rsid w:val="000B3320"/>
    <w:rsid w:val="000B44A7"/>
    <w:rsid w:val="000B4B0E"/>
    <w:rsid w:val="000B7EB1"/>
    <w:rsid w:val="000C29FF"/>
    <w:rsid w:val="000C485C"/>
    <w:rsid w:val="000C537E"/>
    <w:rsid w:val="000C58DC"/>
    <w:rsid w:val="000C6530"/>
    <w:rsid w:val="000C6CC6"/>
    <w:rsid w:val="000C7376"/>
    <w:rsid w:val="000D00E9"/>
    <w:rsid w:val="000D12F9"/>
    <w:rsid w:val="000D368B"/>
    <w:rsid w:val="000D651D"/>
    <w:rsid w:val="000D7049"/>
    <w:rsid w:val="000E07FE"/>
    <w:rsid w:val="000E21A5"/>
    <w:rsid w:val="000E3140"/>
    <w:rsid w:val="000E3C52"/>
    <w:rsid w:val="000E7F47"/>
    <w:rsid w:val="000F03C1"/>
    <w:rsid w:val="000F275B"/>
    <w:rsid w:val="000F35F2"/>
    <w:rsid w:val="000F5234"/>
    <w:rsid w:val="000F6B67"/>
    <w:rsid w:val="00104F55"/>
    <w:rsid w:val="001068EC"/>
    <w:rsid w:val="00110B71"/>
    <w:rsid w:val="0011192D"/>
    <w:rsid w:val="00112010"/>
    <w:rsid w:val="00113D57"/>
    <w:rsid w:val="0011447C"/>
    <w:rsid w:val="00114786"/>
    <w:rsid w:val="0011515C"/>
    <w:rsid w:val="00115888"/>
    <w:rsid w:val="00120AA6"/>
    <w:rsid w:val="00122448"/>
    <w:rsid w:val="00122ECA"/>
    <w:rsid w:val="00127198"/>
    <w:rsid w:val="00127604"/>
    <w:rsid w:val="00127957"/>
    <w:rsid w:val="00130D4B"/>
    <w:rsid w:val="00132599"/>
    <w:rsid w:val="001329D7"/>
    <w:rsid w:val="001347DA"/>
    <w:rsid w:val="00134A27"/>
    <w:rsid w:val="00135F12"/>
    <w:rsid w:val="001371EC"/>
    <w:rsid w:val="001377EB"/>
    <w:rsid w:val="00141187"/>
    <w:rsid w:val="001422D4"/>
    <w:rsid w:val="001452BD"/>
    <w:rsid w:val="001458DB"/>
    <w:rsid w:val="00146535"/>
    <w:rsid w:val="00151B3B"/>
    <w:rsid w:val="0015358C"/>
    <w:rsid w:val="00154CF1"/>
    <w:rsid w:val="00155ACC"/>
    <w:rsid w:val="001567AE"/>
    <w:rsid w:val="00157B2E"/>
    <w:rsid w:val="00160681"/>
    <w:rsid w:val="0016211B"/>
    <w:rsid w:val="00162F54"/>
    <w:rsid w:val="0016449E"/>
    <w:rsid w:val="00164871"/>
    <w:rsid w:val="0016547B"/>
    <w:rsid w:val="00170AED"/>
    <w:rsid w:val="00170DC7"/>
    <w:rsid w:val="00170E53"/>
    <w:rsid w:val="0017229D"/>
    <w:rsid w:val="00172730"/>
    <w:rsid w:val="00172F72"/>
    <w:rsid w:val="00174281"/>
    <w:rsid w:val="00174354"/>
    <w:rsid w:val="001747BE"/>
    <w:rsid w:val="0017480B"/>
    <w:rsid w:val="00175850"/>
    <w:rsid w:val="00181098"/>
    <w:rsid w:val="001814A7"/>
    <w:rsid w:val="00181B8C"/>
    <w:rsid w:val="00184D55"/>
    <w:rsid w:val="00184D8A"/>
    <w:rsid w:val="001863B1"/>
    <w:rsid w:val="00187131"/>
    <w:rsid w:val="00190380"/>
    <w:rsid w:val="00190D73"/>
    <w:rsid w:val="00191328"/>
    <w:rsid w:val="00191B19"/>
    <w:rsid w:val="00196858"/>
    <w:rsid w:val="001A002F"/>
    <w:rsid w:val="001A12E5"/>
    <w:rsid w:val="001A32B4"/>
    <w:rsid w:val="001A35D5"/>
    <w:rsid w:val="001A4632"/>
    <w:rsid w:val="001A4C21"/>
    <w:rsid w:val="001A6939"/>
    <w:rsid w:val="001B0E28"/>
    <w:rsid w:val="001B25FD"/>
    <w:rsid w:val="001B5249"/>
    <w:rsid w:val="001B64A1"/>
    <w:rsid w:val="001C00FD"/>
    <w:rsid w:val="001C116F"/>
    <w:rsid w:val="001C1176"/>
    <w:rsid w:val="001C28A6"/>
    <w:rsid w:val="001C3C76"/>
    <w:rsid w:val="001C5866"/>
    <w:rsid w:val="001D126A"/>
    <w:rsid w:val="001D4877"/>
    <w:rsid w:val="001D4EA3"/>
    <w:rsid w:val="001D55F3"/>
    <w:rsid w:val="001D65D7"/>
    <w:rsid w:val="001E1B62"/>
    <w:rsid w:val="001E2038"/>
    <w:rsid w:val="001E3080"/>
    <w:rsid w:val="001E3F93"/>
    <w:rsid w:val="001E4157"/>
    <w:rsid w:val="001E4597"/>
    <w:rsid w:val="001E56A4"/>
    <w:rsid w:val="001E67FA"/>
    <w:rsid w:val="001E6D07"/>
    <w:rsid w:val="001E7CA7"/>
    <w:rsid w:val="001F05ED"/>
    <w:rsid w:val="001F1B89"/>
    <w:rsid w:val="001F3C55"/>
    <w:rsid w:val="001F47D8"/>
    <w:rsid w:val="001F60FE"/>
    <w:rsid w:val="001F747E"/>
    <w:rsid w:val="001F7DBA"/>
    <w:rsid w:val="00201CCE"/>
    <w:rsid w:val="0020208C"/>
    <w:rsid w:val="00203B19"/>
    <w:rsid w:val="00206D46"/>
    <w:rsid w:val="0020750D"/>
    <w:rsid w:val="00211231"/>
    <w:rsid w:val="00212C4E"/>
    <w:rsid w:val="00212C94"/>
    <w:rsid w:val="002138A4"/>
    <w:rsid w:val="00216ECA"/>
    <w:rsid w:val="00222984"/>
    <w:rsid w:val="002264B7"/>
    <w:rsid w:val="00226F5D"/>
    <w:rsid w:val="00227E68"/>
    <w:rsid w:val="00230586"/>
    <w:rsid w:val="00231294"/>
    <w:rsid w:val="00237852"/>
    <w:rsid w:val="00237B0F"/>
    <w:rsid w:val="002409FE"/>
    <w:rsid w:val="00241F99"/>
    <w:rsid w:val="00244B13"/>
    <w:rsid w:val="00245A63"/>
    <w:rsid w:val="00245CE8"/>
    <w:rsid w:val="002479E2"/>
    <w:rsid w:val="00256063"/>
    <w:rsid w:val="00256695"/>
    <w:rsid w:val="002573B4"/>
    <w:rsid w:val="00261991"/>
    <w:rsid w:val="00265553"/>
    <w:rsid w:val="002660C2"/>
    <w:rsid w:val="00267F51"/>
    <w:rsid w:val="00271A39"/>
    <w:rsid w:val="00272AFA"/>
    <w:rsid w:val="002749D0"/>
    <w:rsid w:val="0027670D"/>
    <w:rsid w:val="0028017F"/>
    <w:rsid w:val="002810BE"/>
    <w:rsid w:val="0028200F"/>
    <w:rsid w:val="00285C67"/>
    <w:rsid w:val="00287EA9"/>
    <w:rsid w:val="002914AB"/>
    <w:rsid w:val="002915FE"/>
    <w:rsid w:val="0029274D"/>
    <w:rsid w:val="002941AE"/>
    <w:rsid w:val="002963AB"/>
    <w:rsid w:val="002A068D"/>
    <w:rsid w:val="002A06F2"/>
    <w:rsid w:val="002A125A"/>
    <w:rsid w:val="002A473D"/>
    <w:rsid w:val="002A4ABD"/>
    <w:rsid w:val="002A53EA"/>
    <w:rsid w:val="002B28EE"/>
    <w:rsid w:val="002B320F"/>
    <w:rsid w:val="002B4450"/>
    <w:rsid w:val="002B5824"/>
    <w:rsid w:val="002B5E16"/>
    <w:rsid w:val="002B61D6"/>
    <w:rsid w:val="002B780D"/>
    <w:rsid w:val="002C40D9"/>
    <w:rsid w:val="002C6364"/>
    <w:rsid w:val="002C6E72"/>
    <w:rsid w:val="002D0BAA"/>
    <w:rsid w:val="002D1BD8"/>
    <w:rsid w:val="002D2E47"/>
    <w:rsid w:val="002D3B1E"/>
    <w:rsid w:val="002D480B"/>
    <w:rsid w:val="002D4B60"/>
    <w:rsid w:val="002D59B2"/>
    <w:rsid w:val="002D5A63"/>
    <w:rsid w:val="002D6A30"/>
    <w:rsid w:val="002D6C89"/>
    <w:rsid w:val="002D6EC0"/>
    <w:rsid w:val="002D78F9"/>
    <w:rsid w:val="002E11F8"/>
    <w:rsid w:val="002E336F"/>
    <w:rsid w:val="002E4743"/>
    <w:rsid w:val="002E4E98"/>
    <w:rsid w:val="002E62C1"/>
    <w:rsid w:val="002E641E"/>
    <w:rsid w:val="002E78CB"/>
    <w:rsid w:val="002E7F09"/>
    <w:rsid w:val="002F7C3B"/>
    <w:rsid w:val="0031061B"/>
    <w:rsid w:val="00311ACE"/>
    <w:rsid w:val="00315AFB"/>
    <w:rsid w:val="00315FB9"/>
    <w:rsid w:val="00316C2A"/>
    <w:rsid w:val="00316FC8"/>
    <w:rsid w:val="003171C4"/>
    <w:rsid w:val="003176CE"/>
    <w:rsid w:val="00317C5F"/>
    <w:rsid w:val="00324429"/>
    <w:rsid w:val="003269D8"/>
    <w:rsid w:val="00327D13"/>
    <w:rsid w:val="003309A4"/>
    <w:rsid w:val="00330B25"/>
    <w:rsid w:val="00330F72"/>
    <w:rsid w:val="003328B2"/>
    <w:rsid w:val="00333DC4"/>
    <w:rsid w:val="00334819"/>
    <w:rsid w:val="00334840"/>
    <w:rsid w:val="00335DB3"/>
    <w:rsid w:val="00337E01"/>
    <w:rsid w:val="00341538"/>
    <w:rsid w:val="00342380"/>
    <w:rsid w:val="0034291E"/>
    <w:rsid w:val="003442F3"/>
    <w:rsid w:val="00344559"/>
    <w:rsid w:val="003471BB"/>
    <w:rsid w:val="00347703"/>
    <w:rsid w:val="00350C57"/>
    <w:rsid w:val="003524AA"/>
    <w:rsid w:val="00356D79"/>
    <w:rsid w:val="00360A91"/>
    <w:rsid w:val="00361AAA"/>
    <w:rsid w:val="00361F77"/>
    <w:rsid w:val="003710E8"/>
    <w:rsid w:val="003730CA"/>
    <w:rsid w:val="00373793"/>
    <w:rsid w:val="00375A97"/>
    <w:rsid w:val="00375CB6"/>
    <w:rsid w:val="003771E6"/>
    <w:rsid w:val="00377710"/>
    <w:rsid w:val="00380102"/>
    <w:rsid w:val="00380839"/>
    <w:rsid w:val="00380A66"/>
    <w:rsid w:val="00385324"/>
    <w:rsid w:val="00385F4B"/>
    <w:rsid w:val="00386D63"/>
    <w:rsid w:val="00392AC5"/>
    <w:rsid w:val="00393BA4"/>
    <w:rsid w:val="0039481E"/>
    <w:rsid w:val="00396290"/>
    <w:rsid w:val="003962DC"/>
    <w:rsid w:val="003965F7"/>
    <w:rsid w:val="00396C74"/>
    <w:rsid w:val="003A3678"/>
    <w:rsid w:val="003A726C"/>
    <w:rsid w:val="003B32F6"/>
    <w:rsid w:val="003B372A"/>
    <w:rsid w:val="003B459C"/>
    <w:rsid w:val="003B4B7E"/>
    <w:rsid w:val="003B71BA"/>
    <w:rsid w:val="003C0926"/>
    <w:rsid w:val="003C1221"/>
    <w:rsid w:val="003C1B92"/>
    <w:rsid w:val="003C2BA0"/>
    <w:rsid w:val="003C30DA"/>
    <w:rsid w:val="003C32F2"/>
    <w:rsid w:val="003C32F9"/>
    <w:rsid w:val="003D00EF"/>
    <w:rsid w:val="003D042C"/>
    <w:rsid w:val="003D0CE2"/>
    <w:rsid w:val="003D2D35"/>
    <w:rsid w:val="003D44F0"/>
    <w:rsid w:val="003D44FD"/>
    <w:rsid w:val="003D56E3"/>
    <w:rsid w:val="003D76B6"/>
    <w:rsid w:val="003E0543"/>
    <w:rsid w:val="003E0A9B"/>
    <w:rsid w:val="003E1A50"/>
    <w:rsid w:val="003E269D"/>
    <w:rsid w:val="003E42E9"/>
    <w:rsid w:val="003E603A"/>
    <w:rsid w:val="003E7B85"/>
    <w:rsid w:val="003E7EA7"/>
    <w:rsid w:val="003F01AB"/>
    <w:rsid w:val="003F0406"/>
    <w:rsid w:val="00400F44"/>
    <w:rsid w:val="00401607"/>
    <w:rsid w:val="00404091"/>
    <w:rsid w:val="004048BF"/>
    <w:rsid w:val="004066E0"/>
    <w:rsid w:val="00406F77"/>
    <w:rsid w:val="004102AC"/>
    <w:rsid w:val="00412A2F"/>
    <w:rsid w:val="0041572E"/>
    <w:rsid w:val="00415C08"/>
    <w:rsid w:val="00417AD0"/>
    <w:rsid w:val="004203C1"/>
    <w:rsid w:val="0042058A"/>
    <w:rsid w:val="004226AD"/>
    <w:rsid w:val="004245B6"/>
    <w:rsid w:val="00425019"/>
    <w:rsid w:val="0043106E"/>
    <w:rsid w:val="004333F9"/>
    <w:rsid w:val="00434591"/>
    <w:rsid w:val="00436C4A"/>
    <w:rsid w:val="00440A08"/>
    <w:rsid w:val="00442D83"/>
    <w:rsid w:val="00442F64"/>
    <w:rsid w:val="00444FF2"/>
    <w:rsid w:val="00447F96"/>
    <w:rsid w:val="0045294B"/>
    <w:rsid w:val="004545C4"/>
    <w:rsid w:val="00454D82"/>
    <w:rsid w:val="00455949"/>
    <w:rsid w:val="0045618E"/>
    <w:rsid w:val="00456D34"/>
    <w:rsid w:val="00457A8A"/>
    <w:rsid w:val="00461116"/>
    <w:rsid w:val="00461C62"/>
    <w:rsid w:val="00465096"/>
    <w:rsid w:val="00467673"/>
    <w:rsid w:val="00474C2C"/>
    <w:rsid w:val="004761D7"/>
    <w:rsid w:val="00482906"/>
    <w:rsid w:val="00482E67"/>
    <w:rsid w:val="0048376A"/>
    <w:rsid w:val="00486FBC"/>
    <w:rsid w:val="004876E0"/>
    <w:rsid w:val="00487971"/>
    <w:rsid w:val="00491806"/>
    <w:rsid w:val="00491F86"/>
    <w:rsid w:val="004929F5"/>
    <w:rsid w:val="00492F44"/>
    <w:rsid w:val="00494023"/>
    <w:rsid w:val="00495C05"/>
    <w:rsid w:val="004967B3"/>
    <w:rsid w:val="004977E9"/>
    <w:rsid w:val="004979DC"/>
    <w:rsid w:val="004A0D47"/>
    <w:rsid w:val="004A33A1"/>
    <w:rsid w:val="004A47EA"/>
    <w:rsid w:val="004A54DB"/>
    <w:rsid w:val="004A57D8"/>
    <w:rsid w:val="004A694D"/>
    <w:rsid w:val="004A6D21"/>
    <w:rsid w:val="004B2AA2"/>
    <w:rsid w:val="004B610C"/>
    <w:rsid w:val="004B64E5"/>
    <w:rsid w:val="004B6559"/>
    <w:rsid w:val="004B7915"/>
    <w:rsid w:val="004B7DB9"/>
    <w:rsid w:val="004C357F"/>
    <w:rsid w:val="004C4D77"/>
    <w:rsid w:val="004C4FD5"/>
    <w:rsid w:val="004C700A"/>
    <w:rsid w:val="004C708A"/>
    <w:rsid w:val="004C7354"/>
    <w:rsid w:val="004C74B9"/>
    <w:rsid w:val="004C7B3A"/>
    <w:rsid w:val="004D12F0"/>
    <w:rsid w:val="004D3E68"/>
    <w:rsid w:val="004E055A"/>
    <w:rsid w:val="004E09EE"/>
    <w:rsid w:val="004E37D3"/>
    <w:rsid w:val="004E4C64"/>
    <w:rsid w:val="004F2F32"/>
    <w:rsid w:val="004F3583"/>
    <w:rsid w:val="004F396D"/>
    <w:rsid w:val="004F4422"/>
    <w:rsid w:val="004F6C4E"/>
    <w:rsid w:val="004F74CE"/>
    <w:rsid w:val="004F7A9D"/>
    <w:rsid w:val="0050046D"/>
    <w:rsid w:val="0050251D"/>
    <w:rsid w:val="005030EB"/>
    <w:rsid w:val="005037F2"/>
    <w:rsid w:val="005066A1"/>
    <w:rsid w:val="00507151"/>
    <w:rsid w:val="0051178A"/>
    <w:rsid w:val="00512801"/>
    <w:rsid w:val="00516A0C"/>
    <w:rsid w:val="00516C0B"/>
    <w:rsid w:val="00520643"/>
    <w:rsid w:val="00520779"/>
    <w:rsid w:val="00521908"/>
    <w:rsid w:val="00522828"/>
    <w:rsid w:val="00522E28"/>
    <w:rsid w:val="0052409D"/>
    <w:rsid w:val="005243D5"/>
    <w:rsid w:val="005256DA"/>
    <w:rsid w:val="00526357"/>
    <w:rsid w:val="0053033C"/>
    <w:rsid w:val="0053067C"/>
    <w:rsid w:val="00531B59"/>
    <w:rsid w:val="00533A83"/>
    <w:rsid w:val="00535F4A"/>
    <w:rsid w:val="00537D30"/>
    <w:rsid w:val="00540FE8"/>
    <w:rsid w:val="005432C0"/>
    <w:rsid w:val="0055077E"/>
    <w:rsid w:val="00551116"/>
    <w:rsid w:val="00552A97"/>
    <w:rsid w:val="00553CF9"/>
    <w:rsid w:val="0055517D"/>
    <w:rsid w:val="00555189"/>
    <w:rsid w:val="005614FB"/>
    <w:rsid w:val="00562640"/>
    <w:rsid w:val="00562FDC"/>
    <w:rsid w:val="0056505F"/>
    <w:rsid w:val="00565CBD"/>
    <w:rsid w:val="00567378"/>
    <w:rsid w:val="005675FC"/>
    <w:rsid w:val="005711A7"/>
    <w:rsid w:val="00571828"/>
    <w:rsid w:val="00571EA5"/>
    <w:rsid w:val="00573315"/>
    <w:rsid w:val="005749C2"/>
    <w:rsid w:val="0057559D"/>
    <w:rsid w:val="0058102D"/>
    <w:rsid w:val="00583B3D"/>
    <w:rsid w:val="00583BBC"/>
    <w:rsid w:val="00585A14"/>
    <w:rsid w:val="005860EA"/>
    <w:rsid w:val="00591630"/>
    <w:rsid w:val="00593E0B"/>
    <w:rsid w:val="00594C01"/>
    <w:rsid w:val="00594EA2"/>
    <w:rsid w:val="0059534D"/>
    <w:rsid w:val="005963AA"/>
    <w:rsid w:val="00597BA7"/>
    <w:rsid w:val="005A16CA"/>
    <w:rsid w:val="005A3A9C"/>
    <w:rsid w:val="005A71B6"/>
    <w:rsid w:val="005A767D"/>
    <w:rsid w:val="005A7837"/>
    <w:rsid w:val="005B026F"/>
    <w:rsid w:val="005B35CD"/>
    <w:rsid w:val="005B3770"/>
    <w:rsid w:val="005B3842"/>
    <w:rsid w:val="005B63E3"/>
    <w:rsid w:val="005B6860"/>
    <w:rsid w:val="005C02C7"/>
    <w:rsid w:val="005C048A"/>
    <w:rsid w:val="005C2400"/>
    <w:rsid w:val="005C602A"/>
    <w:rsid w:val="005D17DD"/>
    <w:rsid w:val="005D19F9"/>
    <w:rsid w:val="005D3416"/>
    <w:rsid w:val="005D3E2D"/>
    <w:rsid w:val="005D58A2"/>
    <w:rsid w:val="005D61EE"/>
    <w:rsid w:val="005D6DCB"/>
    <w:rsid w:val="005E0BEA"/>
    <w:rsid w:val="005E117E"/>
    <w:rsid w:val="005E119D"/>
    <w:rsid w:val="005E2332"/>
    <w:rsid w:val="005E2A31"/>
    <w:rsid w:val="005E62AC"/>
    <w:rsid w:val="005E7C34"/>
    <w:rsid w:val="005E7D85"/>
    <w:rsid w:val="005F06CE"/>
    <w:rsid w:val="005F457D"/>
    <w:rsid w:val="005F4806"/>
    <w:rsid w:val="005F5FBE"/>
    <w:rsid w:val="005F6733"/>
    <w:rsid w:val="005F78E2"/>
    <w:rsid w:val="0060081A"/>
    <w:rsid w:val="006010BC"/>
    <w:rsid w:val="00602B74"/>
    <w:rsid w:val="00603A84"/>
    <w:rsid w:val="006041EB"/>
    <w:rsid w:val="00604DBF"/>
    <w:rsid w:val="00605499"/>
    <w:rsid w:val="006061F0"/>
    <w:rsid w:val="00606853"/>
    <w:rsid w:val="00610D12"/>
    <w:rsid w:val="00613376"/>
    <w:rsid w:val="00614404"/>
    <w:rsid w:val="00614BEF"/>
    <w:rsid w:val="00615FB1"/>
    <w:rsid w:val="00622A01"/>
    <w:rsid w:val="0062573B"/>
    <w:rsid w:val="0063055F"/>
    <w:rsid w:val="0063159C"/>
    <w:rsid w:val="0063303B"/>
    <w:rsid w:val="006341AE"/>
    <w:rsid w:val="00634DFA"/>
    <w:rsid w:val="00636A91"/>
    <w:rsid w:val="00640D87"/>
    <w:rsid w:val="00640F20"/>
    <w:rsid w:val="00642D9C"/>
    <w:rsid w:val="00643B20"/>
    <w:rsid w:val="00644BA7"/>
    <w:rsid w:val="00645F19"/>
    <w:rsid w:val="0064643E"/>
    <w:rsid w:val="00646498"/>
    <w:rsid w:val="00646C87"/>
    <w:rsid w:val="00650801"/>
    <w:rsid w:val="00652A4D"/>
    <w:rsid w:val="00652DBC"/>
    <w:rsid w:val="00652EB4"/>
    <w:rsid w:val="0065533D"/>
    <w:rsid w:val="006555BB"/>
    <w:rsid w:val="006562ED"/>
    <w:rsid w:val="00656DBD"/>
    <w:rsid w:val="00660474"/>
    <w:rsid w:val="00663E0B"/>
    <w:rsid w:val="00665B0B"/>
    <w:rsid w:val="0066684C"/>
    <w:rsid w:val="006668C7"/>
    <w:rsid w:val="00667223"/>
    <w:rsid w:val="0066756C"/>
    <w:rsid w:val="0067027A"/>
    <w:rsid w:val="006708FF"/>
    <w:rsid w:val="006730FC"/>
    <w:rsid w:val="00674615"/>
    <w:rsid w:val="006752AE"/>
    <w:rsid w:val="006770AC"/>
    <w:rsid w:val="00682AE6"/>
    <w:rsid w:val="006846A1"/>
    <w:rsid w:val="00685F4B"/>
    <w:rsid w:val="006868EC"/>
    <w:rsid w:val="0068793D"/>
    <w:rsid w:val="00687E25"/>
    <w:rsid w:val="00690688"/>
    <w:rsid w:val="0069086E"/>
    <w:rsid w:val="0069244B"/>
    <w:rsid w:val="006927C5"/>
    <w:rsid w:val="00692E1A"/>
    <w:rsid w:val="00693422"/>
    <w:rsid w:val="00693E38"/>
    <w:rsid w:val="0069428D"/>
    <w:rsid w:val="00696B67"/>
    <w:rsid w:val="006A145D"/>
    <w:rsid w:val="006A32ED"/>
    <w:rsid w:val="006A6FFE"/>
    <w:rsid w:val="006A7688"/>
    <w:rsid w:val="006A7A2C"/>
    <w:rsid w:val="006A7A49"/>
    <w:rsid w:val="006B6415"/>
    <w:rsid w:val="006B66A0"/>
    <w:rsid w:val="006B66BE"/>
    <w:rsid w:val="006C07AF"/>
    <w:rsid w:val="006C1666"/>
    <w:rsid w:val="006C2594"/>
    <w:rsid w:val="006C2E5A"/>
    <w:rsid w:val="006C30DF"/>
    <w:rsid w:val="006C4295"/>
    <w:rsid w:val="006C452C"/>
    <w:rsid w:val="006C4E61"/>
    <w:rsid w:val="006C6F4F"/>
    <w:rsid w:val="006D39B6"/>
    <w:rsid w:val="006D6830"/>
    <w:rsid w:val="006D6C83"/>
    <w:rsid w:val="006E31D1"/>
    <w:rsid w:val="006E4C81"/>
    <w:rsid w:val="006E5363"/>
    <w:rsid w:val="006E68A4"/>
    <w:rsid w:val="006E6F13"/>
    <w:rsid w:val="006E72E2"/>
    <w:rsid w:val="006F4C67"/>
    <w:rsid w:val="00701EC5"/>
    <w:rsid w:val="00703927"/>
    <w:rsid w:val="00704506"/>
    <w:rsid w:val="00706EC8"/>
    <w:rsid w:val="00707982"/>
    <w:rsid w:val="0071076F"/>
    <w:rsid w:val="00712744"/>
    <w:rsid w:val="007133A3"/>
    <w:rsid w:val="00713B5E"/>
    <w:rsid w:val="00713D6F"/>
    <w:rsid w:val="007149A4"/>
    <w:rsid w:val="00715E18"/>
    <w:rsid w:val="00716CA8"/>
    <w:rsid w:val="007178E2"/>
    <w:rsid w:val="00717A6D"/>
    <w:rsid w:val="00720B97"/>
    <w:rsid w:val="00722771"/>
    <w:rsid w:val="00722CFD"/>
    <w:rsid w:val="0073095B"/>
    <w:rsid w:val="007327A8"/>
    <w:rsid w:val="00733142"/>
    <w:rsid w:val="00740DD9"/>
    <w:rsid w:val="007451F8"/>
    <w:rsid w:val="00745338"/>
    <w:rsid w:val="0074634C"/>
    <w:rsid w:val="00750A87"/>
    <w:rsid w:val="00750B61"/>
    <w:rsid w:val="0075113B"/>
    <w:rsid w:val="00751A21"/>
    <w:rsid w:val="007527AC"/>
    <w:rsid w:val="00753081"/>
    <w:rsid w:val="00754A4B"/>
    <w:rsid w:val="00756460"/>
    <w:rsid w:val="007564D2"/>
    <w:rsid w:val="007565B5"/>
    <w:rsid w:val="00760BF4"/>
    <w:rsid w:val="00760D48"/>
    <w:rsid w:val="0076307D"/>
    <w:rsid w:val="0076486E"/>
    <w:rsid w:val="0076611E"/>
    <w:rsid w:val="0076727F"/>
    <w:rsid w:val="00771869"/>
    <w:rsid w:val="007728FC"/>
    <w:rsid w:val="00774413"/>
    <w:rsid w:val="00776342"/>
    <w:rsid w:val="00777455"/>
    <w:rsid w:val="007804DD"/>
    <w:rsid w:val="007821D6"/>
    <w:rsid w:val="007856E8"/>
    <w:rsid w:val="0079354E"/>
    <w:rsid w:val="00794979"/>
    <w:rsid w:val="00795B3C"/>
    <w:rsid w:val="00795FA5"/>
    <w:rsid w:val="00796A39"/>
    <w:rsid w:val="007A1B8C"/>
    <w:rsid w:val="007A354E"/>
    <w:rsid w:val="007A4626"/>
    <w:rsid w:val="007A47DC"/>
    <w:rsid w:val="007A52E8"/>
    <w:rsid w:val="007B014B"/>
    <w:rsid w:val="007B0E47"/>
    <w:rsid w:val="007B11FC"/>
    <w:rsid w:val="007B2244"/>
    <w:rsid w:val="007B3434"/>
    <w:rsid w:val="007B3440"/>
    <w:rsid w:val="007B3772"/>
    <w:rsid w:val="007B3C00"/>
    <w:rsid w:val="007B4958"/>
    <w:rsid w:val="007B5FDE"/>
    <w:rsid w:val="007B6195"/>
    <w:rsid w:val="007B7E05"/>
    <w:rsid w:val="007C04B4"/>
    <w:rsid w:val="007C0A8C"/>
    <w:rsid w:val="007C16AC"/>
    <w:rsid w:val="007C1C63"/>
    <w:rsid w:val="007C216B"/>
    <w:rsid w:val="007C38E5"/>
    <w:rsid w:val="007C479C"/>
    <w:rsid w:val="007C5837"/>
    <w:rsid w:val="007D5C77"/>
    <w:rsid w:val="007E0882"/>
    <w:rsid w:val="007E1443"/>
    <w:rsid w:val="007E22E6"/>
    <w:rsid w:val="007E26E5"/>
    <w:rsid w:val="007E44C5"/>
    <w:rsid w:val="007E57D4"/>
    <w:rsid w:val="007E75A8"/>
    <w:rsid w:val="007E7B7D"/>
    <w:rsid w:val="007F148A"/>
    <w:rsid w:val="007F3A4F"/>
    <w:rsid w:val="007F554F"/>
    <w:rsid w:val="007F5889"/>
    <w:rsid w:val="007F6865"/>
    <w:rsid w:val="007F6F51"/>
    <w:rsid w:val="00802596"/>
    <w:rsid w:val="00803C14"/>
    <w:rsid w:val="0080740E"/>
    <w:rsid w:val="00810613"/>
    <w:rsid w:val="00810B7D"/>
    <w:rsid w:val="0081365A"/>
    <w:rsid w:val="00814218"/>
    <w:rsid w:val="00814BCF"/>
    <w:rsid w:val="0081588B"/>
    <w:rsid w:val="00816ED1"/>
    <w:rsid w:val="008172F6"/>
    <w:rsid w:val="008210EB"/>
    <w:rsid w:val="008218BA"/>
    <w:rsid w:val="00822221"/>
    <w:rsid w:val="00823E81"/>
    <w:rsid w:val="008261AF"/>
    <w:rsid w:val="00827BB4"/>
    <w:rsid w:val="00830ACC"/>
    <w:rsid w:val="00830ACF"/>
    <w:rsid w:val="00831B44"/>
    <w:rsid w:val="0083214E"/>
    <w:rsid w:val="00832370"/>
    <w:rsid w:val="00833D03"/>
    <w:rsid w:val="00835F7A"/>
    <w:rsid w:val="00841A3B"/>
    <w:rsid w:val="00842AA4"/>
    <w:rsid w:val="008435D4"/>
    <w:rsid w:val="00845239"/>
    <w:rsid w:val="00846B7F"/>
    <w:rsid w:val="00846DF4"/>
    <w:rsid w:val="008507AB"/>
    <w:rsid w:val="00850930"/>
    <w:rsid w:val="008530C5"/>
    <w:rsid w:val="00853860"/>
    <w:rsid w:val="00854647"/>
    <w:rsid w:val="0085465B"/>
    <w:rsid w:val="008557AA"/>
    <w:rsid w:val="008579DE"/>
    <w:rsid w:val="00860DD3"/>
    <w:rsid w:val="0086144C"/>
    <w:rsid w:val="00863D54"/>
    <w:rsid w:val="00865B04"/>
    <w:rsid w:val="0086647E"/>
    <w:rsid w:val="00870B69"/>
    <w:rsid w:val="00873435"/>
    <w:rsid w:val="008739AE"/>
    <w:rsid w:val="00873CD6"/>
    <w:rsid w:val="0087719E"/>
    <w:rsid w:val="008802CB"/>
    <w:rsid w:val="00882035"/>
    <w:rsid w:val="00882931"/>
    <w:rsid w:val="00883C6C"/>
    <w:rsid w:val="00885143"/>
    <w:rsid w:val="00887A95"/>
    <w:rsid w:val="00890D68"/>
    <w:rsid w:val="00892E14"/>
    <w:rsid w:val="00892F2A"/>
    <w:rsid w:val="0089339B"/>
    <w:rsid w:val="008A051D"/>
    <w:rsid w:val="008A0BB8"/>
    <w:rsid w:val="008A4319"/>
    <w:rsid w:val="008A44FC"/>
    <w:rsid w:val="008A463D"/>
    <w:rsid w:val="008A503C"/>
    <w:rsid w:val="008A5BD7"/>
    <w:rsid w:val="008A62C9"/>
    <w:rsid w:val="008A659B"/>
    <w:rsid w:val="008A7EB0"/>
    <w:rsid w:val="008B2029"/>
    <w:rsid w:val="008B27C6"/>
    <w:rsid w:val="008B2A1F"/>
    <w:rsid w:val="008B3699"/>
    <w:rsid w:val="008B383C"/>
    <w:rsid w:val="008B49B4"/>
    <w:rsid w:val="008B4B7C"/>
    <w:rsid w:val="008B5686"/>
    <w:rsid w:val="008B5B79"/>
    <w:rsid w:val="008C18BD"/>
    <w:rsid w:val="008C4BE7"/>
    <w:rsid w:val="008C67A2"/>
    <w:rsid w:val="008C6A03"/>
    <w:rsid w:val="008D2941"/>
    <w:rsid w:val="008D381A"/>
    <w:rsid w:val="008D3F3A"/>
    <w:rsid w:val="008D58FE"/>
    <w:rsid w:val="008D599B"/>
    <w:rsid w:val="008E1426"/>
    <w:rsid w:val="008E3472"/>
    <w:rsid w:val="008E3DF2"/>
    <w:rsid w:val="008E3ED3"/>
    <w:rsid w:val="008E5F6F"/>
    <w:rsid w:val="008E61BA"/>
    <w:rsid w:val="008E6BC7"/>
    <w:rsid w:val="008F044D"/>
    <w:rsid w:val="008F079F"/>
    <w:rsid w:val="008F125C"/>
    <w:rsid w:val="008F1595"/>
    <w:rsid w:val="008F3269"/>
    <w:rsid w:val="008F34F3"/>
    <w:rsid w:val="00900DD5"/>
    <w:rsid w:val="0090144D"/>
    <w:rsid w:val="009017ED"/>
    <w:rsid w:val="00903329"/>
    <w:rsid w:val="00904701"/>
    <w:rsid w:val="0090621F"/>
    <w:rsid w:val="009110E9"/>
    <w:rsid w:val="009122DD"/>
    <w:rsid w:val="00912B2C"/>
    <w:rsid w:val="00914ECD"/>
    <w:rsid w:val="009163BA"/>
    <w:rsid w:val="00920A7E"/>
    <w:rsid w:val="00920F6F"/>
    <w:rsid w:val="00921C9E"/>
    <w:rsid w:val="009245F5"/>
    <w:rsid w:val="00924686"/>
    <w:rsid w:val="009249E0"/>
    <w:rsid w:val="00927F90"/>
    <w:rsid w:val="0093162D"/>
    <w:rsid w:val="009324E2"/>
    <w:rsid w:val="0093275A"/>
    <w:rsid w:val="009341E7"/>
    <w:rsid w:val="00936061"/>
    <w:rsid w:val="0093773A"/>
    <w:rsid w:val="0094083E"/>
    <w:rsid w:val="00943D58"/>
    <w:rsid w:val="00947C09"/>
    <w:rsid w:val="00950E53"/>
    <w:rsid w:val="00951ABD"/>
    <w:rsid w:val="00954FF1"/>
    <w:rsid w:val="00955627"/>
    <w:rsid w:val="009564FE"/>
    <w:rsid w:val="00956D8E"/>
    <w:rsid w:val="009600A7"/>
    <w:rsid w:val="009611DF"/>
    <w:rsid w:val="0096146D"/>
    <w:rsid w:val="0096149E"/>
    <w:rsid w:val="00961996"/>
    <w:rsid w:val="00963ED3"/>
    <w:rsid w:val="00964D07"/>
    <w:rsid w:val="00964D86"/>
    <w:rsid w:val="00965B39"/>
    <w:rsid w:val="00966EAB"/>
    <w:rsid w:val="00967287"/>
    <w:rsid w:val="00971EE0"/>
    <w:rsid w:val="00975138"/>
    <w:rsid w:val="00980E85"/>
    <w:rsid w:val="0098218F"/>
    <w:rsid w:val="00982AE3"/>
    <w:rsid w:val="009860E8"/>
    <w:rsid w:val="00990583"/>
    <w:rsid w:val="00990CBD"/>
    <w:rsid w:val="00990D01"/>
    <w:rsid w:val="00991113"/>
    <w:rsid w:val="009926A4"/>
    <w:rsid w:val="0099595D"/>
    <w:rsid w:val="00996479"/>
    <w:rsid w:val="00996D06"/>
    <w:rsid w:val="009970BB"/>
    <w:rsid w:val="009974F7"/>
    <w:rsid w:val="00997A51"/>
    <w:rsid w:val="00997CD0"/>
    <w:rsid w:val="009A3A39"/>
    <w:rsid w:val="009A759B"/>
    <w:rsid w:val="009B12AA"/>
    <w:rsid w:val="009B18E5"/>
    <w:rsid w:val="009B219F"/>
    <w:rsid w:val="009B3946"/>
    <w:rsid w:val="009B6848"/>
    <w:rsid w:val="009C01AC"/>
    <w:rsid w:val="009C2C9D"/>
    <w:rsid w:val="009C6B20"/>
    <w:rsid w:val="009D266D"/>
    <w:rsid w:val="009D3F15"/>
    <w:rsid w:val="009D5F88"/>
    <w:rsid w:val="009D7F2E"/>
    <w:rsid w:val="009E2740"/>
    <w:rsid w:val="009E7208"/>
    <w:rsid w:val="009E720C"/>
    <w:rsid w:val="009F20CB"/>
    <w:rsid w:val="009F23D9"/>
    <w:rsid w:val="009F2C63"/>
    <w:rsid w:val="009F37EE"/>
    <w:rsid w:val="009F4F7D"/>
    <w:rsid w:val="009F6A50"/>
    <w:rsid w:val="009F6F90"/>
    <w:rsid w:val="009F774E"/>
    <w:rsid w:val="009F78CF"/>
    <w:rsid w:val="00A01A08"/>
    <w:rsid w:val="00A04ABF"/>
    <w:rsid w:val="00A05180"/>
    <w:rsid w:val="00A05D1A"/>
    <w:rsid w:val="00A118A5"/>
    <w:rsid w:val="00A11BED"/>
    <w:rsid w:val="00A14041"/>
    <w:rsid w:val="00A15022"/>
    <w:rsid w:val="00A15750"/>
    <w:rsid w:val="00A15C5D"/>
    <w:rsid w:val="00A177B3"/>
    <w:rsid w:val="00A179C6"/>
    <w:rsid w:val="00A266E1"/>
    <w:rsid w:val="00A3047D"/>
    <w:rsid w:val="00A320D7"/>
    <w:rsid w:val="00A32B62"/>
    <w:rsid w:val="00A33749"/>
    <w:rsid w:val="00A3476D"/>
    <w:rsid w:val="00A3504F"/>
    <w:rsid w:val="00A42D4C"/>
    <w:rsid w:val="00A4392D"/>
    <w:rsid w:val="00A465AB"/>
    <w:rsid w:val="00A5199D"/>
    <w:rsid w:val="00A54ED2"/>
    <w:rsid w:val="00A5606C"/>
    <w:rsid w:val="00A56728"/>
    <w:rsid w:val="00A60D03"/>
    <w:rsid w:val="00A61119"/>
    <w:rsid w:val="00A65E9D"/>
    <w:rsid w:val="00A70F2F"/>
    <w:rsid w:val="00A7156D"/>
    <w:rsid w:val="00A72D4E"/>
    <w:rsid w:val="00A7316A"/>
    <w:rsid w:val="00A73314"/>
    <w:rsid w:val="00A73D51"/>
    <w:rsid w:val="00A8056F"/>
    <w:rsid w:val="00A81EB5"/>
    <w:rsid w:val="00A855E3"/>
    <w:rsid w:val="00A8567B"/>
    <w:rsid w:val="00A869EC"/>
    <w:rsid w:val="00A90E73"/>
    <w:rsid w:val="00A92928"/>
    <w:rsid w:val="00A93D64"/>
    <w:rsid w:val="00A93D97"/>
    <w:rsid w:val="00A94101"/>
    <w:rsid w:val="00A9515B"/>
    <w:rsid w:val="00A97917"/>
    <w:rsid w:val="00AA1A75"/>
    <w:rsid w:val="00AA1B53"/>
    <w:rsid w:val="00AA52A7"/>
    <w:rsid w:val="00AA5632"/>
    <w:rsid w:val="00AA59AD"/>
    <w:rsid w:val="00AA6AED"/>
    <w:rsid w:val="00AA7694"/>
    <w:rsid w:val="00AB1D8E"/>
    <w:rsid w:val="00AB3C01"/>
    <w:rsid w:val="00AB4E5D"/>
    <w:rsid w:val="00AB5131"/>
    <w:rsid w:val="00AB6394"/>
    <w:rsid w:val="00AC107C"/>
    <w:rsid w:val="00AC1AC7"/>
    <w:rsid w:val="00AC3E18"/>
    <w:rsid w:val="00AC647C"/>
    <w:rsid w:val="00AC704C"/>
    <w:rsid w:val="00AC7757"/>
    <w:rsid w:val="00AD0D0A"/>
    <w:rsid w:val="00AE0489"/>
    <w:rsid w:val="00AE1B76"/>
    <w:rsid w:val="00AE1E7A"/>
    <w:rsid w:val="00AF197E"/>
    <w:rsid w:val="00AF1DD8"/>
    <w:rsid w:val="00AF21D3"/>
    <w:rsid w:val="00AF4278"/>
    <w:rsid w:val="00AF7569"/>
    <w:rsid w:val="00B009B0"/>
    <w:rsid w:val="00B019F1"/>
    <w:rsid w:val="00B01B56"/>
    <w:rsid w:val="00B02FE8"/>
    <w:rsid w:val="00B04C0F"/>
    <w:rsid w:val="00B058B9"/>
    <w:rsid w:val="00B15E92"/>
    <w:rsid w:val="00B16448"/>
    <w:rsid w:val="00B20936"/>
    <w:rsid w:val="00B24ED5"/>
    <w:rsid w:val="00B252EE"/>
    <w:rsid w:val="00B255A2"/>
    <w:rsid w:val="00B31F61"/>
    <w:rsid w:val="00B336CB"/>
    <w:rsid w:val="00B36725"/>
    <w:rsid w:val="00B36870"/>
    <w:rsid w:val="00B3701D"/>
    <w:rsid w:val="00B4299E"/>
    <w:rsid w:val="00B45979"/>
    <w:rsid w:val="00B50578"/>
    <w:rsid w:val="00B51E19"/>
    <w:rsid w:val="00B5273B"/>
    <w:rsid w:val="00B533FD"/>
    <w:rsid w:val="00B53BF9"/>
    <w:rsid w:val="00B56381"/>
    <w:rsid w:val="00B56D12"/>
    <w:rsid w:val="00B57174"/>
    <w:rsid w:val="00B57C58"/>
    <w:rsid w:val="00B634E5"/>
    <w:rsid w:val="00B645DB"/>
    <w:rsid w:val="00B65911"/>
    <w:rsid w:val="00B7068C"/>
    <w:rsid w:val="00B70792"/>
    <w:rsid w:val="00B712C3"/>
    <w:rsid w:val="00B75E1E"/>
    <w:rsid w:val="00B801D7"/>
    <w:rsid w:val="00B805C1"/>
    <w:rsid w:val="00B80C64"/>
    <w:rsid w:val="00B8430C"/>
    <w:rsid w:val="00B8547F"/>
    <w:rsid w:val="00B856DB"/>
    <w:rsid w:val="00B86B8E"/>
    <w:rsid w:val="00B86C44"/>
    <w:rsid w:val="00B8704B"/>
    <w:rsid w:val="00B90DF4"/>
    <w:rsid w:val="00B90E4D"/>
    <w:rsid w:val="00B916A0"/>
    <w:rsid w:val="00B933DA"/>
    <w:rsid w:val="00B936E8"/>
    <w:rsid w:val="00B94C42"/>
    <w:rsid w:val="00B95390"/>
    <w:rsid w:val="00B97426"/>
    <w:rsid w:val="00BA3636"/>
    <w:rsid w:val="00BA554A"/>
    <w:rsid w:val="00BA68DA"/>
    <w:rsid w:val="00BB1224"/>
    <w:rsid w:val="00BB2A13"/>
    <w:rsid w:val="00BB6220"/>
    <w:rsid w:val="00BB6817"/>
    <w:rsid w:val="00BB772A"/>
    <w:rsid w:val="00BC10F2"/>
    <w:rsid w:val="00BC1351"/>
    <w:rsid w:val="00BC3E55"/>
    <w:rsid w:val="00BC5029"/>
    <w:rsid w:val="00BC51B7"/>
    <w:rsid w:val="00BD05B5"/>
    <w:rsid w:val="00BD3E1E"/>
    <w:rsid w:val="00BD5349"/>
    <w:rsid w:val="00BD6183"/>
    <w:rsid w:val="00BD67A8"/>
    <w:rsid w:val="00BD67C3"/>
    <w:rsid w:val="00BD78EB"/>
    <w:rsid w:val="00BE2BC4"/>
    <w:rsid w:val="00BE417B"/>
    <w:rsid w:val="00BE41BB"/>
    <w:rsid w:val="00BE50C2"/>
    <w:rsid w:val="00BE51AC"/>
    <w:rsid w:val="00BE5EBE"/>
    <w:rsid w:val="00BE6146"/>
    <w:rsid w:val="00BF324B"/>
    <w:rsid w:val="00BF529B"/>
    <w:rsid w:val="00BF6253"/>
    <w:rsid w:val="00BF714C"/>
    <w:rsid w:val="00C02416"/>
    <w:rsid w:val="00C0311E"/>
    <w:rsid w:val="00C040CF"/>
    <w:rsid w:val="00C059D4"/>
    <w:rsid w:val="00C06A30"/>
    <w:rsid w:val="00C1044F"/>
    <w:rsid w:val="00C1107C"/>
    <w:rsid w:val="00C12182"/>
    <w:rsid w:val="00C14291"/>
    <w:rsid w:val="00C15578"/>
    <w:rsid w:val="00C15A78"/>
    <w:rsid w:val="00C1737F"/>
    <w:rsid w:val="00C17718"/>
    <w:rsid w:val="00C17BE0"/>
    <w:rsid w:val="00C2410A"/>
    <w:rsid w:val="00C26EFB"/>
    <w:rsid w:val="00C27E44"/>
    <w:rsid w:val="00C316A4"/>
    <w:rsid w:val="00C31D8C"/>
    <w:rsid w:val="00C3336A"/>
    <w:rsid w:val="00C3686B"/>
    <w:rsid w:val="00C412DC"/>
    <w:rsid w:val="00C466DE"/>
    <w:rsid w:val="00C470A6"/>
    <w:rsid w:val="00C508AF"/>
    <w:rsid w:val="00C51AAD"/>
    <w:rsid w:val="00C51BA3"/>
    <w:rsid w:val="00C52B98"/>
    <w:rsid w:val="00C52BD3"/>
    <w:rsid w:val="00C533C0"/>
    <w:rsid w:val="00C5383D"/>
    <w:rsid w:val="00C55AB8"/>
    <w:rsid w:val="00C564A4"/>
    <w:rsid w:val="00C576BE"/>
    <w:rsid w:val="00C57899"/>
    <w:rsid w:val="00C6186C"/>
    <w:rsid w:val="00C63DE8"/>
    <w:rsid w:val="00C640FE"/>
    <w:rsid w:val="00C663C4"/>
    <w:rsid w:val="00C66BEC"/>
    <w:rsid w:val="00C67BF6"/>
    <w:rsid w:val="00C71FBB"/>
    <w:rsid w:val="00C727BF"/>
    <w:rsid w:val="00C7690C"/>
    <w:rsid w:val="00C76FA1"/>
    <w:rsid w:val="00C77214"/>
    <w:rsid w:val="00C80D0E"/>
    <w:rsid w:val="00C831A8"/>
    <w:rsid w:val="00C84860"/>
    <w:rsid w:val="00C84881"/>
    <w:rsid w:val="00C849FB"/>
    <w:rsid w:val="00C84BA8"/>
    <w:rsid w:val="00C871CF"/>
    <w:rsid w:val="00C92C2C"/>
    <w:rsid w:val="00C9317A"/>
    <w:rsid w:val="00C93853"/>
    <w:rsid w:val="00C93C2A"/>
    <w:rsid w:val="00C944E3"/>
    <w:rsid w:val="00C94D1D"/>
    <w:rsid w:val="00C95655"/>
    <w:rsid w:val="00C96615"/>
    <w:rsid w:val="00C9710A"/>
    <w:rsid w:val="00CA01C0"/>
    <w:rsid w:val="00CA117B"/>
    <w:rsid w:val="00CA3331"/>
    <w:rsid w:val="00CA486C"/>
    <w:rsid w:val="00CA49B9"/>
    <w:rsid w:val="00CA798D"/>
    <w:rsid w:val="00CA7C01"/>
    <w:rsid w:val="00CB1292"/>
    <w:rsid w:val="00CB136D"/>
    <w:rsid w:val="00CB3877"/>
    <w:rsid w:val="00CB552E"/>
    <w:rsid w:val="00CC1CA1"/>
    <w:rsid w:val="00CC5A9B"/>
    <w:rsid w:val="00CC634C"/>
    <w:rsid w:val="00CC6F68"/>
    <w:rsid w:val="00CC7002"/>
    <w:rsid w:val="00CD55D5"/>
    <w:rsid w:val="00CD68CE"/>
    <w:rsid w:val="00CD6D50"/>
    <w:rsid w:val="00CE05BC"/>
    <w:rsid w:val="00CE21F5"/>
    <w:rsid w:val="00CE3356"/>
    <w:rsid w:val="00CE5D32"/>
    <w:rsid w:val="00CF04AE"/>
    <w:rsid w:val="00CF1E7C"/>
    <w:rsid w:val="00CF2464"/>
    <w:rsid w:val="00CF4820"/>
    <w:rsid w:val="00CF7ECD"/>
    <w:rsid w:val="00D001A0"/>
    <w:rsid w:val="00D00B41"/>
    <w:rsid w:val="00D02B2C"/>
    <w:rsid w:val="00D02E26"/>
    <w:rsid w:val="00D0404F"/>
    <w:rsid w:val="00D06D1D"/>
    <w:rsid w:val="00D07DE8"/>
    <w:rsid w:val="00D07F5D"/>
    <w:rsid w:val="00D11266"/>
    <w:rsid w:val="00D1230B"/>
    <w:rsid w:val="00D1523F"/>
    <w:rsid w:val="00D15DEC"/>
    <w:rsid w:val="00D162A7"/>
    <w:rsid w:val="00D17F1E"/>
    <w:rsid w:val="00D22F6A"/>
    <w:rsid w:val="00D27012"/>
    <w:rsid w:val="00D27AD9"/>
    <w:rsid w:val="00D33694"/>
    <w:rsid w:val="00D33E48"/>
    <w:rsid w:val="00D360A9"/>
    <w:rsid w:val="00D3730D"/>
    <w:rsid w:val="00D37B80"/>
    <w:rsid w:val="00D50132"/>
    <w:rsid w:val="00D50888"/>
    <w:rsid w:val="00D51B9B"/>
    <w:rsid w:val="00D540A3"/>
    <w:rsid w:val="00D55798"/>
    <w:rsid w:val="00D56888"/>
    <w:rsid w:val="00D60387"/>
    <w:rsid w:val="00D60CA7"/>
    <w:rsid w:val="00D61872"/>
    <w:rsid w:val="00D61ABD"/>
    <w:rsid w:val="00D61D95"/>
    <w:rsid w:val="00D62FB9"/>
    <w:rsid w:val="00D63A47"/>
    <w:rsid w:val="00D63AA4"/>
    <w:rsid w:val="00D640BB"/>
    <w:rsid w:val="00D65EEA"/>
    <w:rsid w:val="00D676DD"/>
    <w:rsid w:val="00D705B4"/>
    <w:rsid w:val="00D715A1"/>
    <w:rsid w:val="00D7165C"/>
    <w:rsid w:val="00D718EA"/>
    <w:rsid w:val="00D74513"/>
    <w:rsid w:val="00D76127"/>
    <w:rsid w:val="00D83D1F"/>
    <w:rsid w:val="00D86653"/>
    <w:rsid w:val="00D903F5"/>
    <w:rsid w:val="00D908CD"/>
    <w:rsid w:val="00D940F5"/>
    <w:rsid w:val="00D941F7"/>
    <w:rsid w:val="00D94A40"/>
    <w:rsid w:val="00D9583F"/>
    <w:rsid w:val="00D972E5"/>
    <w:rsid w:val="00DA05A5"/>
    <w:rsid w:val="00DA0BB5"/>
    <w:rsid w:val="00DA2E82"/>
    <w:rsid w:val="00DA3209"/>
    <w:rsid w:val="00DA34B1"/>
    <w:rsid w:val="00DA45BA"/>
    <w:rsid w:val="00DA4AEB"/>
    <w:rsid w:val="00DA710C"/>
    <w:rsid w:val="00DB00AC"/>
    <w:rsid w:val="00DB1CC9"/>
    <w:rsid w:val="00DB3897"/>
    <w:rsid w:val="00DB3D43"/>
    <w:rsid w:val="00DB4AD2"/>
    <w:rsid w:val="00DB5569"/>
    <w:rsid w:val="00DC2530"/>
    <w:rsid w:val="00DC29AA"/>
    <w:rsid w:val="00DC7BDD"/>
    <w:rsid w:val="00DD06FD"/>
    <w:rsid w:val="00DD1636"/>
    <w:rsid w:val="00DD1B22"/>
    <w:rsid w:val="00DD1CF3"/>
    <w:rsid w:val="00DD367A"/>
    <w:rsid w:val="00DD3759"/>
    <w:rsid w:val="00DD67C2"/>
    <w:rsid w:val="00DE02B9"/>
    <w:rsid w:val="00DE0941"/>
    <w:rsid w:val="00DE4417"/>
    <w:rsid w:val="00DE4AF2"/>
    <w:rsid w:val="00DE54E0"/>
    <w:rsid w:val="00DE615D"/>
    <w:rsid w:val="00DE73AE"/>
    <w:rsid w:val="00DF07F4"/>
    <w:rsid w:val="00DF0CC6"/>
    <w:rsid w:val="00DF0DFA"/>
    <w:rsid w:val="00DF1038"/>
    <w:rsid w:val="00DF2395"/>
    <w:rsid w:val="00DF37F5"/>
    <w:rsid w:val="00DF406C"/>
    <w:rsid w:val="00DF4C9B"/>
    <w:rsid w:val="00E00261"/>
    <w:rsid w:val="00E00F7A"/>
    <w:rsid w:val="00E0171B"/>
    <w:rsid w:val="00E01D96"/>
    <w:rsid w:val="00E030EF"/>
    <w:rsid w:val="00E03680"/>
    <w:rsid w:val="00E05DA9"/>
    <w:rsid w:val="00E0663E"/>
    <w:rsid w:val="00E1034D"/>
    <w:rsid w:val="00E11335"/>
    <w:rsid w:val="00E120E2"/>
    <w:rsid w:val="00E146E1"/>
    <w:rsid w:val="00E14B23"/>
    <w:rsid w:val="00E17C72"/>
    <w:rsid w:val="00E22380"/>
    <w:rsid w:val="00E26946"/>
    <w:rsid w:val="00E27C0F"/>
    <w:rsid w:val="00E27C4F"/>
    <w:rsid w:val="00E30DD9"/>
    <w:rsid w:val="00E31455"/>
    <w:rsid w:val="00E32593"/>
    <w:rsid w:val="00E32F12"/>
    <w:rsid w:val="00E3474B"/>
    <w:rsid w:val="00E34F5C"/>
    <w:rsid w:val="00E36DF3"/>
    <w:rsid w:val="00E41F69"/>
    <w:rsid w:val="00E44A61"/>
    <w:rsid w:val="00E463A6"/>
    <w:rsid w:val="00E47C64"/>
    <w:rsid w:val="00E519AC"/>
    <w:rsid w:val="00E51EEF"/>
    <w:rsid w:val="00E53868"/>
    <w:rsid w:val="00E604DA"/>
    <w:rsid w:val="00E61E89"/>
    <w:rsid w:val="00E6217E"/>
    <w:rsid w:val="00E623DC"/>
    <w:rsid w:val="00E62894"/>
    <w:rsid w:val="00E63355"/>
    <w:rsid w:val="00E63890"/>
    <w:rsid w:val="00E63991"/>
    <w:rsid w:val="00E6685A"/>
    <w:rsid w:val="00E66BE1"/>
    <w:rsid w:val="00E73C52"/>
    <w:rsid w:val="00E762C4"/>
    <w:rsid w:val="00E80BD9"/>
    <w:rsid w:val="00E82A94"/>
    <w:rsid w:val="00E840A2"/>
    <w:rsid w:val="00E84A22"/>
    <w:rsid w:val="00E85590"/>
    <w:rsid w:val="00E85677"/>
    <w:rsid w:val="00E85747"/>
    <w:rsid w:val="00E902AA"/>
    <w:rsid w:val="00E91422"/>
    <w:rsid w:val="00E91DB7"/>
    <w:rsid w:val="00E92BB5"/>
    <w:rsid w:val="00E9343D"/>
    <w:rsid w:val="00E934A5"/>
    <w:rsid w:val="00E94665"/>
    <w:rsid w:val="00E96CB0"/>
    <w:rsid w:val="00EA06A6"/>
    <w:rsid w:val="00EA10FA"/>
    <w:rsid w:val="00EA15B5"/>
    <w:rsid w:val="00EA2CD5"/>
    <w:rsid w:val="00EA3368"/>
    <w:rsid w:val="00EA347C"/>
    <w:rsid w:val="00EA3CBA"/>
    <w:rsid w:val="00EA4B16"/>
    <w:rsid w:val="00EA53AC"/>
    <w:rsid w:val="00EA5EA7"/>
    <w:rsid w:val="00EA6839"/>
    <w:rsid w:val="00EB0913"/>
    <w:rsid w:val="00EB0B5E"/>
    <w:rsid w:val="00EB46BD"/>
    <w:rsid w:val="00EB4E0A"/>
    <w:rsid w:val="00EB4F98"/>
    <w:rsid w:val="00EC0B09"/>
    <w:rsid w:val="00EC1AD3"/>
    <w:rsid w:val="00EC6BCA"/>
    <w:rsid w:val="00EC7396"/>
    <w:rsid w:val="00ED01E0"/>
    <w:rsid w:val="00ED0C01"/>
    <w:rsid w:val="00ED19A7"/>
    <w:rsid w:val="00ED343B"/>
    <w:rsid w:val="00ED4729"/>
    <w:rsid w:val="00ED4805"/>
    <w:rsid w:val="00ED5009"/>
    <w:rsid w:val="00EE2082"/>
    <w:rsid w:val="00EE2F72"/>
    <w:rsid w:val="00EE3B2E"/>
    <w:rsid w:val="00EE3D78"/>
    <w:rsid w:val="00EE62E5"/>
    <w:rsid w:val="00EE6D6F"/>
    <w:rsid w:val="00EE7E61"/>
    <w:rsid w:val="00EF06EE"/>
    <w:rsid w:val="00EF26FB"/>
    <w:rsid w:val="00EF5F00"/>
    <w:rsid w:val="00EF7976"/>
    <w:rsid w:val="00F0157F"/>
    <w:rsid w:val="00F03326"/>
    <w:rsid w:val="00F04335"/>
    <w:rsid w:val="00F04B16"/>
    <w:rsid w:val="00F04C2E"/>
    <w:rsid w:val="00F04F86"/>
    <w:rsid w:val="00F060A2"/>
    <w:rsid w:val="00F07B17"/>
    <w:rsid w:val="00F14C33"/>
    <w:rsid w:val="00F1637F"/>
    <w:rsid w:val="00F16848"/>
    <w:rsid w:val="00F17E02"/>
    <w:rsid w:val="00F207E0"/>
    <w:rsid w:val="00F20D1B"/>
    <w:rsid w:val="00F20D78"/>
    <w:rsid w:val="00F21437"/>
    <w:rsid w:val="00F21616"/>
    <w:rsid w:val="00F21889"/>
    <w:rsid w:val="00F2230C"/>
    <w:rsid w:val="00F23724"/>
    <w:rsid w:val="00F238AE"/>
    <w:rsid w:val="00F256EA"/>
    <w:rsid w:val="00F25B83"/>
    <w:rsid w:val="00F27468"/>
    <w:rsid w:val="00F30486"/>
    <w:rsid w:val="00F308FB"/>
    <w:rsid w:val="00F3099E"/>
    <w:rsid w:val="00F31BD4"/>
    <w:rsid w:val="00F33636"/>
    <w:rsid w:val="00F345F8"/>
    <w:rsid w:val="00F34696"/>
    <w:rsid w:val="00F36CEF"/>
    <w:rsid w:val="00F42240"/>
    <w:rsid w:val="00F42DDF"/>
    <w:rsid w:val="00F4467E"/>
    <w:rsid w:val="00F44A48"/>
    <w:rsid w:val="00F4520F"/>
    <w:rsid w:val="00F470D6"/>
    <w:rsid w:val="00F47F0F"/>
    <w:rsid w:val="00F506B0"/>
    <w:rsid w:val="00F50D54"/>
    <w:rsid w:val="00F525D0"/>
    <w:rsid w:val="00F55684"/>
    <w:rsid w:val="00F5715F"/>
    <w:rsid w:val="00F60AC0"/>
    <w:rsid w:val="00F63A6A"/>
    <w:rsid w:val="00F65FB6"/>
    <w:rsid w:val="00F661D9"/>
    <w:rsid w:val="00F709FC"/>
    <w:rsid w:val="00F71E23"/>
    <w:rsid w:val="00F7278E"/>
    <w:rsid w:val="00F7294F"/>
    <w:rsid w:val="00F80A5E"/>
    <w:rsid w:val="00F81AF6"/>
    <w:rsid w:val="00F820C6"/>
    <w:rsid w:val="00F83AC6"/>
    <w:rsid w:val="00F84C06"/>
    <w:rsid w:val="00F8553E"/>
    <w:rsid w:val="00F85EEE"/>
    <w:rsid w:val="00F879F1"/>
    <w:rsid w:val="00F90C51"/>
    <w:rsid w:val="00F93ED3"/>
    <w:rsid w:val="00F95E5C"/>
    <w:rsid w:val="00F97EB7"/>
    <w:rsid w:val="00FA1107"/>
    <w:rsid w:val="00FA286F"/>
    <w:rsid w:val="00FA52E0"/>
    <w:rsid w:val="00FA5D72"/>
    <w:rsid w:val="00FB07C4"/>
    <w:rsid w:val="00FB283C"/>
    <w:rsid w:val="00FB3C39"/>
    <w:rsid w:val="00FB455C"/>
    <w:rsid w:val="00FB4950"/>
    <w:rsid w:val="00FB52AD"/>
    <w:rsid w:val="00FB6E62"/>
    <w:rsid w:val="00FB6E68"/>
    <w:rsid w:val="00FB7F02"/>
    <w:rsid w:val="00FC34E3"/>
    <w:rsid w:val="00FC3C56"/>
    <w:rsid w:val="00FC6CA3"/>
    <w:rsid w:val="00FC7925"/>
    <w:rsid w:val="00FD0CEE"/>
    <w:rsid w:val="00FD0F08"/>
    <w:rsid w:val="00FD13B0"/>
    <w:rsid w:val="00FE0EAF"/>
    <w:rsid w:val="00FE2773"/>
    <w:rsid w:val="00FE3C41"/>
    <w:rsid w:val="00FE6351"/>
    <w:rsid w:val="00FE7EC0"/>
    <w:rsid w:val="00FF0800"/>
    <w:rsid w:val="00FF1EEF"/>
    <w:rsid w:val="00FF3185"/>
    <w:rsid w:val="00FF3449"/>
    <w:rsid w:val="00FF5562"/>
    <w:rsid w:val="00FF5C70"/>
    <w:rsid w:val="00FF63B2"/>
    <w:rsid w:val="00FF68B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">
    <w:name w:val="Сноска (4)_"/>
    <w:link w:val="40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06D46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206D46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">
    <w:name w:val="Сноска (4)_"/>
    <w:link w:val="40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06D46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206D4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70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5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957B-34EF-4974-9443-67D3FC1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law-nar</dc:creator>
  <cp:lastModifiedBy>Екатерина Викторовна Косенко</cp:lastModifiedBy>
  <cp:revision>2</cp:revision>
  <cp:lastPrinted>2020-10-08T10:29:00Z</cp:lastPrinted>
  <dcterms:created xsi:type="dcterms:W3CDTF">2020-10-22T04:26:00Z</dcterms:created>
  <dcterms:modified xsi:type="dcterms:W3CDTF">2020-10-22T04:26:00Z</dcterms:modified>
</cp:coreProperties>
</file>