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36" w:rsidRDefault="006F433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4336" w:rsidRDefault="006F433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43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336" w:rsidRDefault="006F4336">
            <w:pPr>
              <w:pStyle w:val="ConsPlusNormal"/>
              <w:outlineLvl w:val="0"/>
            </w:pPr>
            <w:r>
              <w:t>13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336" w:rsidRDefault="006F4336">
            <w:pPr>
              <w:pStyle w:val="ConsPlusNormal"/>
              <w:jc w:val="right"/>
              <w:outlineLvl w:val="0"/>
            </w:pPr>
            <w:r>
              <w:t>N 59</w:t>
            </w:r>
          </w:p>
        </w:tc>
      </w:tr>
    </w:tbl>
    <w:p w:rsidR="006F4336" w:rsidRDefault="006F43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</w:pPr>
      <w:r>
        <w:t>УКАЗ</w:t>
      </w:r>
    </w:p>
    <w:p w:rsidR="006F4336" w:rsidRDefault="006F4336">
      <w:pPr>
        <w:pStyle w:val="ConsPlusTitle"/>
        <w:jc w:val="center"/>
      </w:pPr>
    </w:p>
    <w:p w:rsidR="006F4336" w:rsidRDefault="006F4336">
      <w:pPr>
        <w:pStyle w:val="ConsPlusTitle"/>
        <w:jc w:val="center"/>
      </w:pPr>
      <w:r>
        <w:t>ГУБЕРНАТОРА АЛТАЙСКОГО КРАЯ</w:t>
      </w:r>
    </w:p>
    <w:p w:rsidR="006F4336" w:rsidRDefault="006F4336">
      <w:pPr>
        <w:pStyle w:val="ConsPlusTitle"/>
        <w:jc w:val="center"/>
      </w:pPr>
    </w:p>
    <w:p w:rsidR="006F4336" w:rsidRDefault="006F4336">
      <w:pPr>
        <w:pStyle w:val="ConsPlusTitle"/>
        <w:jc w:val="center"/>
      </w:pPr>
      <w:r>
        <w:t>О ПРЕМИИ ГУБЕРНАТОРА АЛТАЙСКОГО КРАЯ ОПЕКУНАМ (ПОПЕЧИТЕЛЯМ),</w:t>
      </w:r>
    </w:p>
    <w:p w:rsidR="006F4336" w:rsidRDefault="006F4336">
      <w:pPr>
        <w:pStyle w:val="ConsPlusTitle"/>
        <w:jc w:val="center"/>
      </w:pPr>
      <w:r>
        <w:t>ПРИЕМНЫМ РОДИТЕЛЯМ, ДЕТИ КОТОРЫХ ДОСТИГЛИ ОСОБЫХ УСПЕХОВ</w:t>
      </w:r>
    </w:p>
    <w:p w:rsidR="006F4336" w:rsidRDefault="006F4336">
      <w:pPr>
        <w:pStyle w:val="ConsPlusTitle"/>
        <w:jc w:val="center"/>
      </w:pPr>
      <w:r>
        <w:t>В УЧЕБЕ, ТВОРЧЕСТВЕ, СПОРТЕ</w:t>
      </w:r>
    </w:p>
    <w:p w:rsidR="006F4336" w:rsidRDefault="006F43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3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4336" w:rsidRDefault="006F43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6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19.11.2016 </w:t>
            </w:r>
            <w:hyperlink r:id="rId7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15.09.2017 </w:t>
            </w:r>
            <w:hyperlink r:id="rId8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16.12.2020 </w:t>
            </w:r>
            <w:hyperlink r:id="rId10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29.12.2021 </w:t>
            </w:r>
            <w:hyperlink r:id="rId1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12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</w:tr>
    </w:tbl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В целях обеспечения условий для развития творческого и интеллектуального потенциала, самореализации детей-сирот и детей, оставшихся без попечения родителей, воспитывающихся в семьях опекунов (попечителей), приемных семьях, повышения престижа таких семей, а также повышения уровня социальной защищенности и финансовой поддержки талантливых детей указанной категории постановляю:</w:t>
      </w:r>
    </w:p>
    <w:p w:rsidR="006F4336" w:rsidRDefault="006F4336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1. Учредить премию Губернатора Алтайского края опекунам (попечителям), приемным родителям, дети которых достигли особых успехов в учебе, творчестве, спорте.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05.05.2016 </w:t>
      </w:r>
      <w:hyperlink r:id="rId14">
        <w:r>
          <w:rPr>
            <w:color w:val="0000FF"/>
          </w:rPr>
          <w:t>N 48</w:t>
        </w:r>
      </w:hyperlink>
      <w:r>
        <w:t xml:space="preserve">, от 16.12.2020 </w:t>
      </w:r>
      <w:hyperlink r:id="rId15">
        <w:r>
          <w:rPr>
            <w:color w:val="0000FF"/>
          </w:rPr>
          <w:t>N 217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0">
        <w:r>
          <w:rPr>
            <w:color w:val="0000FF"/>
          </w:rPr>
          <w:t>положение</w:t>
        </w:r>
      </w:hyperlink>
      <w:r>
        <w:t xml:space="preserve"> о премии Губернатора Алтайского края опекунам (попечителям), приемным родителям, дети которых достигли особых успехов в учебе, творчестве, спорте.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05.05.2016 </w:t>
      </w:r>
      <w:hyperlink r:id="rId16">
        <w:r>
          <w:rPr>
            <w:color w:val="0000FF"/>
          </w:rPr>
          <w:t>N 48</w:t>
        </w:r>
      </w:hyperlink>
      <w:r>
        <w:t xml:space="preserve">, от 16.12.2020 </w:t>
      </w:r>
      <w:hyperlink r:id="rId17">
        <w:r>
          <w:rPr>
            <w:color w:val="0000FF"/>
          </w:rPr>
          <w:t>N 217</w:t>
        </w:r>
      </w:hyperlink>
      <w:r>
        <w:t>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right"/>
      </w:pPr>
      <w:r>
        <w:t>Губернатор</w:t>
      </w:r>
    </w:p>
    <w:p w:rsidR="006F4336" w:rsidRDefault="006F4336">
      <w:pPr>
        <w:pStyle w:val="ConsPlusNormal"/>
        <w:jc w:val="right"/>
      </w:pPr>
      <w:r>
        <w:t>Алтайского края</w:t>
      </w:r>
    </w:p>
    <w:p w:rsidR="006F4336" w:rsidRDefault="006F4336">
      <w:pPr>
        <w:pStyle w:val="ConsPlusNormal"/>
        <w:jc w:val="right"/>
      </w:pPr>
      <w:r>
        <w:t>А.Б.КАРЛИН</w:t>
      </w:r>
    </w:p>
    <w:p w:rsidR="006F4336" w:rsidRDefault="006F4336">
      <w:pPr>
        <w:pStyle w:val="ConsPlusNormal"/>
      </w:pPr>
      <w:r>
        <w:t>г. Барнаул</w:t>
      </w:r>
    </w:p>
    <w:p w:rsidR="006F4336" w:rsidRDefault="006F4336">
      <w:pPr>
        <w:pStyle w:val="ConsPlusNormal"/>
        <w:spacing w:before="220"/>
      </w:pPr>
      <w:r>
        <w:t>13 мая 2014 года</w:t>
      </w:r>
    </w:p>
    <w:p w:rsidR="006F4336" w:rsidRDefault="006F4336">
      <w:pPr>
        <w:pStyle w:val="ConsPlusNormal"/>
        <w:spacing w:before="220"/>
      </w:pPr>
      <w:r>
        <w:t>N 59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right"/>
        <w:outlineLvl w:val="0"/>
      </w:pPr>
      <w:r>
        <w:t>Утверждено</w:t>
      </w:r>
    </w:p>
    <w:p w:rsidR="006F4336" w:rsidRDefault="006F4336">
      <w:pPr>
        <w:pStyle w:val="ConsPlusNormal"/>
        <w:jc w:val="right"/>
      </w:pPr>
      <w:r>
        <w:t>Указом</w:t>
      </w:r>
    </w:p>
    <w:p w:rsidR="006F4336" w:rsidRDefault="006F4336">
      <w:pPr>
        <w:pStyle w:val="ConsPlusNormal"/>
        <w:jc w:val="right"/>
      </w:pPr>
      <w:r>
        <w:t>Губернатора Алтайского края</w:t>
      </w:r>
    </w:p>
    <w:p w:rsidR="006F4336" w:rsidRDefault="006F4336">
      <w:pPr>
        <w:pStyle w:val="ConsPlusNormal"/>
        <w:jc w:val="right"/>
      </w:pPr>
      <w:r>
        <w:t>от 13 мая 2014 г. N 59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</w:pPr>
      <w:bookmarkStart w:id="0" w:name="P40"/>
      <w:bookmarkEnd w:id="0"/>
      <w:r>
        <w:lastRenderedPageBreak/>
        <w:t>ПОЛОЖЕНИЕ</w:t>
      </w:r>
    </w:p>
    <w:p w:rsidR="006F4336" w:rsidRDefault="006F4336">
      <w:pPr>
        <w:pStyle w:val="ConsPlusTitle"/>
        <w:jc w:val="center"/>
      </w:pPr>
      <w:r>
        <w:t>О ПРЕМИИ ГУБЕРНАТОРА АЛТАЙСКОГО КРАЯ ОПЕКУНАМ (ПОПЕЧИТЕЛЯМ),</w:t>
      </w:r>
    </w:p>
    <w:p w:rsidR="006F4336" w:rsidRDefault="006F4336">
      <w:pPr>
        <w:pStyle w:val="ConsPlusTitle"/>
        <w:jc w:val="center"/>
      </w:pPr>
      <w:r>
        <w:t>ПРИЕМНЫМ РОДИТЕЛЯМ, ДЕТИ КОТОРЫХ ДОСТИГЛИ ОСОБЫХ УСПЕХОВ</w:t>
      </w:r>
    </w:p>
    <w:p w:rsidR="006F4336" w:rsidRDefault="006F4336">
      <w:pPr>
        <w:pStyle w:val="ConsPlusTitle"/>
        <w:jc w:val="center"/>
      </w:pPr>
      <w:r>
        <w:t>В УЧЕБЕ, ТВОРЧЕСТВЕ, СПОРТЕ</w:t>
      </w:r>
    </w:p>
    <w:p w:rsidR="006F4336" w:rsidRDefault="006F43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3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4336" w:rsidRDefault="006F433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Указов Губернатора Алтайского края</w:t>
            </w:r>
            <w:proofErr w:type="gramEnd"/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05.05.2016 </w:t>
            </w:r>
            <w:hyperlink r:id="rId1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19.11.2016 </w:t>
            </w:r>
            <w:hyperlink r:id="rId19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15.09.2017 </w:t>
            </w:r>
            <w:hyperlink r:id="rId20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16.11.2018 </w:t>
            </w:r>
            <w:hyperlink r:id="rId2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16.12.2020 </w:t>
            </w:r>
            <w:hyperlink r:id="rId22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29.12.2021 </w:t>
            </w:r>
            <w:hyperlink r:id="rId23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6F4336" w:rsidRDefault="006F43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22.03.2024 </w:t>
            </w:r>
            <w:hyperlink r:id="rId24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336" w:rsidRDefault="006F4336">
            <w:pPr>
              <w:pStyle w:val="ConsPlusNormal"/>
            </w:pPr>
          </w:p>
        </w:tc>
      </w:tr>
    </w:tbl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  <w:outlineLvl w:val="1"/>
      </w:pPr>
      <w:r>
        <w:t>1. Общие положения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bookmarkStart w:id="1" w:name="P52"/>
      <w:bookmarkEnd w:id="1"/>
      <w:r>
        <w:t xml:space="preserve">1.1. </w:t>
      </w:r>
      <w:proofErr w:type="gramStart"/>
      <w:r>
        <w:t xml:space="preserve">Настоящее положение определяет порядок присуждения премии Губернатора Алтайского края опекунам (попечителям), приемным родителям, на воспитании у которых находятся дети, проявившие особые успехи в учебе, творчестве, спорте в рамках реализации государственной </w:t>
      </w:r>
      <w:hyperlink r:id="rId25">
        <w:r>
          <w:rPr>
            <w:color w:val="0000FF"/>
          </w:rPr>
          <w:t>программы</w:t>
        </w:r>
      </w:hyperlink>
      <w:r>
        <w:t xml:space="preserve"> Алтайского края "Социальная поддержка граждан", утвержденной постановлением Правительства Алтайского края от 06.12.2023 N 467, в целях обеспечения условий для развития творческого и интеллектуального потенциала, самореализации детей-сирот и детей, оставшихся</w:t>
      </w:r>
      <w:proofErr w:type="gramEnd"/>
      <w:r>
        <w:t xml:space="preserve"> без попечения родителей, воспитывающихся в семьях опекунов (попечителей), приемных семьях, повышения престижа таких семей, а также финансовой поддержки талантливых детей указанной категории (далее - "Премия").</w:t>
      </w:r>
    </w:p>
    <w:p w:rsidR="006F4336" w:rsidRDefault="006F4336">
      <w:pPr>
        <w:pStyle w:val="ConsPlusNormal"/>
        <w:jc w:val="both"/>
      </w:pPr>
      <w:r>
        <w:t xml:space="preserve">(в ред. Указов Губернатора Алтайского края от 16.12.2020 </w:t>
      </w:r>
      <w:hyperlink r:id="rId26">
        <w:r>
          <w:rPr>
            <w:color w:val="0000FF"/>
          </w:rPr>
          <w:t>N 217</w:t>
        </w:r>
      </w:hyperlink>
      <w:r>
        <w:t xml:space="preserve">, от 22.03.2024 </w:t>
      </w:r>
      <w:hyperlink r:id="rId27">
        <w:r>
          <w:rPr>
            <w:color w:val="0000FF"/>
          </w:rPr>
          <w:t>N 32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1.2. Премии присуждаются путем проведения конкурса (далее - "Конкурс").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1.3. Учредителем Премии является Губернатор Алтайского края.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1.4. Размер Премии составляет 25 тысяч рублей.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1.5. Конкурс проводится один раз в три года, начиная с 2018 года.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введен </w:t>
      </w:r>
      <w:hyperlink r:id="rId31">
        <w:r>
          <w:rPr>
            <w:color w:val="0000FF"/>
          </w:rPr>
          <w:t>Указом</w:t>
        </w:r>
      </w:hyperlink>
      <w:r>
        <w:t xml:space="preserve"> Губернатора Алтайского края от 05.05.2016 N 48)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 xml:space="preserve">1.6. Финансирование расходов, связанных с предоставлением Премий, осуществляется в пределах бюджетных ассигнований, предусмотренных законом о краевом бюджете на текущий финансовый год и на плановый период, и лимитов бюджетных обязательств, доведенных Министерству образования и науки Алтайского края, на цели, указанные в </w:t>
      </w:r>
      <w:hyperlink w:anchor="P52">
        <w:r>
          <w:rPr>
            <w:color w:val="0000FF"/>
          </w:rPr>
          <w:t>пункте 1.1</w:t>
        </w:r>
      </w:hyperlink>
      <w:r>
        <w:t xml:space="preserve"> настоящего положения.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1.6 введен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  <w:outlineLvl w:val="1"/>
      </w:pPr>
      <w:r>
        <w:t>2. Участники Конкурса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2.1. В Конкурсе принимают участие опекуны (попечители), приемные родители, не менее года воспитывающие детей-сирот и детей, оставшихся без попечения родителей (далее - "Претенденты").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Губернатора Алтайского края от 05.05.2016 N 48.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2.2. Претенденту, признанному победителем Конкурса, присуждается Премия.</w:t>
      </w:r>
    </w:p>
    <w:p w:rsidR="006F4336" w:rsidRDefault="006F4336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Указом</w:t>
        </w:r>
      </w:hyperlink>
      <w:r>
        <w:t xml:space="preserve"> Губернатора Алтайского края от 16.11.2018 N 181; 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  <w:outlineLvl w:val="1"/>
      </w:pPr>
      <w:r>
        <w:t>3. Порядок и сроки проведения Конкурса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3.1. Выдвижение Претендентов осуществляют органы местного самоуправления муниципальных районов, муниципальных и городских округов, наделенные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 (далее - "Заявители").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Алтайского края от 29.12.2021 N 213)</w:t>
      </w:r>
    </w:p>
    <w:p w:rsidR="006F4336" w:rsidRDefault="006F4336">
      <w:pPr>
        <w:pStyle w:val="ConsPlusNormal"/>
        <w:spacing w:before="220"/>
        <w:ind w:firstLine="540"/>
        <w:jc w:val="both"/>
      </w:pPr>
      <w:bookmarkStart w:id="2" w:name="P76"/>
      <w:bookmarkEnd w:id="2"/>
      <w:r>
        <w:t>3.2. Для регистрации участия в Конкурсе Заявители представляют конкурсной комиссии: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заявление в свободной форме об участии в Конкурсе (с указанием фамилии, имени, отчества (при наличии) Претендентов, адреса их места жительства, контактной информации (телефона) Претендентов);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копии паспортов или иных документов, удостоверяющих личность Претендентов;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согласие Претендентов на обработку их персональных данных;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заверенные Заявителем копии документов (дипломы, грамоты и пр.), подтверждающие победы, призовые места либо участие детей в культурных, общественных, научных, спортивных, творческих и других мероприятиях за три последних года (если ребенок находится в семье менее трех лет, то за период нахождения в семье).</w:t>
      </w:r>
    </w:p>
    <w:p w:rsidR="006F4336" w:rsidRDefault="006F4336">
      <w:pPr>
        <w:pStyle w:val="ConsPlusNormal"/>
        <w:jc w:val="both"/>
      </w:pPr>
      <w:r>
        <w:t xml:space="preserve">(п. 3.2 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 xml:space="preserve">3.2.1. При воспитании двух и более опекаемых (подопечных), приемных детей, достигших особых успехов в учебе, творчестве, спорте, документы, указанные в </w:t>
      </w:r>
      <w:hyperlink w:anchor="P76">
        <w:r>
          <w:rPr>
            <w:color w:val="0000FF"/>
          </w:rPr>
          <w:t>пункте 3.2</w:t>
        </w:r>
      </w:hyperlink>
      <w:r>
        <w:t xml:space="preserve"> настоящего Положения, подаются в отношении Претендентов по каждому ребенку отдельно.</w:t>
      </w:r>
    </w:p>
    <w:p w:rsidR="006F4336" w:rsidRDefault="006F4336">
      <w:pPr>
        <w:pStyle w:val="ConsPlusNormal"/>
        <w:jc w:val="both"/>
      </w:pPr>
      <w:r>
        <w:t xml:space="preserve">(п. 3.2.1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3.3. Подача документов в конкурсную комиссию осуществляется в год проведения Конкурса с 1 августа по 1 сентября.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05.05.2016 </w:t>
      </w:r>
      <w:hyperlink r:id="rId39">
        <w:r>
          <w:rPr>
            <w:color w:val="0000FF"/>
          </w:rPr>
          <w:t>N 48</w:t>
        </w:r>
      </w:hyperlink>
      <w:r>
        <w:t xml:space="preserve">, от 16.12.2020 </w:t>
      </w:r>
      <w:hyperlink r:id="rId40">
        <w:r>
          <w:rPr>
            <w:color w:val="0000FF"/>
          </w:rPr>
          <w:t>N 217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3.4. Все материалы направляются в Министерство образования и науки Алтайского края.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19.11.2016 </w:t>
      </w:r>
      <w:hyperlink r:id="rId41">
        <w:r>
          <w:rPr>
            <w:color w:val="0000FF"/>
          </w:rPr>
          <w:t>N 141</w:t>
        </w:r>
      </w:hyperlink>
      <w:r>
        <w:t xml:space="preserve">, от 15.09.2017 </w:t>
      </w:r>
      <w:hyperlink r:id="rId42">
        <w:r>
          <w:rPr>
            <w:color w:val="0000FF"/>
          </w:rPr>
          <w:t>N 126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3.5. В каждой из следующих номинаций присуждается по две Премии:</w:t>
      </w:r>
    </w:p>
    <w:p w:rsidR="006F4336" w:rsidRDefault="006F433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3.5.1. "За успехи в интеллектуальной деятельности" - за победы, призовые места и участие в конкурсах научно-исследовательских работ, в районных (окружных), городских, региональных, всероссийских, международных конкурсах, турнирах, играх в области интеллектуальной деятельности, в олимпиадах по разным предметам.</w:t>
      </w:r>
    </w:p>
    <w:p w:rsidR="006F4336" w:rsidRDefault="006F4336">
      <w:pPr>
        <w:pStyle w:val="ConsPlusNormal"/>
        <w:jc w:val="both"/>
      </w:pPr>
      <w:r>
        <w:t xml:space="preserve">(в ред. Указов Губернатора Алтайского края от 16.12.2020 </w:t>
      </w:r>
      <w:hyperlink r:id="rId44">
        <w:r>
          <w:rPr>
            <w:color w:val="0000FF"/>
          </w:rPr>
          <w:t>N 217</w:t>
        </w:r>
      </w:hyperlink>
      <w:r>
        <w:t xml:space="preserve">, от 29.12.2021 </w:t>
      </w:r>
      <w:hyperlink r:id="rId45">
        <w:r>
          <w:rPr>
            <w:color w:val="0000FF"/>
          </w:rPr>
          <w:t>N 213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3.5.2. "За успехи в творческой деятельности" - за победы, призовые места и участие в районных (окружных), городских, региональных, всероссийских и международных творческих конкурсах и фестивалях.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16.12.2020 </w:t>
      </w:r>
      <w:hyperlink r:id="rId46">
        <w:r>
          <w:rPr>
            <w:color w:val="0000FF"/>
          </w:rPr>
          <w:t>N 217</w:t>
        </w:r>
      </w:hyperlink>
      <w:r>
        <w:t xml:space="preserve">, от 29.12.2021 </w:t>
      </w:r>
      <w:hyperlink r:id="rId47">
        <w:r>
          <w:rPr>
            <w:color w:val="0000FF"/>
          </w:rPr>
          <w:t>N 213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3.5.3. "За высокие достижения в спорте" - за победы, призовые места и участие в районных (окружных), городских, региональных, всероссийских, международных соревнованиях по различным видам спорта; наличие спортивных разрядов.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Алтайского края от 16.12.2020 </w:t>
      </w:r>
      <w:hyperlink r:id="rId48">
        <w:r>
          <w:rPr>
            <w:color w:val="0000FF"/>
          </w:rPr>
          <w:t>N 217</w:t>
        </w:r>
      </w:hyperlink>
      <w:r>
        <w:t xml:space="preserve">, от 29.12.2021 </w:t>
      </w:r>
      <w:hyperlink r:id="rId49">
        <w:r>
          <w:rPr>
            <w:color w:val="0000FF"/>
          </w:rPr>
          <w:t>N 213</w:t>
        </w:r>
      </w:hyperlink>
      <w:r>
        <w:t>)</w:t>
      </w:r>
    </w:p>
    <w:p w:rsidR="006F4336" w:rsidRDefault="006F4336">
      <w:pPr>
        <w:pStyle w:val="ConsPlusNormal"/>
        <w:jc w:val="both"/>
      </w:pPr>
      <w:r>
        <w:t xml:space="preserve">(п. 3.5 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Алтайского края от 05.05.2016 N 48)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lastRenderedPageBreak/>
        <w:t>3.6. Информация о проведении Конкурса и его результатах, в том числе о получателях Премии, определенных по результатам Конкурса, размещается в разделе "Премия Губернатора Алтайского края" на сайте "Счастливое детство - в семье!" (deti.educaltai.ru).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введен </w:t>
      </w:r>
      <w:hyperlink r:id="rId51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  <w:outlineLvl w:val="1"/>
      </w:pPr>
      <w:r>
        <w:t>4. Конкурсная комиссия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4.1. Руководство Конкурсом осуществляет конкурсная комиссия.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4.2. Состав конкурсной комиссии, положение о конкурсной комиссии утверждаются приказом Министерства образования и науки Алтайского края.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 На конкурсную комиссию возлагаются: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4.3.1. выборы председателя конкурсной комиссии и его заместителя;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4.3.2. объявление через средства массовой информации о правилах проведения, размерах предоставляемых премий, об участниках Конкурса, критериях отбора победителей, сроках и результатах Конкурса;</w:t>
      </w:r>
    </w:p>
    <w:p w:rsidR="006F4336" w:rsidRDefault="006F4336">
      <w:pPr>
        <w:pStyle w:val="ConsPlusNormal"/>
        <w:jc w:val="both"/>
      </w:pPr>
      <w:r>
        <w:t xml:space="preserve">(п. 4.3.2 в ред. </w:t>
      </w:r>
      <w:hyperlink r:id="rId53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4.3.3. прием заявок и документов Претендентов;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4.3.4. экспертиза и оценка представленных на Конкурс материалов;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4.3.5. формирование списка лучших опекунов (попечителей), приемных родителей из числа Претендентов.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 xml:space="preserve">4.4. Решение конкурсной комиссии оформляется протоколом, который </w:t>
      </w:r>
      <w:proofErr w:type="gramStart"/>
      <w:r>
        <w:t>подписывается всеми членами конкурсной комиссии и утверждается</w:t>
      </w:r>
      <w:proofErr w:type="gramEnd"/>
      <w:r>
        <w:t xml:space="preserve"> председателем конкурсной комиссии (в его отсутствие - заместителем председателя) в день проведения заседания конкурсной комиссии.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4.4 в ред. </w:t>
      </w:r>
      <w:hyperlink r:id="rId54">
        <w:r>
          <w:rPr>
            <w:color w:val="0000FF"/>
          </w:rPr>
          <w:t>Указа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4.5. Оценка представленных на Конкурс материалов и отбор победителей производится на основании следующих критериев:</w:t>
      </w:r>
    </w:p>
    <w:p w:rsidR="006F4336" w:rsidRDefault="006F43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677"/>
        <w:gridCol w:w="1701"/>
      </w:tblGrid>
      <w:tr w:rsidR="006F4336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center"/>
            </w:pPr>
            <w:r>
              <w:t>Критерий оценки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F4336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Продолжительность опеки (попечительства), функционирования приемной семьи: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от 1 до 2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от 2 до 3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2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от 3 до 5 лет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3</w:t>
            </w:r>
          </w:p>
        </w:tc>
      </w:tr>
      <w:tr w:rsidR="006F4336"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более 5 лет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center"/>
            </w:pPr>
            <w:r>
              <w:t>4</w:t>
            </w:r>
          </w:p>
        </w:tc>
      </w:tr>
      <w:tr w:rsidR="006F4336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Количество мероприятий, в которых ребенок принял участие, - за каждое мероприятие 1 балл</w:t>
            </w:r>
          </w:p>
        </w:tc>
      </w:tr>
      <w:tr w:rsidR="006F4336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Грамоты, сертификаты, наградные листы - по 2 балла за каждый документ</w:t>
            </w:r>
          </w:p>
        </w:tc>
      </w:tr>
      <w:tr w:rsidR="006F4336"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 xml:space="preserve">Спортивный разряд </w:t>
            </w:r>
            <w:hyperlink w:anchor="P18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Массовый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Кандидат в мастера спорта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3</w:t>
            </w:r>
          </w:p>
        </w:tc>
      </w:tr>
      <w:tr w:rsidR="006F4336"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>Мастер спорта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center"/>
            </w:pPr>
            <w:r>
              <w:t>5</w:t>
            </w:r>
          </w:p>
        </w:tc>
      </w:tr>
      <w:tr w:rsidR="006F4336">
        <w:tc>
          <w:tcPr>
            <w:tcW w:w="677" w:type="dxa"/>
            <w:vMerge w:val="restart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6677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Награды с учетом уровня мероприятия: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а) районный (окружной), городской: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6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4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2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б) региональный: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9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7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5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в) всероссийский: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12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10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8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г) международный: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</w:pP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победителя (1 место, I степень, гран-при)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15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призера (2, 3 место, II, III степень)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13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677" w:type="dxa"/>
            <w:vMerge/>
            <w:tcBorders>
              <w:top w:val="single" w:sz="4" w:space="0" w:color="auto"/>
              <w:bottom w:val="nil"/>
            </w:tcBorders>
          </w:tcPr>
          <w:p w:rsidR="006F4336" w:rsidRDefault="006F4336">
            <w:pPr>
              <w:pStyle w:val="ConsPlusNormal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both"/>
            </w:pPr>
            <w:r>
              <w:t>диплом участника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36" w:rsidRDefault="006F4336">
            <w:pPr>
              <w:pStyle w:val="ConsPlusNormal"/>
              <w:jc w:val="center"/>
            </w:pPr>
            <w:r>
              <w:t>11</w:t>
            </w:r>
          </w:p>
        </w:tc>
      </w:tr>
      <w:tr w:rsidR="006F4336">
        <w:tblPrEx>
          <w:tblBorders>
            <w:insideH w:val="none" w:sz="0" w:space="0" w:color="auto"/>
          </w:tblBorders>
        </w:tblPrEx>
        <w:tc>
          <w:tcPr>
            <w:tcW w:w="9055" w:type="dxa"/>
            <w:gridSpan w:val="3"/>
            <w:tcBorders>
              <w:top w:val="nil"/>
              <w:bottom w:val="single" w:sz="4" w:space="0" w:color="auto"/>
            </w:tcBorders>
          </w:tcPr>
          <w:p w:rsidR="006F4336" w:rsidRDefault="006F4336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Алтайского края от 29.12.2021 N 213)</w:t>
            </w:r>
          </w:p>
        </w:tc>
      </w:tr>
    </w:tbl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--------------------------------</w:t>
      </w:r>
    </w:p>
    <w:p w:rsidR="006F4336" w:rsidRDefault="006F4336">
      <w:pPr>
        <w:pStyle w:val="ConsPlusNormal"/>
        <w:spacing w:before="220"/>
        <w:ind w:firstLine="540"/>
        <w:jc w:val="both"/>
      </w:pPr>
      <w:bookmarkStart w:id="4" w:name="P181"/>
      <w:bookmarkEnd w:id="4"/>
      <w:r>
        <w:t>&lt;*&gt; При участии в номинации "За высокие достижения в спорте".</w:t>
      </w:r>
    </w:p>
    <w:p w:rsidR="006F4336" w:rsidRDefault="006F4336">
      <w:pPr>
        <w:pStyle w:val="ConsPlusNormal"/>
        <w:jc w:val="both"/>
      </w:pPr>
      <w:r>
        <w:t xml:space="preserve">(п. 4.5 </w:t>
      </w:r>
      <w:proofErr w:type="gramStart"/>
      <w:r>
        <w:t>введен</w:t>
      </w:r>
      <w:proofErr w:type="gramEnd"/>
      <w:r>
        <w:t xml:space="preserve"> </w:t>
      </w:r>
      <w:hyperlink r:id="rId56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 xml:space="preserve">4.6. На основании критериев оценки, определенных в </w:t>
      </w:r>
      <w:hyperlink w:anchor="P114">
        <w:r>
          <w:rPr>
            <w:color w:val="0000FF"/>
          </w:rPr>
          <w:t>пункте 4.5</w:t>
        </w:r>
      </w:hyperlink>
      <w:r>
        <w:t xml:space="preserve"> настоящего положения, конкурсной комиссией составляется рейтинговый список лучших опекунов (попечителей), приемных родителей из числа Претендентов на получение премии.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введен </w:t>
      </w:r>
      <w:hyperlink r:id="rId57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4.7. Победителями Конкурса признаются Претенденты, набравшие наибольшее количество баллов по результатам сложения баллов, присужденных каждым членом конкурсной комиссии. При равном количестве баллов победителями Конкурса признаются Претенденты, воспитывающие детей более длительное время.</w:t>
      </w:r>
    </w:p>
    <w:p w:rsidR="006F4336" w:rsidRDefault="006F4336">
      <w:pPr>
        <w:pStyle w:val="ConsPlusNormal"/>
        <w:jc w:val="both"/>
      </w:pPr>
      <w:r>
        <w:lastRenderedPageBreak/>
        <w:t xml:space="preserve">(п. 4.7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Title"/>
        <w:jc w:val="center"/>
        <w:outlineLvl w:val="1"/>
      </w:pPr>
      <w:r>
        <w:t>5. Подведение итогов Конкурса и награждение победителей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ind w:firstLine="540"/>
        <w:jc w:val="both"/>
      </w:pPr>
      <w:r>
        <w:t>5.1. Подведение итогов Конкурса, определение победителей проводится в год проведения Конкурса до 1 ноября.</w:t>
      </w:r>
    </w:p>
    <w:p w:rsidR="006F4336" w:rsidRDefault="006F4336">
      <w:pPr>
        <w:pStyle w:val="ConsPlusNormal"/>
        <w:jc w:val="both"/>
      </w:pPr>
      <w:r>
        <w:t xml:space="preserve">(в ред. Указов Губернатора Алтайского края от 05.05.2016 </w:t>
      </w:r>
      <w:hyperlink r:id="rId59">
        <w:r>
          <w:rPr>
            <w:color w:val="0000FF"/>
          </w:rPr>
          <w:t>N 48</w:t>
        </w:r>
      </w:hyperlink>
      <w:r>
        <w:t xml:space="preserve">, от 16.12.2020 </w:t>
      </w:r>
      <w:hyperlink r:id="rId60">
        <w:r>
          <w:rPr>
            <w:color w:val="0000FF"/>
          </w:rPr>
          <w:t>N 217</w:t>
        </w:r>
      </w:hyperlink>
      <w:r>
        <w:t>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5.2. Список победителей Конкурса утверждается распоряжением Губернатора Алтайского края по представлению конкурсной комиссии.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5.3. Победителям Конкурса вручаются дипломы Губернатора Алтайского края.</w:t>
      </w:r>
    </w:p>
    <w:p w:rsidR="006F4336" w:rsidRDefault="006F4336">
      <w:pPr>
        <w:pStyle w:val="ConsPlusNormal"/>
        <w:jc w:val="both"/>
      </w:pPr>
      <w:r>
        <w:t xml:space="preserve">(п. 5.3 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Алтайского края от 16.11.2018 N 181)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5.4. Награждение победителей Конкурса проходит в рамках торжественного приема родителей - победителей краевой эстафеты родительского подвига "Согрей теплом родительского сердца".</w:t>
      </w:r>
    </w:p>
    <w:p w:rsidR="006F4336" w:rsidRDefault="006F4336">
      <w:pPr>
        <w:pStyle w:val="ConsPlusNormal"/>
        <w:spacing w:before="220"/>
        <w:ind w:firstLine="540"/>
        <w:jc w:val="both"/>
      </w:pPr>
      <w:r>
        <w:t>5.5. Премия перечисляется Министерством образования и науки Алтайского края на расчетные счета победителей конкурсного отбора, открытые ими в российских кредитных организациях, не позднее 35 рабочих дней со дня принятия распоряжения Губернатора Алтайского края об утверждении списка победителей конкурса на присуждения Премии.</w:t>
      </w:r>
    </w:p>
    <w:p w:rsidR="006F4336" w:rsidRDefault="006F433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 введен </w:t>
      </w:r>
      <w:hyperlink r:id="rId62">
        <w:r>
          <w:rPr>
            <w:color w:val="0000FF"/>
          </w:rPr>
          <w:t>Указом</w:t>
        </w:r>
      </w:hyperlink>
      <w:r>
        <w:t xml:space="preserve"> Губернатора Алтайского края от 16.12.2020 N 217)</w:t>
      </w: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jc w:val="both"/>
      </w:pPr>
    </w:p>
    <w:p w:rsidR="006F4336" w:rsidRDefault="006F43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597" w:rsidRDefault="00AA7597">
      <w:bookmarkStart w:id="5" w:name="_GoBack"/>
      <w:bookmarkEnd w:id="5"/>
    </w:p>
    <w:sectPr w:rsidR="00AA7597" w:rsidSect="0073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6"/>
    <w:rsid w:val="006F4336"/>
    <w:rsid w:val="00A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4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4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43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95449&amp;dst=100013" TargetMode="External"/><Relationship Id="rId18" Type="http://schemas.openxmlformats.org/officeDocument/2006/relationships/hyperlink" Target="https://login.consultant.ru/link/?req=doc&amp;base=RLAW016&amp;n=61230&amp;dst=100009" TargetMode="External"/><Relationship Id="rId26" Type="http://schemas.openxmlformats.org/officeDocument/2006/relationships/hyperlink" Target="https://login.consultant.ru/link/?req=doc&amp;base=RLAW016&amp;n=95449&amp;dst=100016" TargetMode="External"/><Relationship Id="rId39" Type="http://schemas.openxmlformats.org/officeDocument/2006/relationships/hyperlink" Target="https://login.consultant.ru/link/?req=doc&amp;base=RLAW016&amp;n=61230&amp;dst=100015" TargetMode="External"/><Relationship Id="rId21" Type="http://schemas.openxmlformats.org/officeDocument/2006/relationships/hyperlink" Target="https://login.consultant.ru/link/?req=doc&amp;base=RLAW016&amp;n=80916&amp;dst=100008" TargetMode="External"/><Relationship Id="rId34" Type="http://schemas.openxmlformats.org/officeDocument/2006/relationships/hyperlink" Target="https://login.consultant.ru/link/?req=doc&amp;base=RLAW016&amp;n=80916&amp;dst=100009" TargetMode="External"/><Relationship Id="rId42" Type="http://schemas.openxmlformats.org/officeDocument/2006/relationships/hyperlink" Target="https://login.consultant.ru/link/?req=doc&amp;base=RLAW016&amp;n=72289&amp;dst=100021" TargetMode="External"/><Relationship Id="rId47" Type="http://schemas.openxmlformats.org/officeDocument/2006/relationships/hyperlink" Target="https://login.consultant.ru/link/?req=doc&amp;base=RLAW016&amp;n=103114&amp;dst=100012" TargetMode="External"/><Relationship Id="rId50" Type="http://schemas.openxmlformats.org/officeDocument/2006/relationships/hyperlink" Target="https://login.consultant.ru/link/?req=doc&amp;base=RLAW016&amp;n=61230&amp;dst=100016" TargetMode="External"/><Relationship Id="rId55" Type="http://schemas.openxmlformats.org/officeDocument/2006/relationships/hyperlink" Target="https://login.consultant.ru/link/?req=doc&amp;base=RLAW016&amp;n=103114&amp;dst=100013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6&amp;n=65669&amp;dst=100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6&amp;n=61230&amp;dst=100008" TargetMode="External"/><Relationship Id="rId20" Type="http://schemas.openxmlformats.org/officeDocument/2006/relationships/hyperlink" Target="https://login.consultant.ru/link/?req=doc&amp;base=RLAW016&amp;n=72289&amp;dst=100021" TargetMode="External"/><Relationship Id="rId29" Type="http://schemas.openxmlformats.org/officeDocument/2006/relationships/hyperlink" Target="https://login.consultant.ru/link/?req=doc&amp;base=RLAW016&amp;n=95449&amp;dst=100012" TargetMode="External"/><Relationship Id="rId41" Type="http://schemas.openxmlformats.org/officeDocument/2006/relationships/hyperlink" Target="https://login.consultant.ru/link/?req=doc&amp;base=RLAW016&amp;n=65669&amp;dst=100023" TargetMode="External"/><Relationship Id="rId54" Type="http://schemas.openxmlformats.org/officeDocument/2006/relationships/hyperlink" Target="https://login.consultant.ru/link/?req=doc&amp;base=RLAW016&amp;n=95449&amp;dst=100040" TargetMode="External"/><Relationship Id="rId62" Type="http://schemas.openxmlformats.org/officeDocument/2006/relationships/hyperlink" Target="https://login.consultant.ru/link/?req=doc&amp;base=RLAW016&amp;n=95449&amp;dst=10010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61230&amp;dst=100007" TargetMode="External"/><Relationship Id="rId11" Type="http://schemas.openxmlformats.org/officeDocument/2006/relationships/hyperlink" Target="https://login.consultant.ru/link/?req=doc&amp;base=RLAW016&amp;n=103114&amp;dst=100007" TargetMode="External"/><Relationship Id="rId24" Type="http://schemas.openxmlformats.org/officeDocument/2006/relationships/hyperlink" Target="https://login.consultant.ru/link/?req=doc&amp;base=RLAW016&amp;n=122144&amp;dst=100009" TargetMode="External"/><Relationship Id="rId32" Type="http://schemas.openxmlformats.org/officeDocument/2006/relationships/hyperlink" Target="https://login.consultant.ru/link/?req=doc&amp;base=RLAW016&amp;n=95449&amp;dst=100018" TargetMode="External"/><Relationship Id="rId37" Type="http://schemas.openxmlformats.org/officeDocument/2006/relationships/hyperlink" Target="https://login.consultant.ru/link/?req=doc&amp;base=RLAW016&amp;n=95449&amp;dst=100020" TargetMode="External"/><Relationship Id="rId40" Type="http://schemas.openxmlformats.org/officeDocument/2006/relationships/hyperlink" Target="https://login.consultant.ru/link/?req=doc&amp;base=RLAW016&amp;n=95449&amp;dst=100028" TargetMode="External"/><Relationship Id="rId45" Type="http://schemas.openxmlformats.org/officeDocument/2006/relationships/hyperlink" Target="https://login.consultant.ru/link/?req=doc&amp;base=RLAW016&amp;n=103114&amp;dst=100011" TargetMode="External"/><Relationship Id="rId53" Type="http://schemas.openxmlformats.org/officeDocument/2006/relationships/hyperlink" Target="https://login.consultant.ru/link/?req=doc&amp;base=RLAW016&amp;n=95449&amp;dst=100038" TargetMode="External"/><Relationship Id="rId58" Type="http://schemas.openxmlformats.org/officeDocument/2006/relationships/hyperlink" Target="https://login.consultant.ru/link/?req=doc&amp;base=RLAW016&amp;n=95449&amp;dst=10010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6&amp;n=95449&amp;dst=100012" TargetMode="External"/><Relationship Id="rId23" Type="http://schemas.openxmlformats.org/officeDocument/2006/relationships/hyperlink" Target="https://login.consultant.ru/link/?req=doc&amp;base=RLAW016&amp;n=103114&amp;dst=100008" TargetMode="External"/><Relationship Id="rId28" Type="http://schemas.openxmlformats.org/officeDocument/2006/relationships/hyperlink" Target="https://login.consultant.ru/link/?req=doc&amp;base=RLAW016&amp;n=95449&amp;dst=100012" TargetMode="External"/><Relationship Id="rId36" Type="http://schemas.openxmlformats.org/officeDocument/2006/relationships/hyperlink" Target="https://login.consultant.ru/link/?req=doc&amp;base=RLAW016&amp;n=103114&amp;dst=100009" TargetMode="External"/><Relationship Id="rId49" Type="http://schemas.openxmlformats.org/officeDocument/2006/relationships/hyperlink" Target="https://login.consultant.ru/link/?req=doc&amp;base=RLAW016&amp;n=103114&amp;dst=100012" TargetMode="External"/><Relationship Id="rId57" Type="http://schemas.openxmlformats.org/officeDocument/2006/relationships/hyperlink" Target="https://login.consultant.ru/link/?req=doc&amp;base=RLAW016&amp;n=95449&amp;dst=100101" TargetMode="External"/><Relationship Id="rId61" Type="http://schemas.openxmlformats.org/officeDocument/2006/relationships/hyperlink" Target="https://login.consultant.ru/link/?req=doc&amp;base=RLAW016&amp;n=80916&amp;dst=100011" TargetMode="External"/><Relationship Id="rId10" Type="http://schemas.openxmlformats.org/officeDocument/2006/relationships/hyperlink" Target="https://login.consultant.ru/link/?req=doc&amp;base=RLAW016&amp;n=95449&amp;dst=100007" TargetMode="External"/><Relationship Id="rId19" Type="http://schemas.openxmlformats.org/officeDocument/2006/relationships/hyperlink" Target="https://login.consultant.ru/link/?req=doc&amp;base=RLAW016&amp;n=65669&amp;dst=100023" TargetMode="External"/><Relationship Id="rId31" Type="http://schemas.openxmlformats.org/officeDocument/2006/relationships/hyperlink" Target="https://login.consultant.ru/link/?req=doc&amp;base=RLAW016&amp;n=61230&amp;dst=100011" TargetMode="External"/><Relationship Id="rId44" Type="http://schemas.openxmlformats.org/officeDocument/2006/relationships/hyperlink" Target="https://login.consultant.ru/link/?req=doc&amp;base=RLAW016&amp;n=95449&amp;dst=100030" TargetMode="External"/><Relationship Id="rId52" Type="http://schemas.openxmlformats.org/officeDocument/2006/relationships/hyperlink" Target="https://login.consultant.ru/link/?req=doc&amp;base=RLAW016&amp;n=95449&amp;dst=100036" TargetMode="External"/><Relationship Id="rId60" Type="http://schemas.openxmlformats.org/officeDocument/2006/relationships/hyperlink" Target="https://login.consultant.ru/link/?req=doc&amp;base=RLAW016&amp;n=95449&amp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6&amp;n=80916&amp;dst=100007" TargetMode="External"/><Relationship Id="rId14" Type="http://schemas.openxmlformats.org/officeDocument/2006/relationships/hyperlink" Target="https://login.consultant.ru/link/?req=doc&amp;base=RLAW016&amp;n=61230&amp;dst=100008" TargetMode="External"/><Relationship Id="rId22" Type="http://schemas.openxmlformats.org/officeDocument/2006/relationships/hyperlink" Target="https://login.consultant.ru/link/?req=doc&amp;base=RLAW016&amp;n=95449&amp;dst=100012" TargetMode="External"/><Relationship Id="rId27" Type="http://schemas.openxmlformats.org/officeDocument/2006/relationships/hyperlink" Target="https://login.consultant.ru/link/?req=doc&amp;base=RLAW016&amp;n=122144&amp;dst=100009" TargetMode="External"/><Relationship Id="rId30" Type="http://schemas.openxmlformats.org/officeDocument/2006/relationships/hyperlink" Target="https://login.consultant.ru/link/?req=doc&amp;base=RLAW016&amp;n=95449&amp;dst=100012" TargetMode="External"/><Relationship Id="rId35" Type="http://schemas.openxmlformats.org/officeDocument/2006/relationships/hyperlink" Target="https://login.consultant.ru/link/?req=doc&amp;base=RLAW016&amp;n=95449&amp;dst=100012" TargetMode="External"/><Relationship Id="rId43" Type="http://schemas.openxmlformats.org/officeDocument/2006/relationships/hyperlink" Target="https://login.consultant.ru/link/?req=doc&amp;base=RLAW016&amp;n=95449&amp;dst=100012" TargetMode="External"/><Relationship Id="rId48" Type="http://schemas.openxmlformats.org/officeDocument/2006/relationships/hyperlink" Target="https://login.consultant.ru/link/?req=doc&amp;base=RLAW016&amp;n=95449&amp;dst=100033" TargetMode="External"/><Relationship Id="rId56" Type="http://schemas.openxmlformats.org/officeDocument/2006/relationships/hyperlink" Target="https://login.consultant.ru/link/?req=doc&amp;base=RLAW016&amp;n=95449&amp;dst=10004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6&amp;n=72289&amp;dst=100020" TargetMode="External"/><Relationship Id="rId51" Type="http://schemas.openxmlformats.org/officeDocument/2006/relationships/hyperlink" Target="https://login.consultant.ru/link/?req=doc&amp;base=RLAW016&amp;n=95449&amp;dst=1000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6&amp;n=122144&amp;dst=100009" TargetMode="External"/><Relationship Id="rId17" Type="http://schemas.openxmlformats.org/officeDocument/2006/relationships/hyperlink" Target="https://login.consultant.ru/link/?req=doc&amp;base=RLAW016&amp;n=95449&amp;dst=100012" TargetMode="External"/><Relationship Id="rId25" Type="http://schemas.openxmlformats.org/officeDocument/2006/relationships/hyperlink" Target="https://login.consultant.ru/link/?req=doc&amp;base=RLAW016&amp;n=119475&amp;dst=100034" TargetMode="External"/><Relationship Id="rId33" Type="http://schemas.openxmlformats.org/officeDocument/2006/relationships/hyperlink" Target="https://login.consultant.ru/link/?req=doc&amp;base=RLAW016&amp;n=61230&amp;dst=100013" TargetMode="External"/><Relationship Id="rId38" Type="http://schemas.openxmlformats.org/officeDocument/2006/relationships/hyperlink" Target="https://login.consultant.ru/link/?req=doc&amp;base=RLAW016&amp;n=95449&amp;dst=100026" TargetMode="External"/><Relationship Id="rId46" Type="http://schemas.openxmlformats.org/officeDocument/2006/relationships/hyperlink" Target="https://login.consultant.ru/link/?req=doc&amp;base=RLAW016&amp;n=95449&amp;dst=100032" TargetMode="External"/><Relationship Id="rId59" Type="http://schemas.openxmlformats.org/officeDocument/2006/relationships/hyperlink" Target="https://login.consultant.ru/link/?req=doc&amp;base=RLAW016&amp;n=61230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</dc:creator>
  <cp:lastModifiedBy>dallas</cp:lastModifiedBy>
  <cp:revision>1</cp:revision>
  <dcterms:created xsi:type="dcterms:W3CDTF">2024-04-23T01:29:00Z</dcterms:created>
  <dcterms:modified xsi:type="dcterms:W3CDTF">2024-04-23T01:30:00Z</dcterms:modified>
</cp:coreProperties>
</file>