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Барнаульской городской Думы от 01.03.2013 N 59</w:t>
              <w:br/>
              <w:t xml:space="preserve">(ред. от 17.02.2023)</w:t>
              <w:br/>
              <w:t xml:space="preserve">"Об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БАРНАУЛЬСКАЯ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1 марта 2013 г. N 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ПРЕДСТАВЛЕНИЯ ЛИЦОМ, ПОСТУПАЮЩИМ</w:t>
      </w:r>
    </w:p>
    <w:p>
      <w:pPr>
        <w:pStyle w:val="2"/>
        <w:jc w:val="center"/>
      </w:pPr>
      <w:r>
        <w:rPr>
          <w:sz w:val="20"/>
        </w:rPr>
        <w:t xml:space="preserve">НА ДОЛЖНОСТЬ РУКОВОДИТЕЛЯ МУНИЦИПАЛЬНОГО УЧРЕЖДЕНИЯ,</w:t>
      </w:r>
    </w:p>
    <w:p>
      <w:pPr>
        <w:pStyle w:val="2"/>
        <w:jc w:val="center"/>
      </w:pPr>
      <w:r>
        <w:rPr>
          <w:sz w:val="20"/>
        </w:rPr>
        <w:t xml:space="preserve">РУКОВОДИТЕЛЕМ МУНИЦИПАЛЬНОГО УЧРЕЖДЕНИЯ СВЕДЕНИЙ О СВОИХ</w:t>
      </w:r>
    </w:p>
    <w:p>
      <w:pPr>
        <w:pStyle w:val="2"/>
        <w:jc w:val="center"/>
      </w:pPr>
      <w:r>
        <w:rPr>
          <w:sz w:val="20"/>
        </w:rPr>
        <w:t xml:space="preserve">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И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СУПРУГИ (СУПРУГА) И</w:t>
      </w:r>
    </w:p>
    <w:p>
      <w:pPr>
        <w:pStyle w:val="2"/>
        <w:jc w:val="center"/>
      </w:pPr>
      <w:r>
        <w:rPr>
          <w:sz w:val="20"/>
        </w:rPr>
        <w:t xml:space="preserve">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Барнаульской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27.02.2015 </w:t>
            </w:r>
            <w:hyperlink w:history="0" r:id="rId7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      <w:r>
                <w:rPr>
                  <w:sz w:val="20"/>
                  <w:color w:val="0000ff"/>
                </w:rPr>
                <w:t xml:space="preserve">N 418</w:t>
              </w:r>
            </w:hyperlink>
            <w:r>
              <w:rPr>
                <w:sz w:val="20"/>
                <w:color w:val="392c69"/>
              </w:rPr>
              <w:t xml:space="preserve">, от 27.03.2020 </w:t>
            </w:r>
            <w:hyperlink w:history="0" r:id="rId8" w:tooltip="Решение Барнаульской городской Думы от 27.03.2020 N 494 &quot;О внесении изме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2.2015 N 418)&quot; {КонсультантПлюс}">
              <w:r>
                <w:rPr>
                  <w:sz w:val="20"/>
                  <w:color w:val="0000ff"/>
                </w:rPr>
                <w:t xml:space="preserve">N 494</w:t>
              </w:r>
            </w:hyperlink>
            <w:r>
              <w:rPr>
                <w:sz w:val="20"/>
                <w:color w:val="392c69"/>
              </w:rPr>
              <w:t xml:space="preserve">, от 24.12.2021 </w:t>
            </w:r>
            <w:hyperlink w:history="0" r:id="rId9" w:tooltip="Решение Барнаульской городской Думы от 24.12.2021 N 823 &quot;О внесении допол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3.2020 N 494)&quot; {КонсультантПлюс}">
              <w:r>
                <w:rPr>
                  <w:sz w:val="20"/>
                  <w:color w:val="0000ff"/>
                </w:rPr>
                <w:t xml:space="preserve">N 823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17.02.2023 </w:t>
            </w:r>
            <w:hyperlink w:history="0" r:id="rId10" w:tooltip="Решение Барнаульской городской Думы от 17.02.2023 N 92 &quot;О внесени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4.12.2021 N 823)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Трудовым </w:t>
      </w:r>
      <w:hyperlink w:history="0" r:id="rId11" w:tooltip="&quot;Трудовой кодекс Российской Федерации&quot; от 30.12.2001 N 197-ФЗ (ред. от 19.12.2022) (с изм. и доп., вступ. в силу с 01.03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федеральными законами от 29.12.2012 </w:t>
      </w:r>
      <w:hyperlink w:history="0" r:id="rId1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N 280-ФЗ</w:t>
        </w:r>
      </w:hyperlink>
      <w:r>
        <w:rPr>
          <w:sz w:val="20"/>
        </w:rPr>
        <w:t xml:space="preserve">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от 25.12.2008 </w:t>
      </w:r>
      <w:hyperlink w:history="0" r:id="rId13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решения возложить на комитет по законности и местному самоуправлению (Кислицин И.Г.).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Л.Н.ЗУБОВИЧ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городской Думы</w:t>
      </w:r>
    </w:p>
    <w:p>
      <w:pPr>
        <w:pStyle w:val="0"/>
        <w:jc w:val="right"/>
      </w:pPr>
      <w:r>
        <w:rPr>
          <w:sz w:val="20"/>
        </w:rPr>
        <w:t xml:space="preserve">от 1 марта 2013 г. N 59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ЛИЦОМ, ПОСТУПАЮЩИМ НА ДОЛЖНОСТЬ РУКОВОДИТЕЛЯ</w:t>
      </w:r>
    </w:p>
    <w:p>
      <w:pPr>
        <w:pStyle w:val="2"/>
        <w:jc w:val="center"/>
      </w:pPr>
      <w:r>
        <w:rPr>
          <w:sz w:val="20"/>
        </w:rPr>
        <w:t xml:space="preserve">МУНИЦИПАЛЬНОГО УЧРЕЖДЕНИЯ, РУКОВОДИТЕЛЕМ МУНИЦИПАЛЬНОГО</w:t>
      </w:r>
    </w:p>
    <w:p>
      <w:pPr>
        <w:pStyle w:val="2"/>
        <w:jc w:val="center"/>
      </w:pPr>
      <w:r>
        <w:rPr>
          <w:sz w:val="20"/>
        </w:rPr>
        <w:t xml:space="preserve">УЧРЕЖДЕНИЯ СВЕДЕНИЙ О СВОИХ ДОХОДАХ,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 И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Барнаульской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27.02.2015 </w:t>
            </w:r>
            <w:hyperlink w:history="0" r:id="rId14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      <w:r>
                <w:rPr>
                  <w:sz w:val="20"/>
                  <w:color w:val="0000ff"/>
                </w:rPr>
                <w:t xml:space="preserve">N 418</w:t>
              </w:r>
            </w:hyperlink>
            <w:r>
              <w:rPr>
                <w:sz w:val="20"/>
                <w:color w:val="392c69"/>
              </w:rPr>
              <w:t xml:space="preserve">, от 27.03.2020 </w:t>
            </w:r>
            <w:hyperlink w:history="0" r:id="rId15" w:tooltip="Решение Барнаульской городской Думы от 27.03.2020 N 494 &quot;О внесении изме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2.2015 N 418)&quot; {КонсультантПлюс}">
              <w:r>
                <w:rPr>
                  <w:sz w:val="20"/>
                  <w:color w:val="0000ff"/>
                </w:rPr>
                <w:t xml:space="preserve">N 494</w:t>
              </w:r>
            </w:hyperlink>
            <w:r>
              <w:rPr>
                <w:sz w:val="20"/>
                <w:color w:val="392c69"/>
              </w:rPr>
              <w:t xml:space="preserve">, от 24.12.2021 </w:t>
            </w:r>
            <w:hyperlink w:history="0" r:id="rId16" w:tooltip="Решение Барнаульской городской Думы от 24.12.2021 N 823 &quot;О внесении допол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3.2020 N 494)&quot; {КонсультантПлюс}">
              <w:r>
                <w:rPr>
                  <w:sz w:val="20"/>
                  <w:color w:val="0000ff"/>
                </w:rPr>
                <w:t xml:space="preserve">N 823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17.02.2023 </w:t>
            </w:r>
            <w:hyperlink w:history="0" r:id="rId17" w:tooltip="Решение Барнаульской городской Думы от 17.02.2023 N 92 &quot;О внесени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4.12.2021 N 823)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представление лицом, поступающим на должность руководителя муниципального (автономного, бюджетного, казенного) учреждения (далее - муниципальное учреждение) (при поступлении на работу),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Решение Барнаульской городской Думы от 27.03.2020 N 494 &quot;О внесении изме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2.2015 N 418)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Барнаульской городской Думы от 27.03.2020 N 494)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Лицо, поступающее на должность руководителя муниципального учреждения (при поступлении на работу), а также руководитель муниципального учреждения обязаны представлять в уполномоченное структурное подразделение работодателя сведения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Решений Барнаульской городской Думы от 27.02.2015 </w:t>
      </w:r>
      <w:hyperlink w:history="0" r:id="rId19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N 418</w:t>
        </w:r>
      </w:hyperlink>
      <w:r>
        <w:rPr>
          <w:sz w:val="20"/>
        </w:rPr>
        <w:t xml:space="preserve">, от 27.03.2020 </w:t>
      </w:r>
      <w:hyperlink w:history="0" r:id="rId20" w:tooltip="Решение Барнаульской городской Думы от 27.03.2020 N 494 &quot;О внесении изме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2.2015 N 418)&quot; {КонсультантПлюс}">
        <w:r>
          <w:rPr>
            <w:sz w:val="20"/>
            <w:color w:val="0000ff"/>
          </w:rPr>
          <w:t xml:space="preserve">N 494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21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Барнаульской городской Думы от 27.02.2015 N 418.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Лицо, поступающее на должность руководителя муниципального учреждения (при поступлении на работу),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должность руководителя муниципального учреждения, по утвержденной Президентом Российской Федерации форме справки, заполненной с использованием специального программного обеспечения "Справки БК".</w:t>
      </w:r>
    </w:p>
    <w:p>
      <w:pPr>
        <w:pStyle w:val="0"/>
        <w:jc w:val="both"/>
      </w:pPr>
      <w:r>
        <w:rPr>
          <w:sz w:val="20"/>
        </w:rPr>
        <w:t xml:space="preserve">(в ред. Решений Барнаульской городской Думы от 27.03.2020 </w:t>
      </w:r>
      <w:hyperlink w:history="0" r:id="rId22" w:tooltip="Решение Барнаульской городской Думы от 27.03.2020 N 494 &quot;О внесении изме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2.2015 N 418)&quot; {КонсультантПлюс}">
        <w:r>
          <w:rPr>
            <w:sz w:val="20"/>
            <w:color w:val="0000ff"/>
          </w:rPr>
          <w:t xml:space="preserve">N 494</w:t>
        </w:r>
      </w:hyperlink>
      <w:r>
        <w:rPr>
          <w:sz w:val="20"/>
        </w:rPr>
        <w:t xml:space="preserve">, от 24.12.2021 </w:t>
      </w:r>
      <w:hyperlink w:history="0" r:id="rId23" w:tooltip="Решение Барнаульской городской Думы от 24.12.2021 N 823 &quot;О внесении допол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3.2020 N 494)&quot; {КонсультантПлюс}">
        <w:r>
          <w:rPr>
            <w:sz w:val="20"/>
            <w:color w:val="0000ff"/>
          </w:rPr>
          <w:t xml:space="preserve">N 823</w:t>
        </w:r>
      </w:hyperlink>
      <w:r>
        <w:rPr>
          <w:sz w:val="20"/>
        </w:rPr>
        <w:t xml:space="preserve">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справки, заполненной с использованием специального программного обеспечения "Справки БК".</w:t>
      </w:r>
    </w:p>
    <w:p>
      <w:pPr>
        <w:pStyle w:val="0"/>
        <w:jc w:val="both"/>
      </w:pPr>
      <w:r>
        <w:rPr>
          <w:sz w:val="20"/>
        </w:rPr>
        <w:t xml:space="preserve">(в ред. Решений Барнаульской городской Думы от 27.02.2015 </w:t>
      </w:r>
      <w:hyperlink w:history="0" r:id="rId24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N 418</w:t>
        </w:r>
      </w:hyperlink>
      <w:r>
        <w:rPr>
          <w:sz w:val="20"/>
        </w:rPr>
        <w:t xml:space="preserve">, от 24.12.2021 </w:t>
      </w:r>
      <w:hyperlink w:history="0" r:id="rId25" w:tooltip="Решение Барнаульской городской Думы от 24.12.2021 N 823 &quot;О внесении допол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3.2020 N 494)&quot; {КонсультантПлюс}">
        <w:r>
          <w:rPr>
            <w:sz w:val="20"/>
            <w:color w:val="0000ff"/>
          </w:rPr>
          <w:t xml:space="preserve">N 823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случае,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history="0" w:anchor="P53" w:tooltip="4. Лицо, поступающее на должность руководителя муниципального учреждения (при поступлении на работу)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26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Барнаульской городской Думы от 27.02.2015 N 418)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history="0" w:anchor="P55" w:tooltip="5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Барнаульской городской Думы от 27.02.2015 N 418)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уточненные сведения не считаются представленными с нарушением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При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руководитель муниципального учреждения подает заявление в уполномоченное структурное подразделение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подается до истечения срока, установленного для представления сведений о доходах, об имуществе и обязательствах имущественного характера, но не позднее 1 апреля года, следующего за отчетным, и рассматривается: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комиссией по рассмотрению вопросов, связанных с противодействием коррупции, создаваемой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комиссией по соблюдению требований к служебному поведению муниципальных служащих города Барнаула и урегулированию конфликта интересов в отношении руководителей муниципальных учреждений, работодателем которых является глава города Барнаула.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28" w:tooltip="Решение Барнаульской городской Думы от 17.02.2023 N 92 &quot;О внесени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4.12.2021 N 823)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Барнаульской городской Думы от 17.02.2023 N 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учреждения, а также руководителем муниципального учреждения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ешение Барнаульской городской Думы от 27.03.2020 N 494 &quot;О внесении изменений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(в ред. решения от 27.02.2015 N 418)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Барнаульской городской Думы от 27.03.2020 N 494)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Интернет-сайте города Барнаула или на официальном сайте органа местного самоуправления,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0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Барнаульской городской Думы от 27.02.2015 N 418)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представления лицом,</w:t>
      </w:r>
    </w:p>
    <w:p>
      <w:pPr>
        <w:pStyle w:val="0"/>
        <w:jc w:val="right"/>
      </w:pPr>
      <w:r>
        <w:rPr>
          <w:sz w:val="20"/>
        </w:rPr>
        <w:t xml:space="preserve">поступающим на должность</w:t>
      </w:r>
    </w:p>
    <w:p>
      <w:pPr>
        <w:pStyle w:val="0"/>
        <w:jc w:val="right"/>
      </w:pPr>
      <w:r>
        <w:rPr>
          <w:sz w:val="20"/>
        </w:rPr>
        <w:t xml:space="preserve">руководителя муниципального</w:t>
      </w:r>
    </w:p>
    <w:p>
      <w:pPr>
        <w:pStyle w:val="0"/>
        <w:jc w:val="right"/>
      </w:pPr>
      <w:r>
        <w:rPr>
          <w:sz w:val="20"/>
        </w:rPr>
        <w:t xml:space="preserve">учреждения, руководителем</w:t>
      </w:r>
    </w:p>
    <w:p>
      <w:pPr>
        <w:pStyle w:val="0"/>
        <w:jc w:val="right"/>
      </w:pPr>
      <w:r>
        <w:rPr>
          <w:sz w:val="20"/>
        </w:rPr>
        <w:t xml:space="preserve">муниципального учреждения сведений</w:t>
      </w:r>
    </w:p>
    <w:p>
      <w:pPr>
        <w:pStyle w:val="0"/>
        <w:jc w:val="right"/>
      </w:pPr>
      <w:r>
        <w:rPr>
          <w:sz w:val="20"/>
        </w:rPr>
        <w:t xml:space="preserve">о своих доходах, об имуществе и</w:t>
      </w:r>
    </w:p>
    <w:p>
      <w:pPr>
        <w:pStyle w:val="0"/>
        <w:jc w:val="right"/>
      </w:pPr>
      <w:r>
        <w:rPr>
          <w:sz w:val="20"/>
        </w:rPr>
        <w:t xml:space="preserve">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и о доходах,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супруги (супруга) и</w:t>
      </w:r>
    </w:p>
    <w:p>
      <w:pPr>
        <w:pStyle w:val="0"/>
        <w:jc w:val="right"/>
      </w:pPr>
      <w:r>
        <w:rPr>
          <w:sz w:val="20"/>
        </w:rPr>
        <w:t xml:space="preserve">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лица, поступающего на работу на должность</w:t>
      </w:r>
    </w:p>
    <w:p>
      <w:pPr>
        <w:pStyle w:val="0"/>
        <w:jc w:val="center"/>
      </w:pPr>
      <w:r>
        <w:rPr>
          <w:sz w:val="20"/>
        </w:rPr>
        <w:t xml:space="preserve">руководителя муниципального учреждения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31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Барнаульской городской Думы от 27.02.2015 N 418.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представления лицом,</w:t>
      </w:r>
    </w:p>
    <w:p>
      <w:pPr>
        <w:pStyle w:val="0"/>
        <w:jc w:val="right"/>
      </w:pPr>
      <w:r>
        <w:rPr>
          <w:sz w:val="20"/>
        </w:rPr>
        <w:t xml:space="preserve">поступающим на должность</w:t>
      </w:r>
    </w:p>
    <w:p>
      <w:pPr>
        <w:pStyle w:val="0"/>
        <w:jc w:val="right"/>
      </w:pPr>
      <w:r>
        <w:rPr>
          <w:sz w:val="20"/>
        </w:rPr>
        <w:t xml:space="preserve">руководителя муниципального</w:t>
      </w:r>
    </w:p>
    <w:p>
      <w:pPr>
        <w:pStyle w:val="0"/>
        <w:jc w:val="right"/>
      </w:pPr>
      <w:r>
        <w:rPr>
          <w:sz w:val="20"/>
        </w:rPr>
        <w:t xml:space="preserve">учреждения, руководителем</w:t>
      </w:r>
    </w:p>
    <w:p>
      <w:pPr>
        <w:pStyle w:val="0"/>
        <w:jc w:val="right"/>
      </w:pPr>
      <w:r>
        <w:rPr>
          <w:sz w:val="20"/>
        </w:rPr>
        <w:t xml:space="preserve">муниципального учреждения сведений</w:t>
      </w:r>
    </w:p>
    <w:p>
      <w:pPr>
        <w:pStyle w:val="0"/>
        <w:jc w:val="right"/>
      </w:pPr>
      <w:r>
        <w:rPr>
          <w:sz w:val="20"/>
        </w:rPr>
        <w:t xml:space="preserve">о своих доходах, об имуществе и</w:t>
      </w:r>
    </w:p>
    <w:p>
      <w:pPr>
        <w:pStyle w:val="0"/>
        <w:jc w:val="right"/>
      </w:pPr>
      <w:r>
        <w:rPr>
          <w:sz w:val="20"/>
        </w:rPr>
        <w:t xml:space="preserve">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и о доходах,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супруги (супруга) и</w:t>
      </w:r>
    </w:p>
    <w:p>
      <w:pPr>
        <w:pStyle w:val="0"/>
        <w:jc w:val="right"/>
      </w:pPr>
      <w:r>
        <w:rPr>
          <w:sz w:val="20"/>
        </w:rPr>
        <w:t xml:space="preserve">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супруга (супруги) и несовершеннолетних детей</w:t>
      </w:r>
    </w:p>
    <w:p>
      <w:pPr>
        <w:pStyle w:val="0"/>
        <w:jc w:val="center"/>
      </w:pPr>
      <w:r>
        <w:rPr>
          <w:sz w:val="20"/>
        </w:rPr>
        <w:t xml:space="preserve">лица, поступающего на работу на должность руководителя</w:t>
      </w:r>
    </w:p>
    <w:p>
      <w:pPr>
        <w:pStyle w:val="0"/>
        <w:jc w:val="center"/>
      </w:pPr>
      <w:r>
        <w:rPr>
          <w:sz w:val="20"/>
        </w:rPr>
        <w:t xml:space="preserve">муниципального учреждения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32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Барнаульской городской Думы от 27.02.2015 N 418.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представления лицом,</w:t>
      </w:r>
    </w:p>
    <w:p>
      <w:pPr>
        <w:pStyle w:val="0"/>
        <w:jc w:val="right"/>
      </w:pPr>
      <w:r>
        <w:rPr>
          <w:sz w:val="20"/>
        </w:rPr>
        <w:t xml:space="preserve">поступающим на должность</w:t>
      </w:r>
    </w:p>
    <w:p>
      <w:pPr>
        <w:pStyle w:val="0"/>
        <w:jc w:val="right"/>
      </w:pPr>
      <w:r>
        <w:rPr>
          <w:sz w:val="20"/>
        </w:rPr>
        <w:t xml:space="preserve">руководителя муниципального</w:t>
      </w:r>
    </w:p>
    <w:p>
      <w:pPr>
        <w:pStyle w:val="0"/>
        <w:jc w:val="right"/>
      </w:pPr>
      <w:r>
        <w:rPr>
          <w:sz w:val="20"/>
        </w:rPr>
        <w:t xml:space="preserve">учреждения, руководителем</w:t>
      </w:r>
    </w:p>
    <w:p>
      <w:pPr>
        <w:pStyle w:val="0"/>
        <w:jc w:val="right"/>
      </w:pPr>
      <w:r>
        <w:rPr>
          <w:sz w:val="20"/>
        </w:rPr>
        <w:t xml:space="preserve">муниципального учреждения сведений</w:t>
      </w:r>
    </w:p>
    <w:p>
      <w:pPr>
        <w:pStyle w:val="0"/>
        <w:jc w:val="right"/>
      </w:pPr>
      <w:r>
        <w:rPr>
          <w:sz w:val="20"/>
        </w:rPr>
        <w:t xml:space="preserve">о своих доходах, об имуществе и</w:t>
      </w:r>
    </w:p>
    <w:p>
      <w:pPr>
        <w:pStyle w:val="0"/>
        <w:jc w:val="right"/>
      </w:pPr>
      <w:r>
        <w:rPr>
          <w:sz w:val="20"/>
        </w:rPr>
        <w:t xml:space="preserve">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и о доходах,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супруги (супруга) и</w:t>
      </w:r>
    </w:p>
    <w:p>
      <w:pPr>
        <w:pStyle w:val="0"/>
        <w:jc w:val="right"/>
      </w:pPr>
      <w:r>
        <w:rPr>
          <w:sz w:val="20"/>
        </w:rPr>
        <w:t xml:space="preserve">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руководителя муниципального учреждения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33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Барнаульской городской Думы от 27.02.2015 N 418.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представления лицом,</w:t>
      </w:r>
    </w:p>
    <w:p>
      <w:pPr>
        <w:pStyle w:val="0"/>
        <w:jc w:val="right"/>
      </w:pPr>
      <w:r>
        <w:rPr>
          <w:sz w:val="20"/>
        </w:rPr>
        <w:t xml:space="preserve">поступающим на должность</w:t>
      </w:r>
    </w:p>
    <w:p>
      <w:pPr>
        <w:pStyle w:val="0"/>
        <w:jc w:val="right"/>
      </w:pPr>
      <w:r>
        <w:rPr>
          <w:sz w:val="20"/>
        </w:rPr>
        <w:t xml:space="preserve">руководителя муниципального</w:t>
      </w:r>
    </w:p>
    <w:p>
      <w:pPr>
        <w:pStyle w:val="0"/>
        <w:jc w:val="right"/>
      </w:pPr>
      <w:r>
        <w:rPr>
          <w:sz w:val="20"/>
        </w:rPr>
        <w:t xml:space="preserve">учреждения, руководителем</w:t>
      </w:r>
    </w:p>
    <w:p>
      <w:pPr>
        <w:pStyle w:val="0"/>
        <w:jc w:val="right"/>
      </w:pPr>
      <w:r>
        <w:rPr>
          <w:sz w:val="20"/>
        </w:rPr>
        <w:t xml:space="preserve">муниципального учреждения сведений</w:t>
      </w:r>
    </w:p>
    <w:p>
      <w:pPr>
        <w:pStyle w:val="0"/>
        <w:jc w:val="right"/>
      </w:pPr>
      <w:r>
        <w:rPr>
          <w:sz w:val="20"/>
        </w:rPr>
        <w:t xml:space="preserve">о своих доходах, об имуществе и</w:t>
      </w:r>
    </w:p>
    <w:p>
      <w:pPr>
        <w:pStyle w:val="0"/>
        <w:jc w:val="right"/>
      </w:pPr>
      <w:r>
        <w:rPr>
          <w:sz w:val="20"/>
        </w:rPr>
        <w:t xml:space="preserve">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и о доходах,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супруги (супруга) и</w:t>
      </w:r>
    </w:p>
    <w:p>
      <w:pPr>
        <w:pStyle w:val="0"/>
        <w:jc w:val="right"/>
      </w:pPr>
      <w:r>
        <w:rPr>
          <w:sz w:val="20"/>
        </w:rPr>
        <w:t xml:space="preserve">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супруга (супруги) и несовершеннолетних детей</w:t>
      </w:r>
    </w:p>
    <w:p>
      <w:pPr>
        <w:pStyle w:val="0"/>
        <w:jc w:val="center"/>
      </w:pPr>
      <w:r>
        <w:rPr>
          <w:sz w:val="20"/>
        </w:rPr>
        <w:t xml:space="preserve">руководителя муниципального учреждения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34" w:tooltip="Решение Барнаульской городской Думы от 27.02.2015 N 418 &quot;О внесении изменений и дополнения в решение городской Думы от 01.03.2013 N 59 &quot;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Барнаульской городской Думы от 27.02.2015 N 418.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01.03.2013 N 59</w:t>
            <w:br/>
            <w:t>(ред. от 17.02.2023)</w:t>
            <w:br/>
            <w:t>"Об утверждении Порядка представления лицом,...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4B2024E5353D58087B96F90E2DFBB7604DF0C33AC56790FF5CBF2F869F58BFC70633021DD5BFE46FC5CF04117CA33712A055901EAEB45A7F7826DD5iCB" TargetMode = "External"/>
	<Relationship Id="rId8" Type="http://schemas.openxmlformats.org/officeDocument/2006/relationships/hyperlink" Target="consultantplus://offline/ref=14B2024E5353D58087B96F90E2DFBB7604DF0C33A0547A0FFCCBF2F869F58BFC70633021DD5BFE46FC5CF04117CA33712A055901EAEB45A7F7826DD5iCB" TargetMode = "External"/>
	<Relationship Id="rId9" Type="http://schemas.openxmlformats.org/officeDocument/2006/relationships/hyperlink" Target="consultantplus://offline/ref=14B2024E5353D58087B96F90E2DFBB7604DF0C33A854790DF9C2AFF261AC87FE776C6F36DA12F247FC5CF0471A9536643B5D5408FDF546BAEB806F5DD7i8B" TargetMode = "External"/>
	<Relationship Id="rId10" Type="http://schemas.openxmlformats.org/officeDocument/2006/relationships/hyperlink" Target="consultantplus://offline/ref=AE59DC941D09F31CB5B366B9E7E6596E2409C6DEF781DAB1502106B9352D448C0F596C57E1035114D534F955A16B1A2044D109BB8311474179696F4DE0i4B" TargetMode = "External"/>
	<Relationship Id="rId11" Type="http://schemas.openxmlformats.org/officeDocument/2006/relationships/hyperlink" Target="consultantplus://offline/ref=AE59DC941D09F31CB5B378B4F18A0762260391D1F280D3E30E7C00EE6A7D42D94F196A02A2455816D23FAD04E3354371099A04B8940D4740E6i4B" TargetMode = "External"/>
	<Relationship Id="rId12" Type="http://schemas.openxmlformats.org/officeDocument/2006/relationships/hyperlink" Target="consultantplus://offline/ref=AE59DC941D09F31CB5B378B4F18A0762230698D3F185D3E30E7C00EE6A7D42D95D19320EA24E4215D62AFB55A5E6i3B" TargetMode = "External"/>
	<Relationship Id="rId13" Type="http://schemas.openxmlformats.org/officeDocument/2006/relationships/hyperlink" Target="consultantplus://offline/ref=AE59DC941D09F31CB5B378B4F18A0762260191D2FF81D3E30E7C00EE6A7D42D94F196A05AB4C08449161F455AE7E4E721E8604B9E8i9B" TargetMode = "External"/>
	<Relationship Id="rId14" Type="http://schemas.openxmlformats.org/officeDocument/2006/relationships/hyperlink" Target="consultantplus://offline/ref=AE59DC941D09F31CB5B366B9E7E6596E2409C6DEF382DBB75A235BB33D74488E08563340E64A5D15D534F953AC341F35558904B2940F445C656B6DE4iCB" TargetMode = "External"/>
	<Relationship Id="rId15" Type="http://schemas.openxmlformats.org/officeDocument/2006/relationships/hyperlink" Target="consultantplus://offline/ref=AE59DC941D09F31CB5B366B9E7E6596E2409C6DEFF80D8B753235BB33D74488E08563340E64A5D15D534F953AC341F35558904B2940F445C656B6DE4iCB" TargetMode = "External"/>
	<Relationship Id="rId16" Type="http://schemas.openxmlformats.org/officeDocument/2006/relationships/hyperlink" Target="consultantplus://offline/ref=AE59DC941D09F31CB5B366B9E7E6596E2409C6DEF780DBB5562A06B9352D448C0F596C57E1035114D534F955A16B1A2044D109BB8311474179696F4DE0i4B" TargetMode = "External"/>
	<Relationship Id="rId17" Type="http://schemas.openxmlformats.org/officeDocument/2006/relationships/hyperlink" Target="consultantplus://offline/ref=AE59DC941D09F31CB5B366B9E7E6596E2409C6DEF781DAB1502106B9352D448C0F596C57E1035114D534F955A16B1A2044D109BB8311474179696F4DE0i4B" TargetMode = "External"/>
	<Relationship Id="rId18" Type="http://schemas.openxmlformats.org/officeDocument/2006/relationships/hyperlink" Target="consultantplus://offline/ref=AE59DC941D09F31CB5B366B9E7E6596E2409C6DEFF80D8B753235BB33D74488E08563340E64A5D15D534F952AC341F35558904B2940F445C656B6DE4iCB" TargetMode = "External"/>
	<Relationship Id="rId19" Type="http://schemas.openxmlformats.org/officeDocument/2006/relationships/hyperlink" Target="consultantplus://offline/ref=AE59DC941D09F31CB5B366B9E7E6596E2409C6DEF382DBB75A235BB33D74488E08563340E64A5D15D534F952AC341F35558904B2940F445C656B6DE4iCB" TargetMode = "External"/>
	<Relationship Id="rId20" Type="http://schemas.openxmlformats.org/officeDocument/2006/relationships/hyperlink" Target="consultantplus://offline/ref=AE59DC941D09F31CB5B366B9E7E6596E2409C6DEFF80D8B753235BB33D74488E08563340E64A5D15D534F95DAC341F35558904B2940F445C656B6DE4iCB" TargetMode = "External"/>
	<Relationship Id="rId21" Type="http://schemas.openxmlformats.org/officeDocument/2006/relationships/hyperlink" Target="consultantplus://offline/ref=AE59DC941D09F31CB5B366B9E7E6596E2409C6DEF382DBB75A235BB33D74488E08563340E64A5D15D534F95DAC341F35558904B2940F445C656B6DE4iCB" TargetMode = "External"/>
	<Relationship Id="rId22" Type="http://schemas.openxmlformats.org/officeDocument/2006/relationships/hyperlink" Target="consultantplus://offline/ref=AE59DC941D09F31CB5B366B9E7E6596E2409C6DEFF80D8B753235BB33D74488E08563340E64A5D15D534F95CAC341F35558904B2940F445C656B6DE4iCB" TargetMode = "External"/>
	<Relationship Id="rId23" Type="http://schemas.openxmlformats.org/officeDocument/2006/relationships/hyperlink" Target="consultantplus://offline/ref=AE59DC941D09F31CB5B366B9E7E6596E2409C6DEF780DBB5562A06B9352D448C0F596C57E1035114D534F955A06B1A2044D109BB8311474179696F4DE0i4B" TargetMode = "External"/>
	<Relationship Id="rId24" Type="http://schemas.openxmlformats.org/officeDocument/2006/relationships/hyperlink" Target="consultantplus://offline/ref=AE59DC941D09F31CB5B366B9E7E6596E2409C6DEF382DBB75A235BB33D74488E08563340E64A5D15D534F854AC341F35558904B2940F445C656B6DE4iCB" TargetMode = "External"/>
	<Relationship Id="rId25" Type="http://schemas.openxmlformats.org/officeDocument/2006/relationships/hyperlink" Target="consultantplus://offline/ref=AE59DC941D09F31CB5B366B9E7E6596E2409C6DEF780DBB5562A06B9352D448C0F596C57E1035114D534F955A06B1A2044D109BB8311474179696F4DE0i4B" TargetMode = "External"/>
	<Relationship Id="rId26" Type="http://schemas.openxmlformats.org/officeDocument/2006/relationships/hyperlink" Target="consultantplus://offline/ref=AE59DC941D09F31CB5B366B9E7E6596E2409C6DEF382DBB75A235BB33D74488E08563340E64A5D15D534F856AC341F35558904B2940F445C656B6DE4iCB" TargetMode = "External"/>
	<Relationship Id="rId27" Type="http://schemas.openxmlformats.org/officeDocument/2006/relationships/hyperlink" Target="consultantplus://offline/ref=AE59DC941D09F31CB5B366B9E7E6596E2409C6DEF382DBB75A235BB33D74488E08563340E64A5D15D534F850AC341F35558904B2940F445C656B6DE4iCB" TargetMode = "External"/>
	<Relationship Id="rId28" Type="http://schemas.openxmlformats.org/officeDocument/2006/relationships/hyperlink" Target="consultantplus://offline/ref=AE59DC941D09F31CB5B366B9E7E6596E2409C6DEF781DAB1502106B9352D448C0F596C57E1035114D534F955A16B1A2044D109BB8311474179696F4DE0i4B" TargetMode = "External"/>
	<Relationship Id="rId29" Type="http://schemas.openxmlformats.org/officeDocument/2006/relationships/hyperlink" Target="consultantplus://offline/ref=AE59DC941D09F31CB5B366B9E7E6596E2409C6DEFF80D8B753235BB33D74488E08563340E64A5D15D534F854AC341F35558904B2940F445C656B6DE4iCB" TargetMode = "External"/>
	<Relationship Id="rId30" Type="http://schemas.openxmlformats.org/officeDocument/2006/relationships/hyperlink" Target="consultantplus://offline/ref=AE59DC941D09F31CB5B366B9E7E6596E2409C6DEF382DBB75A235BB33D74488E08563340E64A5D15D534F853AC341F35558904B2940F445C656B6DE4iCB" TargetMode = "External"/>
	<Relationship Id="rId31" Type="http://schemas.openxmlformats.org/officeDocument/2006/relationships/hyperlink" Target="consultantplus://offline/ref=AE59DC941D09F31CB5B366B9E7E6596E2409C6DEF382DBB75A235BB33D74488E08563340E64A5D15D534F85DAC341F35558904B2940F445C656B6DE4iCB" TargetMode = "External"/>
	<Relationship Id="rId32" Type="http://schemas.openxmlformats.org/officeDocument/2006/relationships/hyperlink" Target="consultantplus://offline/ref=AE59DC941D09F31CB5B366B9E7E6596E2409C6DEF382DBB75A235BB33D74488E08563340E64A5D15D534F85DAC341F35558904B2940F445C656B6DE4iCB" TargetMode = "External"/>
	<Relationship Id="rId33" Type="http://schemas.openxmlformats.org/officeDocument/2006/relationships/hyperlink" Target="consultantplus://offline/ref=AE59DC941D09F31CB5B366B9E7E6596E2409C6DEF382DBB75A235BB33D74488E08563340E64A5D15D534F85DAC341F35558904B2940F445C656B6DE4iCB" TargetMode = "External"/>
	<Relationship Id="rId34" Type="http://schemas.openxmlformats.org/officeDocument/2006/relationships/hyperlink" Target="consultantplus://offline/ref=AE59DC941D09F31CB5B366B9E7E6596E2409C6DEF382DBB75A235BB33D74488E08563340E64A5D15D534F85DAC341F35558904B2940F445C656B6DE4iC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01.03.2013 N 59
(ред. от 17.02.2023)
"Об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</dc:title>
  <dcterms:created xsi:type="dcterms:W3CDTF">2023-03-09T01:34:02Z</dcterms:created>
</cp:coreProperties>
</file>