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90" w:rsidRPr="00B104C5" w:rsidRDefault="00956266" w:rsidP="00804279">
      <w:pPr>
        <w:pStyle w:val="Style2"/>
        <w:widowControl/>
        <w:spacing w:line="235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B104C5">
        <w:rPr>
          <w:rStyle w:val="FontStyle13"/>
          <w:b w:val="0"/>
          <w:sz w:val="28"/>
          <w:szCs w:val="28"/>
        </w:rPr>
        <w:t>Отчет</w:t>
      </w:r>
    </w:p>
    <w:p w:rsidR="00772190" w:rsidRPr="00B104C5" w:rsidRDefault="00772190" w:rsidP="00804279">
      <w:pPr>
        <w:pStyle w:val="Style2"/>
        <w:widowControl/>
        <w:spacing w:line="235" w:lineRule="auto"/>
        <w:ind w:firstLine="0"/>
        <w:jc w:val="center"/>
        <w:rPr>
          <w:sz w:val="28"/>
          <w:szCs w:val="28"/>
        </w:rPr>
      </w:pPr>
      <w:r w:rsidRPr="00B104C5">
        <w:rPr>
          <w:rStyle w:val="FontStyle13"/>
          <w:b w:val="0"/>
          <w:sz w:val="28"/>
          <w:szCs w:val="28"/>
        </w:rPr>
        <w:t>об основных итогах работы комитета по финансам, налоговой и кредитной политике города Барнаула за</w:t>
      </w:r>
      <w:r w:rsidRPr="00B104C5">
        <w:rPr>
          <w:rStyle w:val="FontStyle13"/>
          <w:sz w:val="28"/>
          <w:szCs w:val="28"/>
        </w:rPr>
        <w:t xml:space="preserve"> </w:t>
      </w:r>
      <w:r w:rsidR="00155BD3" w:rsidRPr="00B104C5">
        <w:rPr>
          <w:sz w:val="28"/>
          <w:szCs w:val="28"/>
        </w:rPr>
        <w:t>6 месяцев</w:t>
      </w:r>
      <w:r w:rsidRPr="00B104C5">
        <w:rPr>
          <w:sz w:val="28"/>
          <w:szCs w:val="28"/>
        </w:rPr>
        <w:t xml:space="preserve"> 202</w:t>
      </w:r>
      <w:r w:rsidR="00B104C5" w:rsidRPr="00B104C5">
        <w:rPr>
          <w:sz w:val="28"/>
          <w:szCs w:val="28"/>
        </w:rPr>
        <w:t>4</w:t>
      </w:r>
      <w:r w:rsidRPr="00B104C5">
        <w:rPr>
          <w:sz w:val="28"/>
          <w:szCs w:val="28"/>
        </w:rPr>
        <w:t xml:space="preserve"> года и задачах на II</w:t>
      </w:r>
      <w:r w:rsidR="007C6E54" w:rsidRPr="00B104C5">
        <w:rPr>
          <w:sz w:val="28"/>
          <w:szCs w:val="28"/>
          <w:lang w:val="en-US"/>
        </w:rPr>
        <w:t>I</w:t>
      </w:r>
      <w:r w:rsidRPr="00B104C5">
        <w:rPr>
          <w:sz w:val="28"/>
          <w:szCs w:val="28"/>
        </w:rPr>
        <w:t xml:space="preserve"> квартал 202</w:t>
      </w:r>
      <w:r w:rsidR="00B104C5" w:rsidRPr="00B104C5">
        <w:rPr>
          <w:sz w:val="28"/>
          <w:szCs w:val="28"/>
        </w:rPr>
        <w:t>4</w:t>
      </w:r>
      <w:r w:rsidRPr="00B104C5">
        <w:rPr>
          <w:sz w:val="28"/>
          <w:szCs w:val="28"/>
        </w:rPr>
        <w:t xml:space="preserve"> года</w:t>
      </w:r>
    </w:p>
    <w:p w:rsidR="00956266" w:rsidRPr="00B104C5" w:rsidRDefault="00956266" w:rsidP="00804279">
      <w:pPr>
        <w:pStyle w:val="Style2"/>
        <w:widowControl/>
        <w:spacing w:line="235" w:lineRule="auto"/>
        <w:ind w:firstLine="0"/>
        <w:jc w:val="center"/>
        <w:rPr>
          <w:bCs/>
          <w:color w:val="FF0000"/>
          <w:sz w:val="28"/>
          <w:szCs w:val="28"/>
        </w:rPr>
      </w:pPr>
    </w:p>
    <w:p w:rsidR="007C6E54" w:rsidRPr="00413F55" w:rsidRDefault="00B104C5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2024</w:t>
      </w:r>
      <w:r w:rsidR="007C6E54" w:rsidRPr="00B1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 города поступило </w:t>
      </w:r>
      <w:r w:rsidR="00413F55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31A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3F55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416,9 </w:t>
      </w:r>
      <w:proofErr w:type="gramStart"/>
      <w:r w:rsidR="007C6E54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7C6E54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B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с </w:t>
      </w:r>
      <w:r w:rsidR="007C6E54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</w:t>
      </w:r>
      <w:r w:rsidR="006B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C6E54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аналогичному периоду 202</w:t>
      </w:r>
      <w:r w:rsidR="00EC7BE8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13F55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>122,3</w:t>
      </w:r>
      <w:r w:rsidR="007C6E54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D201A" w:rsidRPr="00B104C5" w:rsidRDefault="00AD201A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составили </w:t>
      </w:r>
      <w:r w:rsidR="00D5034C"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6 802,0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</w:t>
      </w:r>
      <w:r w:rsidR="00D5034C"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54,4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к плану года. Дина</w:t>
      </w:r>
      <w:r w:rsidR="00EC7BE8"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к аналогичному периоду 2023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17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достигнута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34C"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157,5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по налоговым доходам – 1</w:t>
      </w:r>
      <w:r w:rsidR="00D5034C"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37,1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870FE" w:rsidRPr="00D67D5E" w:rsidRDefault="00E870FE" w:rsidP="003E23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5E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Продолжена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сокращению дебиторской задолженности </w:t>
      </w:r>
      <w:r w:rsid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легализации налоговой базы. За отчетный период проведено 2 совещания </w:t>
      </w:r>
      <w:r w:rsid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недобросовестными плательщиками, рассмотрено </w:t>
      </w:r>
      <w:r w:rsidR="00D67D5E"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D67D5E"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задолженности перед бюджетом города в общей сумме </w:t>
      </w:r>
      <w:r w:rsidR="00D67D5E"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совещани</w:t>
      </w:r>
      <w:r w:rsidR="00A126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погашена задолженность в размере 2,</w:t>
      </w:r>
      <w:r w:rsidR="00D67D5E"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7C6E54" w:rsidRPr="00477576" w:rsidRDefault="007C6E54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результативности деятельности комитета по динамике налоговых и неналоговых доходов бюджета города, рассчитанный в сопоставимых условиях             с прошлым годом, исполнен.</w:t>
      </w:r>
    </w:p>
    <w:p w:rsidR="007C6E54" w:rsidRPr="00477576" w:rsidRDefault="007C6E54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 составил 6</w:t>
      </w:r>
      <w:r w:rsidR="00477576" w:rsidRPr="004775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75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21,6 </w:t>
      </w:r>
      <w:proofErr w:type="gramStart"/>
      <w:r w:rsidR="008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8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на софинансирование вопросов местного значения 1</w:t>
      </w:r>
      <w:r w:rsidR="00F4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6C5">
        <w:rPr>
          <w:rFonts w:ascii="Times New Roman" w:eastAsia="Times New Roman" w:hAnsi="Times New Roman" w:cs="Times New Roman"/>
          <w:sz w:val="28"/>
          <w:szCs w:val="28"/>
          <w:lang w:eastAsia="ru-RU"/>
        </w:rPr>
        <w:t>436,4 млн рублей.</w:t>
      </w:r>
    </w:p>
    <w:p w:rsidR="007C6E54" w:rsidRPr="005C4826" w:rsidRDefault="007C6E54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города за 6 месяцев 202</w:t>
      </w:r>
      <w:r w:rsidR="000C2DAC"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объеме                      </w:t>
      </w:r>
      <w:r w:rsidR="005C4826"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>12 324,8</w:t>
      </w:r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</w:t>
      </w:r>
      <w:r w:rsidR="0028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выше уровня аналогичного периода прошлого года </w:t>
      </w:r>
      <w:r w:rsidR="00286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826"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C6E54" w:rsidRPr="003D04D4" w:rsidRDefault="004A34C9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беспечена </w:t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</w:t>
      </w:r>
      <w:r w:rsidR="000C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2023 года </w:t>
      </w:r>
      <w:r w:rsidR="002F1195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</w:t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учреждени</w:t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 w:rsidR="000C6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культуры.</w:t>
      </w:r>
    </w:p>
    <w:p w:rsidR="001E5415" w:rsidRDefault="00A32FEE" w:rsidP="001E54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4 национальных и 4 региональных проектов, ведомственного проекта «Развитие дорожного хозяйства Алтайского края», в том числе инфраструктурных проектов за счет бюджетных и специального казначейского кредитов, государственн</w:t>
      </w:r>
      <w:r w:rsidR="00057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3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578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05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7829" w:rsidRPr="00057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Алтайского края</w:t>
      </w:r>
      <w:r w:rsidR="000578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7C6E54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 202</w:t>
      </w:r>
      <w:r w:rsidR="00FF6B27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6E54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направлено </w:t>
      </w:r>
      <w:r w:rsidR="0000335A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1 219,2</w:t>
      </w:r>
      <w:r w:rsidR="007C6E54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6E54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7C6E54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BF0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377" w:rsidRDefault="00E80377" w:rsidP="001E54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расходы составили 92,1%.</w:t>
      </w:r>
    </w:p>
    <w:p w:rsidR="007C6E54" w:rsidRPr="00F024B2" w:rsidRDefault="007C6E54" w:rsidP="001E54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Адресная инвестиционная программа города исполнена в объеме </w:t>
      </w:r>
      <w:r w:rsidRPr="00490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024B2" w:rsidRPr="00F02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965,7</w:t>
      </w:r>
      <w:r w:rsidRPr="00F02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02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F02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2325AB" w:rsidRDefault="00A735B0" w:rsidP="003E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01.07.202</w:t>
      </w:r>
      <w:r w:rsidR="00921DEA" w:rsidRPr="00921D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города Барнаула долговые обязательства </w:t>
      </w:r>
      <w:r w:rsidRPr="006F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  <w:r w:rsidR="004A34C9" w:rsidRPr="006F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F12" w:rsidRDefault="00770D81" w:rsidP="003E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внутреннего муниципального финансового контроля проведено 30 контрольных мероприятий, в том числе 6 внеплановых. </w:t>
      </w:r>
      <w:r w:rsidR="00072F12" w:rsidRPr="0007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контроля в сфере закупок комитетом проведено </w:t>
      </w:r>
      <w:bookmarkStart w:id="0" w:name="_GoBack"/>
      <w:bookmarkEnd w:id="0"/>
      <w:r w:rsidR="00072F12" w:rsidRPr="00072F12">
        <w:rPr>
          <w:rFonts w:ascii="Times New Roman" w:eastAsia="Times New Roman" w:hAnsi="Times New Roman" w:cs="Times New Roman"/>
          <w:sz w:val="28"/>
          <w:szCs w:val="28"/>
          <w:lang w:eastAsia="ru-RU"/>
        </w:rPr>
        <w:t>8 контрольных мероприятий, в том числе 3 внеплановых</w:t>
      </w:r>
      <w:r w:rsidR="00232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639" w:rsidRDefault="00826639" w:rsidP="003E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обращений о сог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ласовании заключения контракта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06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единственным поставщиком (подрядчиком, исполнителем) проведено 11 внеплановых проверок, результаты размещены в единой информационной системе.</w:t>
      </w:r>
    </w:p>
    <w:p w:rsidR="009962D7" w:rsidRDefault="009962D7" w:rsidP="003E23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г</w:t>
      </w:r>
      <w:r w:rsidRPr="00911360">
        <w:rPr>
          <w:rFonts w:ascii="Times New Roman" w:hAnsi="Times New Roman"/>
          <w:sz w:val="28"/>
          <w:szCs w:val="28"/>
        </w:rPr>
        <w:t xml:space="preserve">ород Барнаул </w:t>
      </w:r>
      <w:r>
        <w:rPr>
          <w:rFonts w:ascii="Times New Roman" w:hAnsi="Times New Roman"/>
          <w:sz w:val="28"/>
          <w:szCs w:val="28"/>
        </w:rPr>
        <w:t xml:space="preserve">принял участие </w:t>
      </w:r>
      <w:r w:rsidRPr="00911360">
        <w:rPr>
          <w:rFonts w:ascii="Times New Roman" w:hAnsi="Times New Roman"/>
          <w:sz w:val="28"/>
          <w:szCs w:val="28"/>
        </w:rPr>
        <w:t xml:space="preserve">в </w:t>
      </w:r>
      <w:r w:rsidRPr="00D80234">
        <w:rPr>
          <w:rFonts w:ascii="Times New Roman" w:hAnsi="Times New Roman"/>
          <w:sz w:val="28"/>
          <w:szCs w:val="28"/>
        </w:rPr>
        <w:t>XV</w:t>
      </w:r>
      <w:r w:rsidRPr="00D80234">
        <w:rPr>
          <w:rFonts w:ascii="Times New Roman" w:hAnsi="Times New Roman"/>
          <w:sz w:val="28"/>
          <w:szCs w:val="28"/>
          <w:lang w:val="en-US"/>
        </w:rPr>
        <w:t>II</w:t>
      </w:r>
      <w:r w:rsidRPr="00D80234">
        <w:rPr>
          <w:rFonts w:ascii="Times New Roman" w:hAnsi="Times New Roman"/>
          <w:sz w:val="28"/>
          <w:szCs w:val="28"/>
        </w:rPr>
        <w:t xml:space="preserve"> Всероссийско</w:t>
      </w:r>
      <w:r>
        <w:rPr>
          <w:rFonts w:ascii="Times New Roman" w:hAnsi="Times New Roman"/>
          <w:sz w:val="28"/>
          <w:szCs w:val="28"/>
        </w:rPr>
        <w:t>м</w:t>
      </w:r>
      <w:r w:rsidRPr="00D80234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D80234">
        <w:rPr>
          <w:rFonts w:ascii="Times New Roman" w:hAnsi="Times New Roman"/>
          <w:sz w:val="28"/>
          <w:szCs w:val="28"/>
        </w:rPr>
        <w:t xml:space="preserve"> «Лучшее муниципальное образование России в сфере управления общественными финансами»</w:t>
      </w:r>
      <w:r w:rsidRPr="009113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215D" w:rsidRDefault="00EF215D" w:rsidP="003E23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00D5">
        <w:rPr>
          <w:rFonts w:ascii="Times New Roman" w:hAnsi="Times New Roman"/>
          <w:sz w:val="28"/>
          <w:szCs w:val="28"/>
        </w:rPr>
        <w:lastRenderedPageBreak/>
        <w:t>По итогам краевого этапа конкурса «Бюджет для граждан» работа комитета  «Лучшая информационная панель (</w:t>
      </w:r>
      <w:proofErr w:type="spellStart"/>
      <w:r w:rsidRPr="001400D5">
        <w:rPr>
          <w:rFonts w:ascii="Times New Roman" w:hAnsi="Times New Roman"/>
          <w:sz w:val="28"/>
          <w:szCs w:val="28"/>
        </w:rPr>
        <w:t>дашборд</w:t>
      </w:r>
      <w:proofErr w:type="spellEnd"/>
      <w:r w:rsidRPr="001400D5">
        <w:rPr>
          <w:rFonts w:ascii="Times New Roman" w:hAnsi="Times New Roman"/>
          <w:sz w:val="28"/>
          <w:szCs w:val="28"/>
        </w:rPr>
        <w:t>) по бюджету для граждан города Барнаула» будет направлена для участия в общефедеральном этапе</w:t>
      </w:r>
      <w:r>
        <w:rPr>
          <w:rFonts w:ascii="Times New Roman" w:hAnsi="Times New Roman"/>
          <w:sz w:val="28"/>
          <w:szCs w:val="28"/>
        </w:rPr>
        <w:t>.</w:t>
      </w:r>
    </w:p>
    <w:p w:rsidR="007C6E54" w:rsidRPr="00363C54" w:rsidRDefault="007C6E54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63C54" w:rsidRPr="0036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задачи на 3 квартал 2024</w:t>
      </w:r>
      <w:r w:rsidRPr="0036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p w:rsidR="00A05965" w:rsidRPr="00A05965" w:rsidRDefault="00A05965" w:rsidP="00A05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отчета об исполнении бюджета за 6 месяцев 2024 года, материалов для подготовки заключения Счетной палатой города Барнаула;</w:t>
      </w:r>
    </w:p>
    <w:p w:rsidR="00A05965" w:rsidRPr="00A05965" w:rsidRDefault="00A05965" w:rsidP="00A05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решения городской Думы 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о бюджете города на 2024 год»;</w:t>
      </w:r>
    </w:p>
    <w:p w:rsidR="00A05965" w:rsidRPr="00A05965" w:rsidRDefault="00A05965" w:rsidP="00A05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освоением межбюджетных трансфертов в рамках реализации национальных и региональных проектов, государственных программ;</w:t>
      </w:r>
    </w:p>
    <w:p w:rsidR="00A05965" w:rsidRPr="00A05965" w:rsidRDefault="00A05965" w:rsidP="00A05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мероприятий Программы по увеличению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повышению эффективности расходов;</w:t>
      </w:r>
    </w:p>
    <w:p w:rsidR="00A05965" w:rsidRPr="00A05965" w:rsidRDefault="00A05965" w:rsidP="00A05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недопущением главными распорядителями средств бюджета города, муниципальными учреждениями кредиторской задолженности, в том числе по уплате налогов (платежей) в бюджет и внебюджетные фонды;</w:t>
      </w:r>
    </w:p>
    <w:p w:rsidR="00A05965" w:rsidRPr="00A05965" w:rsidRDefault="00A05965" w:rsidP="00A05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методическое, техническое сопровождение реализации инициативных проектов;</w:t>
      </w:r>
    </w:p>
    <w:p w:rsidR="00A05965" w:rsidRPr="00A05965" w:rsidRDefault="00A05965" w:rsidP="00A05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заседаний комиссии администрации города по бюджетным проектировкам;</w:t>
      </w:r>
    </w:p>
    <w:p w:rsidR="00A05965" w:rsidRDefault="00A05965" w:rsidP="00A059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бюджета города на 2025 год и на плановый период 2026 </w:t>
      </w:r>
      <w:r w:rsidR="009C5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25AB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2027 годов</w:t>
      </w:r>
      <w:r w:rsidRPr="00A0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965" w:rsidRDefault="00A05965" w:rsidP="003E2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D9B" w:rsidRPr="00B104C5" w:rsidRDefault="00796D9B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093E" w:rsidRPr="00921DEA" w:rsidRDefault="00772190" w:rsidP="00804279">
      <w:pPr>
        <w:spacing w:line="235" w:lineRule="auto"/>
      </w:pPr>
      <w:r w:rsidRPr="00921DEA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  <w:r w:rsidRPr="00921DEA">
        <w:rPr>
          <w:rFonts w:ascii="Times New Roman" w:eastAsia="Calibri" w:hAnsi="Times New Roman" w:cs="Times New Roman"/>
          <w:sz w:val="28"/>
          <w:szCs w:val="28"/>
        </w:rPr>
        <w:tab/>
      </w:r>
      <w:r w:rsidRPr="00921DEA">
        <w:rPr>
          <w:rFonts w:ascii="Times New Roman" w:eastAsia="Calibri" w:hAnsi="Times New Roman" w:cs="Times New Roman"/>
          <w:sz w:val="28"/>
          <w:szCs w:val="28"/>
        </w:rPr>
        <w:tab/>
      </w:r>
      <w:r w:rsidRPr="00921DE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</w:t>
      </w:r>
      <w:r w:rsidR="00AD3DDD" w:rsidRPr="00921DE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21DEA">
        <w:rPr>
          <w:rFonts w:ascii="Times New Roman" w:eastAsia="Calibri" w:hAnsi="Times New Roman" w:cs="Times New Roman"/>
          <w:sz w:val="28"/>
          <w:szCs w:val="28"/>
        </w:rPr>
        <w:t xml:space="preserve">   О.А. Шернина</w:t>
      </w:r>
    </w:p>
    <w:sectPr w:rsidR="0098093E" w:rsidRPr="00921DEA" w:rsidSect="0044002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B2" w:rsidRDefault="00F024B2" w:rsidP="004B1A8D">
      <w:pPr>
        <w:spacing w:after="0" w:line="240" w:lineRule="auto"/>
      </w:pPr>
      <w:r>
        <w:separator/>
      </w:r>
    </w:p>
  </w:endnote>
  <w:endnote w:type="continuationSeparator" w:id="0">
    <w:p w:rsidR="00F024B2" w:rsidRDefault="00F024B2" w:rsidP="004B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B2" w:rsidRDefault="00F024B2" w:rsidP="004B1A8D">
      <w:pPr>
        <w:spacing w:after="0" w:line="240" w:lineRule="auto"/>
      </w:pPr>
      <w:r>
        <w:separator/>
      </w:r>
    </w:p>
  </w:footnote>
  <w:footnote w:type="continuationSeparator" w:id="0">
    <w:p w:rsidR="00F024B2" w:rsidRDefault="00F024B2" w:rsidP="004B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404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24B2" w:rsidRPr="004B1A8D" w:rsidRDefault="00F024B2">
        <w:pPr>
          <w:pStyle w:val="a7"/>
          <w:jc w:val="right"/>
          <w:rPr>
            <w:rFonts w:ascii="Times New Roman" w:hAnsi="Times New Roman" w:cs="Times New Roman"/>
          </w:rPr>
        </w:pPr>
        <w:r w:rsidRPr="004B1A8D">
          <w:rPr>
            <w:rFonts w:ascii="Times New Roman" w:hAnsi="Times New Roman" w:cs="Times New Roman"/>
          </w:rPr>
          <w:fldChar w:fldCharType="begin"/>
        </w:r>
        <w:r w:rsidRPr="004B1A8D">
          <w:rPr>
            <w:rFonts w:ascii="Times New Roman" w:hAnsi="Times New Roman" w:cs="Times New Roman"/>
          </w:rPr>
          <w:instrText>PAGE   \* MERGEFORMAT</w:instrText>
        </w:r>
        <w:r w:rsidRPr="004B1A8D">
          <w:rPr>
            <w:rFonts w:ascii="Times New Roman" w:hAnsi="Times New Roman" w:cs="Times New Roman"/>
          </w:rPr>
          <w:fldChar w:fldCharType="separate"/>
        </w:r>
        <w:r w:rsidR="00013BA3">
          <w:rPr>
            <w:rFonts w:ascii="Times New Roman" w:hAnsi="Times New Roman" w:cs="Times New Roman"/>
            <w:noProof/>
          </w:rPr>
          <w:t>2</w:t>
        </w:r>
        <w:r w:rsidRPr="004B1A8D">
          <w:rPr>
            <w:rFonts w:ascii="Times New Roman" w:hAnsi="Times New Roman" w:cs="Times New Roman"/>
          </w:rPr>
          <w:fldChar w:fldCharType="end"/>
        </w:r>
      </w:p>
    </w:sdtContent>
  </w:sdt>
  <w:p w:rsidR="00F024B2" w:rsidRDefault="00F024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C5"/>
    <w:rsid w:val="0000335A"/>
    <w:rsid w:val="00012F71"/>
    <w:rsid w:val="00013BA3"/>
    <w:rsid w:val="00020797"/>
    <w:rsid w:val="00057829"/>
    <w:rsid w:val="00063BAA"/>
    <w:rsid w:val="00072F12"/>
    <w:rsid w:val="00080955"/>
    <w:rsid w:val="00084358"/>
    <w:rsid w:val="000C2DAC"/>
    <w:rsid w:val="000C48A6"/>
    <w:rsid w:val="000C6FE0"/>
    <w:rsid w:val="000E575D"/>
    <w:rsid w:val="001050F3"/>
    <w:rsid w:val="0011270B"/>
    <w:rsid w:val="00155BD3"/>
    <w:rsid w:val="0015697B"/>
    <w:rsid w:val="00175CF7"/>
    <w:rsid w:val="00191AD5"/>
    <w:rsid w:val="00197524"/>
    <w:rsid w:val="001A1A9F"/>
    <w:rsid w:val="001D3E57"/>
    <w:rsid w:val="001E5415"/>
    <w:rsid w:val="001F0E12"/>
    <w:rsid w:val="00210B11"/>
    <w:rsid w:val="002325AB"/>
    <w:rsid w:val="0026153E"/>
    <w:rsid w:val="0028694B"/>
    <w:rsid w:val="00290590"/>
    <w:rsid w:val="002A12C1"/>
    <w:rsid w:val="002F1195"/>
    <w:rsid w:val="002F5FCF"/>
    <w:rsid w:val="00306BC5"/>
    <w:rsid w:val="00363C54"/>
    <w:rsid w:val="003822D6"/>
    <w:rsid w:val="0039275F"/>
    <w:rsid w:val="003A3229"/>
    <w:rsid w:val="003A6E5D"/>
    <w:rsid w:val="003D04D4"/>
    <w:rsid w:val="003D48C5"/>
    <w:rsid w:val="003E238A"/>
    <w:rsid w:val="00413F55"/>
    <w:rsid w:val="00423A2C"/>
    <w:rsid w:val="00431AF5"/>
    <w:rsid w:val="00440026"/>
    <w:rsid w:val="00456AB4"/>
    <w:rsid w:val="00477576"/>
    <w:rsid w:val="00490A39"/>
    <w:rsid w:val="004A34C9"/>
    <w:rsid w:val="004B1A8D"/>
    <w:rsid w:val="00506574"/>
    <w:rsid w:val="00516655"/>
    <w:rsid w:val="00544BCC"/>
    <w:rsid w:val="0055285E"/>
    <w:rsid w:val="00553DD2"/>
    <w:rsid w:val="005C4826"/>
    <w:rsid w:val="005D181E"/>
    <w:rsid w:val="005F0314"/>
    <w:rsid w:val="0060395E"/>
    <w:rsid w:val="006057FF"/>
    <w:rsid w:val="006120CC"/>
    <w:rsid w:val="0061580A"/>
    <w:rsid w:val="006225CB"/>
    <w:rsid w:val="006A1B23"/>
    <w:rsid w:val="006A6812"/>
    <w:rsid w:val="006B6D4F"/>
    <w:rsid w:val="006E2E82"/>
    <w:rsid w:val="006F0C0F"/>
    <w:rsid w:val="0070769C"/>
    <w:rsid w:val="00711D8F"/>
    <w:rsid w:val="00712916"/>
    <w:rsid w:val="00727F8C"/>
    <w:rsid w:val="00732714"/>
    <w:rsid w:val="00770D81"/>
    <w:rsid w:val="00772190"/>
    <w:rsid w:val="007745B2"/>
    <w:rsid w:val="0078530B"/>
    <w:rsid w:val="0079099D"/>
    <w:rsid w:val="00796D9B"/>
    <w:rsid w:val="007C6E54"/>
    <w:rsid w:val="00804279"/>
    <w:rsid w:val="00806824"/>
    <w:rsid w:val="00826639"/>
    <w:rsid w:val="00856498"/>
    <w:rsid w:val="008636C5"/>
    <w:rsid w:val="00877CBF"/>
    <w:rsid w:val="008B0BE5"/>
    <w:rsid w:val="008D1F6A"/>
    <w:rsid w:val="008E21CA"/>
    <w:rsid w:val="00921DEA"/>
    <w:rsid w:val="009518D5"/>
    <w:rsid w:val="0095425C"/>
    <w:rsid w:val="00956266"/>
    <w:rsid w:val="0098093E"/>
    <w:rsid w:val="00984D82"/>
    <w:rsid w:val="009962D7"/>
    <w:rsid w:val="009A3762"/>
    <w:rsid w:val="009C5753"/>
    <w:rsid w:val="00A05965"/>
    <w:rsid w:val="00A1262C"/>
    <w:rsid w:val="00A14A29"/>
    <w:rsid w:val="00A17F65"/>
    <w:rsid w:val="00A20432"/>
    <w:rsid w:val="00A24654"/>
    <w:rsid w:val="00A32FEE"/>
    <w:rsid w:val="00A64CEB"/>
    <w:rsid w:val="00A71A0C"/>
    <w:rsid w:val="00A735B0"/>
    <w:rsid w:val="00AA01A7"/>
    <w:rsid w:val="00AB5EAD"/>
    <w:rsid w:val="00AD201A"/>
    <w:rsid w:val="00AD3DDD"/>
    <w:rsid w:val="00B104C5"/>
    <w:rsid w:val="00B17490"/>
    <w:rsid w:val="00B959D3"/>
    <w:rsid w:val="00BB55F3"/>
    <w:rsid w:val="00BB6F69"/>
    <w:rsid w:val="00BC6E5B"/>
    <w:rsid w:val="00BF03DE"/>
    <w:rsid w:val="00BF344B"/>
    <w:rsid w:val="00C00F43"/>
    <w:rsid w:val="00C10DE8"/>
    <w:rsid w:val="00C146EE"/>
    <w:rsid w:val="00C2463B"/>
    <w:rsid w:val="00C25C6E"/>
    <w:rsid w:val="00C804E2"/>
    <w:rsid w:val="00C82D23"/>
    <w:rsid w:val="00C82D4F"/>
    <w:rsid w:val="00CC00A1"/>
    <w:rsid w:val="00CD6EB2"/>
    <w:rsid w:val="00CD7795"/>
    <w:rsid w:val="00D033E1"/>
    <w:rsid w:val="00D33DFB"/>
    <w:rsid w:val="00D36721"/>
    <w:rsid w:val="00D5034C"/>
    <w:rsid w:val="00D67D5E"/>
    <w:rsid w:val="00D713B7"/>
    <w:rsid w:val="00DA2491"/>
    <w:rsid w:val="00DB1EE9"/>
    <w:rsid w:val="00DD5CC1"/>
    <w:rsid w:val="00DE6C39"/>
    <w:rsid w:val="00E0280F"/>
    <w:rsid w:val="00E1123E"/>
    <w:rsid w:val="00E14C84"/>
    <w:rsid w:val="00E4019B"/>
    <w:rsid w:val="00E41F3E"/>
    <w:rsid w:val="00E80377"/>
    <w:rsid w:val="00E827A0"/>
    <w:rsid w:val="00E870FE"/>
    <w:rsid w:val="00EC6E57"/>
    <w:rsid w:val="00EC7740"/>
    <w:rsid w:val="00EC7BE8"/>
    <w:rsid w:val="00EF215D"/>
    <w:rsid w:val="00EF3DE9"/>
    <w:rsid w:val="00F024B2"/>
    <w:rsid w:val="00F11677"/>
    <w:rsid w:val="00F460CC"/>
    <w:rsid w:val="00FF1BA8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2190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219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,Маркер"/>
    <w:basedOn w:val="a"/>
    <w:link w:val="a4"/>
    <w:uiPriority w:val="34"/>
    <w:qFormat/>
    <w:rsid w:val="00BC6E5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Paragraphe de liste1 Знак"/>
    <w:link w:val="a3"/>
    <w:uiPriority w:val="34"/>
    <w:locked/>
    <w:rsid w:val="00BC6E5B"/>
  </w:style>
  <w:style w:type="paragraph" w:styleId="a5">
    <w:name w:val="Balloon Text"/>
    <w:basedOn w:val="a"/>
    <w:link w:val="a6"/>
    <w:uiPriority w:val="99"/>
    <w:semiHidden/>
    <w:unhideWhenUsed/>
    <w:rsid w:val="00C2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A8D"/>
  </w:style>
  <w:style w:type="paragraph" w:styleId="a9">
    <w:name w:val="footer"/>
    <w:basedOn w:val="a"/>
    <w:link w:val="aa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2190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219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,Маркер"/>
    <w:basedOn w:val="a"/>
    <w:link w:val="a4"/>
    <w:uiPriority w:val="34"/>
    <w:qFormat/>
    <w:rsid w:val="00BC6E5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Paragraphe de liste1 Знак"/>
    <w:link w:val="a3"/>
    <w:uiPriority w:val="34"/>
    <w:locked/>
    <w:rsid w:val="00BC6E5B"/>
  </w:style>
  <w:style w:type="paragraph" w:styleId="a5">
    <w:name w:val="Balloon Text"/>
    <w:basedOn w:val="a"/>
    <w:link w:val="a6"/>
    <w:uiPriority w:val="99"/>
    <w:semiHidden/>
    <w:unhideWhenUsed/>
    <w:rsid w:val="00C2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A8D"/>
  </w:style>
  <w:style w:type="paragraph" w:styleId="a9">
    <w:name w:val="footer"/>
    <w:basedOn w:val="a"/>
    <w:link w:val="aa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F7A1-EDFC-4019-BFAB-5CA5D1BD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Юлия Анатольевна Незамятина</cp:lastModifiedBy>
  <cp:revision>118</cp:revision>
  <cp:lastPrinted>2024-07-08T08:11:00Z</cp:lastPrinted>
  <dcterms:created xsi:type="dcterms:W3CDTF">2023-04-21T08:21:00Z</dcterms:created>
  <dcterms:modified xsi:type="dcterms:W3CDTF">2024-07-12T01:32:00Z</dcterms:modified>
</cp:coreProperties>
</file>