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8E5321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2215E" w:rsidRPr="008E5321" w:rsidRDefault="00ED6848" w:rsidP="008E53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660A3" w:rsidRPr="008E5321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A571D0" w:rsidRPr="00A571D0">
        <w:rPr>
          <w:rFonts w:ascii="Times New Roman" w:hAnsi="Times New Roman" w:cs="Times New Roman"/>
          <w:sz w:val="28"/>
          <w:szCs w:val="28"/>
        </w:rPr>
        <w:t>постановления администрации города «Об утверждении Программы комплексного развития транспортной инфраструктуры городского округа – города Барнаула Алтайского края»</w:t>
      </w:r>
    </w:p>
    <w:p w:rsidR="00ED6848" w:rsidRPr="008E5321" w:rsidRDefault="00ED684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7A60" w:rsidRDefault="00087A60" w:rsidP="00D2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городского округа – города Барнаула Алтайского края разработана ИП Ихсанов Айрат Асгатович (420032, Республика Татарстан, г.Казань, ул.Ягодинская, д. 25, кв.35) </w:t>
      </w:r>
      <w:r>
        <w:rPr>
          <w:rFonts w:ascii="Times New Roman" w:hAnsi="Times New Roman" w:cs="Times New Roman"/>
          <w:sz w:val="28"/>
          <w:szCs w:val="28"/>
        </w:rPr>
        <w:t>в рамках исполнения</w:t>
      </w:r>
      <w:r w:rsidRPr="00087A6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7A60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571D0">
        <w:rPr>
          <w:rFonts w:ascii="Times New Roman" w:hAnsi="Times New Roman" w:cs="Times New Roman"/>
          <w:sz w:val="28"/>
          <w:szCs w:val="28"/>
        </w:rPr>
        <w:t xml:space="preserve">от </w:t>
      </w:r>
      <w:r w:rsidR="00A571D0" w:rsidRPr="00A571D0">
        <w:rPr>
          <w:rFonts w:ascii="Times New Roman" w:hAnsi="Times New Roman" w:cs="Times New Roman"/>
          <w:sz w:val="28"/>
          <w:szCs w:val="28"/>
        </w:rPr>
        <w:t xml:space="preserve">08.11.2019 </w:t>
      </w:r>
      <w:r w:rsidR="00A571D0">
        <w:rPr>
          <w:rFonts w:ascii="Times New Roman" w:hAnsi="Times New Roman" w:cs="Times New Roman"/>
          <w:sz w:val="28"/>
          <w:szCs w:val="28"/>
        </w:rPr>
        <w:t>№</w:t>
      </w:r>
      <w:r w:rsidR="00A571D0" w:rsidRPr="00A571D0">
        <w:rPr>
          <w:rFonts w:ascii="Times New Roman" w:hAnsi="Times New Roman" w:cs="Times New Roman"/>
          <w:sz w:val="28"/>
          <w:szCs w:val="28"/>
        </w:rPr>
        <w:t>03173003019190011440001</w:t>
      </w:r>
      <w:r w:rsidR="00A571D0">
        <w:rPr>
          <w:rFonts w:ascii="Times New Roman" w:hAnsi="Times New Roman" w:cs="Times New Roman"/>
          <w:sz w:val="28"/>
          <w:szCs w:val="28"/>
        </w:rPr>
        <w:t>.</w:t>
      </w:r>
    </w:p>
    <w:p w:rsidR="00087A60" w:rsidRDefault="00087A60" w:rsidP="00D2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>Проект постановления «Об утверждении Программы комплексного развития транспортной инфраструктуры городского округа – города Барнаула Алтайского края» подготовлен в соответствии с требованиями пункта 8 части 1 статьи 8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A60" w:rsidRPr="00087A60" w:rsidRDefault="00087A60" w:rsidP="00087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>Задачи Программы комплексного развития транспортной инфраструктуры городского округа – города Барнаула Алтайского края</w:t>
      </w:r>
      <w:r w:rsidRPr="00087A60">
        <w:rPr>
          <w:rFonts w:ascii="Times New Roman" w:hAnsi="Times New Roman" w:cs="Times New Roman"/>
          <w:sz w:val="28"/>
          <w:szCs w:val="28"/>
        </w:rPr>
        <w:t xml:space="preserve"> </w:t>
      </w:r>
      <w:r w:rsidRPr="00087A60">
        <w:rPr>
          <w:rFonts w:ascii="Times New Roman" w:hAnsi="Times New Roman" w:cs="Times New Roman"/>
          <w:sz w:val="28"/>
          <w:szCs w:val="28"/>
        </w:rPr>
        <w:t>нацелены на:</w:t>
      </w:r>
    </w:p>
    <w:p w:rsidR="00087A60" w:rsidRPr="00087A60" w:rsidRDefault="00087A60" w:rsidP="00087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>а) безопасность, качество и эффективность транспортного обслуживания населения,</w:t>
      </w:r>
      <w:r>
        <w:rPr>
          <w:rFonts w:ascii="Times New Roman" w:hAnsi="Times New Roman" w:cs="Times New Roman"/>
          <w:sz w:val="28"/>
          <w:szCs w:val="28"/>
        </w:rPr>
        <w:t xml:space="preserve"> а также юридических лиц и инди</w:t>
      </w:r>
      <w:r w:rsidRPr="00087A60">
        <w:rPr>
          <w:rFonts w:ascii="Times New Roman" w:hAnsi="Times New Roman" w:cs="Times New Roman"/>
          <w:sz w:val="28"/>
          <w:szCs w:val="28"/>
        </w:rPr>
        <w:t>видуальных предпри</w:t>
      </w:r>
      <w:r>
        <w:rPr>
          <w:rFonts w:ascii="Times New Roman" w:hAnsi="Times New Roman" w:cs="Times New Roman"/>
          <w:sz w:val="28"/>
          <w:szCs w:val="28"/>
        </w:rPr>
        <w:t>нимателей, осуществляющих эконо</w:t>
      </w:r>
      <w:r w:rsidRPr="00087A60">
        <w:rPr>
          <w:rFonts w:ascii="Times New Roman" w:hAnsi="Times New Roman" w:cs="Times New Roman"/>
          <w:sz w:val="28"/>
          <w:szCs w:val="28"/>
        </w:rPr>
        <w:t>мическую деятельность (далее - субъекты экономической деятельности), на территории городского округа;</w:t>
      </w:r>
    </w:p>
    <w:p w:rsidR="00087A60" w:rsidRPr="00087A60" w:rsidRDefault="00087A60" w:rsidP="00087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>б) доступность объектов транспортной инфраструктуры для населения и субъектов экономической деятельности в соответствии с нормати</w:t>
      </w:r>
      <w:r>
        <w:rPr>
          <w:rFonts w:ascii="Times New Roman" w:hAnsi="Times New Roman" w:cs="Times New Roman"/>
          <w:sz w:val="28"/>
          <w:szCs w:val="28"/>
        </w:rPr>
        <w:t>вами градостроительного проекти</w:t>
      </w:r>
      <w:r w:rsidRPr="00087A60">
        <w:rPr>
          <w:rFonts w:ascii="Times New Roman" w:hAnsi="Times New Roman" w:cs="Times New Roman"/>
          <w:sz w:val="28"/>
          <w:szCs w:val="28"/>
        </w:rPr>
        <w:t>рования городского округа;</w:t>
      </w:r>
    </w:p>
    <w:p w:rsidR="00087A60" w:rsidRPr="00087A60" w:rsidRDefault="00087A60" w:rsidP="00087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>в) развитие транспортной инфраструктуры в соответствии с потребностями населени</w:t>
      </w:r>
      <w:r>
        <w:rPr>
          <w:rFonts w:ascii="Times New Roman" w:hAnsi="Times New Roman" w:cs="Times New Roman"/>
          <w:sz w:val="28"/>
          <w:szCs w:val="28"/>
        </w:rPr>
        <w:t>я в передвижении, субъектов эко</w:t>
      </w:r>
      <w:r w:rsidRPr="00087A60">
        <w:rPr>
          <w:rFonts w:ascii="Times New Roman" w:hAnsi="Times New Roman" w:cs="Times New Roman"/>
          <w:sz w:val="28"/>
          <w:szCs w:val="28"/>
        </w:rPr>
        <w:t>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в перевозке пассажиров и гру</w:t>
      </w:r>
      <w:r w:rsidRPr="00087A60">
        <w:rPr>
          <w:rFonts w:ascii="Times New Roman" w:hAnsi="Times New Roman" w:cs="Times New Roman"/>
          <w:sz w:val="28"/>
          <w:szCs w:val="28"/>
        </w:rPr>
        <w:t>зов на территории город</w:t>
      </w:r>
      <w:r>
        <w:rPr>
          <w:rFonts w:ascii="Times New Roman" w:hAnsi="Times New Roman" w:cs="Times New Roman"/>
          <w:sz w:val="28"/>
          <w:szCs w:val="28"/>
        </w:rPr>
        <w:t>ского округа (далее - транспорт</w:t>
      </w:r>
      <w:r w:rsidRPr="00087A60">
        <w:rPr>
          <w:rFonts w:ascii="Times New Roman" w:hAnsi="Times New Roman" w:cs="Times New Roman"/>
          <w:sz w:val="28"/>
          <w:szCs w:val="28"/>
        </w:rPr>
        <w:t>ный спрос);</w:t>
      </w:r>
    </w:p>
    <w:p w:rsidR="00087A60" w:rsidRPr="00087A60" w:rsidRDefault="00087A60" w:rsidP="00087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>г) развитие транспор</w:t>
      </w:r>
      <w:r>
        <w:rPr>
          <w:rFonts w:ascii="Times New Roman" w:hAnsi="Times New Roman" w:cs="Times New Roman"/>
          <w:sz w:val="28"/>
          <w:szCs w:val="28"/>
        </w:rPr>
        <w:t>тной инфраструктуры, сбалансиро</w:t>
      </w:r>
      <w:r w:rsidRPr="00087A60">
        <w:rPr>
          <w:rFonts w:ascii="Times New Roman" w:hAnsi="Times New Roman" w:cs="Times New Roman"/>
          <w:sz w:val="28"/>
          <w:szCs w:val="28"/>
        </w:rPr>
        <w:t>ванное с градостроительной деятельностью в городском округе;</w:t>
      </w:r>
    </w:p>
    <w:p w:rsidR="00087A60" w:rsidRPr="00087A60" w:rsidRDefault="00087A60" w:rsidP="00087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>д) обеспечение условий для управления транспортным спросом;</w:t>
      </w:r>
    </w:p>
    <w:p w:rsidR="00087A60" w:rsidRPr="00087A60" w:rsidRDefault="00087A60" w:rsidP="00087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>е) создание приоритет</w:t>
      </w:r>
      <w:r>
        <w:rPr>
          <w:rFonts w:ascii="Times New Roman" w:hAnsi="Times New Roman" w:cs="Times New Roman"/>
          <w:sz w:val="28"/>
          <w:szCs w:val="28"/>
        </w:rPr>
        <w:t>ных условий для обеспечения без</w:t>
      </w:r>
      <w:r w:rsidRPr="00087A60">
        <w:rPr>
          <w:rFonts w:ascii="Times New Roman" w:hAnsi="Times New Roman" w:cs="Times New Roman"/>
          <w:sz w:val="28"/>
          <w:szCs w:val="28"/>
        </w:rPr>
        <w:t>опасности жизни и здор</w:t>
      </w:r>
      <w:r>
        <w:rPr>
          <w:rFonts w:ascii="Times New Roman" w:hAnsi="Times New Roman" w:cs="Times New Roman"/>
          <w:sz w:val="28"/>
          <w:szCs w:val="28"/>
        </w:rPr>
        <w:t>овья участников дорожного движе</w:t>
      </w:r>
      <w:r w:rsidRPr="00087A60">
        <w:rPr>
          <w:rFonts w:ascii="Times New Roman" w:hAnsi="Times New Roman" w:cs="Times New Roman"/>
          <w:sz w:val="28"/>
          <w:szCs w:val="28"/>
        </w:rPr>
        <w:t xml:space="preserve">ния по отношению к </w:t>
      </w:r>
      <w:r>
        <w:rPr>
          <w:rFonts w:ascii="Times New Roman" w:hAnsi="Times New Roman" w:cs="Times New Roman"/>
          <w:sz w:val="28"/>
          <w:szCs w:val="28"/>
        </w:rPr>
        <w:t>экономическим результатам хозяй</w:t>
      </w:r>
      <w:r w:rsidRPr="00087A60">
        <w:rPr>
          <w:rFonts w:ascii="Times New Roman" w:hAnsi="Times New Roman" w:cs="Times New Roman"/>
          <w:sz w:val="28"/>
          <w:szCs w:val="28"/>
        </w:rPr>
        <w:t>ственной деятельности;</w:t>
      </w:r>
    </w:p>
    <w:p w:rsidR="00087A60" w:rsidRPr="00087A60" w:rsidRDefault="00087A60" w:rsidP="00087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>ж) создание приорите</w:t>
      </w:r>
      <w:r>
        <w:rPr>
          <w:rFonts w:ascii="Times New Roman" w:hAnsi="Times New Roman" w:cs="Times New Roman"/>
          <w:sz w:val="28"/>
          <w:szCs w:val="28"/>
        </w:rPr>
        <w:t>тных условий движения транспорт</w:t>
      </w:r>
      <w:r w:rsidRPr="00087A60">
        <w:rPr>
          <w:rFonts w:ascii="Times New Roman" w:hAnsi="Times New Roman" w:cs="Times New Roman"/>
          <w:sz w:val="28"/>
          <w:szCs w:val="28"/>
        </w:rPr>
        <w:t>ных средств общего пользования по отношению к иным транспортным средствам;</w:t>
      </w:r>
    </w:p>
    <w:p w:rsidR="00087A60" w:rsidRPr="00087A60" w:rsidRDefault="00087A60" w:rsidP="00087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>з) обеспечение условий для пешеходного и велосипедного передвижения населения;</w:t>
      </w:r>
    </w:p>
    <w:p w:rsidR="00087A60" w:rsidRDefault="00087A60" w:rsidP="00087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0">
        <w:rPr>
          <w:rFonts w:ascii="Times New Roman" w:hAnsi="Times New Roman" w:cs="Times New Roman"/>
          <w:sz w:val="28"/>
          <w:szCs w:val="28"/>
        </w:rPr>
        <w:t>и) эффективность функционирования де</w:t>
      </w:r>
      <w:r>
        <w:rPr>
          <w:rFonts w:ascii="Times New Roman" w:hAnsi="Times New Roman" w:cs="Times New Roman"/>
          <w:sz w:val="28"/>
          <w:szCs w:val="28"/>
        </w:rPr>
        <w:t>йствующей транс</w:t>
      </w:r>
      <w:r w:rsidRPr="00087A60">
        <w:rPr>
          <w:rFonts w:ascii="Times New Roman" w:hAnsi="Times New Roman" w:cs="Times New Roman"/>
          <w:sz w:val="28"/>
          <w:szCs w:val="28"/>
        </w:rPr>
        <w:t>портной инфраструктуры.</w:t>
      </w:r>
    </w:p>
    <w:p w:rsidR="003463E9" w:rsidRPr="003A2530" w:rsidRDefault="00ED6848" w:rsidP="00D2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1D0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A571D0">
        <w:rPr>
          <w:rFonts w:ascii="Times New Roman" w:hAnsi="Times New Roman" w:cs="Times New Roman"/>
          <w:sz w:val="28"/>
          <w:szCs w:val="28"/>
        </w:rPr>
        <w:t xml:space="preserve"> </w:t>
      </w:r>
      <w:r w:rsidRPr="00A571D0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A571D0">
        <w:rPr>
          <w:rFonts w:ascii="Times New Roman" w:hAnsi="Times New Roman" w:cs="Times New Roman"/>
          <w:sz w:val="28"/>
          <w:szCs w:val="28"/>
        </w:rPr>
        <w:t xml:space="preserve"> </w:t>
      </w:r>
      <w:r w:rsidRPr="00A571D0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A571D0">
        <w:rPr>
          <w:rFonts w:ascii="Times New Roman" w:hAnsi="Times New Roman" w:cs="Times New Roman"/>
          <w:sz w:val="28"/>
          <w:szCs w:val="28"/>
        </w:rPr>
        <w:t xml:space="preserve"> </w:t>
      </w:r>
      <w:r w:rsidRPr="00A571D0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A571D0">
        <w:rPr>
          <w:rFonts w:ascii="Times New Roman" w:hAnsi="Times New Roman" w:cs="Times New Roman"/>
          <w:sz w:val="28"/>
          <w:szCs w:val="28"/>
        </w:rPr>
        <w:t xml:space="preserve">, </w:t>
      </w:r>
      <w:r w:rsidR="003463E9" w:rsidRPr="00A571D0">
        <w:rPr>
          <w:rFonts w:ascii="Times New Roman" w:hAnsi="Times New Roman" w:cs="Times New Roman"/>
          <w:sz w:val="28"/>
          <w:szCs w:val="28"/>
        </w:rPr>
        <w:t xml:space="preserve">возникающие в </w:t>
      </w:r>
      <w:r w:rsidR="00A571D0" w:rsidRPr="00A571D0">
        <w:rPr>
          <w:rFonts w:ascii="Times New Roman" w:hAnsi="Times New Roman" w:cs="Times New Roman"/>
          <w:sz w:val="28"/>
          <w:szCs w:val="28"/>
        </w:rPr>
        <w:t xml:space="preserve">сфере регулирования </w:t>
      </w:r>
      <w:r w:rsidR="00A571D0" w:rsidRPr="00A571D0">
        <w:rPr>
          <w:rFonts w:ascii="Times New Roman" w:hAnsi="Times New Roman" w:cs="Times New Roman"/>
          <w:sz w:val="28"/>
          <w:szCs w:val="28"/>
        </w:rPr>
        <w:t>комплексного развития транспортной инфраструктуры городского округа – города Барнаула Алтайского края</w:t>
      </w:r>
      <w:r w:rsidR="00A571D0" w:rsidRPr="00A57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848" w:rsidRPr="00043833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lastRenderedPageBreak/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087A60"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:rsidR="00557DBB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4C5B29" w:rsidRDefault="004C5B29" w:rsidP="004C5B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8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«Власть/Правовой портал/Оценка регулирующего воздействия/Публичные обсуждения».</w:t>
      </w:r>
    </w:p>
    <w:p w:rsidR="004C5B29" w:rsidRDefault="004C5B29" w:rsidP="004C5B29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Д.П.Аристов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C8" w:rsidRDefault="00BD16C8" w:rsidP="00E61310">
      <w:pPr>
        <w:spacing w:after="0" w:line="240" w:lineRule="auto"/>
      </w:pPr>
      <w:r>
        <w:separator/>
      </w:r>
    </w:p>
  </w:endnote>
  <w:endnote w:type="continuationSeparator" w:id="0">
    <w:p w:rsidR="00BD16C8" w:rsidRDefault="00BD16C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C8" w:rsidRDefault="00BD16C8" w:rsidP="00E61310">
      <w:pPr>
        <w:spacing w:after="0" w:line="240" w:lineRule="auto"/>
      </w:pPr>
      <w:r>
        <w:separator/>
      </w:r>
    </w:p>
  </w:footnote>
  <w:footnote w:type="continuationSeparator" w:id="0">
    <w:p w:rsidR="00BD16C8" w:rsidRDefault="00BD16C8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87A60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D20A9"/>
    <w:rsid w:val="00403541"/>
    <w:rsid w:val="00431FC2"/>
    <w:rsid w:val="0045075D"/>
    <w:rsid w:val="00453E63"/>
    <w:rsid w:val="00465B91"/>
    <w:rsid w:val="004B0324"/>
    <w:rsid w:val="004C5B29"/>
    <w:rsid w:val="004F2D93"/>
    <w:rsid w:val="00502375"/>
    <w:rsid w:val="00502B05"/>
    <w:rsid w:val="00557DBB"/>
    <w:rsid w:val="0057777B"/>
    <w:rsid w:val="005B10B4"/>
    <w:rsid w:val="005D4329"/>
    <w:rsid w:val="0060338F"/>
    <w:rsid w:val="00636E15"/>
    <w:rsid w:val="006373EC"/>
    <w:rsid w:val="00653FE5"/>
    <w:rsid w:val="00665AFB"/>
    <w:rsid w:val="006822AE"/>
    <w:rsid w:val="006B6818"/>
    <w:rsid w:val="006E6989"/>
    <w:rsid w:val="00716062"/>
    <w:rsid w:val="00742BDB"/>
    <w:rsid w:val="0076776C"/>
    <w:rsid w:val="00806284"/>
    <w:rsid w:val="008655D3"/>
    <w:rsid w:val="008765C6"/>
    <w:rsid w:val="00885DA6"/>
    <w:rsid w:val="008C58E2"/>
    <w:rsid w:val="008E5321"/>
    <w:rsid w:val="0090225F"/>
    <w:rsid w:val="009038FA"/>
    <w:rsid w:val="00904C2A"/>
    <w:rsid w:val="00914E11"/>
    <w:rsid w:val="00915569"/>
    <w:rsid w:val="00940657"/>
    <w:rsid w:val="00957C34"/>
    <w:rsid w:val="00963F2C"/>
    <w:rsid w:val="00977723"/>
    <w:rsid w:val="009806EA"/>
    <w:rsid w:val="00986653"/>
    <w:rsid w:val="00A23E3C"/>
    <w:rsid w:val="00A571D0"/>
    <w:rsid w:val="00A82A71"/>
    <w:rsid w:val="00A94D74"/>
    <w:rsid w:val="00AB5B9E"/>
    <w:rsid w:val="00AF1F51"/>
    <w:rsid w:val="00B4001F"/>
    <w:rsid w:val="00B56321"/>
    <w:rsid w:val="00B660A3"/>
    <w:rsid w:val="00BA50EB"/>
    <w:rsid w:val="00BB37B2"/>
    <w:rsid w:val="00BD16C8"/>
    <w:rsid w:val="00C3051A"/>
    <w:rsid w:val="00C32A9C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D6848"/>
    <w:rsid w:val="00EE6F3D"/>
    <w:rsid w:val="00EE7316"/>
    <w:rsid w:val="00F004C9"/>
    <w:rsid w:val="00F22DF8"/>
    <w:rsid w:val="00F769A8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035E8-7B47-4A18-B465-437E78C9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042A-5519-48B3-AEEA-A1D26B83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Тасюк</cp:lastModifiedBy>
  <cp:revision>19</cp:revision>
  <cp:lastPrinted>2020-02-12T04:49:00Z</cp:lastPrinted>
  <dcterms:created xsi:type="dcterms:W3CDTF">2019-03-26T05:46:00Z</dcterms:created>
  <dcterms:modified xsi:type="dcterms:W3CDTF">2020-02-12T04:49:00Z</dcterms:modified>
</cp:coreProperties>
</file>