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F9" w:rsidRPr="00AE1397" w:rsidRDefault="001B0FF9" w:rsidP="001B0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1397">
        <w:rPr>
          <w:rFonts w:ascii="Times New Roman" w:hAnsi="Times New Roman" w:cs="Times New Roman"/>
          <w:sz w:val="28"/>
          <w:szCs w:val="28"/>
        </w:rPr>
        <w:t>ИНФОРМАЦИЯ</w:t>
      </w:r>
    </w:p>
    <w:p w:rsidR="001B0FF9" w:rsidRPr="00AE1397" w:rsidRDefault="001B0FF9" w:rsidP="001B0FF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 w:cs="Times New Roman"/>
          <w:sz w:val="28"/>
          <w:szCs w:val="28"/>
        </w:rPr>
        <w:t xml:space="preserve">на официальный Интернет - сайт города Барнаула об исполнении </w:t>
      </w:r>
      <w:r w:rsidRPr="00AE1397">
        <w:rPr>
          <w:rFonts w:ascii="Times New Roman" w:hAnsi="Times New Roman"/>
          <w:sz w:val="28"/>
          <w:szCs w:val="28"/>
        </w:rPr>
        <w:t xml:space="preserve">Указа Президента Российской Федерации от 11.05.2020 №316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AE139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E1397">
        <w:rPr>
          <w:rFonts w:ascii="Times New Roman" w:hAnsi="Times New Roman"/>
          <w:sz w:val="28"/>
          <w:szCs w:val="28"/>
        </w:rPr>
        <w:t xml:space="preserve"> инфекции (COVID-19)»</w:t>
      </w:r>
    </w:p>
    <w:p w:rsidR="001B0FF9" w:rsidRPr="00AE1397" w:rsidRDefault="001B0FF9" w:rsidP="001B0FF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0FF9" w:rsidRPr="00AE1397" w:rsidRDefault="001B0FF9" w:rsidP="001B0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от 11.05.2020 №316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AE139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E1397">
        <w:rPr>
          <w:rFonts w:ascii="Times New Roman" w:hAnsi="Times New Roman"/>
          <w:sz w:val="28"/>
          <w:szCs w:val="28"/>
        </w:rPr>
        <w:t xml:space="preserve"> инфекции (COVID-19)», в рамках исполнения Указа Губернатора Алтайского края от 31.03.2020 №44 «Об отдельных мерах по предупреждению завоза и распространения новой </w:t>
      </w:r>
      <w:proofErr w:type="spellStart"/>
      <w:r w:rsidRPr="00AE139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E1397">
        <w:rPr>
          <w:rFonts w:ascii="Times New Roman" w:hAnsi="Times New Roman"/>
          <w:sz w:val="28"/>
          <w:szCs w:val="28"/>
        </w:rPr>
        <w:t xml:space="preserve"> инфекцией </w:t>
      </w:r>
      <w:r w:rsidRPr="00AE1397">
        <w:rPr>
          <w:rFonts w:ascii="Times New Roman" w:hAnsi="Times New Roman"/>
          <w:sz w:val="28"/>
          <w:szCs w:val="28"/>
          <w:lang w:val="en-US"/>
        </w:rPr>
        <w:t>COVID</w:t>
      </w:r>
      <w:r w:rsidRPr="00AE1397">
        <w:rPr>
          <w:rFonts w:ascii="Times New Roman" w:hAnsi="Times New Roman"/>
          <w:sz w:val="28"/>
          <w:szCs w:val="28"/>
        </w:rPr>
        <w:t>-19» (далее – Указ) администрацией района предприняты меры по обеспечению санитарно-эпидемиологического благополучия населения.</w:t>
      </w:r>
    </w:p>
    <w:p w:rsidR="001B0FF9" w:rsidRPr="00AE1397" w:rsidRDefault="001B0FF9" w:rsidP="001B0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 w:cs="Times New Roman"/>
          <w:sz w:val="28"/>
          <w:szCs w:val="28"/>
        </w:rPr>
        <w:t xml:space="preserve">Администрацией района с 30.03.2020 ведется разъяснительная работа с организациями торговли, бытового обслуживания, общественного питания и другими организациями, осуществляющими свою деятельность на территории района, о введении ограничительных мер, о </w:t>
      </w:r>
      <w:r w:rsidRPr="00AE1397">
        <w:rPr>
          <w:rFonts w:ascii="Times New Roman" w:hAnsi="Times New Roman"/>
          <w:sz w:val="28"/>
          <w:szCs w:val="28"/>
        </w:rPr>
        <w:t xml:space="preserve">мерах по недопущению распространения новой </w:t>
      </w:r>
      <w:proofErr w:type="spellStart"/>
      <w:r w:rsidRPr="00AE139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E1397">
        <w:rPr>
          <w:rFonts w:ascii="Times New Roman" w:hAnsi="Times New Roman"/>
          <w:sz w:val="28"/>
          <w:szCs w:val="28"/>
        </w:rPr>
        <w:t xml:space="preserve"> инфекцией </w:t>
      </w:r>
      <w:r w:rsidRPr="00AE1397">
        <w:rPr>
          <w:rFonts w:ascii="Times New Roman" w:hAnsi="Times New Roman"/>
          <w:sz w:val="28"/>
          <w:szCs w:val="28"/>
          <w:lang w:val="en-US"/>
        </w:rPr>
        <w:t>COVID</w:t>
      </w:r>
      <w:r w:rsidRPr="00AE1397">
        <w:rPr>
          <w:rFonts w:ascii="Times New Roman" w:hAnsi="Times New Roman"/>
          <w:sz w:val="28"/>
          <w:szCs w:val="28"/>
        </w:rPr>
        <w:t>-19, об изменениях перечня видов деятельности, на осуществление которых имеют право организации на период ограничительных мер.</w:t>
      </w:r>
    </w:p>
    <w:p w:rsidR="001B0FF9" w:rsidRPr="00AE1397" w:rsidRDefault="001B0FF9" w:rsidP="001B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>В связи с введением ограничительных мер на территории района по состоянию на 24.08.2020 ограничена деятельность 249 (16,6%) из 1497 организаций.</w:t>
      </w:r>
      <w:r w:rsidRPr="00AE1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FF9" w:rsidRPr="00AE1397" w:rsidRDefault="001B0FF9" w:rsidP="001B0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 w:cs="Times New Roman"/>
          <w:sz w:val="28"/>
          <w:szCs w:val="28"/>
        </w:rPr>
        <w:t>С целью организации рейдовых мероприятий по контролю за соблюдением Указа совместно с</w:t>
      </w:r>
      <w:r w:rsidRPr="00AE1397">
        <w:rPr>
          <w:rFonts w:ascii="Times New Roman" w:hAnsi="Times New Roman"/>
          <w:sz w:val="28"/>
          <w:szCs w:val="28"/>
        </w:rPr>
        <w:t xml:space="preserve"> отделом полиции по Ленинскому району УМВД России по </w:t>
      </w:r>
      <w:proofErr w:type="spellStart"/>
      <w:r w:rsidRPr="00AE1397">
        <w:rPr>
          <w:rFonts w:ascii="Times New Roman" w:hAnsi="Times New Roman"/>
          <w:sz w:val="28"/>
          <w:szCs w:val="28"/>
        </w:rPr>
        <w:t>г.Барнаулу</w:t>
      </w:r>
      <w:proofErr w:type="spellEnd"/>
      <w:r w:rsidRPr="00AE1397">
        <w:rPr>
          <w:rFonts w:ascii="Times New Roman" w:hAnsi="Times New Roman"/>
          <w:sz w:val="28"/>
          <w:szCs w:val="28"/>
        </w:rPr>
        <w:t xml:space="preserve"> (далее – отдел полиции) и МКУ «Управление по делам ГО ЧС </w:t>
      </w:r>
      <w:proofErr w:type="spellStart"/>
      <w:r w:rsidRPr="00AE1397">
        <w:rPr>
          <w:rFonts w:ascii="Times New Roman" w:hAnsi="Times New Roman"/>
          <w:sz w:val="28"/>
          <w:szCs w:val="28"/>
        </w:rPr>
        <w:t>г.Барнаула</w:t>
      </w:r>
      <w:proofErr w:type="spellEnd"/>
      <w:r w:rsidRPr="00AE1397">
        <w:rPr>
          <w:rFonts w:ascii="Times New Roman" w:hAnsi="Times New Roman"/>
          <w:sz w:val="28"/>
          <w:szCs w:val="28"/>
        </w:rPr>
        <w:t>» (далее – МКУ ГОЧС) согласованы и утверждены графики проведения межведомственных рейдовых мероприятий</w:t>
      </w:r>
      <w:r w:rsidRPr="00AE1397">
        <w:rPr>
          <w:rFonts w:ascii="Times New Roman" w:hAnsi="Times New Roman" w:cs="Times New Roman"/>
          <w:sz w:val="28"/>
          <w:szCs w:val="28"/>
        </w:rPr>
        <w:t xml:space="preserve"> (далее – рейдовое мероприятие)</w:t>
      </w:r>
      <w:r w:rsidRPr="00AE1397">
        <w:rPr>
          <w:rFonts w:ascii="Times New Roman" w:hAnsi="Times New Roman"/>
          <w:sz w:val="28"/>
          <w:szCs w:val="28"/>
        </w:rPr>
        <w:t xml:space="preserve">. </w:t>
      </w:r>
    </w:p>
    <w:p w:rsidR="001B0FF9" w:rsidRPr="00AE1397" w:rsidRDefault="001B0FF9" w:rsidP="001B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 xml:space="preserve">Согласно утвержденным графикам администрацией района </w:t>
      </w:r>
      <w:r w:rsidRPr="00AE1397">
        <w:rPr>
          <w:rFonts w:ascii="Times New Roman" w:hAnsi="Times New Roman" w:cs="Times New Roman"/>
          <w:sz w:val="28"/>
          <w:szCs w:val="28"/>
        </w:rPr>
        <w:t>всего за период действия ограничительных мер проведено 266 рейдовых мероприятий</w:t>
      </w:r>
      <w:r w:rsidRPr="00AE1397">
        <w:rPr>
          <w:rFonts w:ascii="Times New Roman" w:hAnsi="Times New Roman"/>
          <w:sz w:val="28"/>
          <w:szCs w:val="28"/>
        </w:rPr>
        <w:t xml:space="preserve">, в том числе: </w:t>
      </w:r>
    </w:p>
    <w:p w:rsidR="001B0FF9" w:rsidRPr="00AE1397" w:rsidRDefault="001B0FF9" w:rsidP="001B0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 xml:space="preserve">совместно с </w:t>
      </w:r>
      <w:proofErr w:type="spellStart"/>
      <w:r w:rsidRPr="00AE1397"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 w:rsidRPr="00AE1397">
        <w:rPr>
          <w:rFonts w:ascii="Times New Roman" w:hAnsi="Times New Roman"/>
          <w:sz w:val="28"/>
          <w:szCs w:val="28"/>
        </w:rPr>
        <w:t xml:space="preserve"> 32 рейдовых мероприятия;</w:t>
      </w:r>
    </w:p>
    <w:p w:rsidR="001B0FF9" w:rsidRPr="00AE1397" w:rsidRDefault="001B0FF9" w:rsidP="001B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>совместно с отделом полиции – 98;</w:t>
      </w:r>
    </w:p>
    <w:p w:rsidR="001B0FF9" w:rsidRPr="00AE1397" w:rsidRDefault="001B0FF9" w:rsidP="001B0FF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 w:cs="Times New Roman"/>
          <w:sz w:val="28"/>
          <w:szCs w:val="28"/>
        </w:rPr>
        <w:t>самостоятельно - 136</w:t>
      </w:r>
      <w:r w:rsidRPr="00AE1397">
        <w:rPr>
          <w:rFonts w:ascii="Times New Roman" w:hAnsi="Times New Roman"/>
          <w:sz w:val="28"/>
          <w:szCs w:val="28"/>
        </w:rPr>
        <w:t>.</w:t>
      </w:r>
    </w:p>
    <w:p w:rsidR="001B0FF9" w:rsidRPr="00AE1397" w:rsidRDefault="001B0FF9" w:rsidP="001B0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>В ходе рейдовых мероприятий на территории района обследовано 2776 организаций:</w:t>
      </w:r>
    </w:p>
    <w:p w:rsidR="001B0FF9" w:rsidRPr="00AE1397" w:rsidRDefault="001B0FF9" w:rsidP="001B0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 xml:space="preserve">совместно с </w:t>
      </w:r>
      <w:proofErr w:type="spellStart"/>
      <w:r w:rsidRPr="00AE1397"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 w:rsidRPr="00AE1397">
        <w:rPr>
          <w:rFonts w:ascii="Times New Roman" w:hAnsi="Times New Roman"/>
          <w:sz w:val="28"/>
          <w:szCs w:val="28"/>
        </w:rPr>
        <w:t xml:space="preserve"> обследовано 287 организаций</w:t>
      </w:r>
      <w:r>
        <w:rPr>
          <w:rFonts w:ascii="Times New Roman" w:hAnsi="Times New Roman"/>
          <w:sz w:val="28"/>
          <w:szCs w:val="28"/>
        </w:rPr>
        <w:t>;</w:t>
      </w:r>
    </w:p>
    <w:p w:rsidR="001B0FF9" w:rsidRPr="00AE1397" w:rsidRDefault="001B0FF9" w:rsidP="001B0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>совместно с отделом полиции – 737</w:t>
      </w:r>
      <w:r>
        <w:rPr>
          <w:rFonts w:ascii="Times New Roman" w:hAnsi="Times New Roman"/>
          <w:sz w:val="28"/>
          <w:szCs w:val="28"/>
        </w:rPr>
        <w:t>;</w:t>
      </w:r>
      <w:r w:rsidRPr="00AE1397">
        <w:rPr>
          <w:rFonts w:ascii="Times New Roman" w:hAnsi="Times New Roman"/>
          <w:sz w:val="28"/>
          <w:szCs w:val="28"/>
        </w:rPr>
        <w:t xml:space="preserve"> </w:t>
      </w:r>
    </w:p>
    <w:p w:rsidR="001B0FF9" w:rsidRPr="00AE1397" w:rsidRDefault="001B0FF9" w:rsidP="001B0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>самостоятельно – 1752 организации.</w:t>
      </w:r>
    </w:p>
    <w:p w:rsidR="001B0FF9" w:rsidRPr="00AE1397" w:rsidRDefault="001B0FF9" w:rsidP="001B0FF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FF9" w:rsidRPr="00AE1397" w:rsidRDefault="001B0FF9" w:rsidP="001B0FF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lastRenderedPageBreak/>
        <w:t xml:space="preserve">Администрацией района проведено 37 рейдовых мероприятий по контролю за соблюдением масочного режима. </w:t>
      </w:r>
    </w:p>
    <w:p w:rsidR="001B0FF9" w:rsidRPr="00AE1397" w:rsidRDefault="001B0FF9" w:rsidP="001B0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>По итогам проведения рейдовых мероприятий на территории района выявлено 167 нарушений ограничительных мер (далее – нарушение):</w:t>
      </w:r>
    </w:p>
    <w:p w:rsidR="001B0FF9" w:rsidRPr="00AE1397" w:rsidRDefault="001B0FF9" w:rsidP="001B0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 xml:space="preserve">совместно с </w:t>
      </w:r>
      <w:proofErr w:type="spellStart"/>
      <w:r w:rsidRPr="00AE1397"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 w:rsidRPr="00AE1397">
        <w:rPr>
          <w:rFonts w:ascii="Times New Roman" w:hAnsi="Times New Roman"/>
          <w:sz w:val="28"/>
          <w:szCs w:val="28"/>
        </w:rPr>
        <w:t xml:space="preserve"> выявлено 46 нарушений;</w:t>
      </w:r>
    </w:p>
    <w:p w:rsidR="001B0FF9" w:rsidRPr="00AE1397" w:rsidRDefault="001B0FF9" w:rsidP="001B0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>совместно с отделом полиции выявлено 41 нарушение;</w:t>
      </w:r>
    </w:p>
    <w:p w:rsidR="001B0FF9" w:rsidRPr="00AE1397" w:rsidRDefault="001B0FF9" w:rsidP="001B0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>самостоятельно выявлено 80 нарушений.</w:t>
      </w:r>
    </w:p>
    <w:p w:rsidR="001B0FF9" w:rsidRPr="00AE1397" w:rsidRDefault="001B0FF9" w:rsidP="001B0FF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 xml:space="preserve">По итогам рейдовых мероприятий приняты меры по 167 выявленным нарушениям (100%), в том числе: </w:t>
      </w:r>
    </w:p>
    <w:p w:rsidR="001B0FF9" w:rsidRPr="00AE1397" w:rsidRDefault="001B0FF9" w:rsidP="001B0FF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 xml:space="preserve">проведена разъяснительная работа со 139 организациями; </w:t>
      </w:r>
    </w:p>
    <w:p w:rsidR="001B0FF9" w:rsidRPr="00AE1397" w:rsidRDefault="001B0FF9" w:rsidP="001B0FF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 xml:space="preserve">направлена информация в </w:t>
      </w:r>
      <w:proofErr w:type="spellStart"/>
      <w:r w:rsidRPr="00AE1397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AE1397">
        <w:rPr>
          <w:rFonts w:ascii="Times New Roman" w:hAnsi="Times New Roman"/>
          <w:sz w:val="28"/>
          <w:szCs w:val="28"/>
        </w:rPr>
        <w:t xml:space="preserve"> по 11 организациям, </w:t>
      </w:r>
    </w:p>
    <w:p w:rsidR="001B0FF9" w:rsidRPr="00AE1397" w:rsidRDefault="001B0FF9" w:rsidP="001B0FF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>направлена информация в отдел полиции по 1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1B0FF9" w:rsidRPr="00AE1397" w:rsidRDefault="001B0FF9" w:rsidP="001B0FF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 xml:space="preserve">направлена информация в МКУ ГОЧС – 16 актов. </w:t>
      </w:r>
    </w:p>
    <w:p w:rsidR="001B0FF9" w:rsidRPr="00AE1397" w:rsidRDefault="001B0FF9" w:rsidP="001B0FF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 xml:space="preserve">По итогам принятых мер составлены 9 протоколов об административном правонарушении (по 2 протоколам вынесены решения суда о приостановлении деятельности, по 5 протоколам </w:t>
      </w:r>
      <w:proofErr w:type="spellStart"/>
      <w:r w:rsidRPr="00AE1397"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 w:rsidRPr="00AE1397">
        <w:rPr>
          <w:rFonts w:ascii="Times New Roman" w:hAnsi="Times New Roman"/>
          <w:sz w:val="28"/>
          <w:szCs w:val="28"/>
        </w:rPr>
        <w:t xml:space="preserve"> вынесено предостережение со сроком устранения выявленных нарушений – 60 дней, 2 материала находятся на рассмотрении в суде).</w:t>
      </w:r>
    </w:p>
    <w:p w:rsidR="001B0FF9" w:rsidRPr="00AE1397" w:rsidRDefault="001B0FF9" w:rsidP="001B0FF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>Рейдовые мероприятия по контролю за соблюдением ограничительных мер на территории района проводятся в ежедневном режиме.</w:t>
      </w:r>
    </w:p>
    <w:p w:rsidR="001B0FF9" w:rsidRDefault="001B0FF9" w:rsidP="001B0FF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>Напоминаем, что совершение правонарушения, предусмотренного статьей 20.6.1 КоАП РФ «Невыполнение правил поведения при введении режима повышенной готовности на территории, на которой существует угроза возникновения чрезвычайной ситуации»</w:t>
      </w:r>
      <w:r>
        <w:rPr>
          <w:rFonts w:ascii="Times New Roman" w:hAnsi="Times New Roman"/>
          <w:sz w:val="28"/>
          <w:szCs w:val="28"/>
        </w:rPr>
        <w:t xml:space="preserve"> влечет предупреждение или наложение административного штрафа до 30 000 рублей; на должностных лиц – до 50 000 рублей; на лиц, осуществляющих предпринимательскую деятельности без образования юридического лица -  </w:t>
      </w:r>
      <w:r w:rsidRPr="00B2000D">
        <w:rPr>
          <w:rFonts w:ascii="Times New Roman" w:hAnsi="Times New Roman"/>
          <w:sz w:val="28"/>
          <w:szCs w:val="28"/>
        </w:rPr>
        <w:t>до 50 000 рублей;</w:t>
      </w:r>
      <w:r>
        <w:rPr>
          <w:rFonts w:ascii="Times New Roman" w:hAnsi="Times New Roman"/>
          <w:sz w:val="28"/>
          <w:szCs w:val="28"/>
        </w:rPr>
        <w:t xml:space="preserve"> на юридических лиц – до 300 000 рублей. </w:t>
      </w:r>
    </w:p>
    <w:p w:rsidR="001B0FF9" w:rsidRPr="00AE1397" w:rsidRDefault="001B0FF9" w:rsidP="001B0FF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 xml:space="preserve">Уважаемые жители района, просим Вас относиться серьезно к проблеме распространения </w:t>
      </w:r>
      <w:proofErr w:type="spellStart"/>
      <w:r w:rsidRPr="00AE139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E1397">
        <w:rPr>
          <w:rFonts w:ascii="Times New Roman" w:hAnsi="Times New Roman"/>
          <w:sz w:val="28"/>
          <w:szCs w:val="28"/>
        </w:rPr>
        <w:t xml:space="preserve"> инфекции и носить средства индивидуальной защиты органов дыхания!</w:t>
      </w:r>
    </w:p>
    <w:p w:rsidR="001B0FF9" w:rsidRDefault="001B0FF9" w:rsidP="00B25CCD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B0FF9" w:rsidRDefault="001B0FF9" w:rsidP="00B25CCD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bookmarkStart w:id="0" w:name="_GoBack"/>
      <w:bookmarkEnd w:id="0"/>
    </w:p>
    <w:p w:rsidR="001B0FF9" w:rsidRDefault="001B0FF9" w:rsidP="00B25CCD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25CCD" w:rsidRPr="00B25CCD" w:rsidRDefault="00B25CCD" w:rsidP="00B25CCD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25CCD">
        <w:rPr>
          <w:bCs/>
          <w:sz w:val="28"/>
          <w:szCs w:val="28"/>
        </w:rPr>
        <w:t xml:space="preserve">ИНФОРМАЦИЯ </w:t>
      </w:r>
    </w:p>
    <w:p w:rsidR="0049055C" w:rsidRPr="00B25CCD" w:rsidRDefault="00B25CCD" w:rsidP="00B25CC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25CCD">
        <w:rPr>
          <w:bCs/>
          <w:sz w:val="28"/>
          <w:szCs w:val="28"/>
        </w:rPr>
        <w:t>о ходе выполнения Указа Президента Российской Федерации от</w:t>
      </w:r>
      <w:r w:rsidR="0049055C" w:rsidRPr="00B25CCD">
        <w:rPr>
          <w:bCs/>
          <w:sz w:val="28"/>
          <w:szCs w:val="28"/>
        </w:rPr>
        <w:t xml:space="preserve"> 29.06.2018 №</w:t>
      </w:r>
      <w:proofErr w:type="gramStart"/>
      <w:r w:rsidR="0049055C" w:rsidRPr="00B25CCD">
        <w:rPr>
          <w:bCs/>
          <w:sz w:val="28"/>
          <w:szCs w:val="28"/>
        </w:rPr>
        <w:t>378</w:t>
      </w:r>
      <w:r w:rsidRPr="00B25CCD">
        <w:rPr>
          <w:bCs/>
          <w:sz w:val="28"/>
          <w:szCs w:val="28"/>
        </w:rPr>
        <w:t xml:space="preserve"> </w:t>
      </w:r>
      <w:r w:rsidR="0049055C" w:rsidRPr="00B25CCD">
        <w:rPr>
          <w:bCs/>
          <w:sz w:val="28"/>
          <w:szCs w:val="28"/>
        </w:rPr>
        <w:t> «</w:t>
      </w:r>
      <w:proofErr w:type="gramEnd"/>
      <w:r w:rsidR="0049055C" w:rsidRPr="00B25CCD">
        <w:rPr>
          <w:bCs/>
          <w:sz w:val="28"/>
          <w:szCs w:val="28"/>
        </w:rPr>
        <w:t xml:space="preserve">О Национальном плане противодействия коррупции на 2018-2020 годы» </w:t>
      </w:r>
    </w:p>
    <w:p w:rsidR="00B25CCD" w:rsidRDefault="00B25CCD" w:rsidP="00B25CCD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49055C" w:rsidRPr="0049055C" w:rsidRDefault="006B3251" w:rsidP="00B25CC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3251">
        <w:rPr>
          <w:bCs/>
          <w:sz w:val="28"/>
          <w:szCs w:val="28"/>
        </w:rPr>
        <w:t>В</w:t>
      </w:r>
      <w:r w:rsidRPr="006B3251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 </w:t>
      </w:r>
      <w:r w:rsidR="0049055C" w:rsidRPr="0049055C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="0049055C" w:rsidRPr="0049055C">
        <w:rPr>
          <w:sz w:val="28"/>
          <w:szCs w:val="28"/>
        </w:rPr>
        <w:t xml:space="preserve"> Президента Российской Федерации от 29.06.2018 №378 «О Национальном плане противодействия коррупции на 2018 – 2020 годы» (далее – Национальный план)</w:t>
      </w:r>
      <w:r>
        <w:rPr>
          <w:sz w:val="28"/>
          <w:szCs w:val="28"/>
        </w:rPr>
        <w:t xml:space="preserve"> в администрации</w:t>
      </w:r>
      <w:r w:rsidRPr="005B60FF">
        <w:rPr>
          <w:sz w:val="28"/>
          <w:szCs w:val="28"/>
        </w:rPr>
        <w:t xml:space="preserve"> Ленинского района города Барнаула </w:t>
      </w:r>
      <w:r w:rsidR="0049055C" w:rsidRPr="0049055C">
        <w:rPr>
          <w:sz w:val="28"/>
          <w:szCs w:val="28"/>
        </w:rPr>
        <w:t>принято постановление администрации Ленинского района города Барнаула</w:t>
      </w:r>
      <w:r>
        <w:rPr>
          <w:sz w:val="28"/>
          <w:szCs w:val="28"/>
        </w:rPr>
        <w:t xml:space="preserve"> </w:t>
      </w:r>
      <w:r w:rsidR="0049055C" w:rsidRPr="0049055C">
        <w:rPr>
          <w:sz w:val="28"/>
          <w:szCs w:val="28"/>
        </w:rPr>
        <w:t xml:space="preserve">от 01.11.2018 №1108 «Об утверждении Плана </w:t>
      </w:r>
      <w:r w:rsidR="0049055C" w:rsidRPr="0049055C">
        <w:rPr>
          <w:sz w:val="28"/>
          <w:szCs w:val="28"/>
        </w:rPr>
        <w:lastRenderedPageBreak/>
        <w:t xml:space="preserve">мероприятий по противодействию коррупции в администрации Ленинского района города Барнаула на 2018-2020 годы» (далее – План). </w:t>
      </w:r>
    </w:p>
    <w:p w:rsidR="0049055C" w:rsidRPr="0049055C" w:rsidRDefault="0049055C" w:rsidP="006B32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055C">
        <w:rPr>
          <w:sz w:val="28"/>
          <w:szCs w:val="28"/>
        </w:rPr>
        <w:t xml:space="preserve">План представляет собой единый комплекс мер по противодействию коррупции в </w:t>
      </w:r>
      <w:r w:rsidR="006A1C2A">
        <w:rPr>
          <w:sz w:val="28"/>
          <w:szCs w:val="28"/>
        </w:rPr>
        <w:t xml:space="preserve">администрации района </w:t>
      </w:r>
      <w:r w:rsidRPr="0049055C">
        <w:rPr>
          <w:sz w:val="28"/>
          <w:szCs w:val="28"/>
        </w:rPr>
        <w:t>и включает в себя</w:t>
      </w:r>
      <w:r w:rsidR="000C0B52">
        <w:rPr>
          <w:sz w:val="28"/>
          <w:szCs w:val="28"/>
        </w:rPr>
        <w:t xml:space="preserve"> основные</w:t>
      </w:r>
      <w:r w:rsidRPr="0049055C">
        <w:rPr>
          <w:sz w:val="28"/>
          <w:szCs w:val="28"/>
        </w:rPr>
        <w:t xml:space="preserve"> меры, направленные на </w:t>
      </w:r>
      <w:r w:rsidR="000C0B52" w:rsidRPr="000C0B52">
        <w:rPr>
          <w:sz w:val="28"/>
          <w:szCs w:val="28"/>
        </w:rPr>
        <w:t>профилактик</w:t>
      </w:r>
      <w:r w:rsidR="000C0B52">
        <w:rPr>
          <w:sz w:val="28"/>
          <w:szCs w:val="28"/>
        </w:rPr>
        <w:t>у</w:t>
      </w:r>
      <w:r w:rsidR="000C0B52" w:rsidRPr="000C0B52">
        <w:rPr>
          <w:sz w:val="28"/>
          <w:szCs w:val="28"/>
        </w:rPr>
        <w:t>, предупреждени</w:t>
      </w:r>
      <w:r w:rsidR="000C0B52">
        <w:rPr>
          <w:sz w:val="28"/>
          <w:szCs w:val="28"/>
        </w:rPr>
        <w:t>е</w:t>
      </w:r>
      <w:r w:rsidR="000C0B52" w:rsidRPr="000C0B52">
        <w:rPr>
          <w:sz w:val="28"/>
          <w:szCs w:val="28"/>
        </w:rPr>
        <w:t xml:space="preserve"> и пресечени</w:t>
      </w:r>
      <w:r w:rsidR="006B3251">
        <w:rPr>
          <w:sz w:val="28"/>
          <w:szCs w:val="28"/>
        </w:rPr>
        <w:t>е</w:t>
      </w:r>
      <w:r w:rsidR="000C0B52" w:rsidRPr="000C0B52">
        <w:rPr>
          <w:sz w:val="28"/>
          <w:szCs w:val="28"/>
        </w:rPr>
        <w:t xml:space="preserve"> совершения коррупционных правонарушений </w:t>
      </w:r>
      <w:r w:rsidRPr="0049055C">
        <w:rPr>
          <w:sz w:val="28"/>
          <w:szCs w:val="28"/>
        </w:rPr>
        <w:t xml:space="preserve">при прохождении муниципальной службы, </w:t>
      </w:r>
      <w:r w:rsidR="000C0B52">
        <w:rPr>
          <w:sz w:val="28"/>
          <w:szCs w:val="28"/>
        </w:rPr>
        <w:t>а также</w:t>
      </w:r>
      <w:r w:rsidRPr="0049055C">
        <w:rPr>
          <w:sz w:val="28"/>
          <w:szCs w:val="28"/>
        </w:rPr>
        <w:t xml:space="preserve"> на взаимодействие с гражданами и институтами гражданского общества. </w:t>
      </w:r>
    </w:p>
    <w:p w:rsidR="007551EE" w:rsidRDefault="007551EE" w:rsidP="007551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37C9">
        <w:rPr>
          <w:sz w:val="28"/>
          <w:szCs w:val="28"/>
        </w:rPr>
        <w:t xml:space="preserve">Координационным органом по обеспечению реализации антикоррупционной политики в администрации района является Совет по противодействию коррупции администрации Ленинского района города Барнаула (далее – Совет). Анализ результатов работы администрации района по реализации мер, направленных на противодействие коррупции, рассматривается на заседаниях Совета. В 2019 году проведено 2 заседания, на которых рассмотрено 11 вопросов. Информация о заседаниях Совета размещена на официальном Интернет-сайте города. </w:t>
      </w:r>
    </w:p>
    <w:p w:rsidR="0049055C" w:rsidRPr="0049055C" w:rsidRDefault="0049055C" w:rsidP="006B32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055C">
        <w:rPr>
          <w:sz w:val="28"/>
          <w:szCs w:val="28"/>
        </w:rPr>
        <w:t xml:space="preserve">Во исполнение пункта 14 Национального плана в </w:t>
      </w:r>
      <w:r w:rsidR="000C0B52">
        <w:rPr>
          <w:sz w:val="28"/>
          <w:szCs w:val="28"/>
        </w:rPr>
        <w:t>администрации района</w:t>
      </w:r>
      <w:r w:rsidRPr="0049055C">
        <w:rPr>
          <w:sz w:val="28"/>
          <w:szCs w:val="28"/>
        </w:rPr>
        <w:t xml:space="preserve"> осуществляется контроль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</w:p>
    <w:p w:rsidR="007551EE" w:rsidRDefault="007551EE" w:rsidP="006B32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1EE">
        <w:rPr>
          <w:sz w:val="28"/>
          <w:szCs w:val="28"/>
        </w:rPr>
        <w:t>С целью профилактики коррупционных и иных правонарушений при прохождении муниципальной службы в администрации района проводится обучение муниципальных служащих основам антикоррупционного поведения.</w:t>
      </w:r>
    </w:p>
    <w:p w:rsidR="0049055C" w:rsidRPr="0049055C" w:rsidRDefault="0049055C" w:rsidP="006B32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055C">
        <w:rPr>
          <w:sz w:val="28"/>
          <w:szCs w:val="28"/>
        </w:rPr>
        <w:t xml:space="preserve">Уведомлений об обращениях в целях склонения к совершению коррупционных правонарушений, о личной заинтересованности при исполнении должностных обязанностей, которая приводит или может привести к конфликту интересов,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от муниципальных служащих </w:t>
      </w:r>
      <w:r w:rsidR="006B3251">
        <w:rPr>
          <w:sz w:val="28"/>
          <w:szCs w:val="28"/>
        </w:rPr>
        <w:t xml:space="preserve">в 2019 году </w:t>
      </w:r>
      <w:r w:rsidRPr="0049055C">
        <w:rPr>
          <w:sz w:val="28"/>
          <w:szCs w:val="28"/>
        </w:rPr>
        <w:t xml:space="preserve">не поступало. </w:t>
      </w:r>
    </w:p>
    <w:p w:rsidR="0049055C" w:rsidRDefault="00A64243" w:rsidP="006B32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в администрацию района </w:t>
      </w:r>
      <w:r w:rsidR="0049055C" w:rsidRPr="0049055C">
        <w:rPr>
          <w:sz w:val="28"/>
          <w:szCs w:val="28"/>
        </w:rPr>
        <w:t xml:space="preserve">поступило 1 уведомление </w:t>
      </w:r>
      <w:r w:rsidRPr="00A64243">
        <w:rPr>
          <w:sz w:val="28"/>
          <w:szCs w:val="28"/>
        </w:rPr>
        <w:t xml:space="preserve">от муниципальных служащих </w:t>
      </w:r>
      <w:r w:rsidR="0049055C" w:rsidRPr="0049055C">
        <w:rPr>
          <w:sz w:val="28"/>
          <w:szCs w:val="28"/>
        </w:rPr>
        <w:t xml:space="preserve">о выполнении иной оплачиваемой работы. </w:t>
      </w:r>
    </w:p>
    <w:p w:rsidR="006362CF" w:rsidRPr="00CE2753" w:rsidRDefault="00416A72" w:rsidP="00636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Администрацией района систематически проводятся </w:t>
      </w:r>
      <w:r w:rsidR="006362CF" w:rsidRPr="00CE2753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6362CF" w:rsidRPr="00CE27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6362CF" w:rsidRPr="00CE27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6362CF" w:rsidRPr="00CE2753">
        <w:rPr>
          <w:rFonts w:ascii="Times New Roman" w:eastAsia="Calibri" w:hAnsi="Times New Roman" w:cs="Times New Roman"/>
          <w:color w:val="000000"/>
          <w:sz w:val="28"/>
          <w:szCs w:val="28"/>
        </w:rPr>
        <w:t>, направленны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6362CF" w:rsidRPr="00CE27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популяризацию в обществе антикоррупционных стандартов и развитие общественного правосознания.</w:t>
      </w:r>
    </w:p>
    <w:p w:rsidR="006362CF" w:rsidRPr="00CE2753" w:rsidRDefault="006362CF" w:rsidP="00636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27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2019 году на официальном сайте города Барнаула было размещено 133 информационных материала по правовой тематике. В средствах </w:t>
      </w:r>
      <w:proofErr w:type="gramStart"/>
      <w:r w:rsidRPr="00CE2753">
        <w:rPr>
          <w:rFonts w:ascii="Times New Roman" w:eastAsia="Calibri" w:hAnsi="Times New Roman" w:cs="Times New Roman"/>
          <w:color w:val="000000"/>
          <w:sz w:val="28"/>
          <w:szCs w:val="28"/>
        </w:rPr>
        <w:t>массовой  информации</w:t>
      </w:r>
      <w:proofErr w:type="gramEnd"/>
      <w:r w:rsidRPr="00CE27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- 118.</w:t>
      </w:r>
    </w:p>
    <w:p w:rsidR="006362CF" w:rsidRPr="00CE2753" w:rsidRDefault="006362CF" w:rsidP="00636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27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вопросам противодействия коррупции в средствах массовой информации размещено 11 информационных материалов. </w:t>
      </w:r>
    </w:p>
    <w:p w:rsidR="007551EE" w:rsidRPr="007551EE" w:rsidRDefault="006362CF" w:rsidP="006362CF">
      <w:pPr>
        <w:spacing w:after="0" w:line="240" w:lineRule="auto"/>
        <w:ind w:firstLine="851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администрации района регулярно </w:t>
      </w:r>
      <w:r w:rsidRPr="00CE2753">
        <w:rPr>
          <w:rFonts w:ascii="Times New Roman" w:eastAsia="Calibri" w:hAnsi="Times New Roman" w:cs="Times New Roman"/>
          <w:sz w:val="28"/>
          <w:szCs w:val="28"/>
        </w:rPr>
        <w:t>провод</w:t>
      </w:r>
      <w:r>
        <w:rPr>
          <w:rFonts w:ascii="Times New Roman" w:eastAsia="Calibri" w:hAnsi="Times New Roman" w:cs="Times New Roman"/>
          <w:sz w:val="28"/>
          <w:szCs w:val="28"/>
        </w:rPr>
        <w:t>ятся</w:t>
      </w:r>
      <w:r w:rsidRPr="00CE2753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</w:rPr>
        <w:t>ни</w:t>
      </w:r>
      <w:r w:rsidRPr="00CE2753">
        <w:rPr>
          <w:rFonts w:ascii="Times New Roman" w:eastAsia="Calibri" w:hAnsi="Times New Roman" w:cs="Times New Roman"/>
          <w:sz w:val="28"/>
          <w:szCs w:val="28"/>
        </w:rPr>
        <w:t xml:space="preserve"> бесплатной юридической помощи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E2753">
        <w:rPr>
          <w:rFonts w:ascii="Times New Roman" w:eastAsia="Calibri" w:hAnsi="Times New Roman" w:cs="Times New Roman"/>
          <w:color w:val="000000"/>
          <w:sz w:val="28"/>
          <w:szCs w:val="28"/>
        </w:rPr>
        <w:t>«прям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ая» линия</w:t>
      </w:r>
      <w:r w:rsidRPr="00CE27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вопросам антикоррупционного просвещения граждан» </w:t>
      </w:r>
    </w:p>
    <w:p w:rsidR="007551EE" w:rsidRPr="007551EE" w:rsidRDefault="007551EE" w:rsidP="0090717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1EE">
        <w:rPr>
          <w:sz w:val="28"/>
          <w:szCs w:val="28"/>
        </w:rPr>
        <w:t>Обращения граждан и организаций, на предмет наличия информации о фактах проявления коррупции со стороны муниципальных служащих в администрацию Ленинского района города Барнаула не поступали.</w:t>
      </w:r>
    </w:p>
    <w:p w:rsidR="007551EE" w:rsidRPr="007551EE" w:rsidRDefault="007551EE" w:rsidP="007551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B3251" w:rsidRDefault="006B32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499C" w:rsidRPr="00C537C9" w:rsidRDefault="001049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10499C" w:rsidRPr="00C5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D9"/>
    <w:rsid w:val="000C0B52"/>
    <w:rsid w:val="0010499C"/>
    <w:rsid w:val="001B0FF9"/>
    <w:rsid w:val="00416A72"/>
    <w:rsid w:val="0049055C"/>
    <w:rsid w:val="006362CF"/>
    <w:rsid w:val="006829D9"/>
    <w:rsid w:val="006A1C2A"/>
    <w:rsid w:val="006B3251"/>
    <w:rsid w:val="007551EE"/>
    <w:rsid w:val="00907172"/>
    <w:rsid w:val="009146BA"/>
    <w:rsid w:val="00922CB0"/>
    <w:rsid w:val="00971AC0"/>
    <w:rsid w:val="00A64243"/>
    <w:rsid w:val="00B25CCD"/>
    <w:rsid w:val="00B960C3"/>
    <w:rsid w:val="00C537C9"/>
    <w:rsid w:val="00CE304F"/>
    <w:rsid w:val="00D23E36"/>
    <w:rsid w:val="00D5482C"/>
    <w:rsid w:val="00D63A27"/>
    <w:rsid w:val="00F2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006D3-BF43-4368-9307-E13A5209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F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Полковникова</dc:creator>
  <cp:lastModifiedBy>Гладышева С.Б.</cp:lastModifiedBy>
  <cp:revision>3</cp:revision>
  <dcterms:created xsi:type="dcterms:W3CDTF">2020-09-11T07:11:00Z</dcterms:created>
  <dcterms:modified xsi:type="dcterms:W3CDTF">2020-09-11T07:12:00Z</dcterms:modified>
</cp:coreProperties>
</file>