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E53" w:rsidRPr="009C7E53" w:rsidRDefault="009C7E53" w:rsidP="009C7E53">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ИЗВЕЩЕНИЕ</w:t>
      </w:r>
    </w:p>
    <w:p w:rsidR="009C7E53" w:rsidRPr="009C7E53" w:rsidRDefault="009C7E53" w:rsidP="009C7E53">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о проведении открытого аукциона на право заключения договора</w:t>
      </w:r>
    </w:p>
    <w:p w:rsidR="009C7E53" w:rsidRPr="009C7E53" w:rsidRDefault="009C7E53" w:rsidP="009C7E53">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на размещение нестационарного торгового объекта,</w:t>
      </w:r>
    </w:p>
    <w:p w:rsidR="009C7E53" w:rsidRPr="009C7E53" w:rsidRDefault="009C7E53" w:rsidP="009C7E53">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расположенного на террито</w:t>
      </w:r>
      <w:r w:rsidR="00C64238">
        <w:rPr>
          <w:rFonts w:ascii="Times New Roman" w:hAnsi="Times New Roman"/>
          <w:sz w:val="28"/>
          <w:szCs w:val="28"/>
        </w:rPr>
        <w:t xml:space="preserve">рии Индустриального </w:t>
      </w:r>
      <w:r w:rsidRPr="009C7E53">
        <w:rPr>
          <w:rFonts w:ascii="Times New Roman" w:hAnsi="Times New Roman"/>
          <w:sz w:val="28"/>
          <w:szCs w:val="28"/>
        </w:rPr>
        <w:t>района</w:t>
      </w:r>
    </w:p>
    <w:p w:rsidR="009C7E53" w:rsidRPr="009C7E53" w:rsidRDefault="009C7E53" w:rsidP="009C7E53">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города Барнаула</w:t>
      </w:r>
    </w:p>
    <w:p w:rsidR="009C7E53" w:rsidRPr="009C7E53" w:rsidRDefault="009C7E53" w:rsidP="009C7E53">
      <w:pPr>
        <w:autoSpaceDE w:val="0"/>
        <w:autoSpaceDN w:val="0"/>
        <w:adjustRightInd w:val="0"/>
        <w:spacing w:after="0" w:line="240" w:lineRule="auto"/>
        <w:jc w:val="both"/>
        <w:rPr>
          <w:rFonts w:ascii="Times New Roman" w:hAnsi="Times New Roman"/>
          <w:sz w:val="28"/>
          <w:szCs w:val="28"/>
        </w:rPr>
      </w:pPr>
    </w:p>
    <w:p w:rsidR="009C7E53" w:rsidRPr="009C7E53" w:rsidRDefault="009C7E53" w:rsidP="009C7E53">
      <w:pPr>
        <w:autoSpaceDE w:val="0"/>
        <w:autoSpaceDN w:val="0"/>
        <w:adjustRightInd w:val="0"/>
        <w:spacing w:after="0" w:line="240" w:lineRule="auto"/>
        <w:jc w:val="center"/>
        <w:outlineLvl w:val="0"/>
        <w:rPr>
          <w:rFonts w:ascii="Times New Roman" w:hAnsi="Times New Roman"/>
          <w:sz w:val="28"/>
          <w:szCs w:val="28"/>
        </w:rPr>
      </w:pPr>
      <w:r w:rsidRPr="009C7E53">
        <w:rPr>
          <w:rFonts w:ascii="Times New Roman" w:hAnsi="Times New Roman"/>
          <w:sz w:val="28"/>
          <w:szCs w:val="28"/>
        </w:rPr>
        <w:t>I. Общие положения</w:t>
      </w:r>
    </w:p>
    <w:p w:rsidR="009C7E53" w:rsidRPr="009C7E53" w:rsidRDefault="009C7E53" w:rsidP="009C7E53">
      <w:pPr>
        <w:autoSpaceDE w:val="0"/>
        <w:autoSpaceDN w:val="0"/>
        <w:adjustRightInd w:val="0"/>
        <w:spacing w:after="0" w:line="240" w:lineRule="auto"/>
        <w:jc w:val="both"/>
        <w:rPr>
          <w:rFonts w:ascii="Times New Roman" w:hAnsi="Times New Roman"/>
          <w:sz w:val="28"/>
          <w:szCs w:val="28"/>
        </w:rPr>
      </w:pP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1. Аукцион на право заключения договора на размещение нестационарного торгового объекта (далее - НТО), расположенного на</w:t>
      </w:r>
      <w:r w:rsidR="00041947">
        <w:rPr>
          <w:rFonts w:ascii="Times New Roman" w:hAnsi="Times New Roman"/>
          <w:sz w:val="28"/>
          <w:szCs w:val="28"/>
        </w:rPr>
        <w:t xml:space="preserve"> территории Индустриального</w:t>
      </w:r>
      <w:r w:rsidRPr="009C7E53">
        <w:rPr>
          <w:rFonts w:ascii="Times New Roman" w:hAnsi="Times New Roman"/>
          <w:sz w:val="28"/>
          <w:szCs w:val="28"/>
        </w:rPr>
        <w:t xml:space="preserve"> район</w:t>
      </w:r>
      <w:r w:rsidR="00041947">
        <w:rPr>
          <w:rFonts w:ascii="Times New Roman" w:hAnsi="Times New Roman"/>
          <w:sz w:val="28"/>
          <w:szCs w:val="28"/>
        </w:rPr>
        <w:t>а города Барнаула</w:t>
      </w:r>
      <w:r w:rsidR="001E128A">
        <w:rPr>
          <w:rFonts w:ascii="Times New Roman" w:hAnsi="Times New Roman"/>
          <w:color w:val="000000" w:themeColor="text1"/>
          <w:sz w:val="28"/>
          <w:szCs w:val="28"/>
        </w:rPr>
        <w:t>, состоится «14</w:t>
      </w:r>
      <w:r w:rsidR="00CE6819">
        <w:rPr>
          <w:rFonts w:ascii="Times New Roman" w:hAnsi="Times New Roman"/>
          <w:color w:val="000000" w:themeColor="text1"/>
          <w:sz w:val="28"/>
          <w:szCs w:val="28"/>
        </w:rPr>
        <w:t xml:space="preserve">» </w:t>
      </w:r>
      <w:r w:rsidR="001E128A">
        <w:rPr>
          <w:rFonts w:ascii="Times New Roman" w:hAnsi="Times New Roman"/>
          <w:color w:val="000000" w:themeColor="text1"/>
          <w:sz w:val="28"/>
          <w:szCs w:val="28"/>
        </w:rPr>
        <w:t>ноября</w:t>
      </w:r>
      <w:r w:rsidR="00041947" w:rsidRPr="00CE6819">
        <w:rPr>
          <w:rFonts w:ascii="Times New Roman" w:hAnsi="Times New Roman"/>
          <w:color w:val="000000" w:themeColor="text1"/>
          <w:sz w:val="28"/>
          <w:szCs w:val="28"/>
        </w:rPr>
        <w:t xml:space="preserve"> 2022 года в 13</w:t>
      </w:r>
      <w:r w:rsidR="00612A8F" w:rsidRPr="00CE6819">
        <w:rPr>
          <w:rFonts w:ascii="Times New Roman" w:hAnsi="Times New Roman"/>
          <w:color w:val="000000" w:themeColor="text1"/>
          <w:sz w:val="28"/>
          <w:szCs w:val="28"/>
        </w:rPr>
        <w:t>.00</w:t>
      </w:r>
      <w:r w:rsidRPr="00CE6819">
        <w:rPr>
          <w:rFonts w:ascii="Times New Roman" w:hAnsi="Times New Roman"/>
          <w:color w:val="000000" w:themeColor="text1"/>
          <w:sz w:val="28"/>
          <w:szCs w:val="28"/>
        </w:rPr>
        <w:t xml:space="preserve"> час</w:t>
      </w:r>
      <w:proofErr w:type="gramStart"/>
      <w:r w:rsidRPr="00CE6819">
        <w:rPr>
          <w:rFonts w:ascii="Times New Roman" w:hAnsi="Times New Roman"/>
          <w:color w:val="000000" w:themeColor="text1"/>
          <w:sz w:val="28"/>
          <w:szCs w:val="28"/>
        </w:rPr>
        <w:t>.</w:t>
      </w:r>
      <w:proofErr w:type="gramEnd"/>
      <w:r w:rsidRPr="00CE6819">
        <w:rPr>
          <w:rFonts w:ascii="Times New Roman" w:hAnsi="Times New Roman"/>
          <w:color w:val="000000" w:themeColor="text1"/>
          <w:sz w:val="28"/>
          <w:szCs w:val="28"/>
        </w:rPr>
        <w:t xml:space="preserve"> </w:t>
      </w:r>
      <w:proofErr w:type="gramStart"/>
      <w:r w:rsidRPr="00CE6819">
        <w:rPr>
          <w:rFonts w:ascii="Times New Roman" w:hAnsi="Times New Roman"/>
          <w:color w:val="000000" w:themeColor="text1"/>
          <w:sz w:val="28"/>
          <w:szCs w:val="28"/>
        </w:rPr>
        <w:t>п</w:t>
      </w:r>
      <w:proofErr w:type="gramEnd"/>
      <w:r w:rsidRPr="00CE6819">
        <w:rPr>
          <w:rFonts w:ascii="Times New Roman" w:hAnsi="Times New Roman"/>
          <w:color w:val="000000" w:themeColor="text1"/>
          <w:sz w:val="28"/>
          <w:szCs w:val="28"/>
        </w:rPr>
        <w:t>о адресу:</w:t>
      </w:r>
      <w:r w:rsidR="00CE6819">
        <w:rPr>
          <w:rFonts w:ascii="Times New Roman" w:hAnsi="Times New Roman"/>
          <w:color w:val="000000" w:themeColor="text1"/>
          <w:sz w:val="28"/>
          <w:szCs w:val="28"/>
        </w:rPr>
        <w:br/>
      </w:r>
      <w:r w:rsidR="00B36307">
        <w:rPr>
          <w:rFonts w:ascii="Times New Roman" w:hAnsi="Times New Roman"/>
          <w:color w:val="000000" w:themeColor="text1"/>
          <w:sz w:val="28"/>
          <w:szCs w:val="28"/>
        </w:rPr>
        <w:t xml:space="preserve">656057, </w:t>
      </w:r>
      <w:r w:rsidR="00041947" w:rsidRPr="00CE6819">
        <w:rPr>
          <w:rFonts w:ascii="Times New Roman" w:hAnsi="Times New Roman"/>
          <w:color w:val="000000" w:themeColor="text1"/>
          <w:sz w:val="28"/>
          <w:szCs w:val="28"/>
        </w:rPr>
        <w:t>г. Барнаул, ул.50 лет СССР, 12</w:t>
      </w:r>
      <w:r w:rsidR="00B36307">
        <w:rPr>
          <w:rFonts w:ascii="Times New Roman" w:hAnsi="Times New Roman"/>
          <w:color w:val="000000" w:themeColor="text1"/>
          <w:sz w:val="28"/>
          <w:szCs w:val="28"/>
        </w:rPr>
        <w:t>, кабинет №19.</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2. Организато</w:t>
      </w:r>
      <w:r w:rsidR="00612A8F">
        <w:rPr>
          <w:rFonts w:ascii="Times New Roman" w:hAnsi="Times New Roman"/>
          <w:sz w:val="28"/>
          <w:szCs w:val="28"/>
        </w:rPr>
        <w:t xml:space="preserve">р аукциона - администрация Индустриального </w:t>
      </w:r>
      <w:r w:rsidRPr="009C7E53">
        <w:rPr>
          <w:rFonts w:ascii="Times New Roman" w:hAnsi="Times New Roman"/>
          <w:sz w:val="28"/>
          <w:szCs w:val="28"/>
        </w:rPr>
        <w:t>района города Барнаула.</w:t>
      </w:r>
    </w:p>
    <w:p w:rsidR="009C7E53" w:rsidRPr="009C7E53" w:rsidRDefault="00612A8F" w:rsidP="009C7E5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Адрес: </w:t>
      </w:r>
      <w:r w:rsidR="00B36307">
        <w:rPr>
          <w:rFonts w:ascii="Times New Roman" w:hAnsi="Times New Roman"/>
          <w:sz w:val="28"/>
          <w:szCs w:val="28"/>
        </w:rPr>
        <w:t xml:space="preserve">656057, </w:t>
      </w:r>
      <w:r>
        <w:rPr>
          <w:rFonts w:ascii="Times New Roman" w:hAnsi="Times New Roman"/>
          <w:sz w:val="28"/>
          <w:szCs w:val="28"/>
        </w:rPr>
        <w:t>г. Барнаул, ул.50 лет СССР, 12</w:t>
      </w:r>
      <w:r w:rsidRPr="009C7E53">
        <w:rPr>
          <w:rFonts w:ascii="Times New Roman" w:hAnsi="Times New Roman"/>
          <w:sz w:val="28"/>
          <w:szCs w:val="28"/>
        </w:rPr>
        <w:t>.</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 xml:space="preserve">3. Заявки принимаются по адресу: </w:t>
      </w:r>
      <w:r w:rsidR="00612A8F">
        <w:rPr>
          <w:rFonts w:ascii="Times New Roman" w:hAnsi="Times New Roman"/>
          <w:sz w:val="28"/>
          <w:szCs w:val="28"/>
        </w:rPr>
        <w:t xml:space="preserve">г. Барнаул, </w:t>
      </w:r>
      <w:r w:rsidR="00612A8F" w:rsidRPr="00A51A0E">
        <w:rPr>
          <w:rFonts w:ascii="Times New Roman" w:hAnsi="Times New Roman"/>
          <w:sz w:val="28"/>
          <w:szCs w:val="28"/>
        </w:rPr>
        <w:t>ул.</w:t>
      </w:r>
      <w:r w:rsidR="006D6FCA">
        <w:rPr>
          <w:rFonts w:ascii="Times New Roman" w:hAnsi="Times New Roman"/>
          <w:sz w:val="28"/>
          <w:szCs w:val="28"/>
        </w:rPr>
        <w:t xml:space="preserve"> </w:t>
      </w:r>
      <w:r w:rsidR="001E128A">
        <w:rPr>
          <w:rFonts w:ascii="Times New Roman" w:hAnsi="Times New Roman"/>
          <w:sz w:val="28"/>
          <w:szCs w:val="28"/>
        </w:rPr>
        <w:t>Георгиева, 32</w:t>
      </w:r>
      <w:r w:rsidR="00B36307">
        <w:rPr>
          <w:rFonts w:ascii="Times New Roman" w:hAnsi="Times New Roman"/>
          <w:sz w:val="28"/>
          <w:szCs w:val="28"/>
        </w:rPr>
        <w:t>, кабинет №</w:t>
      </w:r>
      <w:r w:rsidR="001E128A">
        <w:rPr>
          <w:rFonts w:ascii="Times New Roman" w:hAnsi="Times New Roman"/>
          <w:sz w:val="28"/>
          <w:szCs w:val="28"/>
        </w:rPr>
        <w:t xml:space="preserve">8 </w:t>
      </w:r>
      <w:r w:rsidR="001E128A">
        <w:rPr>
          <w:rFonts w:ascii="Times New Roman" w:hAnsi="Times New Roman"/>
          <w:sz w:val="28"/>
          <w:szCs w:val="28"/>
        </w:rPr>
        <w:br/>
        <w:t xml:space="preserve">с </w:t>
      </w:r>
      <w:r w:rsidR="00CE6819">
        <w:rPr>
          <w:rFonts w:ascii="Times New Roman" w:hAnsi="Times New Roman"/>
          <w:sz w:val="28"/>
          <w:szCs w:val="28"/>
        </w:rPr>
        <w:t>1</w:t>
      </w:r>
      <w:r w:rsidR="001E128A">
        <w:rPr>
          <w:rFonts w:ascii="Times New Roman" w:hAnsi="Times New Roman"/>
          <w:sz w:val="28"/>
          <w:szCs w:val="28"/>
        </w:rPr>
        <w:t>4.10</w:t>
      </w:r>
      <w:r w:rsidR="00612A8F">
        <w:rPr>
          <w:rFonts w:ascii="Times New Roman" w:hAnsi="Times New Roman"/>
          <w:sz w:val="28"/>
          <w:szCs w:val="28"/>
        </w:rPr>
        <w:t>.2022</w:t>
      </w:r>
      <w:r w:rsidR="001E128A">
        <w:rPr>
          <w:rFonts w:ascii="Times New Roman" w:hAnsi="Times New Roman"/>
          <w:sz w:val="28"/>
          <w:szCs w:val="28"/>
        </w:rPr>
        <w:t xml:space="preserve"> по 03.11</w:t>
      </w:r>
      <w:r w:rsidR="00612A8F">
        <w:rPr>
          <w:rFonts w:ascii="Times New Roman" w:hAnsi="Times New Roman"/>
          <w:sz w:val="28"/>
          <w:szCs w:val="28"/>
        </w:rPr>
        <w:t>.2022</w:t>
      </w:r>
      <w:r w:rsidRPr="009C7E53">
        <w:rPr>
          <w:rFonts w:ascii="Times New Roman" w:hAnsi="Times New Roman"/>
          <w:sz w:val="28"/>
          <w:szCs w:val="28"/>
        </w:rPr>
        <w:t xml:space="preserve"> включительно, кроме выходных (суббота, воскресенье) </w:t>
      </w:r>
      <w:r w:rsidR="00942C5E">
        <w:rPr>
          <w:rFonts w:ascii="Times New Roman" w:hAnsi="Times New Roman"/>
          <w:sz w:val="28"/>
          <w:szCs w:val="28"/>
        </w:rPr>
        <w:br/>
      </w:r>
      <w:r w:rsidRPr="009C7E53">
        <w:rPr>
          <w:rFonts w:ascii="Times New Roman" w:hAnsi="Times New Roman"/>
          <w:sz w:val="28"/>
          <w:szCs w:val="28"/>
        </w:rPr>
        <w:t xml:space="preserve">и выходных праздничных дней, </w:t>
      </w:r>
      <w:r w:rsidR="000C43A7">
        <w:rPr>
          <w:rFonts w:ascii="Times New Roman" w:hAnsi="Times New Roman"/>
          <w:sz w:val="28"/>
          <w:szCs w:val="28"/>
        </w:rPr>
        <w:t xml:space="preserve">время </w:t>
      </w:r>
      <w:r w:rsidR="00B36307">
        <w:rPr>
          <w:rFonts w:ascii="Times New Roman" w:hAnsi="Times New Roman"/>
          <w:sz w:val="28"/>
          <w:szCs w:val="28"/>
        </w:rPr>
        <w:t>приема заявок: с 8</w:t>
      </w:r>
      <w:r w:rsidR="001E128A">
        <w:rPr>
          <w:rFonts w:ascii="Times New Roman" w:hAnsi="Times New Roman"/>
          <w:sz w:val="28"/>
          <w:szCs w:val="28"/>
        </w:rPr>
        <w:t>.00 час</w:t>
      </w:r>
      <w:proofErr w:type="gramStart"/>
      <w:r w:rsidR="001E128A">
        <w:rPr>
          <w:rFonts w:ascii="Times New Roman" w:hAnsi="Times New Roman"/>
          <w:sz w:val="28"/>
          <w:szCs w:val="28"/>
        </w:rPr>
        <w:t>.</w:t>
      </w:r>
      <w:proofErr w:type="gramEnd"/>
      <w:r w:rsidR="001E128A">
        <w:rPr>
          <w:rFonts w:ascii="Times New Roman" w:hAnsi="Times New Roman"/>
          <w:sz w:val="28"/>
          <w:szCs w:val="28"/>
        </w:rPr>
        <w:t xml:space="preserve"> </w:t>
      </w:r>
      <w:proofErr w:type="gramStart"/>
      <w:r w:rsidR="001E128A">
        <w:rPr>
          <w:rFonts w:ascii="Times New Roman" w:hAnsi="Times New Roman"/>
          <w:sz w:val="28"/>
          <w:szCs w:val="28"/>
        </w:rPr>
        <w:t>д</w:t>
      </w:r>
      <w:proofErr w:type="gramEnd"/>
      <w:r w:rsidR="001E128A">
        <w:rPr>
          <w:rFonts w:ascii="Times New Roman" w:hAnsi="Times New Roman"/>
          <w:sz w:val="28"/>
          <w:szCs w:val="28"/>
        </w:rPr>
        <w:t>о 17</w:t>
      </w:r>
      <w:r w:rsidR="000C43A7">
        <w:rPr>
          <w:rFonts w:ascii="Times New Roman" w:hAnsi="Times New Roman"/>
          <w:sz w:val="28"/>
          <w:szCs w:val="28"/>
        </w:rPr>
        <w:t>.00</w:t>
      </w:r>
      <w:r w:rsidRPr="009C7E53">
        <w:rPr>
          <w:rFonts w:ascii="Times New Roman" w:hAnsi="Times New Roman"/>
          <w:sz w:val="28"/>
          <w:szCs w:val="28"/>
        </w:rPr>
        <w:t xml:space="preserve"> час. Кон</w:t>
      </w:r>
      <w:r w:rsidR="001E128A">
        <w:rPr>
          <w:rFonts w:ascii="Times New Roman" w:hAnsi="Times New Roman"/>
          <w:sz w:val="28"/>
          <w:szCs w:val="28"/>
        </w:rPr>
        <w:t>тактный телефон: 47-50-90</w:t>
      </w:r>
      <w:r w:rsidRPr="009C7E53">
        <w:rPr>
          <w:rFonts w:ascii="Times New Roman" w:hAnsi="Times New Roman"/>
          <w:sz w:val="28"/>
          <w:szCs w:val="28"/>
        </w:rPr>
        <w:t>.</w:t>
      </w:r>
    </w:p>
    <w:p w:rsidR="009C7E53" w:rsidRPr="00942C5E" w:rsidRDefault="009C7E53" w:rsidP="009C7E53">
      <w:pPr>
        <w:autoSpaceDE w:val="0"/>
        <w:autoSpaceDN w:val="0"/>
        <w:adjustRightInd w:val="0"/>
        <w:spacing w:after="0" w:line="240" w:lineRule="auto"/>
        <w:ind w:firstLine="540"/>
        <w:jc w:val="both"/>
        <w:rPr>
          <w:rFonts w:ascii="Times New Roman" w:hAnsi="Times New Roman"/>
          <w:color w:val="000000" w:themeColor="text1"/>
          <w:sz w:val="28"/>
          <w:szCs w:val="28"/>
        </w:rPr>
      </w:pPr>
      <w:r w:rsidRPr="009C7E53">
        <w:rPr>
          <w:rFonts w:ascii="Times New Roman" w:hAnsi="Times New Roman"/>
          <w:sz w:val="28"/>
          <w:szCs w:val="28"/>
        </w:rPr>
        <w:t xml:space="preserve">4. Основание проведения аукциона - решение организатора аукциона </w:t>
      </w:r>
      <w:r w:rsidR="00942C5E">
        <w:rPr>
          <w:rFonts w:ascii="Times New Roman" w:hAnsi="Times New Roman"/>
          <w:sz w:val="28"/>
          <w:szCs w:val="28"/>
        </w:rPr>
        <w:br/>
      </w:r>
      <w:r w:rsidRPr="009C7E53">
        <w:rPr>
          <w:rFonts w:ascii="Times New Roman" w:hAnsi="Times New Roman"/>
          <w:sz w:val="28"/>
          <w:szCs w:val="28"/>
        </w:rPr>
        <w:t>о проведен</w:t>
      </w:r>
      <w:proofErr w:type="gramStart"/>
      <w:r w:rsidRPr="009C7E53">
        <w:rPr>
          <w:rFonts w:ascii="Times New Roman" w:hAnsi="Times New Roman"/>
          <w:sz w:val="28"/>
          <w:szCs w:val="28"/>
        </w:rPr>
        <w:t>ии ау</w:t>
      </w:r>
      <w:proofErr w:type="gramEnd"/>
      <w:r w:rsidRPr="009C7E53">
        <w:rPr>
          <w:rFonts w:ascii="Times New Roman" w:hAnsi="Times New Roman"/>
          <w:sz w:val="28"/>
          <w:szCs w:val="28"/>
        </w:rPr>
        <w:t>кциона, об обеспечении заявки на участие в аукционе (задатке), определении начальной (минимальной) ц</w:t>
      </w:r>
      <w:r w:rsidR="000C43A7">
        <w:rPr>
          <w:rFonts w:ascii="Times New Roman" w:hAnsi="Times New Roman"/>
          <w:sz w:val="28"/>
          <w:szCs w:val="28"/>
        </w:rPr>
        <w:t>ены права заключения договора, «шага аукциона»</w:t>
      </w:r>
      <w:r w:rsidRPr="009C7E53">
        <w:rPr>
          <w:rFonts w:ascii="Times New Roman" w:hAnsi="Times New Roman"/>
          <w:sz w:val="28"/>
          <w:szCs w:val="28"/>
        </w:rPr>
        <w:t xml:space="preserve"> </w:t>
      </w:r>
      <w:r w:rsidRPr="00942C5E">
        <w:rPr>
          <w:rFonts w:ascii="Times New Roman" w:hAnsi="Times New Roman"/>
          <w:color w:val="000000" w:themeColor="text1"/>
          <w:sz w:val="28"/>
          <w:szCs w:val="28"/>
        </w:rPr>
        <w:t>(постановление ад</w:t>
      </w:r>
      <w:r w:rsidR="000C43A7" w:rsidRPr="00942C5E">
        <w:rPr>
          <w:rFonts w:ascii="Times New Roman" w:hAnsi="Times New Roman"/>
          <w:color w:val="000000" w:themeColor="text1"/>
          <w:sz w:val="28"/>
          <w:szCs w:val="28"/>
        </w:rPr>
        <w:t>министрации Индустриального</w:t>
      </w:r>
      <w:r w:rsidR="00942C5E" w:rsidRPr="00942C5E">
        <w:rPr>
          <w:rFonts w:ascii="Times New Roman" w:hAnsi="Times New Roman"/>
          <w:color w:val="000000" w:themeColor="text1"/>
          <w:sz w:val="28"/>
          <w:szCs w:val="28"/>
        </w:rPr>
        <w:t xml:space="preserve"> района от </w:t>
      </w:r>
      <w:r w:rsidR="009A5ED5" w:rsidRPr="009A5ED5">
        <w:rPr>
          <w:rFonts w:ascii="Times New Roman" w:hAnsi="Times New Roman"/>
          <w:color w:val="000000" w:themeColor="text1"/>
          <w:sz w:val="28"/>
          <w:szCs w:val="28"/>
        </w:rPr>
        <w:t>12.10</w:t>
      </w:r>
      <w:r w:rsidR="00FB0588" w:rsidRPr="009A5ED5">
        <w:rPr>
          <w:rFonts w:ascii="Times New Roman" w:hAnsi="Times New Roman"/>
          <w:color w:val="000000" w:themeColor="text1"/>
          <w:sz w:val="28"/>
          <w:szCs w:val="28"/>
        </w:rPr>
        <w:t>.2022 №</w:t>
      </w:r>
      <w:r w:rsidR="009A5ED5" w:rsidRPr="009A5ED5">
        <w:rPr>
          <w:rFonts w:ascii="Times New Roman" w:hAnsi="Times New Roman"/>
          <w:color w:val="000000" w:themeColor="text1"/>
          <w:sz w:val="28"/>
          <w:szCs w:val="28"/>
        </w:rPr>
        <w:t>1351</w:t>
      </w:r>
      <w:r w:rsidRPr="009A5ED5">
        <w:rPr>
          <w:rFonts w:ascii="Times New Roman" w:hAnsi="Times New Roman"/>
          <w:color w:val="000000" w:themeColor="text1"/>
          <w:sz w:val="28"/>
          <w:szCs w:val="28"/>
        </w:rPr>
        <w:t>).</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 xml:space="preserve">5. Предмет аукциона - право заключения договора на размещение НТО </w:t>
      </w:r>
      <w:r w:rsidR="00942C5E">
        <w:rPr>
          <w:rFonts w:ascii="Times New Roman" w:hAnsi="Times New Roman"/>
          <w:sz w:val="28"/>
          <w:szCs w:val="28"/>
        </w:rPr>
        <w:br/>
      </w:r>
      <w:r w:rsidRPr="009C7E53">
        <w:rPr>
          <w:rFonts w:ascii="Times New Roman" w:hAnsi="Times New Roman"/>
          <w:sz w:val="28"/>
          <w:szCs w:val="28"/>
        </w:rPr>
        <w:t>на</w:t>
      </w:r>
      <w:r w:rsidR="00EB1DE0">
        <w:rPr>
          <w:rFonts w:ascii="Times New Roman" w:hAnsi="Times New Roman"/>
          <w:sz w:val="28"/>
          <w:szCs w:val="28"/>
        </w:rPr>
        <w:t xml:space="preserve"> территории Индустриального</w:t>
      </w:r>
      <w:r w:rsidRPr="009C7E53">
        <w:rPr>
          <w:rFonts w:ascii="Times New Roman" w:hAnsi="Times New Roman"/>
          <w:sz w:val="28"/>
          <w:szCs w:val="28"/>
        </w:rPr>
        <w:t xml:space="preserve"> района города Барнаула в соответствии со схемой размещения НТО (постановление администр</w:t>
      </w:r>
      <w:r w:rsidR="00EB1DE0">
        <w:rPr>
          <w:rFonts w:ascii="Times New Roman" w:hAnsi="Times New Roman"/>
          <w:sz w:val="28"/>
          <w:szCs w:val="28"/>
        </w:rPr>
        <w:t>ации города от 27</w:t>
      </w:r>
      <w:r w:rsidR="00EB1DE0" w:rsidRPr="00A51A0E">
        <w:rPr>
          <w:rFonts w:ascii="Times New Roman" w:hAnsi="Times New Roman"/>
          <w:sz w:val="28"/>
          <w:szCs w:val="28"/>
        </w:rPr>
        <w:t>.1</w:t>
      </w:r>
      <w:r w:rsidR="00EB1DE0">
        <w:rPr>
          <w:rFonts w:ascii="Times New Roman" w:hAnsi="Times New Roman"/>
          <w:sz w:val="28"/>
          <w:szCs w:val="28"/>
        </w:rPr>
        <w:t>1.2020</w:t>
      </w:r>
      <w:r w:rsidR="00EB1DE0" w:rsidRPr="00A51A0E">
        <w:rPr>
          <w:rFonts w:ascii="Times New Roman" w:hAnsi="Times New Roman"/>
          <w:sz w:val="28"/>
          <w:szCs w:val="28"/>
        </w:rPr>
        <w:t xml:space="preserve"> №</w:t>
      </w:r>
      <w:r w:rsidR="00EB1DE0">
        <w:rPr>
          <w:rFonts w:ascii="Times New Roman" w:hAnsi="Times New Roman"/>
          <w:sz w:val="28"/>
          <w:szCs w:val="28"/>
        </w:rPr>
        <w:t>1905</w:t>
      </w:r>
      <w:r w:rsidRPr="009C7E53">
        <w:rPr>
          <w:rFonts w:ascii="Times New Roman" w:hAnsi="Times New Roman"/>
          <w:sz w:val="28"/>
          <w:szCs w:val="28"/>
        </w:rPr>
        <w:t>).</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6. Размещение НТО должно осуществляться с соблюдением следующих требований:</w:t>
      </w:r>
    </w:p>
    <w:p w:rsidR="009C7E53" w:rsidRPr="00EB1DE0"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соответствие местоположения НТО адресному ориентиру, указанному</w:t>
      </w:r>
      <w:r w:rsidR="006D6FCA">
        <w:rPr>
          <w:rFonts w:ascii="Times New Roman" w:hAnsi="Times New Roman"/>
          <w:sz w:val="28"/>
          <w:szCs w:val="28"/>
        </w:rPr>
        <w:br/>
      </w:r>
      <w:r w:rsidRPr="009C7E53">
        <w:rPr>
          <w:rFonts w:ascii="Times New Roman" w:hAnsi="Times New Roman"/>
          <w:sz w:val="28"/>
          <w:szCs w:val="28"/>
        </w:rPr>
        <w:t xml:space="preserve"> во </w:t>
      </w:r>
      <w:hyperlink w:anchor="Par57" w:history="1">
        <w:r w:rsidRPr="00EB1DE0">
          <w:rPr>
            <w:rFonts w:ascii="Times New Roman" w:hAnsi="Times New Roman"/>
            <w:sz w:val="28"/>
            <w:szCs w:val="28"/>
          </w:rPr>
          <w:t>II разделе</w:t>
        </w:r>
      </w:hyperlink>
      <w:r w:rsidRPr="00EB1DE0">
        <w:rPr>
          <w:rFonts w:ascii="Times New Roman" w:hAnsi="Times New Roman"/>
          <w:sz w:val="28"/>
          <w:szCs w:val="28"/>
        </w:rPr>
        <w:t xml:space="preserve"> настоящего извещения;</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НТО должно устанавливаться на твердые виды покрытия, оснащаться наружным осветительным оборудованием (при работе объекта в темное время суток), урнами для мусора;</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в соответствии с эскизом (</w:t>
      </w:r>
      <w:proofErr w:type="spellStart"/>
      <w:proofErr w:type="gramStart"/>
      <w:r w:rsidRPr="009C7E53">
        <w:rPr>
          <w:rFonts w:ascii="Times New Roman" w:hAnsi="Times New Roman"/>
          <w:sz w:val="28"/>
          <w:szCs w:val="28"/>
        </w:rPr>
        <w:t>дизайн-проектом</w:t>
      </w:r>
      <w:proofErr w:type="spellEnd"/>
      <w:proofErr w:type="gramEnd"/>
      <w:r w:rsidRPr="009C7E53">
        <w:rPr>
          <w:rFonts w:ascii="Times New Roman" w:hAnsi="Times New Roman"/>
          <w:sz w:val="28"/>
          <w:szCs w:val="28"/>
        </w:rPr>
        <w:t>), согласованным с адм</w:t>
      </w:r>
      <w:r w:rsidR="00EB1DE0">
        <w:rPr>
          <w:rFonts w:ascii="Times New Roman" w:hAnsi="Times New Roman"/>
          <w:sz w:val="28"/>
          <w:szCs w:val="28"/>
        </w:rPr>
        <w:t>инистрацией Индустриального</w:t>
      </w:r>
      <w:r w:rsidRPr="009C7E53">
        <w:rPr>
          <w:rFonts w:ascii="Times New Roman" w:hAnsi="Times New Roman"/>
          <w:sz w:val="28"/>
          <w:szCs w:val="28"/>
        </w:rPr>
        <w:t xml:space="preserve"> района города в порядке, установленном постановлением администрации города;</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содержание НТО в соответствии с требованиями, установленными Правилами благоустройства территории городского округа - города Барнаула Алтайского края, утвержденными решением гор</w:t>
      </w:r>
      <w:r w:rsidR="00EB1DE0">
        <w:rPr>
          <w:rFonts w:ascii="Times New Roman" w:hAnsi="Times New Roman"/>
          <w:sz w:val="28"/>
          <w:szCs w:val="28"/>
        </w:rPr>
        <w:t>одской Думы от 19 марта 2021 г. №</w:t>
      </w:r>
      <w:r w:rsidR="00EB1DE0" w:rsidRPr="00EB1DE0">
        <w:rPr>
          <w:rFonts w:ascii="Times New Roman" w:hAnsi="Times New Roman"/>
          <w:sz w:val="28"/>
          <w:szCs w:val="28"/>
        </w:rPr>
        <w:t>645</w:t>
      </w:r>
      <w:r w:rsidRPr="009C7E53">
        <w:rPr>
          <w:rFonts w:ascii="Times New Roman" w:hAnsi="Times New Roman"/>
          <w:sz w:val="28"/>
          <w:szCs w:val="28"/>
        </w:rPr>
        <w:t>;</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 xml:space="preserve">соблюдение при размещении НТО санитарных норм и правил по реализации </w:t>
      </w:r>
      <w:r w:rsidR="006D6FCA">
        <w:rPr>
          <w:rFonts w:ascii="Times New Roman" w:hAnsi="Times New Roman"/>
          <w:sz w:val="28"/>
          <w:szCs w:val="28"/>
        </w:rPr>
        <w:br/>
      </w:r>
      <w:r w:rsidRPr="009C7E53">
        <w:rPr>
          <w:rFonts w:ascii="Times New Roman" w:hAnsi="Times New Roman"/>
          <w:sz w:val="28"/>
          <w:szCs w:val="28"/>
        </w:rPr>
        <w:t>и условиям хранения продукции, противопожарных, экологических и других правил, а также соблюдение условий труда и правил личной гигиены работниками;</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наличие вывески с указанием организационно-правовой формы, юридического адреса организации;</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lastRenderedPageBreak/>
        <w:t>наличие информации о режиме работы НТО;</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наличие книги отзывов и предложений.</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7. К участникам аукциона устанавливаются следующие обязательные требования:</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 xml:space="preserve">принадлежность участника аукциона к субъектам малого и среднего предпринимательства в соответствии со </w:t>
      </w:r>
      <w:hyperlink r:id="rId8" w:history="1">
        <w:r w:rsidRPr="003F450F">
          <w:rPr>
            <w:rFonts w:ascii="Times New Roman" w:hAnsi="Times New Roman"/>
            <w:sz w:val="28"/>
            <w:szCs w:val="28"/>
          </w:rPr>
          <w:t>статьей 4</w:t>
        </w:r>
      </w:hyperlink>
      <w:r w:rsidRPr="009C7E53">
        <w:rPr>
          <w:rFonts w:ascii="Times New Roman" w:hAnsi="Times New Roman"/>
          <w:sz w:val="28"/>
          <w:szCs w:val="28"/>
        </w:rPr>
        <w:t xml:space="preserve"> Федерального</w:t>
      </w:r>
      <w:r w:rsidR="003F450F">
        <w:rPr>
          <w:rFonts w:ascii="Times New Roman" w:hAnsi="Times New Roman"/>
          <w:sz w:val="28"/>
          <w:szCs w:val="28"/>
        </w:rPr>
        <w:t xml:space="preserve"> закона </w:t>
      </w:r>
      <w:r w:rsidR="006D6FCA">
        <w:rPr>
          <w:rFonts w:ascii="Times New Roman" w:hAnsi="Times New Roman"/>
          <w:sz w:val="28"/>
          <w:szCs w:val="28"/>
        </w:rPr>
        <w:br/>
      </w:r>
      <w:r w:rsidR="003F450F">
        <w:rPr>
          <w:rFonts w:ascii="Times New Roman" w:hAnsi="Times New Roman"/>
          <w:sz w:val="28"/>
          <w:szCs w:val="28"/>
        </w:rPr>
        <w:t>от 24.07.2007 N 209-ФЗ «</w:t>
      </w:r>
      <w:r w:rsidRPr="009C7E53">
        <w:rPr>
          <w:rFonts w:ascii="Times New Roman" w:hAnsi="Times New Roman"/>
          <w:sz w:val="28"/>
          <w:szCs w:val="28"/>
        </w:rPr>
        <w:t>О развитии малого и среднего предпринима</w:t>
      </w:r>
      <w:r w:rsidR="003F450F">
        <w:rPr>
          <w:rFonts w:ascii="Times New Roman" w:hAnsi="Times New Roman"/>
          <w:sz w:val="28"/>
          <w:szCs w:val="28"/>
        </w:rPr>
        <w:t xml:space="preserve">тельства </w:t>
      </w:r>
      <w:r w:rsidR="006D6FCA">
        <w:rPr>
          <w:rFonts w:ascii="Times New Roman" w:hAnsi="Times New Roman"/>
          <w:sz w:val="28"/>
          <w:szCs w:val="28"/>
        </w:rPr>
        <w:br/>
      </w:r>
      <w:r w:rsidR="003F450F">
        <w:rPr>
          <w:rFonts w:ascii="Times New Roman" w:hAnsi="Times New Roman"/>
          <w:sz w:val="28"/>
          <w:szCs w:val="28"/>
        </w:rPr>
        <w:t>в Российской Федерации»</w:t>
      </w:r>
      <w:r w:rsidRPr="009C7E53">
        <w:rPr>
          <w:rFonts w:ascii="Times New Roman" w:hAnsi="Times New Roman"/>
          <w:sz w:val="28"/>
          <w:szCs w:val="28"/>
        </w:rPr>
        <w:t xml:space="preserve"> и </w:t>
      </w:r>
      <w:proofErr w:type="gramStart"/>
      <w:r w:rsidRPr="009C7E53">
        <w:rPr>
          <w:rFonts w:ascii="Times New Roman" w:hAnsi="Times New Roman"/>
          <w:sz w:val="28"/>
          <w:szCs w:val="28"/>
        </w:rPr>
        <w:t>сведения</w:t>
      </w:r>
      <w:proofErr w:type="gramEnd"/>
      <w:r w:rsidRPr="009C7E53">
        <w:rPr>
          <w:rFonts w:ascii="Times New Roman" w:hAnsi="Times New Roman"/>
          <w:sz w:val="28"/>
          <w:szCs w:val="28"/>
        </w:rPr>
        <w:t xml:space="preserve"> о котором включены в реестр субъектов малого и среднего предпринимательства, в случае подачи заявки на участие </w:t>
      </w:r>
      <w:r w:rsidR="006D6FCA">
        <w:rPr>
          <w:rFonts w:ascii="Times New Roman" w:hAnsi="Times New Roman"/>
          <w:sz w:val="28"/>
          <w:szCs w:val="28"/>
        </w:rPr>
        <w:br/>
      </w:r>
      <w:r w:rsidRPr="009C7E53">
        <w:rPr>
          <w:rFonts w:ascii="Times New Roman" w:hAnsi="Times New Roman"/>
          <w:sz w:val="28"/>
          <w:szCs w:val="28"/>
        </w:rPr>
        <w:t xml:space="preserve">в аукционе для размещения НТО, используемого в соответствии со схемой НТО </w:t>
      </w:r>
      <w:r w:rsidR="006D6FCA">
        <w:rPr>
          <w:rFonts w:ascii="Times New Roman" w:hAnsi="Times New Roman"/>
          <w:sz w:val="28"/>
          <w:szCs w:val="28"/>
        </w:rPr>
        <w:br/>
      </w:r>
      <w:r w:rsidRPr="009C7E53">
        <w:rPr>
          <w:rFonts w:ascii="Times New Roman" w:hAnsi="Times New Roman"/>
          <w:sz w:val="28"/>
          <w:szCs w:val="28"/>
        </w:rPr>
        <w:t>для деятельности субъектов малого и среднего предпринимательства;</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proofErr w:type="spellStart"/>
      <w:r w:rsidRPr="009C7E53">
        <w:rPr>
          <w:rFonts w:ascii="Times New Roman" w:hAnsi="Times New Roman"/>
          <w:sz w:val="28"/>
          <w:szCs w:val="28"/>
        </w:rPr>
        <w:t>непроведение</w:t>
      </w:r>
      <w:proofErr w:type="spellEnd"/>
      <w:r w:rsidRPr="009C7E53">
        <w:rPr>
          <w:rFonts w:ascii="Times New Roman" w:hAnsi="Times New Roman"/>
          <w:sz w:val="28"/>
          <w:szCs w:val="28"/>
        </w:rPr>
        <w:t xml:space="preserve"> ликвидации участника аукциона и отсутствие вступившего в силу решения арбитражного суда о признании участника аукциона банкротом </w:t>
      </w:r>
      <w:r w:rsidR="006D6FCA">
        <w:rPr>
          <w:rFonts w:ascii="Times New Roman" w:hAnsi="Times New Roman"/>
          <w:sz w:val="28"/>
          <w:szCs w:val="28"/>
        </w:rPr>
        <w:br/>
      </w:r>
      <w:r w:rsidRPr="009C7E53">
        <w:rPr>
          <w:rFonts w:ascii="Times New Roman" w:hAnsi="Times New Roman"/>
          <w:sz w:val="28"/>
          <w:szCs w:val="28"/>
        </w:rPr>
        <w:t>и об открытии конкурсного производства;</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proofErr w:type="spellStart"/>
      <w:r w:rsidRPr="009C7E53">
        <w:rPr>
          <w:rFonts w:ascii="Times New Roman" w:hAnsi="Times New Roman"/>
          <w:sz w:val="28"/>
          <w:szCs w:val="28"/>
        </w:rPr>
        <w:t>неприостановление</w:t>
      </w:r>
      <w:proofErr w:type="spellEnd"/>
      <w:r w:rsidRPr="009C7E53">
        <w:rPr>
          <w:rFonts w:ascii="Times New Roman" w:hAnsi="Times New Roman"/>
          <w:sz w:val="28"/>
          <w:szCs w:val="28"/>
        </w:rPr>
        <w:t xml:space="preserve"> деятельности участника аукциона в порядке, предусмотренном </w:t>
      </w:r>
      <w:hyperlink r:id="rId9" w:history="1">
        <w:r w:rsidRPr="003F450F">
          <w:rPr>
            <w:rFonts w:ascii="Times New Roman" w:hAnsi="Times New Roman"/>
            <w:sz w:val="28"/>
            <w:szCs w:val="28"/>
          </w:rPr>
          <w:t>Кодексом</w:t>
        </w:r>
      </w:hyperlink>
      <w:r w:rsidRPr="009C7E53">
        <w:rPr>
          <w:rFonts w:ascii="Times New Roman" w:hAnsi="Times New Roman"/>
          <w:sz w:val="28"/>
          <w:szCs w:val="28"/>
        </w:rPr>
        <w:t xml:space="preserve"> Российской Федерации об административных правонарушениях, на день подачи заявки на участие в аукционе;</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отсутствие у участника аукциона отказов или уклонений от заключения договоров по результатам ранее проведенных аукционов на заключение договоров на размещение НТО в течение двух лет, предшествующих дате подачи заявки на участие в аукционе;</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 xml:space="preserve">отсутствие у участника аукциона задолженности по уплате налогов, сборов, пеней, штрафов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участника </w:t>
      </w:r>
      <w:proofErr w:type="gramStart"/>
      <w:r w:rsidRPr="009C7E53">
        <w:rPr>
          <w:rFonts w:ascii="Times New Roman" w:hAnsi="Times New Roman"/>
          <w:sz w:val="28"/>
          <w:szCs w:val="28"/>
        </w:rPr>
        <w:t>аукциона</w:t>
      </w:r>
      <w:proofErr w:type="gramEnd"/>
      <w:r w:rsidRPr="009C7E53">
        <w:rPr>
          <w:rFonts w:ascii="Times New Roman" w:hAnsi="Times New Roman"/>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w:t>
      </w:r>
      <w:proofErr w:type="gramStart"/>
      <w:r w:rsidRPr="009C7E53">
        <w:rPr>
          <w:rFonts w:ascii="Times New Roman" w:hAnsi="Times New Roman"/>
          <w:sz w:val="28"/>
          <w:szCs w:val="28"/>
        </w:rPr>
        <w:t>налогах</w:t>
      </w:r>
      <w:proofErr w:type="gramEnd"/>
      <w:r w:rsidRPr="009C7E53">
        <w:rPr>
          <w:rFonts w:ascii="Times New Roman" w:hAnsi="Times New Roman"/>
          <w:sz w:val="28"/>
          <w:szCs w:val="28"/>
        </w:rPr>
        <w:t xml:space="preserve"> и сборах) на день подачи заявки на участие в аукционе.</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8. К участию в аукционе допускаются претенденты, представившие организатору аукциона в установленный в извещении срок:</w:t>
      </w:r>
    </w:p>
    <w:p w:rsidR="009C7E53" w:rsidRPr="009C7E53" w:rsidRDefault="009625F1" w:rsidP="009C7E53">
      <w:pPr>
        <w:autoSpaceDE w:val="0"/>
        <w:autoSpaceDN w:val="0"/>
        <w:adjustRightInd w:val="0"/>
        <w:spacing w:after="0" w:line="240" w:lineRule="auto"/>
        <w:ind w:firstLine="540"/>
        <w:jc w:val="both"/>
        <w:rPr>
          <w:rFonts w:ascii="Times New Roman" w:hAnsi="Times New Roman"/>
          <w:sz w:val="28"/>
          <w:szCs w:val="28"/>
        </w:rPr>
      </w:pPr>
      <w:hyperlink r:id="rId10" w:history="1">
        <w:r w:rsidR="009C7E53" w:rsidRPr="003F450F">
          <w:rPr>
            <w:rFonts w:ascii="Times New Roman" w:hAnsi="Times New Roman"/>
            <w:sz w:val="28"/>
            <w:szCs w:val="28"/>
          </w:rPr>
          <w:t>заявку</w:t>
        </w:r>
      </w:hyperlink>
      <w:r w:rsidR="009C7E53" w:rsidRPr="009C7E53">
        <w:rPr>
          <w:rFonts w:ascii="Times New Roman" w:hAnsi="Times New Roman"/>
          <w:sz w:val="28"/>
          <w:szCs w:val="28"/>
        </w:rPr>
        <w:t xml:space="preserve"> на участие в аукционе. </w:t>
      </w:r>
      <w:proofErr w:type="gramStart"/>
      <w:r w:rsidR="009C7E53" w:rsidRPr="009C7E53">
        <w:rPr>
          <w:rFonts w:ascii="Times New Roman" w:hAnsi="Times New Roman"/>
          <w:sz w:val="28"/>
          <w:szCs w:val="28"/>
        </w:rPr>
        <w:t xml:space="preserve">Форма заявки утверждена приложением 2 </w:t>
      </w:r>
      <w:r w:rsidR="00A11B4B">
        <w:rPr>
          <w:rFonts w:ascii="Times New Roman" w:hAnsi="Times New Roman"/>
          <w:sz w:val="28"/>
          <w:szCs w:val="28"/>
        </w:rPr>
        <w:br/>
      </w:r>
      <w:r w:rsidR="009C7E53" w:rsidRPr="009C7E53">
        <w:rPr>
          <w:rFonts w:ascii="Times New Roman" w:hAnsi="Times New Roman"/>
          <w:sz w:val="28"/>
          <w:szCs w:val="28"/>
        </w:rPr>
        <w:t xml:space="preserve">к Порядку проведения открытого аукциона на право заключения договора на размещение нестационарного торгового объекта на территории городского округа - города Барнаула Алтайского края, утвержденному постановлением администрации города от </w:t>
      </w:r>
      <w:r w:rsidR="003F450F" w:rsidRPr="00C00F4B">
        <w:rPr>
          <w:rFonts w:ascii="Times New Roman" w:hAnsi="Times New Roman"/>
          <w:sz w:val="28"/>
          <w:szCs w:val="28"/>
        </w:rPr>
        <w:t>25.03.2019 №432</w:t>
      </w:r>
      <w:r w:rsidR="003F450F">
        <w:rPr>
          <w:rFonts w:ascii="Times New Roman" w:hAnsi="Times New Roman"/>
          <w:sz w:val="28"/>
          <w:szCs w:val="28"/>
        </w:rPr>
        <w:t>;</w:t>
      </w:r>
      <w:proofErr w:type="gramEnd"/>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копии документов, удостоверяющих личность претендента (для индивидуальных предпринимателей), копии учредительных документов (для юридических лиц);</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документ, подтверждающий полномочия лица на осуществление действий от имени претендента (в случае подачи документов уполномоченным представителем);</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документ, подтверждающий внесение денежных сре</w:t>
      </w:r>
      <w:proofErr w:type="gramStart"/>
      <w:r w:rsidRPr="009C7E53">
        <w:rPr>
          <w:rFonts w:ascii="Times New Roman" w:hAnsi="Times New Roman"/>
          <w:sz w:val="28"/>
          <w:szCs w:val="28"/>
        </w:rPr>
        <w:t>дств в к</w:t>
      </w:r>
      <w:proofErr w:type="gramEnd"/>
      <w:r w:rsidRPr="009C7E53">
        <w:rPr>
          <w:rFonts w:ascii="Times New Roman" w:hAnsi="Times New Roman"/>
          <w:sz w:val="28"/>
          <w:szCs w:val="28"/>
        </w:rPr>
        <w:t>ачестве обеспечения заявки на участие в аукционе (задатка);</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 xml:space="preserve">заявление, подтверждающее принадлежность претендента к категориям малого и среднего предпринимательства в соответствии со </w:t>
      </w:r>
      <w:hyperlink r:id="rId11" w:history="1">
        <w:r w:rsidRPr="009B0FAD">
          <w:rPr>
            <w:rFonts w:ascii="Times New Roman" w:hAnsi="Times New Roman"/>
            <w:sz w:val="28"/>
            <w:szCs w:val="28"/>
          </w:rPr>
          <w:t>статьей 4</w:t>
        </w:r>
      </w:hyperlink>
      <w:r w:rsidRPr="009C7E53">
        <w:rPr>
          <w:rFonts w:ascii="Times New Roman" w:hAnsi="Times New Roman"/>
          <w:sz w:val="28"/>
          <w:szCs w:val="28"/>
        </w:rPr>
        <w:t xml:space="preserve"> Федерального закона </w:t>
      </w:r>
      <w:r w:rsidR="009B0FAD">
        <w:rPr>
          <w:rFonts w:ascii="Times New Roman" w:hAnsi="Times New Roman"/>
          <w:sz w:val="28"/>
          <w:szCs w:val="28"/>
        </w:rPr>
        <w:lastRenderedPageBreak/>
        <w:t>от 24.07.2007 N 209-ФЗ «</w:t>
      </w:r>
      <w:r w:rsidRPr="009C7E53">
        <w:rPr>
          <w:rFonts w:ascii="Times New Roman" w:hAnsi="Times New Roman"/>
          <w:sz w:val="28"/>
          <w:szCs w:val="28"/>
        </w:rPr>
        <w:t>О развитии малого и среднего предпринима</w:t>
      </w:r>
      <w:r w:rsidR="009B0FAD">
        <w:rPr>
          <w:rFonts w:ascii="Times New Roman" w:hAnsi="Times New Roman"/>
          <w:sz w:val="28"/>
          <w:szCs w:val="28"/>
        </w:rPr>
        <w:t>тельства в Российской Федерации»</w:t>
      </w:r>
      <w:r w:rsidRPr="009C7E53">
        <w:rPr>
          <w:rFonts w:ascii="Times New Roman" w:hAnsi="Times New Roman"/>
          <w:sz w:val="28"/>
          <w:szCs w:val="28"/>
        </w:rPr>
        <w:t xml:space="preserve"> (для субъектов малого и среднего предпринимательства).</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 xml:space="preserve">9. В аукционе может участвовать любое юридическое лицо, независимо от организационно-правовой формы, формы собственности, а также индивидуальные предприниматели, видом деятельности которых (одним из видов деятельности которых) является осуществление розничной торговли, зарегистрированные </w:t>
      </w:r>
      <w:r w:rsidR="006D6FCA">
        <w:rPr>
          <w:rFonts w:ascii="Times New Roman" w:hAnsi="Times New Roman"/>
          <w:sz w:val="28"/>
          <w:szCs w:val="28"/>
        </w:rPr>
        <w:br/>
      </w:r>
      <w:r w:rsidRPr="009C7E53">
        <w:rPr>
          <w:rFonts w:ascii="Times New Roman" w:hAnsi="Times New Roman"/>
          <w:sz w:val="28"/>
          <w:szCs w:val="28"/>
        </w:rPr>
        <w:t>в налоговом органе Российской Федерации в установленном порядке.</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10. Заявки на участие в аукционе принимаются в письменной форме, 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сквозная нумерация страниц обязательна.</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Факсимильные подписи не допускаются.</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 xml:space="preserve">11. Претендент вправе подать только одну заявку на участие в аукционе </w:t>
      </w:r>
      <w:r w:rsidR="006D6FCA">
        <w:rPr>
          <w:rFonts w:ascii="Times New Roman" w:hAnsi="Times New Roman"/>
          <w:sz w:val="28"/>
          <w:szCs w:val="28"/>
        </w:rPr>
        <w:br/>
      </w:r>
      <w:r w:rsidRPr="009C7E53">
        <w:rPr>
          <w:rFonts w:ascii="Times New Roman" w:hAnsi="Times New Roman"/>
          <w:sz w:val="28"/>
          <w:szCs w:val="28"/>
        </w:rPr>
        <w:t>в отношении одного места размещения НТО (лота).</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 xml:space="preserve">12. Претендент может отозвать заявку путем письменного уведомления организатора аукциона. Уведомление об отзыве заявки может быть подано лично либо направлено почтовой связью, при этом указанное уведомление должно быть получено организатором аукциона не </w:t>
      </w:r>
      <w:proofErr w:type="gramStart"/>
      <w:r w:rsidRPr="009C7E53">
        <w:rPr>
          <w:rFonts w:ascii="Times New Roman" w:hAnsi="Times New Roman"/>
          <w:sz w:val="28"/>
          <w:szCs w:val="28"/>
        </w:rPr>
        <w:t>позднее</w:t>
      </w:r>
      <w:proofErr w:type="gramEnd"/>
      <w:r w:rsidRPr="009C7E53">
        <w:rPr>
          <w:rFonts w:ascii="Times New Roman" w:hAnsi="Times New Roman"/>
          <w:sz w:val="28"/>
          <w:szCs w:val="28"/>
        </w:rPr>
        <w:t xml:space="preserve"> чем за три рабочих дня до дня окончания срока подачи заявок.</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 xml:space="preserve">13. Претендент обеспечивает заявку на участие в аукционе (задаток) </w:t>
      </w:r>
      <w:r w:rsidR="009B0FAD" w:rsidRPr="00191755">
        <w:rPr>
          <w:rFonts w:ascii="Times New Roman" w:hAnsi="Times New Roman"/>
          <w:sz w:val="28"/>
        </w:rPr>
        <w:t xml:space="preserve">в размере начальной (минимальной) цены </w:t>
      </w:r>
      <w:r w:rsidR="009B0FAD">
        <w:rPr>
          <w:rFonts w:ascii="Times New Roman" w:hAnsi="Times New Roman"/>
          <w:sz w:val="28"/>
        </w:rPr>
        <w:t xml:space="preserve">в месяц </w:t>
      </w:r>
      <w:r w:rsidR="009B0FAD" w:rsidRPr="00191755">
        <w:rPr>
          <w:rFonts w:ascii="Times New Roman" w:hAnsi="Times New Roman"/>
          <w:sz w:val="28"/>
        </w:rPr>
        <w:t>на</w:t>
      </w:r>
      <w:r w:rsidR="009B0FAD">
        <w:rPr>
          <w:rFonts w:ascii="Times New Roman" w:hAnsi="Times New Roman"/>
          <w:sz w:val="28"/>
        </w:rPr>
        <w:t xml:space="preserve"> право заключения договора</w:t>
      </w:r>
      <w:r w:rsidRPr="009C7E53">
        <w:rPr>
          <w:rFonts w:ascii="Times New Roman" w:hAnsi="Times New Roman"/>
          <w:sz w:val="28"/>
          <w:szCs w:val="28"/>
        </w:rPr>
        <w:t>, на счет организатора аукциона.</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 xml:space="preserve">Задаток должен поступить на счет организатора аукциона не позднее одного рабочего дня до дня рассмотрения заявок на участие в </w:t>
      </w:r>
      <w:r w:rsidR="009B0FAD">
        <w:rPr>
          <w:rFonts w:ascii="Times New Roman" w:hAnsi="Times New Roman"/>
          <w:sz w:val="28"/>
          <w:szCs w:val="28"/>
        </w:rPr>
        <w:t xml:space="preserve">аукционе, а именно до </w:t>
      </w:r>
      <w:r w:rsidR="00DE7872" w:rsidRPr="00DE7872">
        <w:rPr>
          <w:rFonts w:ascii="Times New Roman" w:hAnsi="Times New Roman"/>
          <w:color w:val="000000" w:themeColor="text1"/>
          <w:sz w:val="28"/>
          <w:szCs w:val="28"/>
        </w:rPr>
        <w:t>03</w:t>
      </w:r>
      <w:r w:rsidR="001E128A" w:rsidRPr="00DE7872">
        <w:rPr>
          <w:rFonts w:ascii="Times New Roman" w:hAnsi="Times New Roman"/>
          <w:color w:val="000000" w:themeColor="text1"/>
          <w:sz w:val="28"/>
          <w:szCs w:val="28"/>
        </w:rPr>
        <w:t>.11</w:t>
      </w:r>
      <w:r w:rsidR="00E01A11" w:rsidRPr="00DE7872">
        <w:rPr>
          <w:rFonts w:ascii="Times New Roman" w:hAnsi="Times New Roman"/>
          <w:color w:val="000000" w:themeColor="text1"/>
          <w:sz w:val="28"/>
          <w:szCs w:val="28"/>
        </w:rPr>
        <w:t>.2022</w:t>
      </w:r>
      <w:r w:rsidRPr="00DE7872">
        <w:rPr>
          <w:rFonts w:ascii="Times New Roman" w:hAnsi="Times New Roman"/>
          <w:color w:val="000000" w:themeColor="text1"/>
          <w:sz w:val="28"/>
          <w:szCs w:val="28"/>
        </w:rPr>
        <w:t xml:space="preserve"> </w:t>
      </w:r>
      <w:r w:rsidRPr="009C7E53">
        <w:rPr>
          <w:rFonts w:ascii="Times New Roman" w:hAnsi="Times New Roman"/>
          <w:sz w:val="28"/>
          <w:szCs w:val="28"/>
        </w:rPr>
        <w:t>включительно. Претендент не допускается к участию в аукционе, если не подтверждено поступление от претендента организатору аукциона в указанный срок денежных сре</w:t>
      </w:r>
      <w:proofErr w:type="gramStart"/>
      <w:r w:rsidRPr="009C7E53">
        <w:rPr>
          <w:rFonts w:ascii="Times New Roman" w:hAnsi="Times New Roman"/>
          <w:sz w:val="28"/>
          <w:szCs w:val="28"/>
        </w:rPr>
        <w:t>дств в к</w:t>
      </w:r>
      <w:proofErr w:type="gramEnd"/>
      <w:r w:rsidRPr="009C7E53">
        <w:rPr>
          <w:rFonts w:ascii="Times New Roman" w:hAnsi="Times New Roman"/>
          <w:sz w:val="28"/>
          <w:szCs w:val="28"/>
        </w:rPr>
        <w:t xml:space="preserve">ачестве обеспечения заявки на участие в аукционе (задатка) </w:t>
      </w:r>
      <w:r w:rsidR="00DE7872">
        <w:rPr>
          <w:rFonts w:ascii="Times New Roman" w:hAnsi="Times New Roman"/>
          <w:sz w:val="28"/>
          <w:szCs w:val="28"/>
        </w:rPr>
        <w:br/>
      </w:r>
      <w:r w:rsidRPr="009C7E53">
        <w:rPr>
          <w:rFonts w:ascii="Times New Roman" w:hAnsi="Times New Roman"/>
          <w:sz w:val="28"/>
          <w:szCs w:val="28"/>
        </w:rPr>
        <w:t>по следующим реквизитам:</w:t>
      </w:r>
    </w:p>
    <w:p w:rsidR="009B0FAD" w:rsidRPr="00930EB5" w:rsidRDefault="009B0FAD" w:rsidP="009B0FAD">
      <w:pPr>
        <w:spacing w:after="0" w:line="223" w:lineRule="auto"/>
        <w:ind w:firstLine="709"/>
        <w:jc w:val="both"/>
        <w:rPr>
          <w:rFonts w:ascii="Times New Roman" w:hAnsi="Times New Roman"/>
          <w:sz w:val="28"/>
          <w:szCs w:val="28"/>
        </w:rPr>
      </w:pPr>
      <w:r w:rsidRPr="00A51A0E">
        <w:rPr>
          <w:rFonts w:ascii="Times New Roman" w:hAnsi="Times New Roman"/>
          <w:sz w:val="28"/>
          <w:szCs w:val="28"/>
        </w:rPr>
        <w:t>Банк получателя: ОТДЕЛЕНИЕ БАРНАУЛ Г.БАРНАУЛ</w:t>
      </w:r>
    </w:p>
    <w:p w:rsidR="009B0FAD" w:rsidRPr="00A51A0E" w:rsidRDefault="009B0FAD" w:rsidP="009B0FAD">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 xml:space="preserve">БИК банка получателя: </w:t>
      </w:r>
      <w:r w:rsidRPr="00CB2369">
        <w:rPr>
          <w:rFonts w:ascii="Times New Roman" w:hAnsi="Times New Roman"/>
          <w:sz w:val="28"/>
          <w:szCs w:val="28"/>
        </w:rPr>
        <w:t>010173001</w:t>
      </w:r>
      <w:r>
        <w:rPr>
          <w:rFonts w:ascii="Times New Roman" w:hAnsi="Times New Roman"/>
          <w:sz w:val="28"/>
          <w:szCs w:val="28"/>
        </w:rPr>
        <w:t xml:space="preserve"> </w:t>
      </w:r>
    </w:p>
    <w:p w:rsidR="009B0FAD" w:rsidRPr="00A51A0E" w:rsidRDefault="009B0FAD" w:rsidP="009B0FAD">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 xml:space="preserve">Счет получателя: </w:t>
      </w:r>
      <w:r w:rsidRPr="00E1217C">
        <w:rPr>
          <w:rFonts w:ascii="Times New Roman" w:hAnsi="Times New Roman"/>
          <w:sz w:val="28"/>
          <w:szCs w:val="28"/>
        </w:rPr>
        <w:t>03232643017010001700</w:t>
      </w:r>
    </w:p>
    <w:p w:rsidR="009B0FAD" w:rsidRPr="00A51A0E" w:rsidRDefault="009B0FAD" w:rsidP="009B0FAD">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ОКТМО получателя: 01701000</w:t>
      </w:r>
    </w:p>
    <w:p w:rsidR="009B0FAD" w:rsidRPr="00A51A0E" w:rsidRDefault="009B0FAD" w:rsidP="009B0FAD">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ИНН получателя: 2222015971</w:t>
      </w:r>
    </w:p>
    <w:p w:rsidR="009B0FAD" w:rsidRPr="00A51A0E" w:rsidRDefault="009B0FAD" w:rsidP="009B0FAD">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КПП получателя: 222201001</w:t>
      </w:r>
    </w:p>
    <w:p w:rsidR="009B0FAD" w:rsidRPr="00A51A0E" w:rsidRDefault="009B0FAD" w:rsidP="009B0FAD">
      <w:pPr>
        <w:spacing w:after="0" w:line="223" w:lineRule="auto"/>
        <w:ind w:firstLine="709"/>
        <w:jc w:val="both"/>
        <w:rPr>
          <w:rFonts w:ascii="Times New Roman" w:hAnsi="Times New Roman"/>
          <w:sz w:val="28"/>
          <w:szCs w:val="28"/>
        </w:rPr>
      </w:pPr>
      <w:r w:rsidRPr="00A51A0E">
        <w:rPr>
          <w:rFonts w:ascii="Times New Roman" w:hAnsi="Times New Roman"/>
          <w:sz w:val="28"/>
          <w:szCs w:val="28"/>
        </w:rPr>
        <w:t xml:space="preserve">Получатель: УФК по Алтайскому краю (администрация Индустриального района города Барнаула </w:t>
      </w:r>
      <w:proofErr w:type="gramStart"/>
      <w:r w:rsidRPr="00A51A0E">
        <w:rPr>
          <w:rFonts w:ascii="Times New Roman" w:hAnsi="Times New Roman"/>
          <w:sz w:val="28"/>
          <w:szCs w:val="28"/>
        </w:rPr>
        <w:t>л</w:t>
      </w:r>
      <w:proofErr w:type="gramEnd"/>
      <w:r w:rsidRPr="00A51A0E">
        <w:rPr>
          <w:rFonts w:ascii="Times New Roman" w:hAnsi="Times New Roman"/>
          <w:sz w:val="28"/>
          <w:szCs w:val="28"/>
        </w:rPr>
        <w:t>/с 05173051950).</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Задаток, внесенный юридическими лицами, индивидуальными предпринимателями, отказавшимися или уклонившимися от заключения договоров по результатам проведенного аукциона, не возвращается.</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14. Величина повышения начальной (минимальной) ц</w:t>
      </w:r>
      <w:r w:rsidR="00D0493B">
        <w:rPr>
          <w:rFonts w:ascii="Times New Roman" w:hAnsi="Times New Roman"/>
          <w:sz w:val="28"/>
          <w:szCs w:val="28"/>
        </w:rPr>
        <w:t>ены права заключения договора («шаг аукциона»</w:t>
      </w:r>
      <w:r w:rsidRPr="009C7E53">
        <w:rPr>
          <w:rFonts w:ascii="Times New Roman" w:hAnsi="Times New Roman"/>
          <w:sz w:val="28"/>
          <w:szCs w:val="28"/>
        </w:rPr>
        <w:t>) составляет 30% от начальной (минимальной) цены права заключения договора, указанной в настоящем извещении, и не изменяется в течение всего аукциона.</w:t>
      </w:r>
    </w:p>
    <w:p w:rsidR="009C7E53" w:rsidRPr="00930EB5"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15. Заявки на участие в аукционе рассматриваются комиссией по проведению аукциона на право заключения договоров на размещение нестационарных торговых объектов н</w:t>
      </w:r>
      <w:r w:rsidR="00EE1A26">
        <w:rPr>
          <w:rFonts w:ascii="Times New Roman" w:hAnsi="Times New Roman"/>
          <w:sz w:val="28"/>
          <w:szCs w:val="28"/>
        </w:rPr>
        <w:t>а территории Индустриального</w:t>
      </w:r>
      <w:r w:rsidRPr="009C7E53">
        <w:rPr>
          <w:rFonts w:ascii="Times New Roman" w:hAnsi="Times New Roman"/>
          <w:sz w:val="28"/>
          <w:szCs w:val="28"/>
        </w:rPr>
        <w:t xml:space="preserve"> района города Барнаула (далее - </w:t>
      </w:r>
      <w:r w:rsidRPr="009C7E53">
        <w:rPr>
          <w:rFonts w:ascii="Times New Roman" w:hAnsi="Times New Roman"/>
          <w:sz w:val="28"/>
          <w:szCs w:val="28"/>
        </w:rPr>
        <w:lastRenderedPageBreak/>
        <w:t xml:space="preserve">аукционная комиссия). Решение о признании претендента участником аукциона или об отказе в допуске претендента к участию в аукционе принимается аукционной </w:t>
      </w:r>
      <w:r w:rsidRPr="00930EB5">
        <w:rPr>
          <w:rFonts w:ascii="Times New Roman" w:hAnsi="Times New Roman"/>
          <w:sz w:val="28"/>
          <w:szCs w:val="28"/>
        </w:rPr>
        <w:t xml:space="preserve">комиссией </w:t>
      </w:r>
      <w:r w:rsidR="00DE7872">
        <w:rPr>
          <w:rFonts w:ascii="Times New Roman" w:hAnsi="Times New Roman"/>
          <w:sz w:val="28"/>
          <w:szCs w:val="28"/>
        </w:rPr>
        <w:t>08.11</w:t>
      </w:r>
      <w:r w:rsidR="00D0493B" w:rsidRPr="00930EB5">
        <w:rPr>
          <w:rFonts w:ascii="Times New Roman" w:hAnsi="Times New Roman"/>
          <w:sz w:val="28"/>
          <w:szCs w:val="28"/>
        </w:rPr>
        <w:t>.2022</w:t>
      </w:r>
      <w:r w:rsidRPr="00930EB5">
        <w:rPr>
          <w:rFonts w:ascii="Times New Roman" w:hAnsi="Times New Roman"/>
          <w:sz w:val="28"/>
          <w:szCs w:val="28"/>
        </w:rPr>
        <w:t xml:space="preserve"> по адресу: </w:t>
      </w:r>
      <w:proofErr w:type="gramStart"/>
      <w:r w:rsidRPr="00930EB5">
        <w:rPr>
          <w:rFonts w:ascii="Times New Roman" w:hAnsi="Times New Roman"/>
          <w:sz w:val="28"/>
          <w:szCs w:val="28"/>
        </w:rPr>
        <w:t>г</w:t>
      </w:r>
      <w:proofErr w:type="gramEnd"/>
      <w:r w:rsidRPr="00930EB5">
        <w:rPr>
          <w:rFonts w:ascii="Times New Roman" w:hAnsi="Times New Roman"/>
          <w:sz w:val="28"/>
          <w:szCs w:val="28"/>
        </w:rPr>
        <w:t xml:space="preserve">. Барнаул, </w:t>
      </w:r>
      <w:r w:rsidR="00930EB5">
        <w:rPr>
          <w:rFonts w:ascii="Times New Roman" w:hAnsi="Times New Roman"/>
          <w:sz w:val="28"/>
          <w:szCs w:val="28"/>
        </w:rPr>
        <w:t>ул. 50 лет СССР, 12.</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Претендент не допускается к участию в аукционе по основаниям, предусмотренным постановлением администр</w:t>
      </w:r>
      <w:r w:rsidR="00D0493B">
        <w:rPr>
          <w:rFonts w:ascii="Times New Roman" w:hAnsi="Times New Roman"/>
          <w:sz w:val="28"/>
          <w:szCs w:val="28"/>
        </w:rPr>
        <w:t>ации города от</w:t>
      </w:r>
      <w:r w:rsidR="00D0493B">
        <w:rPr>
          <w:rFonts w:ascii="Times New Roman" w:hAnsi="Times New Roman"/>
          <w:color w:val="000000"/>
          <w:spacing w:val="-2"/>
          <w:sz w:val="28"/>
          <w:szCs w:val="28"/>
        </w:rPr>
        <w:t xml:space="preserve"> </w:t>
      </w:r>
      <w:r w:rsidR="00D0493B" w:rsidRPr="00E162CD">
        <w:rPr>
          <w:rFonts w:ascii="Times New Roman" w:hAnsi="Times New Roman"/>
          <w:color w:val="000000"/>
          <w:spacing w:val="-2"/>
          <w:sz w:val="28"/>
          <w:szCs w:val="28"/>
        </w:rPr>
        <w:t>25.03.2019 №432</w:t>
      </w:r>
      <w:r w:rsidR="00D0493B">
        <w:rPr>
          <w:rFonts w:ascii="Times New Roman" w:hAnsi="Times New Roman"/>
          <w:sz w:val="28"/>
          <w:szCs w:val="28"/>
        </w:rPr>
        <w:t xml:space="preserve"> </w:t>
      </w:r>
      <w:r w:rsidR="00D0493B">
        <w:rPr>
          <w:rFonts w:ascii="Times New Roman" w:hAnsi="Times New Roman"/>
          <w:sz w:val="28"/>
          <w:szCs w:val="28"/>
        </w:rPr>
        <w:br/>
        <w:t>«</w:t>
      </w:r>
      <w:r w:rsidRPr="009C7E53">
        <w:rPr>
          <w:rFonts w:ascii="Times New Roman" w:hAnsi="Times New Roman"/>
          <w:sz w:val="28"/>
          <w:szCs w:val="28"/>
        </w:rPr>
        <w:t>О размещении нестационарных торговых объекто</w:t>
      </w:r>
      <w:r w:rsidR="00D0493B">
        <w:rPr>
          <w:rFonts w:ascii="Times New Roman" w:hAnsi="Times New Roman"/>
          <w:sz w:val="28"/>
          <w:szCs w:val="28"/>
        </w:rPr>
        <w:t>в на территории города Барнаула»</w:t>
      </w:r>
      <w:r w:rsidRPr="009C7E53">
        <w:rPr>
          <w:rFonts w:ascii="Times New Roman" w:hAnsi="Times New Roman"/>
          <w:sz w:val="28"/>
          <w:szCs w:val="28"/>
        </w:rPr>
        <w:t>.</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Уведомление о принятом решен</w:t>
      </w:r>
      <w:proofErr w:type="gramStart"/>
      <w:r w:rsidRPr="009C7E53">
        <w:rPr>
          <w:rFonts w:ascii="Times New Roman" w:hAnsi="Times New Roman"/>
          <w:sz w:val="28"/>
          <w:szCs w:val="28"/>
        </w:rPr>
        <w:t>ии ау</w:t>
      </w:r>
      <w:proofErr w:type="gramEnd"/>
      <w:r w:rsidRPr="009C7E53">
        <w:rPr>
          <w:rFonts w:ascii="Times New Roman" w:hAnsi="Times New Roman"/>
          <w:sz w:val="28"/>
          <w:szCs w:val="28"/>
        </w:rPr>
        <w:t xml:space="preserve">кционной комиссии выдается претенденту или его полномочному представителю под расписку или высылается ему </w:t>
      </w:r>
      <w:r w:rsidR="00B36307">
        <w:rPr>
          <w:rFonts w:ascii="Times New Roman" w:hAnsi="Times New Roman"/>
          <w:sz w:val="28"/>
          <w:szCs w:val="28"/>
        </w:rPr>
        <w:br/>
      </w:r>
      <w:r w:rsidRPr="009C7E53">
        <w:rPr>
          <w:rFonts w:ascii="Times New Roman" w:hAnsi="Times New Roman"/>
          <w:sz w:val="28"/>
          <w:szCs w:val="28"/>
        </w:rPr>
        <w:t>по электронной почте, не позднее рабочего дня следующего за днем оформления решения.</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16. Победителем аукциона признается участник аукциона, предложивший наиболее высокую цену права заключения договора на размещение НТО.</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 xml:space="preserve">Договор на размещение НТО подписывается организатором аукциона </w:t>
      </w:r>
      <w:r w:rsidR="00DE7872">
        <w:rPr>
          <w:rFonts w:ascii="Times New Roman" w:hAnsi="Times New Roman"/>
          <w:sz w:val="28"/>
          <w:szCs w:val="28"/>
        </w:rPr>
        <w:br/>
      </w:r>
      <w:r w:rsidRPr="009C7E53">
        <w:rPr>
          <w:rFonts w:ascii="Times New Roman" w:hAnsi="Times New Roman"/>
          <w:sz w:val="28"/>
          <w:szCs w:val="28"/>
        </w:rPr>
        <w:t xml:space="preserve">и победителем аукциона в срок не позднее пяти рабочих дней со дня проведения аукциона. Внесенный победителем аукциона задаток засчитывается в счет платы </w:t>
      </w:r>
      <w:r w:rsidR="00EE63CD">
        <w:rPr>
          <w:rFonts w:ascii="Times New Roman" w:hAnsi="Times New Roman"/>
          <w:sz w:val="28"/>
          <w:szCs w:val="28"/>
        </w:rPr>
        <w:br/>
      </w:r>
      <w:r w:rsidRPr="009C7E53">
        <w:rPr>
          <w:rFonts w:ascii="Times New Roman" w:hAnsi="Times New Roman"/>
          <w:sz w:val="28"/>
          <w:szCs w:val="28"/>
        </w:rPr>
        <w:t>по договору.</w:t>
      </w:r>
    </w:p>
    <w:p w:rsidR="009C7E53" w:rsidRPr="009C7E53" w:rsidRDefault="009C7E53" w:rsidP="009C7E53">
      <w:pPr>
        <w:autoSpaceDE w:val="0"/>
        <w:autoSpaceDN w:val="0"/>
        <w:adjustRightInd w:val="0"/>
        <w:spacing w:after="0" w:line="240" w:lineRule="auto"/>
        <w:jc w:val="both"/>
        <w:rPr>
          <w:rFonts w:ascii="Times New Roman" w:hAnsi="Times New Roman"/>
          <w:sz w:val="28"/>
          <w:szCs w:val="28"/>
        </w:rPr>
      </w:pPr>
    </w:p>
    <w:p w:rsidR="009C7E53" w:rsidRPr="009C7E53" w:rsidRDefault="009C7E53" w:rsidP="009C7E53">
      <w:pPr>
        <w:autoSpaceDE w:val="0"/>
        <w:autoSpaceDN w:val="0"/>
        <w:adjustRightInd w:val="0"/>
        <w:spacing w:after="0" w:line="240" w:lineRule="auto"/>
        <w:jc w:val="center"/>
        <w:outlineLvl w:val="0"/>
        <w:rPr>
          <w:rFonts w:ascii="Times New Roman" w:hAnsi="Times New Roman"/>
          <w:sz w:val="28"/>
          <w:szCs w:val="28"/>
        </w:rPr>
      </w:pPr>
      <w:bookmarkStart w:id="0" w:name="Par57"/>
      <w:bookmarkEnd w:id="0"/>
      <w:r w:rsidRPr="009C7E53">
        <w:rPr>
          <w:rFonts w:ascii="Times New Roman" w:hAnsi="Times New Roman"/>
          <w:sz w:val="28"/>
          <w:szCs w:val="28"/>
        </w:rPr>
        <w:t>II. Сведения о месте размещения нестационарного</w:t>
      </w:r>
    </w:p>
    <w:p w:rsidR="009C7E53" w:rsidRPr="009C7E53" w:rsidRDefault="009C7E53" w:rsidP="009C7E53">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торгового объекта</w:t>
      </w:r>
    </w:p>
    <w:p w:rsidR="009C7E53" w:rsidRPr="009C7E53" w:rsidRDefault="009C7E53" w:rsidP="009C7E53">
      <w:pPr>
        <w:autoSpaceDE w:val="0"/>
        <w:autoSpaceDN w:val="0"/>
        <w:adjustRightInd w:val="0"/>
        <w:spacing w:after="0" w:line="240" w:lineRule="auto"/>
        <w:jc w:val="both"/>
        <w:rPr>
          <w:rFonts w:ascii="Times New Roman" w:hAnsi="Times New Roman"/>
          <w:sz w:val="28"/>
          <w:szCs w:val="28"/>
        </w:rPr>
      </w:pPr>
    </w:p>
    <w:tbl>
      <w:tblPr>
        <w:tblW w:w="10352" w:type="dxa"/>
        <w:jc w:val="center"/>
        <w:tblInd w:w="175" w:type="dxa"/>
        <w:tblLayout w:type="fixed"/>
        <w:tblCellMar>
          <w:top w:w="102" w:type="dxa"/>
          <w:left w:w="62" w:type="dxa"/>
          <w:bottom w:w="102" w:type="dxa"/>
          <w:right w:w="62" w:type="dxa"/>
        </w:tblCellMar>
        <w:tblLook w:val="0000"/>
      </w:tblPr>
      <w:tblGrid>
        <w:gridCol w:w="641"/>
        <w:gridCol w:w="1941"/>
        <w:gridCol w:w="992"/>
        <w:gridCol w:w="1134"/>
        <w:gridCol w:w="1651"/>
        <w:gridCol w:w="1134"/>
        <w:gridCol w:w="1559"/>
        <w:gridCol w:w="1300"/>
      </w:tblGrid>
      <w:tr w:rsidR="00EE63CD" w:rsidRPr="00EE63CD" w:rsidTr="00EE63CD">
        <w:trPr>
          <w:jc w:val="center"/>
        </w:trPr>
        <w:tc>
          <w:tcPr>
            <w:tcW w:w="641" w:type="dxa"/>
            <w:tcBorders>
              <w:top w:val="single" w:sz="4" w:space="0" w:color="auto"/>
              <w:left w:val="single" w:sz="4" w:space="0" w:color="auto"/>
              <w:bottom w:val="single" w:sz="4" w:space="0" w:color="auto"/>
              <w:right w:val="single" w:sz="4" w:space="0" w:color="auto"/>
            </w:tcBorders>
            <w:vAlign w:val="center"/>
          </w:tcPr>
          <w:p w:rsidR="009C7E53" w:rsidRPr="00EE63CD" w:rsidRDefault="009D455A" w:rsidP="0079256B">
            <w:pPr>
              <w:autoSpaceDE w:val="0"/>
              <w:autoSpaceDN w:val="0"/>
              <w:adjustRightInd w:val="0"/>
              <w:spacing w:after="0" w:line="240" w:lineRule="auto"/>
              <w:jc w:val="center"/>
              <w:rPr>
                <w:rFonts w:ascii="Times New Roman" w:hAnsi="Times New Roman"/>
                <w:szCs w:val="24"/>
              </w:rPr>
            </w:pPr>
            <w:r w:rsidRPr="00EE63CD">
              <w:rPr>
                <w:rFonts w:ascii="Times New Roman" w:hAnsi="Times New Roman"/>
                <w:szCs w:val="24"/>
              </w:rPr>
              <w:t>№</w:t>
            </w:r>
            <w:r w:rsidR="009C7E53" w:rsidRPr="00EE63CD">
              <w:rPr>
                <w:rFonts w:ascii="Times New Roman" w:hAnsi="Times New Roman"/>
                <w:szCs w:val="24"/>
              </w:rPr>
              <w:t xml:space="preserve"> лота</w:t>
            </w:r>
          </w:p>
        </w:tc>
        <w:tc>
          <w:tcPr>
            <w:tcW w:w="1941" w:type="dxa"/>
            <w:tcBorders>
              <w:top w:val="single" w:sz="4" w:space="0" w:color="auto"/>
              <w:left w:val="single" w:sz="4" w:space="0" w:color="auto"/>
              <w:bottom w:val="single" w:sz="4" w:space="0" w:color="auto"/>
              <w:right w:val="single" w:sz="4" w:space="0" w:color="auto"/>
            </w:tcBorders>
            <w:vAlign w:val="center"/>
          </w:tcPr>
          <w:p w:rsidR="009C7E53" w:rsidRPr="00EE63CD" w:rsidRDefault="009C7E53" w:rsidP="0079256B">
            <w:pPr>
              <w:autoSpaceDE w:val="0"/>
              <w:autoSpaceDN w:val="0"/>
              <w:adjustRightInd w:val="0"/>
              <w:spacing w:after="0" w:line="240" w:lineRule="auto"/>
              <w:jc w:val="center"/>
              <w:rPr>
                <w:rFonts w:ascii="Times New Roman" w:hAnsi="Times New Roman"/>
                <w:szCs w:val="24"/>
              </w:rPr>
            </w:pPr>
            <w:r w:rsidRPr="00EE63CD">
              <w:rPr>
                <w:rFonts w:ascii="Times New Roman" w:hAnsi="Times New Roman"/>
                <w:szCs w:val="24"/>
              </w:rPr>
              <w:t>Адресный ориентир НТО</w:t>
            </w:r>
          </w:p>
        </w:tc>
        <w:tc>
          <w:tcPr>
            <w:tcW w:w="992" w:type="dxa"/>
            <w:tcBorders>
              <w:top w:val="single" w:sz="4" w:space="0" w:color="auto"/>
              <w:left w:val="single" w:sz="4" w:space="0" w:color="auto"/>
              <w:bottom w:val="single" w:sz="4" w:space="0" w:color="auto"/>
              <w:right w:val="single" w:sz="4" w:space="0" w:color="auto"/>
            </w:tcBorders>
            <w:vAlign w:val="center"/>
          </w:tcPr>
          <w:p w:rsidR="009C7E53" w:rsidRPr="00EE63CD" w:rsidRDefault="009C7E53" w:rsidP="0079256B">
            <w:pPr>
              <w:autoSpaceDE w:val="0"/>
              <w:autoSpaceDN w:val="0"/>
              <w:adjustRightInd w:val="0"/>
              <w:spacing w:after="0" w:line="240" w:lineRule="auto"/>
              <w:jc w:val="center"/>
              <w:rPr>
                <w:rFonts w:ascii="Times New Roman" w:hAnsi="Times New Roman"/>
                <w:szCs w:val="24"/>
              </w:rPr>
            </w:pPr>
            <w:r w:rsidRPr="00EE63CD">
              <w:rPr>
                <w:rFonts w:ascii="Times New Roman" w:hAnsi="Times New Roman"/>
                <w:szCs w:val="24"/>
              </w:rPr>
              <w:t>Площадь места размещения НТО, кв. м</w:t>
            </w:r>
          </w:p>
        </w:tc>
        <w:tc>
          <w:tcPr>
            <w:tcW w:w="1134" w:type="dxa"/>
            <w:tcBorders>
              <w:top w:val="single" w:sz="4" w:space="0" w:color="auto"/>
              <w:left w:val="single" w:sz="4" w:space="0" w:color="auto"/>
              <w:bottom w:val="single" w:sz="4" w:space="0" w:color="auto"/>
              <w:right w:val="single" w:sz="4" w:space="0" w:color="auto"/>
            </w:tcBorders>
            <w:vAlign w:val="center"/>
          </w:tcPr>
          <w:p w:rsidR="009C7E53" w:rsidRPr="00EE63CD" w:rsidRDefault="009C7E53" w:rsidP="0079256B">
            <w:pPr>
              <w:autoSpaceDE w:val="0"/>
              <w:autoSpaceDN w:val="0"/>
              <w:adjustRightInd w:val="0"/>
              <w:spacing w:after="0" w:line="240" w:lineRule="auto"/>
              <w:jc w:val="center"/>
              <w:rPr>
                <w:rFonts w:ascii="Times New Roman" w:hAnsi="Times New Roman"/>
                <w:szCs w:val="24"/>
              </w:rPr>
            </w:pPr>
            <w:r w:rsidRPr="00EE63CD">
              <w:rPr>
                <w:rFonts w:ascii="Times New Roman" w:hAnsi="Times New Roman"/>
                <w:szCs w:val="24"/>
              </w:rPr>
              <w:t>Вид НТО</w:t>
            </w:r>
          </w:p>
        </w:tc>
        <w:tc>
          <w:tcPr>
            <w:tcW w:w="1651" w:type="dxa"/>
            <w:tcBorders>
              <w:top w:val="single" w:sz="4" w:space="0" w:color="auto"/>
              <w:left w:val="single" w:sz="4" w:space="0" w:color="auto"/>
              <w:bottom w:val="single" w:sz="4" w:space="0" w:color="auto"/>
              <w:right w:val="single" w:sz="4" w:space="0" w:color="auto"/>
            </w:tcBorders>
            <w:vAlign w:val="center"/>
          </w:tcPr>
          <w:p w:rsidR="009C7E53" w:rsidRPr="00EE63CD" w:rsidRDefault="009C7E53" w:rsidP="0079256B">
            <w:pPr>
              <w:autoSpaceDE w:val="0"/>
              <w:autoSpaceDN w:val="0"/>
              <w:adjustRightInd w:val="0"/>
              <w:spacing w:after="0" w:line="240" w:lineRule="auto"/>
              <w:jc w:val="center"/>
              <w:rPr>
                <w:rFonts w:ascii="Times New Roman" w:hAnsi="Times New Roman"/>
                <w:szCs w:val="24"/>
              </w:rPr>
            </w:pPr>
            <w:r w:rsidRPr="00EE63CD">
              <w:rPr>
                <w:rFonts w:ascii="Times New Roman" w:hAnsi="Times New Roman"/>
                <w:szCs w:val="24"/>
              </w:rPr>
              <w:t>Группы реализуемых товаров</w:t>
            </w:r>
          </w:p>
        </w:tc>
        <w:tc>
          <w:tcPr>
            <w:tcW w:w="1134" w:type="dxa"/>
            <w:tcBorders>
              <w:top w:val="single" w:sz="4" w:space="0" w:color="auto"/>
              <w:left w:val="single" w:sz="4" w:space="0" w:color="auto"/>
              <w:bottom w:val="single" w:sz="4" w:space="0" w:color="auto"/>
              <w:right w:val="single" w:sz="4" w:space="0" w:color="auto"/>
            </w:tcBorders>
            <w:vAlign w:val="center"/>
          </w:tcPr>
          <w:p w:rsidR="009C7E53" w:rsidRPr="00EE63CD" w:rsidRDefault="009C7E53" w:rsidP="0079256B">
            <w:pPr>
              <w:autoSpaceDE w:val="0"/>
              <w:autoSpaceDN w:val="0"/>
              <w:adjustRightInd w:val="0"/>
              <w:spacing w:after="0" w:line="240" w:lineRule="auto"/>
              <w:jc w:val="center"/>
              <w:rPr>
                <w:rFonts w:ascii="Times New Roman" w:hAnsi="Times New Roman"/>
                <w:szCs w:val="24"/>
              </w:rPr>
            </w:pPr>
            <w:r w:rsidRPr="00EE63CD">
              <w:rPr>
                <w:rFonts w:ascii="Times New Roman" w:hAnsi="Times New Roman"/>
                <w:szCs w:val="24"/>
              </w:rPr>
              <w:t>Срок договора на размещение НТО</w:t>
            </w:r>
          </w:p>
        </w:tc>
        <w:tc>
          <w:tcPr>
            <w:tcW w:w="1559" w:type="dxa"/>
            <w:tcBorders>
              <w:top w:val="single" w:sz="4" w:space="0" w:color="auto"/>
              <w:left w:val="single" w:sz="4" w:space="0" w:color="auto"/>
              <w:bottom w:val="single" w:sz="4" w:space="0" w:color="auto"/>
              <w:right w:val="single" w:sz="4" w:space="0" w:color="auto"/>
            </w:tcBorders>
            <w:vAlign w:val="center"/>
          </w:tcPr>
          <w:p w:rsidR="009C7E53" w:rsidRPr="00EE63CD" w:rsidRDefault="009C7E53" w:rsidP="0079256B">
            <w:pPr>
              <w:autoSpaceDE w:val="0"/>
              <w:autoSpaceDN w:val="0"/>
              <w:adjustRightInd w:val="0"/>
              <w:spacing w:after="0" w:line="240" w:lineRule="auto"/>
              <w:jc w:val="center"/>
              <w:rPr>
                <w:rFonts w:ascii="Times New Roman" w:hAnsi="Times New Roman"/>
                <w:szCs w:val="24"/>
              </w:rPr>
            </w:pPr>
            <w:r w:rsidRPr="00EE63CD">
              <w:rPr>
                <w:rFonts w:ascii="Times New Roman" w:hAnsi="Times New Roman"/>
                <w:szCs w:val="24"/>
              </w:rPr>
              <w:t>Начальная (минимальная) цена права заключения договора, руб.</w:t>
            </w:r>
          </w:p>
        </w:tc>
        <w:tc>
          <w:tcPr>
            <w:tcW w:w="1300" w:type="dxa"/>
            <w:tcBorders>
              <w:top w:val="single" w:sz="4" w:space="0" w:color="auto"/>
              <w:left w:val="single" w:sz="4" w:space="0" w:color="auto"/>
              <w:bottom w:val="single" w:sz="4" w:space="0" w:color="auto"/>
              <w:right w:val="single" w:sz="4" w:space="0" w:color="auto"/>
            </w:tcBorders>
            <w:vAlign w:val="center"/>
          </w:tcPr>
          <w:p w:rsidR="009C7E53" w:rsidRPr="00EE63CD" w:rsidRDefault="009C7E53" w:rsidP="0079256B">
            <w:pPr>
              <w:autoSpaceDE w:val="0"/>
              <w:autoSpaceDN w:val="0"/>
              <w:adjustRightInd w:val="0"/>
              <w:spacing w:after="0" w:line="240" w:lineRule="auto"/>
              <w:jc w:val="center"/>
              <w:rPr>
                <w:rFonts w:ascii="Times New Roman" w:hAnsi="Times New Roman"/>
                <w:szCs w:val="24"/>
              </w:rPr>
            </w:pPr>
            <w:r w:rsidRPr="00EE63CD">
              <w:rPr>
                <w:rFonts w:ascii="Times New Roman" w:hAnsi="Times New Roman"/>
                <w:szCs w:val="24"/>
              </w:rPr>
              <w:t>Примечание &lt;*&gt;</w:t>
            </w:r>
          </w:p>
        </w:tc>
      </w:tr>
      <w:tr w:rsidR="00EE63CD" w:rsidRPr="00EE63CD" w:rsidTr="00EE63CD">
        <w:trPr>
          <w:jc w:val="center"/>
        </w:trPr>
        <w:tc>
          <w:tcPr>
            <w:tcW w:w="6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1</w:t>
            </w:r>
          </w:p>
        </w:tc>
        <w:tc>
          <w:tcPr>
            <w:tcW w:w="19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ул</w:t>
            </w:r>
            <w:proofErr w:type="gramStart"/>
            <w:r w:rsidRPr="00EE63CD">
              <w:rPr>
                <w:rFonts w:ascii="Times New Roman" w:hAnsi="Times New Roman"/>
                <w:szCs w:val="24"/>
              </w:rPr>
              <w:t>.В</w:t>
            </w:r>
            <w:proofErr w:type="gramEnd"/>
            <w:r w:rsidRPr="00EE63CD">
              <w:rPr>
                <w:rFonts w:ascii="Times New Roman" w:hAnsi="Times New Roman"/>
                <w:szCs w:val="24"/>
              </w:rPr>
              <w:t>есенняя, 4</w:t>
            </w:r>
          </w:p>
        </w:tc>
        <w:tc>
          <w:tcPr>
            <w:tcW w:w="992"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color w:val="000000"/>
                <w:szCs w:val="24"/>
              </w:rPr>
            </w:pPr>
            <w:r w:rsidRPr="00EE63CD">
              <w:rPr>
                <w:rFonts w:ascii="Times New Roman" w:hAnsi="Times New Roman"/>
                <w:color w:val="000000"/>
                <w:szCs w:val="24"/>
              </w:rPr>
              <w:t>14</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color w:val="000000"/>
                <w:szCs w:val="24"/>
              </w:rPr>
            </w:pPr>
            <w:r w:rsidRPr="00EE63CD">
              <w:rPr>
                <w:rFonts w:ascii="Times New Roman" w:hAnsi="Times New Roman"/>
                <w:color w:val="000000"/>
                <w:szCs w:val="24"/>
              </w:rPr>
              <w:t>киоск</w:t>
            </w:r>
          </w:p>
        </w:tc>
        <w:tc>
          <w:tcPr>
            <w:tcW w:w="165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color w:val="000000"/>
                <w:szCs w:val="24"/>
              </w:rPr>
            </w:pPr>
            <w:r w:rsidRPr="00EE63CD">
              <w:rPr>
                <w:rFonts w:ascii="Times New Roman" w:hAnsi="Times New Roman"/>
                <w:color w:val="000000"/>
                <w:szCs w:val="24"/>
              </w:rPr>
              <w:t>продовольственные товары</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до 31.12.2025</w:t>
            </w:r>
          </w:p>
        </w:tc>
        <w:tc>
          <w:tcPr>
            <w:tcW w:w="1559"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color w:val="000000"/>
                <w:szCs w:val="24"/>
              </w:rPr>
            </w:pPr>
            <w:r w:rsidRPr="00EE63CD">
              <w:rPr>
                <w:rFonts w:ascii="Times New Roman" w:hAnsi="Times New Roman"/>
                <w:color w:val="000000"/>
                <w:szCs w:val="24"/>
              </w:rPr>
              <w:t>212,33</w:t>
            </w:r>
          </w:p>
        </w:tc>
        <w:tc>
          <w:tcPr>
            <w:tcW w:w="1300"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color w:val="000000"/>
                <w:szCs w:val="24"/>
              </w:rPr>
              <w:t xml:space="preserve">На участке </w:t>
            </w:r>
            <w:proofErr w:type="gramStart"/>
            <w:r w:rsidRPr="00EE63CD">
              <w:rPr>
                <w:rFonts w:ascii="Times New Roman" w:hAnsi="Times New Roman"/>
                <w:color w:val="000000"/>
                <w:szCs w:val="24"/>
              </w:rPr>
              <w:t>расположен</w:t>
            </w:r>
            <w:proofErr w:type="gramEnd"/>
            <w:r w:rsidRPr="00EE63CD">
              <w:rPr>
                <w:rFonts w:ascii="Times New Roman" w:hAnsi="Times New Roman"/>
                <w:color w:val="000000"/>
                <w:szCs w:val="24"/>
              </w:rPr>
              <w:t xml:space="preserve"> НТО</w:t>
            </w:r>
          </w:p>
        </w:tc>
      </w:tr>
      <w:tr w:rsidR="00EE63CD" w:rsidRPr="00EE63CD" w:rsidTr="00EE63CD">
        <w:trPr>
          <w:jc w:val="center"/>
        </w:trPr>
        <w:tc>
          <w:tcPr>
            <w:tcW w:w="6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2</w:t>
            </w:r>
          </w:p>
        </w:tc>
        <w:tc>
          <w:tcPr>
            <w:tcW w:w="19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proofErr w:type="spellStart"/>
            <w:r w:rsidRPr="00EE63CD">
              <w:rPr>
                <w:rFonts w:ascii="Times New Roman" w:hAnsi="Times New Roman"/>
                <w:szCs w:val="24"/>
              </w:rPr>
              <w:t>с</w:t>
            </w:r>
            <w:proofErr w:type="gramStart"/>
            <w:r w:rsidRPr="00EE63CD">
              <w:rPr>
                <w:rFonts w:ascii="Times New Roman" w:hAnsi="Times New Roman"/>
                <w:szCs w:val="24"/>
              </w:rPr>
              <w:t>.В</w:t>
            </w:r>
            <w:proofErr w:type="gramEnd"/>
            <w:r w:rsidRPr="00EE63CD">
              <w:rPr>
                <w:rFonts w:ascii="Times New Roman" w:hAnsi="Times New Roman"/>
                <w:szCs w:val="24"/>
              </w:rPr>
              <w:t>ласиха</w:t>
            </w:r>
            <w:proofErr w:type="spellEnd"/>
            <w:r w:rsidRPr="00EE63CD">
              <w:rPr>
                <w:rFonts w:ascii="Times New Roman" w:hAnsi="Times New Roman"/>
                <w:szCs w:val="24"/>
              </w:rPr>
              <w:t>, ул.Карельская, 17</w:t>
            </w:r>
          </w:p>
        </w:tc>
        <w:tc>
          <w:tcPr>
            <w:tcW w:w="992"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color w:val="000000"/>
                <w:szCs w:val="24"/>
              </w:rPr>
            </w:pPr>
            <w:r w:rsidRPr="00EE63CD">
              <w:rPr>
                <w:rFonts w:ascii="Times New Roman" w:hAnsi="Times New Roman"/>
                <w:color w:val="000000"/>
                <w:szCs w:val="24"/>
              </w:rPr>
              <w:t>60</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color w:val="000000"/>
                <w:szCs w:val="24"/>
              </w:rPr>
            </w:pPr>
            <w:r w:rsidRPr="00EE63CD">
              <w:rPr>
                <w:rFonts w:ascii="Times New Roman" w:hAnsi="Times New Roman"/>
                <w:color w:val="000000"/>
                <w:szCs w:val="24"/>
              </w:rPr>
              <w:t>павильон</w:t>
            </w:r>
          </w:p>
        </w:tc>
        <w:tc>
          <w:tcPr>
            <w:tcW w:w="165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color w:val="000000"/>
                <w:szCs w:val="24"/>
              </w:rPr>
            </w:pPr>
            <w:r w:rsidRPr="00EE63CD">
              <w:rPr>
                <w:rFonts w:ascii="Times New Roman" w:hAnsi="Times New Roman"/>
                <w:color w:val="000000"/>
                <w:szCs w:val="24"/>
              </w:rPr>
              <w:t>продовольственные товары</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до 31.12.2025</w:t>
            </w:r>
          </w:p>
        </w:tc>
        <w:tc>
          <w:tcPr>
            <w:tcW w:w="1559"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color w:val="000000"/>
                <w:szCs w:val="24"/>
              </w:rPr>
            </w:pPr>
            <w:r w:rsidRPr="00EE63CD">
              <w:rPr>
                <w:rFonts w:ascii="Times New Roman" w:hAnsi="Times New Roman"/>
                <w:color w:val="000000"/>
                <w:szCs w:val="24"/>
              </w:rPr>
              <w:t>209,41</w:t>
            </w:r>
          </w:p>
        </w:tc>
        <w:tc>
          <w:tcPr>
            <w:tcW w:w="1300"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color w:val="000000"/>
                <w:szCs w:val="24"/>
              </w:rPr>
              <w:t xml:space="preserve">На участке </w:t>
            </w:r>
            <w:proofErr w:type="gramStart"/>
            <w:r w:rsidRPr="00EE63CD">
              <w:rPr>
                <w:rFonts w:ascii="Times New Roman" w:hAnsi="Times New Roman"/>
                <w:color w:val="000000"/>
                <w:szCs w:val="24"/>
              </w:rPr>
              <w:t>расположен</w:t>
            </w:r>
            <w:proofErr w:type="gramEnd"/>
            <w:r w:rsidRPr="00EE63CD">
              <w:rPr>
                <w:rFonts w:ascii="Times New Roman" w:hAnsi="Times New Roman"/>
                <w:color w:val="000000"/>
                <w:szCs w:val="24"/>
              </w:rPr>
              <w:t xml:space="preserve"> НТО</w:t>
            </w:r>
          </w:p>
        </w:tc>
      </w:tr>
      <w:tr w:rsidR="00EE63CD" w:rsidRPr="00EE63CD" w:rsidTr="00EE63CD">
        <w:trPr>
          <w:jc w:val="center"/>
        </w:trPr>
        <w:tc>
          <w:tcPr>
            <w:tcW w:w="6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3</w:t>
            </w:r>
          </w:p>
        </w:tc>
        <w:tc>
          <w:tcPr>
            <w:tcW w:w="19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п</w:t>
            </w:r>
            <w:proofErr w:type="gramStart"/>
            <w:r w:rsidRPr="00EE63CD">
              <w:rPr>
                <w:rFonts w:ascii="Times New Roman" w:hAnsi="Times New Roman"/>
                <w:szCs w:val="24"/>
              </w:rPr>
              <w:t>.Л</w:t>
            </w:r>
            <w:proofErr w:type="gramEnd"/>
            <w:r w:rsidRPr="00EE63CD">
              <w:rPr>
                <w:rFonts w:ascii="Times New Roman" w:hAnsi="Times New Roman"/>
                <w:szCs w:val="24"/>
              </w:rPr>
              <w:t>есной, ул.Санаторная, 6</w:t>
            </w:r>
          </w:p>
        </w:tc>
        <w:tc>
          <w:tcPr>
            <w:tcW w:w="992"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color w:val="000000"/>
                <w:szCs w:val="24"/>
              </w:rPr>
            </w:pPr>
            <w:r w:rsidRPr="00EE63CD">
              <w:rPr>
                <w:rFonts w:ascii="Times New Roman" w:hAnsi="Times New Roman"/>
                <w:color w:val="000000"/>
                <w:szCs w:val="24"/>
              </w:rPr>
              <w:t>40</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color w:val="000000"/>
                <w:szCs w:val="24"/>
              </w:rPr>
            </w:pPr>
            <w:r w:rsidRPr="00EE63CD">
              <w:rPr>
                <w:rFonts w:ascii="Times New Roman" w:hAnsi="Times New Roman"/>
                <w:color w:val="000000"/>
                <w:szCs w:val="24"/>
              </w:rPr>
              <w:t>павильон</w:t>
            </w:r>
          </w:p>
        </w:tc>
        <w:tc>
          <w:tcPr>
            <w:tcW w:w="165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color w:val="000000"/>
                <w:szCs w:val="24"/>
              </w:rPr>
            </w:pPr>
            <w:r w:rsidRPr="00EE63CD">
              <w:rPr>
                <w:rFonts w:ascii="Times New Roman" w:hAnsi="Times New Roman"/>
                <w:color w:val="000000"/>
                <w:szCs w:val="24"/>
              </w:rPr>
              <w:t>продовольственные товары</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до 31.12.2025</w:t>
            </w:r>
          </w:p>
        </w:tc>
        <w:tc>
          <w:tcPr>
            <w:tcW w:w="1559"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color w:val="000000"/>
                <w:szCs w:val="24"/>
              </w:rPr>
            </w:pPr>
            <w:r w:rsidRPr="00EE63CD">
              <w:rPr>
                <w:rFonts w:ascii="Times New Roman" w:hAnsi="Times New Roman"/>
                <w:color w:val="000000"/>
                <w:szCs w:val="24"/>
              </w:rPr>
              <w:t>122,85</w:t>
            </w:r>
          </w:p>
        </w:tc>
        <w:tc>
          <w:tcPr>
            <w:tcW w:w="1300"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p>
        </w:tc>
      </w:tr>
      <w:tr w:rsidR="00EE63CD" w:rsidRPr="00EE63CD" w:rsidTr="00EE63CD">
        <w:trPr>
          <w:jc w:val="center"/>
        </w:trPr>
        <w:tc>
          <w:tcPr>
            <w:tcW w:w="6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4</w:t>
            </w:r>
          </w:p>
        </w:tc>
        <w:tc>
          <w:tcPr>
            <w:tcW w:w="19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ул</w:t>
            </w:r>
            <w:proofErr w:type="gramStart"/>
            <w:r w:rsidRPr="00EE63CD">
              <w:rPr>
                <w:rFonts w:ascii="Times New Roman" w:hAnsi="Times New Roman"/>
                <w:szCs w:val="24"/>
              </w:rPr>
              <w:t>.М</w:t>
            </w:r>
            <w:proofErr w:type="gramEnd"/>
            <w:r w:rsidRPr="00EE63CD">
              <w:rPr>
                <w:rFonts w:ascii="Times New Roman" w:hAnsi="Times New Roman"/>
                <w:szCs w:val="24"/>
              </w:rPr>
              <w:t>алахова, 105</w:t>
            </w:r>
          </w:p>
        </w:tc>
        <w:tc>
          <w:tcPr>
            <w:tcW w:w="992"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color w:val="000000"/>
                <w:szCs w:val="24"/>
              </w:rPr>
            </w:pPr>
            <w:r w:rsidRPr="00EE63CD">
              <w:rPr>
                <w:rFonts w:ascii="Times New Roman" w:hAnsi="Times New Roman"/>
                <w:color w:val="000000"/>
                <w:szCs w:val="24"/>
              </w:rPr>
              <w:t>48</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color w:val="000000"/>
                <w:szCs w:val="24"/>
              </w:rPr>
            </w:pPr>
            <w:r w:rsidRPr="00EE63CD">
              <w:rPr>
                <w:rFonts w:ascii="Times New Roman" w:hAnsi="Times New Roman"/>
                <w:color w:val="000000"/>
                <w:szCs w:val="24"/>
              </w:rPr>
              <w:t>павильон</w:t>
            </w:r>
          </w:p>
        </w:tc>
        <w:tc>
          <w:tcPr>
            <w:tcW w:w="165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color w:val="000000"/>
                <w:szCs w:val="24"/>
              </w:rPr>
            </w:pPr>
            <w:r w:rsidRPr="00EE63CD">
              <w:rPr>
                <w:rFonts w:ascii="Times New Roman" w:hAnsi="Times New Roman"/>
                <w:color w:val="000000"/>
                <w:szCs w:val="24"/>
              </w:rPr>
              <w:t>непродовольственные товары</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до 31.12.2025</w:t>
            </w:r>
          </w:p>
        </w:tc>
        <w:tc>
          <w:tcPr>
            <w:tcW w:w="1559"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color w:val="000000"/>
                <w:szCs w:val="24"/>
              </w:rPr>
            </w:pPr>
            <w:r w:rsidRPr="00EE63CD">
              <w:rPr>
                <w:rFonts w:ascii="Times New Roman" w:hAnsi="Times New Roman"/>
                <w:color w:val="000000"/>
                <w:szCs w:val="24"/>
              </w:rPr>
              <w:t>1748,37</w:t>
            </w:r>
          </w:p>
        </w:tc>
        <w:tc>
          <w:tcPr>
            <w:tcW w:w="1300"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p>
        </w:tc>
      </w:tr>
      <w:tr w:rsidR="00EE63CD" w:rsidRPr="00EE63CD" w:rsidTr="00EE63CD">
        <w:trPr>
          <w:jc w:val="center"/>
        </w:trPr>
        <w:tc>
          <w:tcPr>
            <w:tcW w:w="6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5</w:t>
            </w:r>
          </w:p>
        </w:tc>
        <w:tc>
          <w:tcPr>
            <w:tcW w:w="19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пересечение ул. Энтузиастов и ул. Попова (конечная автобусов)</w:t>
            </w:r>
          </w:p>
        </w:tc>
        <w:tc>
          <w:tcPr>
            <w:tcW w:w="992"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color w:val="000000"/>
                <w:szCs w:val="24"/>
              </w:rPr>
            </w:pPr>
            <w:r w:rsidRPr="00EE63CD">
              <w:rPr>
                <w:rFonts w:ascii="Times New Roman" w:hAnsi="Times New Roman"/>
                <w:color w:val="000000"/>
                <w:szCs w:val="24"/>
              </w:rPr>
              <w:t>25</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color w:val="000000"/>
                <w:szCs w:val="24"/>
              </w:rPr>
            </w:pPr>
            <w:r w:rsidRPr="00EE63CD">
              <w:rPr>
                <w:rFonts w:ascii="Times New Roman" w:hAnsi="Times New Roman"/>
                <w:color w:val="000000"/>
                <w:szCs w:val="24"/>
              </w:rPr>
              <w:t>киоск</w:t>
            </w:r>
          </w:p>
        </w:tc>
        <w:tc>
          <w:tcPr>
            <w:tcW w:w="165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color w:val="000000"/>
                <w:szCs w:val="24"/>
              </w:rPr>
            </w:pPr>
            <w:r w:rsidRPr="00EE63CD">
              <w:rPr>
                <w:rFonts w:ascii="Times New Roman" w:hAnsi="Times New Roman"/>
                <w:color w:val="000000"/>
                <w:szCs w:val="24"/>
              </w:rPr>
              <w:t>продовольственные товары</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до 31.12.2025</w:t>
            </w:r>
          </w:p>
        </w:tc>
        <w:tc>
          <w:tcPr>
            <w:tcW w:w="1559"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color w:val="000000"/>
                <w:szCs w:val="24"/>
              </w:rPr>
            </w:pPr>
            <w:r w:rsidRPr="00EE63CD">
              <w:rPr>
                <w:rFonts w:ascii="Times New Roman" w:hAnsi="Times New Roman"/>
                <w:color w:val="000000"/>
                <w:szCs w:val="24"/>
              </w:rPr>
              <w:t>910,61</w:t>
            </w:r>
          </w:p>
        </w:tc>
        <w:tc>
          <w:tcPr>
            <w:tcW w:w="1300"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p>
        </w:tc>
      </w:tr>
      <w:tr w:rsidR="00EE63CD" w:rsidRPr="00EE63CD" w:rsidTr="00EE63CD">
        <w:trPr>
          <w:jc w:val="center"/>
        </w:trPr>
        <w:tc>
          <w:tcPr>
            <w:tcW w:w="6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6</w:t>
            </w:r>
          </w:p>
        </w:tc>
        <w:tc>
          <w:tcPr>
            <w:tcW w:w="19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п</w:t>
            </w:r>
            <w:proofErr w:type="gramStart"/>
            <w:r w:rsidRPr="00EE63CD">
              <w:rPr>
                <w:rFonts w:ascii="Times New Roman" w:hAnsi="Times New Roman"/>
                <w:szCs w:val="24"/>
              </w:rPr>
              <w:t>.Н</w:t>
            </w:r>
            <w:proofErr w:type="gramEnd"/>
            <w:r w:rsidRPr="00EE63CD">
              <w:rPr>
                <w:rFonts w:ascii="Times New Roman" w:hAnsi="Times New Roman"/>
                <w:szCs w:val="24"/>
              </w:rPr>
              <w:t>овомихайловка, ул.Тихая, 2</w:t>
            </w:r>
          </w:p>
        </w:tc>
        <w:tc>
          <w:tcPr>
            <w:tcW w:w="992"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5,7</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павильон</w:t>
            </w:r>
          </w:p>
        </w:tc>
        <w:tc>
          <w:tcPr>
            <w:tcW w:w="165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искусственные цветы</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до 31.12.2025</w:t>
            </w:r>
          </w:p>
        </w:tc>
        <w:tc>
          <w:tcPr>
            <w:tcW w:w="1559"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64,87</w:t>
            </w:r>
          </w:p>
        </w:tc>
        <w:tc>
          <w:tcPr>
            <w:tcW w:w="1300"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p>
        </w:tc>
      </w:tr>
      <w:tr w:rsidR="00EE63CD" w:rsidRPr="00EE63CD" w:rsidTr="00EE63CD">
        <w:trPr>
          <w:jc w:val="center"/>
        </w:trPr>
        <w:tc>
          <w:tcPr>
            <w:tcW w:w="6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7</w:t>
            </w:r>
          </w:p>
        </w:tc>
        <w:tc>
          <w:tcPr>
            <w:tcW w:w="19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п</w:t>
            </w:r>
            <w:proofErr w:type="gramStart"/>
            <w:r w:rsidRPr="00EE63CD">
              <w:rPr>
                <w:rFonts w:ascii="Times New Roman" w:hAnsi="Times New Roman"/>
                <w:szCs w:val="24"/>
              </w:rPr>
              <w:t>.Н</w:t>
            </w:r>
            <w:proofErr w:type="gramEnd"/>
            <w:r w:rsidRPr="00EE63CD">
              <w:rPr>
                <w:rFonts w:ascii="Times New Roman" w:hAnsi="Times New Roman"/>
                <w:szCs w:val="24"/>
              </w:rPr>
              <w:t>овомихайловка, ул.Тихая, 2</w:t>
            </w:r>
          </w:p>
        </w:tc>
        <w:tc>
          <w:tcPr>
            <w:tcW w:w="992"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5,7</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павильон</w:t>
            </w:r>
          </w:p>
        </w:tc>
        <w:tc>
          <w:tcPr>
            <w:tcW w:w="165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искусственные цветы</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до 31.12.2025</w:t>
            </w:r>
          </w:p>
        </w:tc>
        <w:tc>
          <w:tcPr>
            <w:tcW w:w="1559"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64,87</w:t>
            </w:r>
          </w:p>
        </w:tc>
        <w:tc>
          <w:tcPr>
            <w:tcW w:w="1300"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p>
        </w:tc>
      </w:tr>
      <w:tr w:rsidR="00EE63CD" w:rsidRPr="00EE63CD" w:rsidTr="00EE63CD">
        <w:trPr>
          <w:jc w:val="center"/>
        </w:trPr>
        <w:tc>
          <w:tcPr>
            <w:tcW w:w="6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lastRenderedPageBreak/>
              <w:t>8</w:t>
            </w:r>
          </w:p>
        </w:tc>
        <w:tc>
          <w:tcPr>
            <w:tcW w:w="19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ул</w:t>
            </w:r>
            <w:proofErr w:type="gramStart"/>
            <w:r w:rsidRPr="00EE63CD">
              <w:rPr>
                <w:rFonts w:ascii="Times New Roman" w:hAnsi="Times New Roman"/>
                <w:szCs w:val="24"/>
              </w:rPr>
              <w:t>.М</w:t>
            </w:r>
            <w:proofErr w:type="gramEnd"/>
            <w:r w:rsidRPr="00EE63CD">
              <w:rPr>
                <w:rFonts w:ascii="Times New Roman" w:hAnsi="Times New Roman"/>
                <w:szCs w:val="24"/>
              </w:rPr>
              <w:t>алахова, 158</w:t>
            </w:r>
          </w:p>
        </w:tc>
        <w:tc>
          <w:tcPr>
            <w:tcW w:w="992"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11</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ind w:left="-108" w:firstLine="108"/>
              <w:jc w:val="center"/>
              <w:rPr>
                <w:rFonts w:ascii="Times New Roman" w:hAnsi="Times New Roman"/>
                <w:szCs w:val="24"/>
              </w:rPr>
            </w:pPr>
            <w:r w:rsidRPr="00EE63CD">
              <w:rPr>
                <w:rFonts w:ascii="Times New Roman" w:hAnsi="Times New Roman"/>
                <w:szCs w:val="24"/>
              </w:rPr>
              <w:t>автоцистерна</w:t>
            </w:r>
          </w:p>
        </w:tc>
        <w:tc>
          <w:tcPr>
            <w:tcW w:w="165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молоко</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до 31.12.2025</w:t>
            </w:r>
          </w:p>
        </w:tc>
        <w:tc>
          <w:tcPr>
            <w:tcW w:w="1559"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bCs/>
                <w:szCs w:val="24"/>
              </w:rPr>
            </w:pPr>
            <w:r w:rsidRPr="00EE63CD">
              <w:rPr>
                <w:rFonts w:ascii="Times New Roman" w:hAnsi="Times New Roman"/>
                <w:bCs/>
                <w:szCs w:val="24"/>
              </w:rPr>
              <w:t>413,67</w:t>
            </w:r>
          </w:p>
        </w:tc>
        <w:tc>
          <w:tcPr>
            <w:tcW w:w="1300"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p>
        </w:tc>
      </w:tr>
      <w:tr w:rsidR="00EE63CD" w:rsidRPr="00EE63CD" w:rsidTr="00EE63CD">
        <w:trPr>
          <w:jc w:val="center"/>
        </w:trPr>
        <w:tc>
          <w:tcPr>
            <w:tcW w:w="6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9</w:t>
            </w:r>
          </w:p>
        </w:tc>
        <w:tc>
          <w:tcPr>
            <w:tcW w:w="19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ул</w:t>
            </w:r>
            <w:proofErr w:type="gramStart"/>
            <w:r w:rsidRPr="00EE63CD">
              <w:rPr>
                <w:rFonts w:ascii="Times New Roman" w:hAnsi="Times New Roman"/>
                <w:szCs w:val="24"/>
              </w:rPr>
              <w:t>.А</w:t>
            </w:r>
            <w:proofErr w:type="gramEnd"/>
            <w:r w:rsidRPr="00EE63CD">
              <w:rPr>
                <w:rFonts w:ascii="Times New Roman" w:hAnsi="Times New Roman"/>
                <w:szCs w:val="24"/>
              </w:rPr>
              <w:t>нтона Петрова, 235</w:t>
            </w:r>
          </w:p>
        </w:tc>
        <w:tc>
          <w:tcPr>
            <w:tcW w:w="992"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11</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ind w:left="-108" w:firstLine="108"/>
              <w:jc w:val="center"/>
              <w:rPr>
                <w:rFonts w:ascii="Times New Roman" w:hAnsi="Times New Roman"/>
                <w:szCs w:val="24"/>
              </w:rPr>
            </w:pPr>
            <w:r w:rsidRPr="00EE63CD">
              <w:rPr>
                <w:rFonts w:ascii="Times New Roman" w:hAnsi="Times New Roman"/>
                <w:szCs w:val="24"/>
              </w:rPr>
              <w:t>автоцистерна</w:t>
            </w:r>
          </w:p>
        </w:tc>
        <w:tc>
          <w:tcPr>
            <w:tcW w:w="165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молоко</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до 31.12.2025</w:t>
            </w:r>
          </w:p>
        </w:tc>
        <w:tc>
          <w:tcPr>
            <w:tcW w:w="1559"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bCs/>
                <w:szCs w:val="24"/>
              </w:rPr>
            </w:pPr>
            <w:r w:rsidRPr="00EE63CD">
              <w:rPr>
                <w:rFonts w:ascii="Times New Roman" w:hAnsi="Times New Roman"/>
                <w:bCs/>
                <w:szCs w:val="24"/>
              </w:rPr>
              <w:t>411,83</w:t>
            </w:r>
          </w:p>
        </w:tc>
        <w:tc>
          <w:tcPr>
            <w:tcW w:w="1300"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p>
        </w:tc>
      </w:tr>
      <w:tr w:rsidR="00EE63CD" w:rsidRPr="00EE63CD" w:rsidTr="00EE63CD">
        <w:trPr>
          <w:jc w:val="center"/>
        </w:trPr>
        <w:tc>
          <w:tcPr>
            <w:tcW w:w="6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10</w:t>
            </w:r>
          </w:p>
        </w:tc>
        <w:tc>
          <w:tcPr>
            <w:tcW w:w="19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ул</w:t>
            </w:r>
            <w:proofErr w:type="gramStart"/>
            <w:r w:rsidRPr="00EE63CD">
              <w:rPr>
                <w:rFonts w:ascii="Times New Roman" w:hAnsi="Times New Roman"/>
                <w:szCs w:val="24"/>
              </w:rPr>
              <w:t>.Л</w:t>
            </w:r>
            <w:proofErr w:type="gramEnd"/>
            <w:r w:rsidRPr="00EE63CD">
              <w:rPr>
                <w:rFonts w:ascii="Times New Roman" w:hAnsi="Times New Roman"/>
                <w:szCs w:val="24"/>
              </w:rPr>
              <w:t>азурная, 44</w:t>
            </w:r>
          </w:p>
        </w:tc>
        <w:tc>
          <w:tcPr>
            <w:tcW w:w="992"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11</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ind w:left="-108" w:firstLine="108"/>
              <w:jc w:val="center"/>
              <w:rPr>
                <w:rFonts w:ascii="Times New Roman" w:hAnsi="Times New Roman"/>
                <w:szCs w:val="24"/>
              </w:rPr>
            </w:pPr>
            <w:r w:rsidRPr="00EE63CD">
              <w:rPr>
                <w:rFonts w:ascii="Times New Roman" w:hAnsi="Times New Roman"/>
                <w:szCs w:val="24"/>
              </w:rPr>
              <w:t>автоцистерна</w:t>
            </w:r>
          </w:p>
        </w:tc>
        <w:tc>
          <w:tcPr>
            <w:tcW w:w="165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молоко</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до 31.12.2025</w:t>
            </w:r>
          </w:p>
        </w:tc>
        <w:tc>
          <w:tcPr>
            <w:tcW w:w="1559"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bCs/>
                <w:szCs w:val="24"/>
              </w:rPr>
            </w:pPr>
            <w:r w:rsidRPr="00EE63CD">
              <w:rPr>
                <w:rFonts w:ascii="Times New Roman" w:hAnsi="Times New Roman"/>
                <w:bCs/>
                <w:szCs w:val="24"/>
              </w:rPr>
              <w:t>302,40</w:t>
            </w:r>
          </w:p>
        </w:tc>
        <w:tc>
          <w:tcPr>
            <w:tcW w:w="1300"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p>
        </w:tc>
      </w:tr>
      <w:tr w:rsidR="00EE63CD" w:rsidRPr="00EE63CD" w:rsidTr="00EE63CD">
        <w:trPr>
          <w:jc w:val="center"/>
        </w:trPr>
        <w:tc>
          <w:tcPr>
            <w:tcW w:w="6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11</w:t>
            </w:r>
          </w:p>
        </w:tc>
        <w:tc>
          <w:tcPr>
            <w:tcW w:w="19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ул</w:t>
            </w:r>
            <w:proofErr w:type="gramStart"/>
            <w:r w:rsidRPr="00EE63CD">
              <w:rPr>
                <w:rFonts w:ascii="Times New Roman" w:hAnsi="Times New Roman"/>
                <w:szCs w:val="24"/>
              </w:rPr>
              <w:t>.Л</w:t>
            </w:r>
            <w:proofErr w:type="gramEnd"/>
            <w:r w:rsidRPr="00EE63CD">
              <w:rPr>
                <w:rFonts w:ascii="Times New Roman" w:hAnsi="Times New Roman"/>
                <w:szCs w:val="24"/>
              </w:rPr>
              <w:t>азурная, 57</w:t>
            </w:r>
          </w:p>
        </w:tc>
        <w:tc>
          <w:tcPr>
            <w:tcW w:w="992"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11</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ind w:left="-108" w:firstLine="108"/>
              <w:jc w:val="center"/>
              <w:rPr>
                <w:rFonts w:ascii="Times New Roman" w:hAnsi="Times New Roman"/>
                <w:szCs w:val="24"/>
              </w:rPr>
            </w:pPr>
            <w:r w:rsidRPr="00EE63CD">
              <w:rPr>
                <w:rFonts w:ascii="Times New Roman" w:hAnsi="Times New Roman"/>
                <w:szCs w:val="24"/>
              </w:rPr>
              <w:t>автоцистерна</w:t>
            </w:r>
          </w:p>
        </w:tc>
        <w:tc>
          <w:tcPr>
            <w:tcW w:w="165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молоко</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до 31.12.2025</w:t>
            </w:r>
          </w:p>
        </w:tc>
        <w:tc>
          <w:tcPr>
            <w:tcW w:w="1559"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bCs/>
                <w:color w:val="000000"/>
                <w:szCs w:val="24"/>
              </w:rPr>
            </w:pPr>
            <w:r w:rsidRPr="00EE63CD">
              <w:rPr>
                <w:rFonts w:ascii="Times New Roman" w:hAnsi="Times New Roman"/>
                <w:bCs/>
                <w:color w:val="000000"/>
                <w:szCs w:val="24"/>
              </w:rPr>
              <w:t>389,49</w:t>
            </w:r>
          </w:p>
        </w:tc>
        <w:tc>
          <w:tcPr>
            <w:tcW w:w="1300"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p>
        </w:tc>
      </w:tr>
      <w:tr w:rsidR="00EE63CD" w:rsidRPr="00EE63CD" w:rsidTr="00EE63CD">
        <w:trPr>
          <w:jc w:val="center"/>
        </w:trPr>
        <w:tc>
          <w:tcPr>
            <w:tcW w:w="6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12</w:t>
            </w:r>
          </w:p>
        </w:tc>
        <w:tc>
          <w:tcPr>
            <w:tcW w:w="19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ул</w:t>
            </w:r>
            <w:proofErr w:type="gramStart"/>
            <w:r w:rsidRPr="00EE63CD">
              <w:rPr>
                <w:rFonts w:ascii="Times New Roman" w:hAnsi="Times New Roman"/>
                <w:szCs w:val="24"/>
              </w:rPr>
              <w:t>.Г</w:t>
            </w:r>
            <w:proofErr w:type="gramEnd"/>
            <w:r w:rsidRPr="00EE63CD">
              <w:rPr>
                <w:rFonts w:ascii="Times New Roman" w:hAnsi="Times New Roman"/>
                <w:szCs w:val="24"/>
              </w:rPr>
              <w:t>еоргиева, 31, остановка «</w:t>
            </w:r>
            <w:proofErr w:type="spellStart"/>
            <w:r w:rsidRPr="00EE63CD">
              <w:rPr>
                <w:rFonts w:ascii="Times New Roman" w:hAnsi="Times New Roman"/>
                <w:szCs w:val="24"/>
              </w:rPr>
              <w:t>Сухэ-Батора</w:t>
            </w:r>
            <w:proofErr w:type="spellEnd"/>
            <w:r w:rsidRPr="00EE63CD">
              <w:rPr>
                <w:rFonts w:ascii="Times New Roman" w:hAnsi="Times New Roman"/>
                <w:szCs w:val="24"/>
              </w:rPr>
              <w:t>»</w:t>
            </w:r>
          </w:p>
        </w:tc>
        <w:tc>
          <w:tcPr>
            <w:tcW w:w="992"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14</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павильон</w:t>
            </w:r>
          </w:p>
        </w:tc>
        <w:tc>
          <w:tcPr>
            <w:tcW w:w="165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непродовольственные товары (пресса)</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до 31.12.2025</w:t>
            </w:r>
          </w:p>
        </w:tc>
        <w:tc>
          <w:tcPr>
            <w:tcW w:w="1559"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bCs/>
                <w:szCs w:val="24"/>
              </w:rPr>
            </w:pPr>
            <w:r w:rsidRPr="00EE63CD">
              <w:rPr>
                <w:rFonts w:ascii="Times New Roman" w:hAnsi="Times New Roman"/>
                <w:bCs/>
                <w:szCs w:val="24"/>
              </w:rPr>
              <w:t>384,26</w:t>
            </w:r>
          </w:p>
        </w:tc>
        <w:tc>
          <w:tcPr>
            <w:tcW w:w="1300"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color w:val="000000"/>
                <w:szCs w:val="24"/>
              </w:rPr>
              <w:t xml:space="preserve">На участке </w:t>
            </w:r>
            <w:proofErr w:type="gramStart"/>
            <w:r w:rsidRPr="00EE63CD">
              <w:rPr>
                <w:rFonts w:ascii="Times New Roman" w:hAnsi="Times New Roman"/>
                <w:color w:val="000000"/>
                <w:szCs w:val="24"/>
              </w:rPr>
              <w:t>расположен</w:t>
            </w:r>
            <w:proofErr w:type="gramEnd"/>
            <w:r w:rsidRPr="00EE63CD">
              <w:rPr>
                <w:rFonts w:ascii="Times New Roman" w:hAnsi="Times New Roman"/>
                <w:color w:val="000000"/>
                <w:szCs w:val="24"/>
              </w:rPr>
              <w:t xml:space="preserve"> НТО</w:t>
            </w:r>
          </w:p>
        </w:tc>
      </w:tr>
      <w:tr w:rsidR="00EE63CD" w:rsidRPr="00EE63CD" w:rsidTr="00EE63CD">
        <w:trPr>
          <w:jc w:val="center"/>
        </w:trPr>
        <w:tc>
          <w:tcPr>
            <w:tcW w:w="6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13</w:t>
            </w:r>
          </w:p>
        </w:tc>
        <w:tc>
          <w:tcPr>
            <w:tcW w:w="19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proofErr w:type="spellStart"/>
            <w:r w:rsidRPr="00EE63CD">
              <w:rPr>
                <w:rFonts w:ascii="Times New Roman" w:hAnsi="Times New Roman"/>
                <w:szCs w:val="24"/>
              </w:rPr>
              <w:t>с</w:t>
            </w:r>
            <w:proofErr w:type="gramStart"/>
            <w:r w:rsidRPr="00EE63CD">
              <w:rPr>
                <w:rFonts w:ascii="Times New Roman" w:hAnsi="Times New Roman"/>
                <w:szCs w:val="24"/>
              </w:rPr>
              <w:t>.В</w:t>
            </w:r>
            <w:proofErr w:type="gramEnd"/>
            <w:r w:rsidRPr="00EE63CD">
              <w:rPr>
                <w:rFonts w:ascii="Times New Roman" w:hAnsi="Times New Roman"/>
                <w:szCs w:val="24"/>
              </w:rPr>
              <w:t>ласиха</w:t>
            </w:r>
            <w:proofErr w:type="spellEnd"/>
            <w:r w:rsidRPr="00EE63CD">
              <w:rPr>
                <w:rFonts w:ascii="Times New Roman" w:hAnsi="Times New Roman"/>
                <w:szCs w:val="24"/>
              </w:rPr>
              <w:t>, ул.Ковыльная, 8а</w:t>
            </w:r>
          </w:p>
        </w:tc>
        <w:tc>
          <w:tcPr>
            <w:tcW w:w="992"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7,5</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павильон</w:t>
            </w:r>
          </w:p>
        </w:tc>
        <w:tc>
          <w:tcPr>
            <w:tcW w:w="165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искусственные цветы</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до 31.12.2025</w:t>
            </w:r>
          </w:p>
        </w:tc>
        <w:tc>
          <w:tcPr>
            <w:tcW w:w="1559"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bCs/>
                <w:szCs w:val="24"/>
              </w:rPr>
            </w:pPr>
            <w:r w:rsidRPr="00EE63CD">
              <w:rPr>
                <w:rFonts w:ascii="Times New Roman" w:hAnsi="Times New Roman"/>
                <w:bCs/>
                <w:szCs w:val="24"/>
              </w:rPr>
              <w:t>85,36</w:t>
            </w:r>
          </w:p>
        </w:tc>
        <w:tc>
          <w:tcPr>
            <w:tcW w:w="1300"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p>
        </w:tc>
      </w:tr>
      <w:tr w:rsidR="00EE63CD" w:rsidRPr="00EE63CD" w:rsidTr="00EE63CD">
        <w:trPr>
          <w:trHeight w:val="1003"/>
          <w:jc w:val="center"/>
        </w:trPr>
        <w:tc>
          <w:tcPr>
            <w:tcW w:w="6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14</w:t>
            </w:r>
          </w:p>
        </w:tc>
        <w:tc>
          <w:tcPr>
            <w:tcW w:w="19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ул</w:t>
            </w:r>
            <w:proofErr w:type="gramStart"/>
            <w:r w:rsidRPr="00EE63CD">
              <w:rPr>
                <w:rFonts w:ascii="Times New Roman" w:hAnsi="Times New Roman"/>
                <w:szCs w:val="24"/>
              </w:rPr>
              <w:t>.П</w:t>
            </w:r>
            <w:proofErr w:type="gramEnd"/>
            <w:r w:rsidRPr="00EE63CD">
              <w:rPr>
                <w:rFonts w:ascii="Times New Roman" w:hAnsi="Times New Roman"/>
                <w:szCs w:val="24"/>
              </w:rPr>
              <w:t>опова, 61</w:t>
            </w:r>
          </w:p>
        </w:tc>
        <w:tc>
          <w:tcPr>
            <w:tcW w:w="992"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30</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павильон</w:t>
            </w:r>
          </w:p>
        </w:tc>
        <w:tc>
          <w:tcPr>
            <w:tcW w:w="165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продовольственные товары</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до 31.12.2025</w:t>
            </w:r>
          </w:p>
        </w:tc>
        <w:tc>
          <w:tcPr>
            <w:tcW w:w="1559"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bCs/>
                <w:szCs w:val="24"/>
              </w:rPr>
            </w:pPr>
            <w:r w:rsidRPr="00EE63CD">
              <w:rPr>
                <w:rFonts w:ascii="Times New Roman" w:hAnsi="Times New Roman"/>
                <w:bCs/>
                <w:szCs w:val="24"/>
              </w:rPr>
              <w:t>1584,41</w:t>
            </w:r>
          </w:p>
        </w:tc>
        <w:tc>
          <w:tcPr>
            <w:tcW w:w="1300"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color w:val="000000"/>
                <w:szCs w:val="24"/>
              </w:rPr>
              <w:t xml:space="preserve">На участке </w:t>
            </w:r>
            <w:proofErr w:type="gramStart"/>
            <w:r w:rsidRPr="00EE63CD">
              <w:rPr>
                <w:rFonts w:ascii="Times New Roman" w:hAnsi="Times New Roman"/>
                <w:color w:val="000000"/>
                <w:szCs w:val="24"/>
              </w:rPr>
              <w:t>расположен</w:t>
            </w:r>
            <w:proofErr w:type="gramEnd"/>
            <w:r w:rsidRPr="00EE63CD">
              <w:rPr>
                <w:rFonts w:ascii="Times New Roman" w:hAnsi="Times New Roman"/>
                <w:color w:val="000000"/>
                <w:szCs w:val="24"/>
              </w:rPr>
              <w:t xml:space="preserve"> НТО</w:t>
            </w:r>
          </w:p>
        </w:tc>
      </w:tr>
      <w:tr w:rsidR="00EE63CD" w:rsidRPr="00EE63CD" w:rsidTr="00EE63CD">
        <w:trPr>
          <w:jc w:val="center"/>
        </w:trPr>
        <w:tc>
          <w:tcPr>
            <w:tcW w:w="6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15</w:t>
            </w:r>
          </w:p>
        </w:tc>
        <w:tc>
          <w:tcPr>
            <w:tcW w:w="19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шоссе Ленточный бор, 2</w:t>
            </w:r>
          </w:p>
        </w:tc>
        <w:tc>
          <w:tcPr>
            <w:tcW w:w="992"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120</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павильон</w:t>
            </w:r>
          </w:p>
        </w:tc>
        <w:tc>
          <w:tcPr>
            <w:tcW w:w="165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продовольственные товары</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до 31.12.2025</w:t>
            </w:r>
          </w:p>
        </w:tc>
        <w:tc>
          <w:tcPr>
            <w:tcW w:w="1559"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bCs/>
                <w:szCs w:val="24"/>
              </w:rPr>
            </w:pPr>
            <w:r w:rsidRPr="00EE63CD">
              <w:rPr>
                <w:rFonts w:ascii="Times New Roman" w:hAnsi="Times New Roman"/>
                <w:bCs/>
                <w:szCs w:val="24"/>
              </w:rPr>
              <w:t>5245,10</w:t>
            </w:r>
          </w:p>
        </w:tc>
        <w:tc>
          <w:tcPr>
            <w:tcW w:w="1300"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color w:val="000000"/>
                <w:szCs w:val="24"/>
              </w:rPr>
              <w:t xml:space="preserve">На участке </w:t>
            </w:r>
            <w:proofErr w:type="gramStart"/>
            <w:r w:rsidRPr="00EE63CD">
              <w:rPr>
                <w:rFonts w:ascii="Times New Roman" w:hAnsi="Times New Roman"/>
                <w:color w:val="000000"/>
                <w:szCs w:val="24"/>
              </w:rPr>
              <w:t>расположен</w:t>
            </w:r>
            <w:proofErr w:type="gramEnd"/>
            <w:r w:rsidRPr="00EE63CD">
              <w:rPr>
                <w:rFonts w:ascii="Times New Roman" w:hAnsi="Times New Roman"/>
                <w:color w:val="000000"/>
                <w:szCs w:val="24"/>
              </w:rPr>
              <w:t xml:space="preserve"> НТО</w:t>
            </w:r>
          </w:p>
        </w:tc>
      </w:tr>
      <w:tr w:rsidR="00EE63CD" w:rsidRPr="00EE63CD" w:rsidTr="00EE63CD">
        <w:trPr>
          <w:jc w:val="center"/>
        </w:trPr>
        <w:tc>
          <w:tcPr>
            <w:tcW w:w="6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16</w:t>
            </w:r>
          </w:p>
        </w:tc>
        <w:tc>
          <w:tcPr>
            <w:tcW w:w="19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проезд Инициативный 6-й, 38</w:t>
            </w:r>
          </w:p>
        </w:tc>
        <w:tc>
          <w:tcPr>
            <w:tcW w:w="992"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50</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павильон</w:t>
            </w:r>
          </w:p>
        </w:tc>
        <w:tc>
          <w:tcPr>
            <w:tcW w:w="165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продовольственные товары</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до 31.12.2025</w:t>
            </w:r>
          </w:p>
        </w:tc>
        <w:tc>
          <w:tcPr>
            <w:tcW w:w="1559"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674,96</w:t>
            </w:r>
          </w:p>
        </w:tc>
        <w:tc>
          <w:tcPr>
            <w:tcW w:w="1300"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color w:val="000000"/>
                <w:szCs w:val="24"/>
              </w:rPr>
              <w:t xml:space="preserve">На участке </w:t>
            </w:r>
            <w:proofErr w:type="gramStart"/>
            <w:r w:rsidRPr="00EE63CD">
              <w:rPr>
                <w:rFonts w:ascii="Times New Roman" w:hAnsi="Times New Roman"/>
                <w:color w:val="000000"/>
                <w:szCs w:val="24"/>
              </w:rPr>
              <w:t>расположен</w:t>
            </w:r>
            <w:proofErr w:type="gramEnd"/>
            <w:r w:rsidRPr="00EE63CD">
              <w:rPr>
                <w:rFonts w:ascii="Times New Roman" w:hAnsi="Times New Roman"/>
                <w:color w:val="000000"/>
                <w:szCs w:val="24"/>
              </w:rPr>
              <w:t xml:space="preserve"> НТО</w:t>
            </w:r>
          </w:p>
        </w:tc>
      </w:tr>
      <w:tr w:rsidR="00EE63CD" w:rsidRPr="00EE63CD" w:rsidTr="00EE63CD">
        <w:trPr>
          <w:jc w:val="center"/>
        </w:trPr>
        <w:tc>
          <w:tcPr>
            <w:tcW w:w="6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17</w:t>
            </w:r>
          </w:p>
        </w:tc>
        <w:tc>
          <w:tcPr>
            <w:tcW w:w="19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ул</w:t>
            </w:r>
            <w:proofErr w:type="gramStart"/>
            <w:r w:rsidRPr="00EE63CD">
              <w:rPr>
                <w:rFonts w:ascii="Times New Roman" w:hAnsi="Times New Roman"/>
                <w:szCs w:val="24"/>
              </w:rPr>
              <w:t>.В</w:t>
            </w:r>
            <w:proofErr w:type="gramEnd"/>
            <w:r w:rsidRPr="00EE63CD">
              <w:rPr>
                <w:rFonts w:ascii="Times New Roman" w:hAnsi="Times New Roman"/>
                <w:szCs w:val="24"/>
              </w:rPr>
              <w:t>есенняя, 4</w:t>
            </w:r>
          </w:p>
        </w:tc>
        <w:tc>
          <w:tcPr>
            <w:tcW w:w="992"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60</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павильон</w:t>
            </w:r>
          </w:p>
        </w:tc>
        <w:tc>
          <w:tcPr>
            <w:tcW w:w="165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продовольственные товары</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до 31.12.2025</w:t>
            </w:r>
          </w:p>
        </w:tc>
        <w:tc>
          <w:tcPr>
            <w:tcW w:w="1559"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bCs/>
                <w:szCs w:val="24"/>
              </w:rPr>
            </w:pPr>
            <w:r w:rsidRPr="00EE63CD">
              <w:rPr>
                <w:rFonts w:ascii="Times New Roman" w:hAnsi="Times New Roman"/>
                <w:bCs/>
                <w:szCs w:val="24"/>
              </w:rPr>
              <w:t>910,00</w:t>
            </w:r>
          </w:p>
        </w:tc>
        <w:tc>
          <w:tcPr>
            <w:tcW w:w="1300"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color w:val="000000"/>
                <w:szCs w:val="24"/>
              </w:rPr>
              <w:t xml:space="preserve">На участке </w:t>
            </w:r>
            <w:proofErr w:type="gramStart"/>
            <w:r w:rsidRPr="00EE63CD">
              <w:rPr>
                <w:rFonts w:ascii="Times New Roman" w:hAnsi="Times New Roman"/>
                <w:color w:val="000000"/>
                <w:szCs w:val="24"/>
              </w:rPr>
              <w:t>расположен</w:t>
            </w:r>
            <w:proofErr w:type="gramEnd"/>
            <w:r w:rsidRPr="00EE63CD">
              <w:rPr>
                <w:rFonts w:ascii="Times New Roman" w:hAnsi="Times New Roman"/>
                <w:color w:val="000000"/>
                <w:szCs w:val="24"/>
              </w:rPr>
              <w:t xml:space="preserve"> НТО</w:t>
            </w:r>
          </w:p>
        </w:tc>
      </w:tr>
      <w:tr w:rsidR="00EE63CD" w:rsidRPr="00EE63CD" w:rsidTr="00EE63CD">
        <w:trPr>
          <w:jc w:val="center"/>
        </w:trPr>
        <w:tc>
          <w:tcPr>
            <w:tcW w:w="6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18</w:t>
            </w:r>
          </w:p>
        </w:tc>
        <w:tc>
          <w:tcPr>
            <w:tcW w:w="19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proofErr w:type="spellStart"/>
            <w:r w:rsidRPr="00EE63CD">
              <w:rPr>
                <w:rFonts w:ascii="Times New Roman" w:hAnsi="Times New Roman"/>
                <w:szCs w:val="24"/>
              </w:rPr>
              <w:t>с</w:t>
            </w:r>
            <w:proofErr w:type="gramStart"/>
            <w:r w:rsidRPr="00EE63CD">
              <w:rPr>
                <w:rFonts w:ascii="Times New Roman" w:hAnsi="Times New Roman"/>
                <w:szCs w:val="24"/>
              </w:rPr>
              <w:t>.В</w:t>
            </w:r>
            <w:proofErr w:type="gramEnd"/>
            <w:r w:rsidRPr="00EE63CD">
              <w:rPr>
                <w:rFonts w:ascii="Times New Roman" w:hAnsi="Times New Roman"/>
                <w:szCs w:val="24"/>
              </w:rPr>
              <w:t>ласиха</w:t>
            </w:r>
            <w:proofErr w:type="spellEnd"/>
            <w:r w:rsidRPr="00EE63CD">
              <w:rPr>
                <w:rFonts w:ascii="Times New Roman" w:hAnsi="Times New Roman"/>
                <w:szCs w:val="24"/>
              </w:rPr>
              <w:t>, ул.Мамонтова, 136а</w:t>
            </w:r>
          </w:p>
        </w:tc>
        <w:tc>
          <w:tcPr>
            <w:tcW w:w="992"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pStyle w:val="ConsPlusNormal"/>
              <w:ind w:firstLine="0"/>
              <w:jc w:val="center"/>
              <w:rPr>
                <w:rFonts w:ascii="Times New Roman" w:hAnsi="Times New Roman" w:cs="Times New Roman"/>
                <w:sz w:val="22"/>
                <w:szCs w:val="24"/>
              </w:rPr>
            </w:pPr>
            <w:r w:rsidRPr="00EE63CD">
              <w:rPr>
                <w:rFonts w:ascii="Times New Roman" w:hAnsi="Times New Roman" w:cs="Times New Roman"/>
                <w:sz w:val="22"/>
                <w:szCs w:val="24"/>
              </w:rPr>
              <w:t>50</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павильон</w:t>
            </w:r>
          </w:p>
        </w:tc>
        <w:tc>
          <w:tcPr>
            <w:tcW w:w="165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продовольственные товары</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до 31.12.2025</w:t>
            </w:r>
          </w:p>
        </w:tc>
        <w:tc>
          <w:tcPr>
            <w:tcW w:w="1559"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156,83</w:t>
            </w:r>
          </w:p>
        </w:tc>
        <w:tc>
          <w:tcPr>
            <w:tcW w:w="1300"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p>
        </w:tc>
      </w:tr>
      <w:tr w:rsidR="00EE63CD" w:rsidRPr="00EE63CD" w:rsidTr="00EE63CD">
        <w:trPr>
          <w:jc w:val="center"/>
        </w:trPr>
        <w:tc>
          <w:tcPr>
            <w:tcW w:w="6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19</w:t>
            </w:r>
          </w:p>
        </w:tc>
        <w:tc>
          <w:tcPr>
            <w:tcW w:w="19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пересечение ул</w:t>
            </w:r>
            <w:proofErr w:type="gramStart"/>
            <w:r w:rsidRPr="00EE63CD">
              <w:rPr>
                <w:rFonts w:ascii="Times New Roman" w:hAnsi="Times New Roman"/>
                <w:szCs w:val="24"/>
              </w:rPr>
              <w:t>.К</w:t>
            </w:r>
            <w:proofErr w:type="gramEnd"/>
            <w:r w:rsidRPr="00EE63CD">
              <w:rPr>
                <w:rFonts w:ascii="Times New Roman" w:hAnsi="Times New Roman"/>
                <w:szCs w:val="24"/>
              </w:rPr>
              <w:t>едровой и ул.Российской</w:t>
            </w:r>
          </w:p>
        </w:tc>
        <w:tc>
          <w:tcPr>
            <w:tcW w:w="992"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pStyle w:val="ConsPlusNormal"/>
              <w:ind w:firstLine="0"/>
              <w:jc w:val="center"/>
              <w:rPr>
                <w:rFonts w:ascii="Times New Roman" w:hAnsi="Times New Roman" w:cs="Times New Roman"/>
                <w:sz w:val="22"/>
                <w:szCs w:val="24"/>
              </w:rPr>
            </w:pPr>
            <w:r w:rsidRPr="00EE63CD">
              <w:rPr>
                <w:rFonts w:ascii="Times New Roman" w:hAnsi="Times New Roman" w:cs="Times New Roman"/>
                <w:sz w:val="22"/>
                <w:szCs w:val="24"/>
              </w:rPr>
              <w:t>96</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павильон</w:t>
            </w:r>
          </w:p>
        </w:tc>
        <w:tc>
          <w:tcPr>
            <w:tcW w:w="165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продовольственные товары</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до 31.12.2025</w:t>
            </w:r>
          </w:p>
        </w:tc>
        <w:tc>
          <w:tcPr>
            <w:tcW w:w="1559"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bCs/>
                <w:szCs w:val="24"/>
              </w:rPr>
            </w:pPr>
            <w:r w:rsidRPr="00EE63CD">
              <w:rPr>
                <w:rFonts w:ascii="Times New Roman" w:hAnsi="Times New Roman"/>
                <w:bCs/>
                <w:szCs w:val="24"/>
              </w:rPr>
              <w:t>1573,72</w:t>
            </w:r>
          </w:p>
        </w:tc>
        <w:tc>
          <w:tcPr>
            <w:tcW w:w="1300"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p>
        </w:tc>
      </w:tr>
      <w:tr w:rsidR="00EE63CD" w:rsidRPr="00EE63CD" w:rsidTr="00EE63CD">
        <w:trPr>
          <w:jc w:val="center"/>
        </w:trPr>
        <w:tc>
          <w:tcPr>
            <w:tcW w:w="6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20</w:t>
            </w:r>
          </w:p>
        </w:tc>
        <w:tc>
          <w:tcPr>
            <w:tcW w:w="194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остановка «Взлетная», напротив дома по ул</w:t>
            </w:r>
            <w:proofErr w:type="gramStart"/>
            <w:r w:rsidRPr="00EE63CD">
              <w:rPr>
                <w:rFonts w:ascii="Times New Roman" w:hAnsi="Times New Roman"/>
                <w:szCs w:val="24"/>
              </w:rPr>
              <w:t>.В</w:t>
            </w:r>
            <w:proofErr w:type="gramEnd"/>
            <w:r w:rsidRPr="00EE63CD">
              <w:rPr>
                <w:rFonts w:ascii="Times New Roman" w:hAnsi="Times New Roman"/>
                <w:szCs w:val="24"/>
              </w:rPr>
              <w:t>злетной, 46</w:t>
            </w:r>
          </w:p>
        </w:tc>
        <w:tc>
          <w:tcPr>
            <w:tcW w:w="992"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pStyle w:val="ConsPlusNormal"/>
              <w:ind w:firstLine="0"/>
              <w:jc w:val="center"/>
              <w:rPr>
                <w:rFonts w:ascii="Times New Roman" w:hAnsi="Times New Roman" w:cs="Times New Roman"/>
                <w:sz w:val="22"/>
                <w:szCs w:val="24"/>
              </w:rPr>
            </w:pPr>
            <w:r w:rsidRPr="00EE63CD">
              <w:rPr>
                <w:rFonts w:ascii="Times New Roman" w:hAnsi="Times New Roman" w:cs="Times New Roman"/>
                <w:sz w:val="22"/>
                <w:szCs w:val="24"/>
              </w:rPr>
              <w:t>15</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киоск</w:t>
            </w:r>
          </w:p>
        </w:tc>
        <w:tc>
          <w:tcPr>
            <w:tcW w:w="1651"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непродовольственные товары (пресса)</w:t>
            </w:r>
          </w:p>
        </w:tc>
        <w:tc>
          <w:tcPr>
            <w:tcW w:w="1134"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r w:rsidRPr="00EE63CD">
              <w:rPr>
                <w:rFonts w:ascii="Times New Roman" w:hAnsi="Times New Roman"/>
                <w:szCs w:val="24"/>
              </w:rPr>
              <w:t>до 31.12.2025</w:t>
            </w:r>
          </w:p>
        </w:tc>
        <w:tc>
          <w:tcPr>
            <w:tcW w:w="1559"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bCs/>
                <w:szCs w:val="24"/>
              </w:rPr>
            </w:pPr>
            <w:r w:rsidRPr="00EE63CD">
              <w:rPr>
                <w:rFonts w:ascii="Times New Roman" w:hAnsi="Times New Roman"/>
                <w:bCs/>
                <w:szCs w:val="24"/>
              </w:rPr>
              <w:t>546,36</w:t>
            </w:r>
          </w:p>
        </w:tc>
        <w:tc>
          <w:tcPr>
            <w:tcW w:w="1300" w:type="dxa"/>
            <w:tcBorders>
              <w:top w:val="single" w:sz="4" w:space="0" w:color="auto"/>
              <w:left w:val="single" w:sz="4" w:space="0" w:color="auto"/>
              <w:bottom w:val="single" w:sz="4" w:space="0" w:color="auto"/>
              <w:right w:val="single" w:sz="4" w:space="0" w:color="auto"/>
            </w:tcBorders>
          </w:tcPr>
          <w:p w:rsidR="0079256B" w:rsidRPr="00EE63CD" w:rsidRDefault="0079256B" w:rsidP="00EE63CD">
            <w:pPr>
              <w:spacing w:after="0" w:line="240" w:lineRule="auto"/>
              <w:jc w:val="center"/>
              <w:rPr>
                <w:rFonts w:ascii="Times New Roman" w:hAnsi="Times New Roman"/>
                <w:szCs w:val="24"/>
              </w:rPr>
            </w:pPr>
          </w:p>
        </w:tc>
      </w:tr>
    </w:tbl>
    <w:p w:rsidR="00EE63CD" w:rsidRDefault="00EE63CD" w:rsidP="009C7E53">
      <w:pPr>
        <w:autoSpaceDE w:val="0"/>
        <w:autoSpaceDN w:val="0"/>
        <w:adjustRightInd w:val="0"/>
        <w:spacing w:after="0" w:line="240" w:lineRule="auto"/>
        <w:ind w:firstLine="540"/>
        <w:jc w:val="both"/>
        <w:rPr>
          <w:rFonts w:ascii="Times New Roman" w:hAnsi="Times New Roman"/>
          <w:sz w:val="28"/>
          <w:szCs w:val="28"/>
        </w:rPr>
      </w:pP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&lt;*&gt; Указываются сведения о нахождении НТО на месте размещения НТО (при наличии).</w:t>
      </w:r>
    </w:p>
    <w:p w:rsidR="009C7E53" w:rsidRDefault="009C7E53" w:rsidP="008F544D">
      <w:pPr>
        <w:spacing w:after="0" w:line="240" w:lineRule="auto"/>
        <w:rPr>
          <w:rFonts w:ascii="Times New Roman" w:hAnsi="Times New Roman"/>
          <w:sz w:val="28"/>
          <w:szCs w:val="28"/>
        </w:rPr>
      </w:pPr>
    </w:p>
    <w:p w:rsidR="00EE63CD" w:rsidRDefault="00EE63CD" w:rsidP="008F544D">
      <w:pPr>
        <w:spacing w:after="0" w:line="240" w:lineRule="auto"/>
        <w:rPr>
          <w:rFonts w:ascii="Times New Roman" w:hAnsi="Times New Roman"/>
          <w:sz w:val="28"/>
          <w:szCs w:val="28"/>
        </w:rPr>
      </w:pPr>
    </w:p>
    <w:p w:rsidR="00466DC6" w:rsidRDefault="00872485" w:rsidP="00301104">
      <w:pPr>
        <w:spacing w:line="240" w:lineRule="auto"/>
        <w:rPr>
          <w:rFonts w:ascii="Times New Roman" w:hAnsi="Times New Roman"/>
          <w:sz w:val="28"/>
          <w:szCs w:val="28"/>
        </w:rPr>
      </w:pPr>
      <w:r>
        <w:rPr>
          <w:rFonts w:ascii="Times New Roman" w:hAnsi="Times New Roman"/>
          <w:sz w:val="28"/>
          <w:szCs w:val="28"/>
        </w:rPr>
        <w:t xml:space="preserve">Глава администрации                                                                                    </w:t>
      </w:r>
      <w:r w:rsidR="00C037E9">
        <w:rPr>
          <w:rFonts w:ascii="Times New Roman" w:hAnsi="Times New Roman"/>
          <w:sz w:val="28"/>
          <w:szCs w:val="28"/>
        </w:rPr>
        <w:t>С.С.</w:t>
      </w:r>
      <w:r>
        <w:rPr>
          <w:rFonts w:ascii="Times New Roman" w:hAnsi="Times New Roman"/>
          <w:sz w:val="28"/>
          <w:szCs w:val="28"/>
        </w:rPr>
        <w:t xml:space="preserve"> </w:t>
      </w:r>
      <w:proofErr w:type="gramStart"/>
      <w:r w:rsidR="00C037E9">
        <w:rPr>
          <w:rFonts w:ascii="Times New Roman" w:hAnsi="Times New Roman"/>
          <w:sz w:val="28"/>
          <w:szCs w:val="28"/>
        </w:rPr>
        <w:t>Татьянин</w:t>
      </w:r>
      <w:proofErr w:type="gramEnd"/>
    </w:p>
    <w:sectPr w:rsidR="00466DC6" w:rsidSect="00EE63CD">
      <w:headerReference w:type="default" r:id="rId12"/>
      <w:pgSz w:w="11906" w:h="16838"/>
      <w:pgMar w:top="964" w:right="567" w:bottom="1134" w:left="1134" w:header="567"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307" w:rsidRDefault="00B36307" w:rsidP="002A5EA8">
      <w:pPr>
        <w:spacing w:after="0" w:line="240" w:lineRule="auto"/>
      </w:pPr>
      <w:r>
        <w:separator/>
      </w:r>
    </w:p>
  </w:endnote>
  <w:endnote w:type="continuationSeparator" w:id="0">
    <w:p w:rsidR="00B36307" w:rsidRDefault="00B36307" w:rsidP="002A5E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307" w:rsidRDefault="00B36307" w:rsidP="002A5EA8">
      <w:pPr>
        <w:spacing w:after="0" w:line="240" w:lineRule="auto"/>
      </w:pPr>
      <w:r>
        <w:separator/>
      </w:r>
    </w:p>
  </w:footnote>
  <w:footnote w:type="continuationSeparator" w:id="0">
    <w:p w:rsidR="00B36307" w:rsidRDefault="00B36307" w:rsidP="002A5E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307" w:rsidRPr="00942C5E" w:rsidRDefault="00B36307" w:rsidP="00172A0C">
    <w:pPr>
      <w:pStyle w:val="a3"/>
      <w:ind w:right="140"/>
      <w:jc w:val="right"/>
      <w:rPr>
        <w:rFonts w:ascii="Times New Roman" w:hAnsi="Times New Roman"/>
        <w:sz w:val="24"/>
        <w:szCs w:val="24"/>
      </w:rPr>
    </w:pPr>
    <w:r w:rsidRPr="00942C5E">
      <w:rPr>
        <w:rFonts w:ascii="Times New Roman" w:hAnsi="Times New Roman"/>
        <w:sz w:val="24"/>
        <w:szCs w:val="24"/>
      </w:rPr>
      <w:fldChar w:fldCharType="begin"/>
    </w:r>
    <w:r w:rsidRPr="00942C5E">
      <w:rPr>
        <w:rFonts w:ascii="Times New Roman" w:hAnsi="Times New Roman"/>
        <w:sz w:val="24"/>
        <w:szCs w:val="24"/>
      </w:rPr>
      <w:instrText xml:space="preserve"> PAGE   \* MERGEFORMAT </w:instrText>
    </w:r>
    <w:r w:rsidRPr="00942C5E">
      <w:rPr>
        <w:rFonts w:ascii="Times New Roman" w:hAnsi="Times New Roman"/>
        <w:sz w:val="24"/>
        <w:szCs w:val="24"/>
      </w:rPr>
      <w:fldChar w:fldCharType="separate"/>
    </w:r>
    <w:r w:rsidR="001776BB">
      <w:rPr>
        <w:rFonts w:ascii="Times New Roman" w:hAnsi="Times New Roman"/>
        <w:noProof/>
        <w:sz w:val="24"/>
        <w:szCs w:val="24"/>
      </w:rPr>
      <w:t>5</w:t>
    </w:r>
    <w:r w:rsidRPr="00942C5E">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D870AF2"/>
    <w:multiLevelType w:val="hybridMultilevel"/>
    <w:tmpl w:val="2F0C2E5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
    <w:nsid w:val="2B0C26A5"/>
    <w:multiLevelType w:val="hybridMultilevel"/>
    <w:tmpl w:val="5F4C6E9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3A24399A"/>
    <w:multiLevelType w:val="hybridMultilevel"/>
    <w:tmpl w:val="B7667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2F690D"/>
    <w:multiLevelType w:val="hybridMultilevel"/>
    <w:tmpl w:val="BC06BD8C"/>
    <w:lvl w:ilvl="0" w:tplc="D436CE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837252"/>
    <w:multiLevelType w:val="hybridMultilevel"/>
    <w:tmpl w:val="0B529F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D22C99"/>
    <w:multiLevelType w:val="hybridMultilevel"/>
    <w:tmpl w:val="4D8C54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38A6EE9"/>
    <w:multiLevelType w:val="hybridMultilevel"/>
    <w:tmpl w:val="82A0A3BC"/>
    <w:lvl w:ilvl="0" w:tplc="D436CE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7F7A59"/>
    <w:multiLevelType w:val="hybridMultilevel"/>
    <w:tmpl w:val="014C077A"/>
    <w:lvl w:ilvl="0" w:tplc="D436CE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8"/>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A5EA8"/>
    <w:rsid w:val="000018F5"/>
    <w:rsid w:val="00002AE8"/>
    <w:rsid w:val="00003E15"/>
    <w:rsid w:val="00003E7F"/>
    <w:rsid w:val="000104E2"/>
    <w:rsid w:val="000109FE"/>
    <w:rsid w:val="0001249C"/>
    <w:rsid w:val="00013340"/>
    <w:rsid w:val="0002152E"/>
    <w:rsid w:val="000219FA"/>
    <w:rsid w:val="00030874"/>
    <w:rsid w:val="00032D00"/>
    <w:rsid w:val="00033C1C"/>
    <w:rsid w:val="000360A3"/>
    <w:rsid w:val="00041947"/>
    <w:rsid w:val="000422EC"/>
    <w:rsid w:val="00042E5F"/>
    <w:rsid w:val="00045357"/>
    <w:rsid w:val="00046AF1"/>
    <w:rsid w:val="000551EF"/>
    <w:rsid w:val="00057198"/>
    <w:rsid w:val="000572C4"/>
    <w:rsid w:val="00063B05"/>
    <w:rsid w:val="00065028"/>
    <w:rsid w:val="00070ABC"/>
    <w:rsid w:val="00071740"/>
    <w:rsid w:val="00071D55"/>
    <w:rsid w:val="00080817"/>
    <w:rsid w:val="000814AE"/>
    <w:rsid w:val="00090D5E"/>
    <w:rsid w:val="00093386"/>
    <w:rsid w:val="00094EED"/>
    <w:rsid w:val="000977AF"/>
    <w:rsid w:val="00097F0D"/>
    <w:rsid w:val="000B2F47"/>
    <w:rsid w:val="000B5D1F"/>
    <w:rsid w:val="000C43A7"/>
    <w:rsid w:val="000C4D75"/>
    <w:rsid w:val="000C5F01"/>
    <w:rsid w:val="000C6FA6"/>
    <w:rsid w:val="000D413C"/>
    <w:rsid w:val="000D5619"/>
    <w:rsid w:val="000E217E"/>
    <w:rsid w:val="000E7597"/>
    <w:rsid w:val="000E7D92"/>
    <w:rsid w:val="000F58EA"/>
    <w:rsid w:val="0010135B"/>
    <w:rsid w:val="001038D7"/>
    <w:rsid w:val="00112DD8"/>
    <w:rsid w:val="00115667"/>
    <w:rsid w:val="00116874"/>
    <w:rsid w:val="00117969"/>
    <w:rsid w:val="00120F02"/>
    <w:rsid w:val="001221CE"/>
    <w:rsid w:val="00133EF1"/>
    <w:rsid w:val="0014101C"/>
    <w:rsid w:val="001427A8"/>
    <w:rsid w:val="00146A7C"/>
    <w:rsid w:val="00150237"/>
    <w:rsid w:val="00153A23"/>
    <w:rsid w:val="00157CD0"/>
    <w:rsid w:val="0016121E"/>
    <w:rsid w:val="00165A0C"/>
    <w:rsid w:val="001663C0"/>
    <w:rsid w:val="00166580"/>
    <w:rsid w:val="00167FA6"/>
    <w:rsid w:val="00170852"/>
    <w:rsid w:val="00171027"/>
    <w:rsid w:val="001724A9"/>
    <w:rsid w:val="00172A0C"/>
    <w:rsid w:val="00173F92"/>
    <w:rsid w:val="00174EB4"/>
    <w:rsid w:val="00174F56"/>
    <w:rsid w:val="001764F2"/>
    <w:rsid w:val="001776BB"/>
    <w:rsid w:val="00187FC6"/>
    <w:rsid w:val="0019189E"/>
    <w:rsid w:val="001A4947"/>
    <w:rsid w:val="001A5DCF"/>
    <w:rsid w:val="001A6A05"/>
    <w:rsid w:val="001B7A61"/>
    <w:rsid w:val="001D26EB"/>
    <w:rsid w:val="001D344E"/>
    <w:rsid w:val="001D737E"/>
    <w:rsid w:val="001E0A5C"/>
    <w:rsid w:val="001E128A"/>
    <w:rsid w:val="001E6DCA"/>
    <w:rsid w:val="001F4242"/>
    <w:rsid w:val="001F52D9"/>
    <w:rsid w:val="001F7331"/>
    <w:rsid w:val="00206150"/>
    <w:rsid w:val="00210010"/>
    <w:rsid w:val="00211588"/>
    <w:rsid w:val="00212EBF"/>
    <w:rsid w:val="00216C4E"/>
    <w:rsid w:val="00220E63"/>
    <w:rsid w:val="00223094"/>
    <w:rsid w:val="00224764"/>
    <w:rsid w:val="00225944"/>
    <w:rsid w:val="0023564F"/>
    <w:rsid w:val="00236F3A"/>
    <w:rsid w:val="0023796C"/>
    <w:rsid w:val="00242D93"/>
    <w:rsid w:val="0024696F"/>
    <w:rsid w:val="00247ED8"/>
    <w:rsid w:val="002561B6"/>
    <w:rsid w:val="002620C8"/>
    <w:rsid w:val="002654E8"/>
    <w:rsid w:val="0027465A"/>
    <w:rsid w:val="002804F6"/>
    <w:rsid w:val="00280614"/>
    <w:rsid w:val="00283AF1"/>
    <w:rsid w:val="002841BB"/>
    <w:rsid w:val="00284F65"/>
    <w:rsid w:val="002918D0"/>
    <w:rsid w:val="0029596A"/>
    <w:rsid w:val="002964DC"/>
    <w:rsid w:val="002A4B7C"/>
    <w:rsid w:val="002A5EA8"/>
    <w:rsid w:val="002B4C50"/>
    <w:rsid w:val="002B5C2F"/>
    <w:rsid w:val="002B6D07"/>
    <w:rsid w:val="002C01ED"/>
    <w:rsid w:val="002C52DA"/>
    <w:rsid w:val="002D7D78"/>
    <w:rsid w:val="002E0B1F"/>
    <w:rsid w:val="002E4C4E"/>
    <w:rsid w:val="002E4EC9"/>
    <w:rsid w:val="002E60B7"/>
    <w:rsid w:val="002F0FA3"/>
    <w:rsid w:val="002F2099"/>
    <w:rsid w:val="002F33FC"/>
    <w:rsid w:val="002F444C"/>
    <w:rsid w:val="002F772A"/>
    <w:rsid w:val="00301104"/>
    <w:rsid w:val="00302834"/>
    <w:rsid w:val="00312F7C"/>
    <w:rsid w:val="00315283"/>
    <w:rsid w:val="0032108B"/>
    <w:rsid w:val="00321220"/>
    <w:rsid w:val="00323038"/>
    <w:rsid w:val="0033203A"/>
    <w:rsid w:val="00332A7B"/>
    <w:rsid w:val="00333F6D"/>
    <w:rsid w:val="003340FA"/>
    <w:rsid w:val="00340463"/>
    <w:rsid w:val="00343175"/>
    <w:rsid w:val="00344BCF"/>
    <w:rsid w:val="0035146C"/>
    <w:rsid w:val="003572A8"/>
    <w:rsid w:val="00357D33"/>
    <w:rsid w:val="0036397E"/>
    <w:rsid w:val="00385890"/>
    <w:rsid w:val="00385D68"/>
    <w:rsid w:val="003B211E"/>
    <w:rsid w:val="003B401B"/>
    <w:rsid w:val="003B4893"/>
    <w:rsid w:val="003B6CAD"/>
    <w:rsid w:val="003C2BAA"/>
    <w:rsid w:val="003C37FC"/>
    <w:rsid w:val="003C55BF"/>
    <w:rsid w:val="003D1EC5"/>
    <w:rsid w:val="003E465A"/>
    <w:rsid w:val="003F450F"/>
    <w:rsid w:val="00406DDF"/>
    <w:rsid w:val="00411140"/>
    <w:rsid w:val="004307AE"/>
    <w:rsid w:val="0043243C"/>
    <w:rsid w:val="00436621"/>
    <w:rsid w:val="00437059"/>
    <w:rsid w:val="00437749"/>
    <w:rsid w:val="00437DAA"/>
    <w:rsid w:val="00440EC4"/>
    <w:rsid w:val="0045162E"/>
    <w:rsid w:val="00453791"/>
    <w:rsid w:val="00457B79"/>
    <w:rsid w:val="00464B6A"/>
    <w:rsid w:val="00465ABD"/>
    <w:rsid w:val="00466DC6"/>
    <w:rsid w:val="0047218F"/>
    <w:rsid w:val="00475C1A"/>
    <w:rsid w:val="0047637B"/>
    <w:rsid w:val="00477470"/>
    <w:rsid w:val="00477FCE"/>
    <w:rsid w:val="00485694"/>
    <w:rsid w:val="00491462"/>
    <w:rsid w:val="00494EBC"/>
    <w:rsid w:val="00497399"/>
    <w:rsid w:val="004C2666"/>
    <w:rsid w:val="004C2B0B"/>
    <w:rsid w:val="004C69B0"/>
    <w:rsid w:val="004D3836"/>
    <w:rsid w:val="004D6795"/>
    <w:rsid w:val="004E08FA"/>
    <w:rsid w:val="004E3972"/>
    <w:rsid w:val="004E6BD7"/>
    <w:rsid w:val="004F08DE"/>
    <w:rsid w:val="004F375B"/>
    <w:rsid w:val="004F41D7"/>
    <w:rsid w:val="005047D1"/>
    <w:rsid w:val="005144CB"/>
    <w:rsid w:val="00520AF6"/>
    <w:rsid w:val="00527DC4"/>
    <w:rsid w:val="00534149"/>
    <w:rsid w:val="005341A4"/>
    <w:rsid w:val="005342C9"/>
    <w:rsid w:val="00534CA5"/>
    <w:rsid w:val="00535D86"/>
    <w:rsid w:val="00542074"/>
    <w:rsid w:val="0054330F"/>
    <w:rsid w:val="00547DCB"/>
    <w:rsid w:val="00551600"/>
    <w:rsid w:val="00556ED0"/>
    <w:rsid w:val="005655CD"/>
    <w:rsid w:val="00567931"/>
    <w:rsid w:val="005701F4"/>
    <w:rsid w:val="00590D65"/>
    <w:rsid w:val="005941C5"/>
    <w:rsid w:val="005A40CD"/>
    <w:rsid w:val="005A742C"/>
    <w:rsid w:val="005B5480"/>
    <w:rsid w:val="005C479B"/>
    <w:rsid w:val="005D0342"/>
    <w:rsid w:val="005D6452"/>
    <w:rsid w:val="005E5EF7"/>
    <w:rsid w:val="005E7631"/>
    <w:rsid w:val="005F01E9"/>
    <w:rsid w:val="005F4308"/>
    <w:rsid w:val="006108CB"/>
    <w:rsid w:val="00612A8F"/>
    <w:rsid w:val="006329D1"/>
    <w:rsid w:val="00635AB4"/>
    <w:rsid w:val="00637C42"/>
    <w:rsid w:val="00642E30"/>
    <w:rsid w:val="00644875"/>
    <w:rsid w:val="0065324E"/>
    <w:rsid w:val="00653493"/>
    <w:rsid w:val="00653C64"/>
    <w:rsid w:val="0065594D"/>
    <w:rsid w:val="006561E8"/>
    <w:rsid w:val="0066253A"/>
    <w:rsid w:val="00664E8F"/>
    <w:rsid w:val="006650AA"/>
    <w:rsid w:val="00666621"/>
    <w:rsid w:val="00667A13"/>
    <w:rsid w:val="00667E2D"/>
    <w:rsid w:val="00670662"/>
    <w:rsid w:val="006778E1"/>
    <w:rsid w:val="00683FE0"/>
    <w:rsid w:val="00686E34"/>
    <w:rsid w:val="006A0A41"/>
    <w:rsid w:val="006A1F9D"/>
    <w:rsid w:val="006A61D9"/>
    <w:rsid w:val="006A7142"/>
    <w:rsid w:val="006B0260"/>
    <w:rsid w:val="006B2675"/>
    <w:rsid w:val="006B3762"/>
    <w:rsid w:val="006C01FE"/>
    <w:rsid w:val="006D61D9"/>
    <w:rsid w:val="006D6719"/>
    <w:rsid w:val="006D6FCA"/>
    <w:rsid w:val="006E0BE1"/>
    <w:rsid w:val="006E6A22"/>
    <w:rsid w:val="006E6EA5"/>
    <w:rsid w:val="006F388A"/>
    <w:rsid w:val="00700479"/>
    <w:rsid w:val="0070362D"/>
    <w:rsid w:val="00705336"/>
    <w:rsid w:val="00706A8C"/>
    <w:rsid w:val="00711B1E"/>
    <w:rsid w:val="00713E5D"/>
    <w:rsid w:val="00714539"/>
    <w:rsid w:val="007165B2"/>
    <w:rsid w:val="007206C6"/>
    <w:rsid w:val="00722429"/>
    <w:rsid w:val="0072439B"/>
    <w:rsid w:val="0072620D"/>
    <w:rsid w:val="00726DC3"/>
    <w:rsid w:val="0073639A"/>
    <w:rsid w:val="00741A3B"/>
    <w:rsid w:val="00743B4D"/>
    <w:rsid w:val="00755962"/>
    <w:rsid w:val="00756A4D"/>
    <w:rsid w:val="00767F53"/>
    <w:rsid w:val="007827ED"/>
    <w:rsid w:val="0079256B"/>
    <w:rsid w:val="007962CA"/>
    <w:rsid w:val="007975B2"/>
    <w:rsid w:val="007A1750"/>
    <w:rsid w:val="007A3285"/>
    <w:rsid w:val="007A5854"/>
    <w:rsid w:val="007A65ED"/>
    <w:rsid w:val="007C0594"/>
    <w:rsid w:val="007C1E24"/>
    <w:rsid w:val="007C44AA"/>
    <w:rsid w:val="007D4577"/>
    <w:rsid w:val="007D5F37"/>
    <w:rsid w:val="007D6507"/>
    <w:rsid w:val="007D6D81"/>
    <w:rsid w:val="007D778A"/>
    <w:rsid w:val="007E111F"/>
    <w:rsid w:val="007E5660"/>
    <w:rsid w:val="007E5D50"/>
    <w:rsid w:val="007F0C1D"/>
    <w:rsid w:val="007F4295"/>
    <w:rsid w:val="008056DA"/>
    <w:rsid w:val="008066F2"/>
    <w:rsid w:val="00807E3F"/>
    <w:rsid w:val="008211A5"/>
    <w:rsid w:val="00831708"/>
    <w:rsid w:val="00831900"/>
    <w:rsid w:val="00834CD2"/>
    <w:rsid w:val="00837681"/>
    <w:rsid w:val="00837942"/>
    <w:rsid w:val="00840295"/>
    <w:rsid w:val="0084684A"/>
    <w:rsid w:val="00853700"/>
    <w:rsid w:val="00853CEE"/>
    <w:rsid w:val="00861E8B"/>
    <w:rsid w:val="00865DB4"/>
    <w:rsid w:val="00872485"/>
    <w:rsid w:val="00873B29"/>
    <w:rsid w:val="0087443A"/>
    <w:rsid w:val="00880FAF"/>
    <w:rsid w:val="0088736A"/>
    <w:rsid w:val="00887DD8"/>
    <w:rsid w:val="008960FC"/>
    <w:rsid w:val="008A0CAB"/>
    <w:rsid w:val="008A401C"/>
    <w:rsid w:val="008A7767"/>
    <w:rsid w:val="008B3664"/>
    <w:rsid w:val="008B70B1"/>
    <w:rsid w:val="008C2295"/>
    <w:rsid w:val="008C7FB0"/>
    <w:rsid w:val="008D2184"/>
    <w:rsid w:val="008E376D"/>
    <w:rsid w:val="008F0220"/>
    <w:rsid w:val="008F2AA4"/>
    <w:rsid w:val="008F3190"/>
    <w:rsid w:val="008F4137"/>
    <w:rsid w:val="008F4AEA"/>
    <w:rsid w:val="008F544D"/>
    <w:rsid w:val="008F6F67"/>
    <w:rsid w:val="00901125"/>
    <w:rsid w:val="00902107"/>
    <w:rsid w:val="00904A0F"/>
    <w:rsid w:val="00905A6C"/>
    <w:rsid w:val="00910CAD"/>
    <w:rsid w:val="00913B88"/>
    <w:rsid w:val="00913FF6"/>
    <w:rsid w:val="00917F69"/>
    <w:rsid w:val="0092313D"/>
    <w:rsid w:val="00923526"/>
    <w:rsid w:val="0092374A"/>
    <w:rsid w:val="00927585"/>
    <w:rsid w:val="00930CDA"/>
    <w:rsid w:val="00930EB5"/>
    <w:rsid w:val="009315CC"/>
    <w:rsid w:val="00932CB3"/>
    <w:rsid w:val="009356A5"/>
    <w:rsid w:val="0094157F"/>
    <w:rsid w:val="009425DD"/>
    <w:rsid w:val="00942C5E"/>
    <w:rsid w:val="00943647"/>
    <w:rsid w:val="009439C5"/>
    <w:rsid w:val="00943F78"/>
    <w:rsid w:val="00944C26"/>
    <w:rsid w:val="00944E83"/>
    <w:rsid w:val="00946387"/>
    <w:rsid w:val="00956138"/>
    <w:rsid w:val="009625F1"/>
    <w:rsid w:val="0096368F"/>
    <w:rsid w:val="0096392B"/>
    <w:rsid w:val="009737B1"/>
    <w:rsid w:val="00975CD2"/>
    <w:rsid w:val="009853E2"/>
    <w:rsid w:val="00986400"/>
    <w:rsid w:val="009865D4"/>
    <w:rsid w:val="009868BB"/>
    <w:rsid w:val="00987658"/>
    <w:rsid w:val="009878D4"/>
    <w:rsid w:val="009A054C"/>
    <w:rsid w:val="009A1C2A"/>
    <w:rsid w:val="009A3A31"/>
    <w:rsid w:val="009A5ED5"/>
    <w:rsid w:val="009A7B6F"/>
    <w:rsid w:val="009B0FAD"/>
    <w:rsid w:val="009B7FAA"/>
    <w:rsid w:val="009C1157"/>
    <w:rsid w:val="009C7E53"/>
    <w:rsid w:val="009D1AE8"/>
    <w:rsid w:val="009D455A"/>
    <w:rsid w:val="009D550C"/>
    <w:rsid w:val="009D756C"/>
    <w:rsid w:val="009E2B56"/>
    <w:rsid w:val="009E4F7D"/>
    <w:rsid w:val="009E7532"/>
    <w:rsid w:val="009F0054"/>
    <w:rsid w:val="009F1AE4"/>
    <w:rsid w:val="00A02DA8"/>
    <w:rsid w:val="00A040E5"/>
    <w:rsid w:val="00A1104F"/>
    <w:rsid w:val="00A11B4B"/>
    <w:rsid w:val="00A14204"/>
    <w:rsid w:val="00A15719"/>
    <w:rsid w:val="00A20A9E"/>
    <w:rsid w:val="00A21164"/>
    <w:rsid w:val="00A24EDA"/>
    <w:rsid w:val="00A31401"/>
    <w:rsid w:val="00A339CD"/>
    <w:rsid w:val="00A41B6A"/>
    <w:rsid w:val="00A45DF2"/>
    <w:rsid w:val="00A47A98"/>
    <w:rsid w:val="00A51025"/>
    <w:rsid w:val="00A514EB"/>
    <w:rsid w:val="00A5433F"/>
    <w:rsid w:val="00A76434"/>
    <w:rsid w:val="00A76767"/>
    <w:rsid w:val="00A81112"/>
    <w:rsid w:val="00A81197"/>
    <w:rsid w:val="00A824A6"/>
    <w:rsid w:val="00A871F2"/>
    <w:rsid w:val="00A92BB9"/>
    <w:rsid w:val="00AB1752"/>
    <w:rsid w:val="00AB26B8"/>
    <w:rsid w:val="00AB3D0F"/>
    <w:rsid w:val="00AB47AE"/>
    <w:rsid w:val="00AB6763"/>
    <w:rsid w:val="00AC04C3"/>
    <w:rsid w:val="00AC288E"/>
    <w:rsid w:val="00AC76D9"/>
    <w:rsid w:val="00AD5DE9"/>
    <w:rsid w:val="00AD5FED"/>
    <w:rsid w:val="00AD64CE"/>
    <w:rsid w:val="00AD72A6"/>
    <w:rsid w:val="00AD76B3"/>
    <w:rsid w:val="00AE5A23"/>
    <w:rsid w:val="00AF0A4D"/>
    <w:rsid w:val="00AF67E7"/>
    <w:rsid w:val="00B0745E"/>
    <w:rsid w:val="00B11C52"/>
    <w:rsid w:val="00B17965"/>
    <w:rsid w:val="00B20138"/>
    <w:rsid w:val="00B20B56"/>
    <w:rsid w:val="00B267B5"/>
    <w:rsid w:val="00B36307"/>
    <w:rsid w:val="00B37F25"/>
    <w:rsid w:val="00B441B5"/>
    <w:rsid w:val="00B454B4"/>
    <w:rsid w:val="00B471B1"/>
    <w:rsid w:val="00B52D8B"/>
    <w:rsid w:val="00B57A02"/>
    <w:rsid w:val="00B63BE9"/>
    <w:rsid w:val="00B641FB"/>
    <w:rsid w:val="00B7327D"/>
    <w:rsid w:val="00B7375F"/>
    <w:rsid w:val="00B750C0"/>
    <w:rsid w:val="00B774F2"/>
    <w:rsid w:val="00B8191F"/>
    <w:rsid w:val="00B9103B"/>
    <w:rsid w:val="00BA33CA"/>
    <w:rsid w:val="00BA43AA"/>
    <w:rsid w:val="00BA751C"/>
    <w:rsid w:val="00BB0E51"/>
    <w:rsid w:val="00BB324C"/>
    <w:rsid w:val="00BC2D99"/>
    <w:rsid w:val="00BC50EA"/>
    <w:rsid w:val="00BD79FB"/>
    <w:rsid w:val="00BE060F"/>
    <w:rsid w:val="00BE26F8"/>
    <w:rsid w:val="00BE4A22"/>
    <w:rsid w:val="00BE6ED0"/>
    <w:rsid w:val="00BE72E6"/>
    <w:rsid w:val="00C02D38"/>
    <w:rsid w:val="00C037E9"/>
    <w:rsid w:val="00C042C3"/>
    <w:rsid w:val="00C06797"/>
    <w:rsid w:val="00C07F8E"/>
    <w:rsid w:val="00C117BA"/>
    <w:rsid w:val="00C13EEC"/>
    <w:rsid w:val="00C1653D"/>
    <w:rsid w:val="00C2250D"/>
    <w:rsid w:val="00C23A7D"/>
    <w:rsid w:val="00C26EED"/>
    <w:rsid w:val="00C33E05"/>
    <w:rsid w:val="00C34042"/>
    <w:rsid w:val="00C34142"/>
    <w:rsid w:val="00C34E16"/>
    <w:rsid w:val="00C353D8"/>
    <w:rsid w:val="00C36FE7"/>
    <w:rsid w:val="00C439BF"/>
    <w:rsid w:val="00C4537C"/>
    <w:rsid w:val="00C51668"/>
    <w:rsid w:val="00C54C41"/>
    <w:rsid w:val="00C55D20"/>
    <w:rsid w:val="00C60881"/>
    <w:rsid w:val="00C620C4"/>
    <w:rsid w:val="00C62699"/>
    <w:rsid w:val="00C64238"/>
    <w:rsid w:val="00C73F0F"/>
    <w:rsid w:val="00C74725"/>
    <w:rsid w:val="00C80331"/>
    <w:rsid w:val="00C81D75"/>
    <w:rsid w:val="00C841DC"/>
    <w:rsid w:val="00C93DE0"/>
    <w:rsid w:val="00C94295"/>
    <w:rsid w:val="00C953C6"/>
    <w:rsid w:val="00C97617"/>
    <w:rsid w:val="00CB2186"/>
    <w:rsid w:val="00CB79C8"/>
    <w:rsid w:val="00CC2277"/>
    <w:rsid w:val="00CC4EAE"/>
    <w:rsid w:val="00CC5496"/>
    <w:rsid w:val="00CD0386"/>
    <w:rsid w:val="00CD7587"/>
    <w:rsid w:val="00CE224C"/>
    <w:rsid w:val="00CE2F02"/>
    <w:rsid w:val="00CE6819"/>
    <w:rsid w:val="00CF033D"/>
    <w:rsid w:val="00CF3934"/>
    <w:rsid w:val="00CF62D4"/>
    <w:rsid w:val="00CF6BD0"/>
    <w:rsid w:val="00D01E03"/>
    <w:rsid w:val="00D02127"/>
    <w:rsid w:val="00D0493B"/>
    <w:rsid w:val="00D0501C"/>
    <w:rsid w:val="00D05CAC"/>
    <w:rsid w:val="00D07057"/>
    <w:rsid w:val="00D123C1"/>
    <w:rsid w:val="00D127B7"/>
    <w:rsid w:val="00D16715"/>
    <w:rsid w:val="00D21138"/>
    <w:rsid w:val="00D223D8"/>
    <w:rsid w:val="00D3362B"/>
    <w:rsid w:val="00D35BB5"/>
    <w:rsid w:val="00D369AD"/>
    <w:rsid w:val="00D405E3"/>
    <w:rsid w:val="00D505A1"/>
    <w:rsid w:val="00D508F2"/>
    <w:rsid w:val="00D50B86"/>
    <w:rsid w:val="00D60958"/>
    <w:rsid w:val="00D66ECA"/>
    <w:rsid w:val="00D727C0"/>
    <w:rsid w:val="00D747E5"/>
    <w:rsid w:val="00D76F32"/>
    <w:rsid w:val="00D81A84"/>
    <w:rsid w:val="00D85C31"/>
    <w:rsid w:val="00D901F2"/>
    <w:rsid w:val="00DA53FB"/>
    <w:rsid w:val="00DB0D8E"/>
    <w:rsid w:val="00DC0B8C"/>
    <w:rsid w:val="00DC34A9"/>
    <w:rsid w:val="00DD57CE"/>
    <w:rsid w:val="00DD6684"/>
    <w:rsid w:val="00DE2877"/>
    <w:rsid w:val="00DE35F4"/>
    <w:rsid w:val="00DE6A03"/>
    <w:rsid w:val="00DE7233"/>
    <w:rsid w:val="00DE7717"/>
    <w:rsid w:val="00DE7872"/>
    <w:rsid w:val="00DF26D7"/>
    <w:rsid w:val="00DF2DBD"/>
    <w:rsid w:val="00DF3915"/>
    <w:rsid w:val="00DF3BA4"/>
    <w:rsid w:val="00DF52E2"/>
    <w:rsid w:val="00DF62FA"/>
    <w:rsid w:val="00E01A11"/>
    <w:rsid w:val="00E02BA1"/>
    <w:rsid w:val="00E02E26"/>
    <w:rsid w:val="00E05053"/>
    <w:rsid w:val="00E1217C"/>
    <w:rsid w:val="00E160A1"/>
    <w:rsid w:val="00E162CD"/>
    <w:rsid w:val="00E26C4B"/>
    <w:rsid w:val="00E27915"/>
    <w:rsid w:val="00E30093"/>
    <w:rsid w:val="00E324E1"/>
    <w:rsid w:val="00E33A7D"/>
    <w:rsid w:val="00E376EE"/>
    <w:rsid w:val="00E40590"/>
    <w:rsid w:val="00E419CC"/>
    <w:rsid w:val="00E47F7D"/>
    <w:rsid w:val="00E505E3"/>
    <w:rsid w:val="00E560A3"/>
    <w:rsid w:val="00E63DDF"/>
    <w:rsid w:val="00E64B29"/>
    <w:rsid w:val="00E661B0"/>
    <w:rsid w:val="00E66AA4"/>
    <w:rsid w:val="00E67D10"/>
    <w:rsid w:val="00E7002F"/>
    <w:rsid w:val="00E74FF4"/>
    <w:rsid w:val="00E7592A"/>
    <w:rsid w:val="00E77241"/>
    <w:rsid w:val="00E842B1"/>
    <w:rsid w:val="00E86B9A"/>
    <w:rsid w:val="00E93124"/>
    <w:rsid w:val="00E94F95"/>
    <w:rsid w:val="00EA29B3"/>
    <w:rsid w:val="00EB1DE0"/>
    <w:rsid w:val="00EB2524"/>
    <w:rsid w:val="00EB54CC"/>
    <w:rsid w:val="00EB6BF1"/>
    <w:rsid w:val="00ED3E83"/>
    <w:rsid w:val="00ED5CE0"/>
    <w:rsid w:val="00EE0E3E"/>
    <w:rsid w:val="00EE1A26"/>
    <w:rsid w:val="00EE2332"/>
    <w:rsid w:val="00EE63CD"/>
    <w:rsid w:val="00EE6D31"/>
    <w:rsid w:val="00EE7847"/>
    <w:rsid w:val="00EF25AE"/>
    <w:rsid w:val="00EF4EDC"/>
    <w:rsid w:val="00EF7E9A"/>
    <w:rsid w:val="00F11DE3"/>
    <w:rsid w:val="00F21E3D"/>
    <w:rsid w:val="00F23311"/>
    <w:rsid w:val="00F247C8"/>
    <w:rsid w:val="00F27391"/>
    <w:rsid w:val="00F32F42"/>
    <w:rsid w:val="00F3736C"/>
    <w:rsid w:val="00F433C2"/>
    <w:rsid w:val="00F44791"/>
    <w:rsid w:val="00F47C28"/>
    <w:rsid w:val="00F61286"/>
    <w:rsid w:val="00F67D74"/>
    <w:rsid w:val="00F70A8B"/>
    <w:rsid w:val="00F742A2"/>
    <w:rsid w:val="00F754D2"/>
    <w:rsid w:val="00F75A86"/>
    <w:rsid w:val="00F8138E"/>
    <w:rsid w:val="00F92407"/>
    <w:rsid w:val="00F93C5A"/>
    <w:rsid w:val="00FA048F"/>
    <w:rsid w:val="00FA0B1D"/>
    <w:rsid w:val="00FA251B"/>
    <w:rsid w:val="00FA5830"/>
    <w:rsid w:val="00FA6287"/>
    <w:rsid w:val="00FA66C9"/>
    <w:rsid w:val="00FB0588"/>
    <w:rsid w:val="00FB4D0A"/>
    <w:rsid w:val="00FB7F1F"/>
    <w:rsid w:val="00FC4E51"/>
    <w:rsid w:val="00FD2BB2"/>
    <w:rsid w:val="00FD3180"/>
    <w:rsid w:val="00FE14DC"/>
    <w:rsid w:val="00FE192D"/>
    <w:rsid w:val="00FE1B7C"/>
    <w:rsid w:val="00FE2A40"/>
    <w:rsid w:val="00FE359C"/>
    <w:rsid w:val="00FE3FF3"/>
    <w:rsid w:val="00FE4B59"/>
    <w:rsid w:val="00FF06B3"/>
    <w:rsid w:val="00FF3624"/>
    <w:rsid w:val="00FF3A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5CD"/>
    <w:pPr>
      <w:spacing w:after="200" w:line="276" w:lineRule="auto"/>
    </w:pPr>
    <w:rPr>
      <w:sz w:val="22"/>
      <w:szCs w:val="22"/>
    </w:rPr>
  </w:style>
  <w:style w:type="paragraph" w:styleId="2">
    <w:name w:val="heading 2"/>
    <w:basedOn w:val="a"/>
    <w:next w:val="a"/>
    <w:link w:val="20"/>
    <w:qFormat/>
    <w:rsid w:val="002A5EA8"/>
    <w:pPr>
      <w:keepNext/>
      <w:spacing w:after="0" w:line="240" w:lineRule="auto"/>
      <w:jc w:val="center"/>
      <w:outlineLvl w:val="1"/>
    </w:pPr>
    <w:rPr>
      <w:rFonts w:ascii="Times New Roman" w:eastAsia="Calibri" w:hAnsi="Times New Roman"/>
      <w:b/>
      <w:sz w:val="28"/>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A5EA8"/>
    <w:rPr>
      <w:rFonts w:ascii="Times New Roman" w:eastAsia="Calibri" w:hAnsi="Times New Roman" w:cs="Times New Roman"/>
      <w:b/>
      <w:sz w:val="28"/>
      <w:szCs w:val="20"/>
    </w:rPr>
  </w:style>
  <w:style w:type="paragraph" w:styleId="21">
    <w:name w:val="Body Text Indent 2"/>
    <w:basedOn w:val="a"/>
    <w:link w:val="22"/>
    <w:semiHidden/>
    <w:rsid w:val="002A5EA8"/>
    <w:pPr>
      <w:spacing w:after="120" w:line="480" w:lineRule="auto"/>
      <w:ind w:left="283"/>
    </w:pPr>
    <w:rPr>
      <w:rFonts w:eastAsia="Calibri"/>
    </w:rPr>
  </w:style>
  <w:style w:type="character" w:customStyle="1" w:styleId="22">
    <w:name w:val="Основной текст с отступом 2 Знак"/>
    <w:basedOn w:val="a0"/>
    <w:link w:val="21"/>
    <w:semiHidden/>
    <w:rsid w:val="002A5EA8"/>
    <w:rPr>
      <w:rFonts w:ascii="Calibri" w:eastAsia="Calibri" w:hAnsi="Calibri" w:cs="Times New Roman"/>
    </w:rPr>
  </w:style>
  <w:style w:type="paragraph" w:styleId="a3">
    <w:name w:val="header"/>
    <w:basedOn w:val="a"/>
    <w:link w:val="a4"/>
    <w:rsid w:val="002A5EA8"/>
    <w:pPr>
      <w:tabs>
        <w:tab w:val="center" w:pos="4677"/>
        <w:tab w:val="right" w:pos="9355"/>
      </w:tabs>
      <w:spacing w:after="0" w:line="240" w:lineRule="auto"/>
    </w:pPr>
    <w:rPr>
      <w:rFonts w:eastAsia="Calibri"/>
    </w:rPr>
  </w:style>
  <w:style w:type="character" w:customStyle="1" w:styleId="a4">
    <w:name w:val="Верхний колонтитул Знак"/>
    <w:basedOn w:val="a0"/>
    <w:link w:val="a3"/>
    <w:rsid w:val="002A5EA8"/>
    <w:rPr>
      <w:rFonts w:ascii="Calibri" w:eastAsia="Calibri" w:hAnsi="Calibri" w:cs="Times New Roman"/>
    </w:rPr>
  </w:style>
  <w:style w:type="paragraph" w:customStyle="1" w:styleId="ConsPlusNormal">
    <w:name w:val="ConsPlusNormal"/>
    <w:rsid w:val="002A5EA8"/>
    <w:pPr>
      <w:autoSpaceDE w:val="0"/>
      <w:autoSpaceDN w:val="0"/>
      <w:adjustRightInd w:val="0"/>
      <w:ind w:firstLine="720"/>
    </w:pPr>
    <w:rPr>
      <w:rFonts w:ascii="Arial" w:eastAsia="Calibri" w:hAnsi="Arial" w:cs="Arial"/>
    </w:rPr>
  </w:style>
  <w:style w:type="character" w:customStyle="1" w:styleId="23">
    <w:name w:val="Основной текст2"/>
    <w:basedOn w:val="a0"/>
    <w:rsid w:val="002A5EA8"/>
    <w:rPr>
      <w:rFonts w:ascii="Times New Roman" w:hAnsi="Times New Roman" w:cs="Times New Roman"/>
      <w:color w:val="000000"/>
      <w:spacing w:val="0"/>
      <w:w w:val="100"/>
      <w:position w:val="0"/>
      <w:shd w:val="clear" w:color="auto" w:fill="FFFFFF"/>
      <w:lang w:val="ru-RU" w:eastAsia="ru-RU"/>
    </w:rPr>
  </w:style>
  <w:style w:type="character" w:styleId="a5">
    <w:name w:val="Hyperlink"/>
    <w:basedOn w:val="a0"/>
    <w:rsid w:val="002A5EA8"/>
    <w:rPr>
      <w:rFonts w:cs="Times New Roman"/>
      <w:color w:val="0000FF"/>
      <w:u w:val="single"/>
    </w:rPr>
  </w:style>
  <w:style w:type="paragraph" w:styleId="a6">
    <w:name w:val="footer"/>
    <w:basedOn w:val="a"/>
    <w:link w:val="a7"/>
    <w:uiPriority w:val="99"/>
    <w:semiHidden/>
    <w:unhideWhenUsed/>
    <w:rsid w:val="002A5EA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A5EA8"/>
  </w:style>
  <w:style w:type="paragraph" w:styleId="a8">
    <w:name w:val="Body Text Indent"/>
    <w:basedOn w:val="a"/>
    <w:link w:val="a9"/>
    <w:uiPriority w:val="99"/>
    <w:unhideWhenUsed/>
    <w:rsid w:val="006A61D9"/>
    <w:pPr>
      <w:spacing w:after="120"/>
      <w:ind w:left="283"/>
    </w:pPr>
  </w:style>
  <w:style w:type="character" w:customStyle="1" w:styleId="a9">
    <w:name w:val="Основной текст с отступом Знак"/>
    <w:basedOn w:val="a0"/>
    <w:link w:val="a8"/>
    <w:uiPriority w:val="99"/>
    <w:rsid w:val="006A61D9"/>
  </w:style>
  <w:style w:type="paragraph" w:styleId="aa">
    <w:name w:val="Normal (Web)"/>
    <w:basedOn w:val="a"/>
    <w:rsid w:val="006A61D9"/>
    <w:pPr>
      <w:spacing w:before="75" w:after="75" w:line="240" w:lineRule="auto"/>
    </w:pPr>
    <w:rPr>
      <w:rFonts w:ascii="Tahoma" w:eastAsia="Calibri" w:hAnsi="Tahoma" w:cs="Tahoma"/>
      <w:sz w:val="18"/>
      <w:szCs w:val="18"/>
    </w:rPr>
  </w:style>
  <w:style w:type="table" w:styleId="ab">
    <w:name w:val="Table Grid"/>
    <w:basedOn w:val="a1"/>
    <w:uiPriority w:val="59"/>
    <w:rsid w:val="00567931"/>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986400"/>
    <w:pPr>
      <w:ind w:left="720"/>
      <w:contextualSpacing/>
    </w:pPr>
  </w:style>
  <w:style w:type="paragraph" w:styleId="ad">
    <w:name w:val="Body Text"/>
    <w:basedOn w:val="a"/>
    <w:link w:val="ae"/>
    <w:uiPriority w:val="99"/>
    <w:semiHidden/>
    <w:unhideWhenUsed/>
    <w:rsid w:val="00236F3A"/>
    <w:pPr>
      <w:spacing w:after="120"/>
    </w:pPr>
  </w:style>
  <w:style w:type="character" w:customStyle="1" w:styleId="ae">
    <w:name w:val="Основной текст Знак"/>
    <w:basedOn w:val="a0"/>
    <w:link w:val="ad"/>
    <w:uiPriority w:val="99"/>
    <w:semiHidden/>
    <w:rsid w:val="00236F3A"/>
    <w:rPr>
      <w:sz w:val="22"/>
      <w:szCs w:val="22"/>
    </w:rPr>
  </w:style>
  <w:style w:type="paragraph" w:customStyle="1" w:styleId="ConsPlusNonformat">
    <w:name w:val="ConsPlusNonformat"/>
    <w:rsid w:val="00236F3A"/>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0105747">
      <w:bodyDiv w:val="1"/>
      <w:marLeft w:val="0"/>
      <w:marRight w:val="0"/>
      <w:marTop w:val="0"/>
      <w:marBottom w:val="0"/>
      <w:divBdr>
        <w:top w:val="none" w:sz="0" w:space="0" w:color="auto"/>
        <w:left w:val="none" w:sz="0" w:space="0" w:color="auto"/>
        <w:bottom w:val="none" w:sz="0" w:space="0" w:color="auto"/>
        <w:right w:val="none" w:sz="0" w:space="0" w:color="auto"/>
      </w:divBdr>
    </w:div>
    <w:div w:id="432823267">
      <w:bodyDiv w:val="1"/>
      <w:marLeft w:val="0"/>
      <w:marRight w:val="0"/>
      <w:marTop w:val="0"/>
      <w:marBottom w:val="0"/>
      <w:divBdr>
        <w:top w:val="none" w:sz="0" w:space="0" w:color="auto"/>
        <w:left w:val="none" w:sz="0" w:space="0" w:color="auto"/>
        <w:bottom w:val="none" w:sz="0" w:space="0" w:color="auto"/>
        <w:right w:val="none" w:sz="0" w:space="0" w:color="auto"/>
      </w:divBdr>
    </w:div>
    <w:div w:id="465583591">
      <w:bodyDiv w:val="1"/>
      <w:marLeft w:val="0"/>
      <w:marRight w:val="0"/>
      <w:marTop w:val="0"/>
      <w:marBottom w:val="0"/>
      <w:divBdr>
        <w:top w:val="none" w:sz="0" w:space="0" w:color="auto"/>
        <w:left w:val="none" w:sz="0" w:space="0" w:color="auto"/>
        <w:bottom w:val="none" w:sz="0" w:space="0" w:color="auto"/>
        <w:right w:val="none" w:sz="0" w:space="0" w:color="auto"/>
      </w:divBdr>
    </w:div>
    <w:div w:id="553471024">
      <w:bodyDiv w:val="1"/>
      <w:marLeft w:val="0"/>
      <w:marRight w:val="0"/>
      <w:marTop w:val="0"/>
      <w:marBottom w:val="0"/>
      <w:divBdr>
        <w:top w:val="none" w:sz="0" w:space="0" w:color="auto"/>
        <w:left w:val="none" w:sz="0" w:space="0" w:color="auto"/>
        <w:bottom w:val="none" w:sz="0" w:space="0" w:color="auto"/>
        <w:right w:val="none" w:sz="0" w:space="0" w:color="auto"/>
      </w:divBdr>
    </w:div>
    <w:div w:id="727454767">
      <w:bodyDiv w:val="1"/>
      <w:marLeft w:val="0"/>
      <w:marRight w:val="0"/>
      <w:marTop w:val="0"/>
      <w:marBottom w:val="0"/>
      <w:divBdr>
        <w:top w:val="none" w:sz="0" w:space="0" w:color="auto"/>
        <w:left w:val="none" w:sz="0" w:space="0" w:color="auto"/>
        <w:bottom w:val="none" w:sz="0" w:space="0" w:color="auto"/>
        <w:right w:val="none" w:sz="0" w:space="0" w:color="auto"/>
      </w:divBdr>
    </w:div>
    <w:div w:id="969945624">
      <w:bodyDiv w:val="1"/>
      <w:marLeft w:val="0"/>
      <w:marRight w:val="0"/>
      <w:marTop w:val="0"/>
      <w:marBottom w:val="0"/>
      <w:divBdr>
        <w:top w:val="none" w:sz="0" w:space="0" w:color="auto"/>
        <w:left w:val="none" w:sz="0" w:space="0" w:color="auto"/>
        <w:bottom w:val="none" w:sz="0" w:space="0" w:color="auto"/>
        <w:right w:val="none" w:sz="0" w:space="0" w:color="auto"/>
      </w:divBdr>
    </w:div>
    <w:div w:id="1115102815">
      <w:bodyDiv w:val="1"/>
      <w:marLeft w:val="0"/>
      <w:marRight w:val="0"/>
      <w:marTop w:val="0"/>
      <w:marBottom w:val="0"/>
      <w:divBdr>
        <w:top w:val="none" w:sz="0" w:space="0" w:color="auto"/>
        <w:left w:val="none" w:sz="0" w:space="0" w:color="auto"/>
        <w:bottom w:val="none" w:sz="0" w:space="0" w:color="auto"/>
        <w:right w:val="none" w:sz="0" w:space="0" w:color="auto"/>
      </w:divBdr>
    </w:div>
    <w:div w:id="1259948079">
      <w:bodyDiv w:val="1"/>
      <w:marLeft w:val="0"/>
      <w:marRight w:val="0"/>
      <w:marTop w:val="0"/>
      <w:marBottom w:val="0"/>
      <w:divBdr>
        <w:top w:val="none" w:sz="0" w:space="0" w:color="auto"/>
        <w:left w:val="none" w:sz="0" w:space="0" w:color="auto"/>
        <w:bottom w:val="none" w:sz="0" w:space="0" w:color="auto"/>
        <w:right w:val="none" w:sz="0" w:space="0" w:color="auto"/>
      </w:divBdr>
    </w:div>
    <w:div w:id="1450128140">
      <w:bodyDiv w:val="1"/>
      <w:marLeft w:val="0"/>
      <w:marRight w:val="0"/>
      <w:marTop w:val="0"/>
      <w:marBottom w:val="0"/>
      <w:divBdr>
        <w:top w:val="none" w:sz="0" w:space="0" w:color="auto"/>
        <w:left w:val="none" w:sz="0" w:space="0" w:color="auto"/>
        <w:bottom w:val="none" w:sz="0" w:space="0" w:color="auto"/>
        <w:right w:val="none" w:sz="0" w:space="0" w:color="auto"/>
      </w:divBdr>
    </w:div>
    <w:div w:id="20228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31294A6754AE213D262DD8BD3FFB7F5145ECF4B58B1BE39459EE87ADD1ADB211D2A0EFD34BB6EBC604BE1495D9B0969A912A5AAE98B5E3u0q6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31294A6754AE213D262DD8BD3FFB7F5145ECF4B58B1BE39459EE87ADD1ADB211D2A0EFD34BB6EBC604BE1495D9B0969A912A5AAE98B5E3u0q6H" TargetMode="External"/><Relationship Id="rId5" Type="http://schemas.openxmlformats.org/officeDocument/2006/relationships/webSettings" Target="webSettings.xml"/><Relationship Id="rId10" Type="http://schemas.openxmlformats.org/officeDocument/2006/relationships/hyperlink" Target="consultantplus://offline/ref=D231294A6754AE213D2633D5AB53A5735446BBFBB68D11BCC905E8D0F281ABE75192A6BA900FBBEBCF0FEE40D587E9C6DCDA275AB284B5E01A027918uDqFH" TargetMode="External"/><Relationship Id="rId4" Type="http://schemas.openxmlformats.org/officeDocument/2006/relationships/settings" Target="settings.xml"/><Relationship Id="rId9" Type="http://schemas.openxmlformats.org/officeDocument/2006/relationships/hyperlink" Target="consultantplus://offline/ref=D231294A6754AE213D262DD8BD3FFB7F5145E2F0B1841BE39459EE87ADD1ADB203D2F8E3D249A8EACE11E845D3u8qE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2E258-6F79-4C20-B02A-FE19AEE60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1817</Words>
  <Characters>10358</Characters>
  <Application>Microsoft Office Word</Application>
  <DocSecurity>4</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12151</CharactersWithSpaces>
  <SharedDoc>false</SharedDoc>
  <HLinks>
    <vt:vector size="144" baseType="variant">
      <vt:variant>
        <vt:i4>6553655</vt:i4>
      </vt:variant>
      <vt:variant>
        <vt:i4>69</vt:i4>
      </vt:variant>
      <vt:variant>
        <vt:i4>0</vt:i4>
      </vt:variant>
      <vt:variant>
        <vt:i4>5</vt:i4>
      </vt:variant>
      <vt:variant>
        <vt:lpwstr/>
      </vt:variant>
      <vt:variant>
        <vt:lpwstr>Par154</vt:lpwstr>
      </vt:variant>
      <vt:variant>
        <vt:i4>6619184</vt:i4>
      </vt:variant>
      <vt:variant>
        <vt:i4>66</vt:i4>
      </vt:variant>
      <vt:variant>
        <vt:i4>0</vt:i4>
      </vt:variant>
      <vt:variant>
        <vt:i4>5</vt:i4>
      </vt:variant>
      <vt:variant>
        <vt:lpwstr/>
      </vt:variant>
      <vt:variant>
        <vt:lpwstr>Par125</vt:lpwstr>
      </vt:variant>
      <vt:variant>
        <vt:i4>6488123</vt:i4>
      </vt:variant>
      <vt:variant>
        <vt:i4>63</vt:i4>
      </vt:variant>
      <vt:variant>
        <vt:i4>0</vt:i4>
      </vt:variant>
      <vt:variant>
        <vt:i4>5</vt:i4>
      </vt:variant>
      <vt:variant>
        <vt:lpwstr/>
      </vt:variant>
      <vt:variant>
        <vt:lpwstr>Par193</vt:lpwstr>
      </vt:variant>
      <vt:variant>
        <vt:i4>6488123</vt:i4>
      </vt:variant>
      <vt:variant>
        <vt:i4>60</vt:i4>
      </vt:variant>
      <vt:variant>
        <vt:i4>0</vt:i4>
      </vt:variant>
      <vt:variant>
        <vt:i4>5</vt:i4>
      </vt:variant>
      <vt:variant>
        <vt:lpwstr/>
      </vt:variant>
      <vt:variant>
        <vt:lpwstr>Par193</vt:lpwstr>
      </vt:variant>
      <vt:variant>
        <vt:i4>6619184</vt:i4>
      </vt:variant>
      <vt:variant>
        <vt:i4>57</vt:i4>
      </vt:variant>
      <vt:variant>
        <vt:i4>0</vt:i4>
      </vt:variant>
      <vt:variant>
        <vt:i4>5</vt:i4>
      </vt:variant>
      <vt:variant>
        <vt:lpwstr/>
      </vt:variant>
      <vt:variant>
        <vt:lpwstr>Par125</vt:lpwstr>
      </vt:variant>
      <vt:variant>
        <vt:i4>6750266</vt:i4>
      </vt:variant>
      <vt:variant>
        <vt:i4>54</vt:i4>
      </vt:variant>
      <vt:variant>
        <vt:i4>0</vt:i4>
      </vt:variant>
      <vt:variant>
        <vt:i4>5</vt:i4>
      </vt:variant>
      <vt:variant>
        <vt:lpwstr/>
      </vt:variant>
      <vt:variant>
        <vt:lpwstr>Par187</vt:lpwstr>
      </vt:variant>
      <vt:variant>
        <vt:i4>4980816</vt:i4>
      </vt:variant>
      <vt:variant>
        <vt:i4>51</vt:i4>
      </vt:variant>
      <vt:variant>
        <vt:i4>0</vt:i4>
      </vt:variant>
      <vt:variant>
        <vt:i4>5</vt:i4>
      </vt:variant>
      <vt:variant>
        <vt:lpwstr>consultantplus://offline/ref=8CFF3C3C5F71EF9E0E034B8CAE665F0B6294491C1C215A5650C122F49E54393C7952D55A7B4A4A5F8DB7C31817372BC9D51A1E4B370DB12ED299B4L0A6J</vt:lpwstr>
      </vt:variant>
      <vt:variant>
        <vt:lpwstr/>
      </vt:variant>
      <vt:variant>
        <vt:i4>5832706</vt:i4>
      </vt:variant>
      <vt:variant>
        <vt:i4>48</vt:i4>
      </vt:variant>
      <vt:variant>
        <vt:i4>0</vt:i4>
      </vt:variant>
      <vt:variant>
        <vt:i4>5</vt:i4>
      </vt:variant>
      <vt:variant>
        <vt:lpwstr/>
      </vt:variant>
      <vt:variant>
        <vt:lpwstr>Par82</vt:lpwstr>
      </vt:variant>
      <vt:variant>
        <vt:i4>6750266</vt:i4>
      </vt:variant>
      <vt:variant>
        <vt:i4>45</vt:i4>
      </vt:variant>
      <vt:variant>
        <vt:i4>0</vt:i4>
      </vt:variant>
      <vt:variant>
        <vt:i4>5</vt:i4>
      </vt:variant>
      <vt:variant>
        <vt:lpwstr/>
      </vt:variant>
      <vt:variant>
        <vt:lpwstr>Par187</vt:lpwstr>
      </vt:variant>
      <vt:variant>
        <vt:i4>6750266</vt:i4>
      </vt:variant>
      <vt:variant>
        <vt:i4>42</vt:i4>
      </vt:variant>
      <vt:variant>
        <vt:i4>0</vt:i4>
      </vt:variant>
      <vt:variant>
        <vt:i4>5</vt:i4>
      </vt:variant>
      <vt:variant>
        <vt:lpwstr/>
      </vt:variant>
      <vt:variant>
        <vt:lpwstr>Par187</vt:lpwstr>
      </vt:variant>
      <vt:variant>
        <vt:i4>6488123</vt:i4>
      </vt:variant>
      <vt:variant>
        <vt:i4>39</vt:i4>
      </vt:variant>
      <vt:variant>
        <vt:i4>0</vt:i4>
      </vt:variant>
      <vt:variant>
        <vt:i4>5</vt:i4>
      </vt:variant>
      <vt:variant>
        <vt:lpwstr/>
      </vt:variant>
      <vt:variant>
        <vt:lpwstr>Par193</vt:lpwstr>
      </vt:variant>
      <vt:variant>
        <vt:i4>4980816</vt:i4>
      </vt:variant>
      <vt:variant>
        <vt:i4>36</vt:i4>
      </vt:variant>
      <vt:variant>
        <vt:i4>0</vt:i4>
      </vt:variant>
      <vt:variant>
        <vt:i4>5</vt:i4>
      </vt:variant>
      <vt:variant>
        <vt:lpwstr>consultantplus://offline/ref=8CFF3C3C5F71EF9E0E034B8CAE665F0B6294491C1C215A5650C122F49E54393C7952D55A7B4A4A5F8DB7C31817372BC9D51A1E4B370DB12ED299B4L0A6J</vt:lpwstr>
      </vt:variant>
      <vt:variant>
        <vt:lpwstr/>
      </vt:variant>
      <vt:variant>
        <vt:i4>4980816</vt:i4>
      </vt:variant>
      <vt:variant>
        <vt:i4>33</vt:i4>
      </vt:variant>
      <vt:variant>
        <vt:i4>0</vt:i4>
      </vt:variant>
      <vt:variant>
        <vt:i4>5</vt:i4>
      </vt:variant>
      <vt:variant>
        <vt:lpwstr>consultantplus://offline/ref=8CFF3C3C5F71EF9E0E034B8CAE665F0B6294491C1C215A5650C122F49E54393C7952D55A7B4A4A5F8DB7C31817372BC9D51A1E4B370DB12ED299B4L0A6J</vt:lpwstr>
      </vt:variant>
      <vt:variant>
        <vt:lpwstr/>
      </vt:variant>
      <vt:variant>
        <vt:i4>2949182</vt:i4>
      </vt:variant>
      <vt:variant>
        <vt:i4>30</vt:i4>
      </vt:variant>
      <vt:variant>
        <vt:i4>0</vt:i4>
      </vt:variant>
      <vt:variant>
        <vt:i4>5</vt:i4>
      </vt:variant>
      <vt:variant>
        <vt:lpwstr>consultantplus://offline/ref=8CFF3C3C5F71EF9E0E034B8CAE665F0B6294491C1322595556C122F49E54393C7952D5487B12465D89A9C21C02617A8CL8A9J</vt:lpwstr>
      </vt:variant>
      <vt:variant>
        <vt:lpwstr/>
      </vt:variant>
      <vt:variant>
        <vt:i4>5570562</vt:i4>
      </vt:variant>
      <vt:variant>
        <vt:i4>27</vt:i4>
      </vt:variant>
      <vt:variant>
        <vt:i4>0</vt:i4>
      </vt:variant>
      <vt:variant>
        <vt:i4>5</vt:i4>
      </vt:variant>
      <vt:variant>
        <vt:lpwstr/>
      </vt:variant>
      <vt:variant>
        <vt:lpwstr>Par42</vt:lpwstr>
      </vt:variant>
      <vt:variant>
        <vt:i4>5439490</vt:i4>
      </vt:variant>
      <vt:variant>
        <vt:i4>24</vt:i4>
      </vt:variant>
      <vt:variant>
        <vt:i4>0</vt:i4>
      </vt:variant>
      <vt:variant>
        <vt:i4>5</vt:i4>
      </vt:variant>
      <vt:variant>
        <vt:lpwstr/>
      </vt:variant>
      <vt:variant>
        <vt:lpwstr>Par27</vt:lpwstr>
      </vt:variant>
      <vt:variant>
        <vt:i4>1179728</vt:i4>
      </vt:variant>
      <vt:variant>
        <vt:i4>21</vt:i4>
      </vt:variant>
      <vt:variant>
        <vt:i4>0</vt:i4>
      </vt:variant>
      <vt:variant>
        <vt:i4>5</vt:i4>
      </vt:variant>
      <vt:variant>
        <vt:lpwstr>consultantplus://offline/ref=8CFF3C3C5F71EF9E0E035581B80A0107659A1716192555010C9E79A9C95D336B2C1DD4143D43555F8BA9C01A1DL6AAJ</vt:lpwstr>
      </vt:variant>
      <vt:variant>
        <vt:lpwstr/>
      </vt:variant>
      <vt:variant>
        <vt:i4>2949183</vt:i4>
      </vt:variant>
      <vt:variant>
        <vt:i4>18</vt:i4>
      </vt:variant>
      <vt:variant>
        <vt:i4>0</vt:i4>
      </vt:variant>
      <vt:variant>
        <vt:i4>5</vt:i4>
      </vt:variant>
      <vt:variant>
        <vt:lpwstr>consultantplus://offline/ref=8CFF3C3C5F71EF9E0E034B8CAE665F0B6294491C1326565158C122F49E54393C7952D5487B12465D89A9C21C02617A8CL8A9J</vt:lpwstr>
      </vt:variant>
      <vt:variant>
        <vt:lpwstr/>
      </vt:variant>
      <vt:variant>
        <vt:i4>2424930</vt:i4>
      </vt:variant>
      <vt:variant>
        <vt:i4>15</vt:i4>
      </vt:variant>
      <vt:variant>
        <vt:i4>0</vt:i4>
      </vt:variant>
      <vt:variant>
        <vt:i4>5</vt:i4>
      </vt:variant>
      <vt:variant>
        <vt:lpwstr>consultantplus://offline/ref=49027E54EEE547673A87B80A2282324835BE9394CC499AE4FF97E8C33D146688D39DA3C44A06F5AEHFIAC</vt:lpwstr>
      </vt:variant>
      <vt:variant>
        <vt:lpwstr/>
      </vt:variant>
      <vt:variant>
        <vt:i4>1114143</vt:i4>
      </vt:variant>
      <vt:variant>
        <vt:i4>12</vt:i4>
      </vt:variant>
      <vt:variant>
        <vt:i4>0</vt:i4>
      </vt:variant>
      <vt:variant>
        <vt:i4>5</vt:i4>
      </vt:variant>
      <vt:variant>
        <vt:lpwstr>http://www.naluchet.ru/pages-76.html</vt:lpwstr>
      </vt:variant>
      <vt:variant>
        <vt:lpwstr/>
      </vt:variant>
      <vt:variant>
        <vt:i4>5898332</vt:i4>
      </vt:variant>
      <vt:variant>
        <vt:i4>9</vt:i4>
      </vt:variant>
      <vt:variant>
        <vt:i4>0</vt:i4>
      </vt:variant>
      <vt:variant>
        <vt:i4>5</vt:i4>
      </vt:variant>
      <vt:variant>
        <vt:lpwstr>consultantplus://offline/ref=64527697D5FD3669102AB402B32D03E5E33B6D02843F70CC62FA45E247C5T2M</vt:lpwstr>
      </vt:variant>
      <vt:variant>
        <vt:lpwstr/>
      </vt:variant>
      <vt:variant>
        <vt:i4>5898332</vt:i4>
      </vt:variant>
      <vt:variant>
        <vt:i4>6</vt:i4>
      </vt:variant>
      <vt:variant>
        <vt:i4>0</vt:i4>
      </vt:variant>
      <vt:variant>
        <vt:i4>5</vt:i4>
      </vt:variant>
      <vt:variant>
        <vt:lpwstr>consultantplus://offline/ref=64527697D5FD3669102AB402B32D03E5E33B6D02843F70CC62FA45E247C5T2M</vt:lpwstr>
      </vt:variant>
      <vt:variant>
        <vt:lpwstr/>
      </vt:variant>
      <vt:variant>
        <vt:i4>2490474</vt:i4>
      </vt:variant>
      <vt:variant>
        <vt:i4>3</vt:i4>
      </vt:variant>
      <vt:variant>
        <vt:i4>0</vt:i4>
      </vt:variant>
      <vt:variant>
        <vt:i4>5</vt:i4>
      </vt:variant>
      <vt:variant>
        <vt:lpwstr>consultantplus://offline/ref=F7108B869A5F102C1CEE5B2D0433A0573FC55D8B42CAB7DC3F4CC96EE6E04FEBAF61FA44CA945E4Bi0KEM</vt:lpwstr>
      </vt:variant>
      <vt:variant>
        <vt:lpwstr/>
      </vt:variant>
      <vt:variant>
        <vt:i4>4980830</vt:i4>
      </vt:variant>
      <vt:variant>
        <vt:i4>0</vt:i4>
      </vt:variant>
      <vt:variant>
        <vt:i4>0</vt:i4>
      </vt:variant>
      <vt:variant>
        <vt:i4>5</vt:i4>
      </vt:variant>
      <vt:variant>
        <vt:lpwstr>consultantplus://offline/ref=F7108B869A5F102C1CEE5B2D0433A0573CCD5E8E4FC7B7DC3F4CC96EE6iEK0M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hennessyv66</dc:creator>
  <cp:lastModifiedBy>gisarkh</cp:lastModifiedBy>
  <cp:revision>2</cp:revision>
  <cp:lastPrinted>2022-10-12T07:31:00Z</cp:lastPrinted>
  <dcterms:created xsi:type="dcterms:W3CDTF">2022-10-12T07:38:00Z</dcterms:created>
  <dcterms:modified xsi:type="dcterms:W3CDTF">2022-10-12T07:38:00Z</dcterms:modified>
</cp:coreProperties>
</file>