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В Алтайском крае местная жительница осуждена за контрабанду сильнодействующих веществ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 В Алтайском крае местная жительница осуждена по ч.1 ст.226.1 УК РФ за контрабанду сильнодействующих веществ.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Установлено, что в апреле 2023 года подсудимая, ранее предупрежденная правоохранителями, что биологически-активные добавки к пище для похудения содержат сильнодействующее вещество, ввоз данных препаратов на территорию Российской Федерации запрещен, через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интернет заказала капсулы и оформила их доставку в город Барнаул почтовой связью. После получения посылки она задержана.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  Виновной судом назначено наказание в виде 3 лет 6 месяцев лишения свободы условно с испытательным сроком 1 год.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2024-12-24T02:24:39Z</dcterms:modified>
</cp:coreProperties>
</file>