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25" w:rsidRDefault="007F3225" w:rsidP="007F32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7F3225" w:rsidRPr="007F3225" w:rsidRDefault="007F3225" w:rsidP="007F32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об итогах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7F3225">
        <w:rPr>
          <w:rFonts w:ascii="Times New Roman" w:hAnsi="Times New Roman" w:cs="Times New Roman"/>
          <w:sz w:val="28"/>
          <w:szCs w:val="28"/>
        </w:rPr>
        <w:t xml:space="preserve"> администрации Индустриального района в 2024 году</w:t>
      </w:r>
    </w:p>
    <w:p w:rsidR="007F3225" w:rsidRPr="007F3225" w:rsidRDefault="007F3225" w:rsidP="007F32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задачах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:rsidR="007F3225" w:rsidRPr="007F3225" w:rsidRDefault="007F3225" w:rsidP="007F32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3225" w:rsidRDefault="007F3225" w:rsidP="007F32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ab/>
        <w:t xml:space="preserve"> Уважаемые участники совещания!</w:t>
      </w:r>
    </w:p>
    <w:p w:rsidR="007F3225" w:rsidRPr="007F3225" w:rsidRDefault="007F3225" w:rsidP="007F322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7F3225">
        <w:rPr>
          <w:sz w:val="28"/>
          <w:szCs w:val="28"/>
        </w:rPr>
        <w:t>Завершился 202</w:t>
      </w:r>
      <w:r w:rsidRPr="007F3225">
        <w:rPr>
          <w:sz w:val="28"/>
          <w:szCs w:val="28"/>
          <w:lang w:val="ru-RU"/>
        </w:rPr>
        <w:t>4</w:t>
      </w:r>
      <w:r w:rsidRPr="007F3225">
        <w:rPr>
          <w:sz w:val="28"/>
          <w:szCs w:val="28"/>
        </w:rPr>
        <w:t xml:space="preserve"> год, год очередных изменений, решения непростых задач, направленных на социально-экономическое развитие района и города в целом, улучшение качества жизни населения.</w:t>
      </w:r>
    </w:p>
    <w:p w:rsidR="007F3225" w:rsidRPr="007F3225" w:rsidRDefault="007F3225" w:rsidP="007F322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7F3225">
        <w:rPr>
          <w:sz w:val="28"/>
          <w:szCs w:val="28"/>
          <w:lang w:val="ru-RU"/>
        </w:rPr>
        <w:t>Важным событием года стала поддержка избирателями на выборах действующего Президента Российской Федерации, выполнение поставленных национальных целей и задач.</w:t>
      </w:r>
    </w:p>
    <w:p w:rsidR="007F3225" w:rsidRPr="007F3225" w:rsidRDefault="007F3225" w:rsidP="007F322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3225">
        <w:rPr>
          <w:color w:val="333333"/>
          <w:sz w:val="28"/>
          <w:szCs w:val="28"/>
        </w:rPr>
        <w:t xml:space="preserve">С начала </w:t>
      </w:r>
      <w:r w:rsidRPr="007F3225">
        <w:rPr>
          <w:sz w:val="28"/>
          <w:szCs w:val="28"/>
        </w:rPr>
        <w:t>проведени</w:t>
      </w:r>
      <w:r w:rsidRPr="007F3225">
        <w:rPr>
          <w:sz w:val="28"/>
          <w:szCs w:val="28"/>
          <w:lang w:val="ru-RU"/>
        </w:rPr>
        <w:t>я</w:t>
      </w:r>
      <w:r w:rsidRPr="007F3225">
        <w:rPr>
          <w:sz w:val="28"/>
          <w:szCs w:val="28"/>
        </w:rPr>
        <w:t> </w:t>
      </w:r>
      <w:r w:rsidRPr="007F3225">
        <w:rPr>
          <w:rStyle w:val="a5"/>
          <w:b w:val="0"/>
          <w:sz w:val="28"/>
          <w:szCs w:val="28"/>
        </w:rPr>
        <w:t>специальной военной операции</w:t>
      </w:r>
      <w:r w:rsidRPr="007F3225">
        <w:rPr>
          <w:sz w:val="28"/>
          <w:szCs w:val="28"/>
        </w:rPr>
        <w:t> на территории сопредельного государства работа органов власти строится в соответствии с основными приоритетами, определенными стратегией развития государства.</w:t>
      </w:r>
    </w:p>
    <w:p w:rsidR="007F3225" w:rsidRPr="007F3225" w:rsidRDefault="007F3225" w:rsidP="007F3225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3225">
        <w:rPr>
          <w:sz w:val="28"/>
          <w:szCs w:val="28"/>
        </w:rPr>
        <w:t>Сегодня оказывается всесторонняя поддержка защитникам и их семьям, мирным жителям новых регионов, в том числе предпринимательским сообществом Индустриального района.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Более 80 предприятий района регулярно принимают участие в формировании гуманитарных грузов – компании «</w:t>
      </w:r>
      <w:proofErr w:type="spellStart"/>
      <w:r w:rsidRPr="007F3225">
        <w:rPr>
          <w:rFonts w:ascii="Times New Roman" w:hAnsi="Times New Roman" w:cs="Times New Roman"/>
          <w:sz w:val="28"/>
          <w:szCs w:val="28"/>
        </w:rPr>
        <w:t>Акто</w:t>
      </w:r>
      <w:proofErr w:type="spellEnd"/>
      <w:r w:rsidRPr="007F322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7F3225">
        <w:rPr>
          <w:rFonts w:ascii="Times New Roman" w:hAnsi="Times New Roman" w:cs="Times New Roman"/>
          <w:sz w:val="28"/>
          <w:szCs w:val="28"/>
        </w:rPr>
        <w:t>Интер-масло</w:t>
      </w:r>
      <w:proofErr w:type="spellEnd"/>
      <w:r w:rsidRPr="007F3225">
        <w:rPr>
          <w:rFonts w:ascii="Times New Roman" w:hAnsi="Times New Roman" w:cs="Times New Roman"/>
          <w:sz w:val="28"/>
          <w:szCs w:val="28"/>
        </w:rPr>
        <w:t xml:space="preserve">», кондитерская фирма «Алтай», заводы «Союз-мука», «Ренессанс </w:t>
      </w:r>
      <w:proofErr w:type="spellStart"/>
      <w:r w:rsidRPr="007F3225">
        <w:rPr>
          <w:rFonts w:ascii="Times New Roman" w:hAnsi="Times New Roman" w:cs="Times New Roman"/>
          <w:sz w:val="28"/>
          <w:szCs w:val="28"/>
        </w:rPr>
        <w:t>косметик</w:t>
      </w:r>
      <w:proofErr w:type="spellEnd"/>
      <w:r w:rsidRPr="007F3225">
        <w:rPr>
          <w:rFonts w:ascii="Times New Roman" w:hAnsi="Times New Roman" w:cs="Times New Roman"/>
          <w:sz w:val="28"/>
          <w:szCs w:val="28"/>
        </w:rPr>
        <w:t>», ряд индивидуальных предпринимателей. Предприятиями оказывается адресная помощь в приобретении дров, угля, проведении ремонтных работ семьям мобилизованных граждан – жителей района.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Посильную помощь оказывали и неравнодушные граждане – территориальными общественными самоуправлениями, волонтерскими отрядами организована работа по плетению маскировочных сетей, пошиву одежды, вязанию теплых вещей.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>В администрации района продолжает работать телефон по приему обращений родных военнослужащих. Каждый поступивший запрос оперативно отрабатывается.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2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Вместе мы </w:t>
      </w:r>
      <w:proofErr w:type="gramStart"/>
      <w:r w:rsidRPr="007F32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проделали большую работу по поддержке наших военнослужащих и сегодня хочется</w:t>
      </w:r>
      <w:proofErr w:type="gramEnd"/>
      <w:r w:rsidRPr="007F322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выразить слова благодарности всем жителям района, волонтерам, активистам, трудовым коллективам, предприятиям и организациям за проявленное неравнодушие</w:t>
      </w: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F3225" w:rsidRPr="007F3225" w:rsidRDefault="007F3225" w:rsidP="007F32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На территории района действуют 24 крупных и средних промышленных предприятия, более 9 тысяч субъектов малого и среднего предпринимательства, что составляет 41% в общегородском объеме.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3225">
        <w:rPr>
          <w:rFonts w:ascii="Times New Roman" w:hAnsi="Times New Roman" w:cs="Times New Roman"/>
          <w:sz w:val="28"/>
          <w:szCs w:val="28"/>
          <w:lang w:eastAsia="ru-RU"/>
        </w:rPr>
        <w:t xml:space="preserve">Промышленные предприятия в последние годы сохраняют высокий уровень инвестиционной активности. </w:t>
      </w:r>
    </w:p>
    <w:p w:rsidR="007F3225" w:rsidRPr="007F3225" w:rsidRDefault="007F3225" w:rsidP="007F32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Приток инвестиций в прошедшем году составил более 2 млрд. рублей. </w:t>
      </w: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Основную долю в структуре инвестиций по источникам финансирования занимают собственные средства предприятий. </w:t>
      </w:r>
    </w:p>
    <w:p w:rsidR="007F3225" w:rsidRPr="007F3225" w:rsidRDefault="007F3225" w:rsidP="007F3225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3225">
        <w:rPr>
          <w:color w:val="000000"/>
          <w:sz w:val="28"/>
          <w:szCs w:val="28"/>
        </w:rPr>
        <w:t xml:space="preserve">На заводе «Алтайские макароны» запущен в работу элеваторный комплекс, включающий в себя восемь емкостей для хранения пшеницы, а также зерновой терминал для экспортных отгрузок, общей мощностью 5500 тонн единовременного хранения зерна. На реализацию проекта направлено </w:t>
      </w:r>
      <w:r w:rsidRPr="007F3225">
        <w:rPr>
          <w:color w:val="000000"/>
          <w:sz w:val="28"/>
          <w:szCs w:val="28"/>
          <w:lang w:val="ru-RU"/>
        </w:rPr>
        <w:t>более</w:t>
      </w:r>
      <w:r w:rsidRPr="007F3225">
        <w:rPr>
          <w:color w:val="000000"/>
          <w:sz w:val="28"/>
          <w:szCs w:val="28"/>
        </w:rPr>
        <w:t xml:space="preserve"> 1</w:t>
      </w:r>
      <w:r w:rsidRPr="007F3225">
        <w:rPr>
          <w:color w:val="000000"/>
          <w:sz w:val="28"/>
          <w:szCs w:val="28"/>
          <w:lang w:val="ru-RU"/>
        </w:rPr>
        <w:t>4</w:t>
      </w:r>
      <w:r w:rsidRPr="007F3225">
        <w:rPr>
          <w:color w:val="000000"/>
          <w:sz w:val="28"/>
          <w:szCs w:val="28"/>
        </w:rPr>
        <w:t xml:space="preserve">0 млн. рублей. Кроме </w:t>
      </w:r>
      <w:r w:rsidRPr="007F3225">
        <w:rPr>
          <w:color w:val="000000"/>
          <w:sz w:val="28"/>
          <w:szCs w:val="28"/>
        </w:rPr>
        <w:lastRenderedPageBreak/>
        <w:t>этого, проведена реконструкция мельничного комплекса, ведется запуск цеха для фасовки и бестарного хранения муки.</w:t>
      </w:r>
    </w:p>
    <w:p w:rsidR="007F3225" w:rsidRPr="007F3225" w:rsidRDefault="007F3225" w:rsidP="007F3225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3225">
        <w:rPr>
          <w:color w:val="000000"/>
          <w:sz w:val="28"/>
          <w:szCs w:val="28"/>
        </w:rPr>
        <w:t>На завершающей стадии реализ</w:t>
      </w:r>
      <w:r w:rsidRPr="007F3225">
        <w:rPr>
          <w:color w:val="000000"/>
          <w:sz w:val="28"/>
          <w:szCs w:val="28"/>
          <w:lang w:val="ru-RU"/>
        </w:rPr>
        <w:t>уется</w:t>
      </w:r>
      <w:r w:rsidRPr="007F3225">
        <w:rPr>
          <w:color w:val="000000"/>
          <w:sz w:val="28"/>
          <w:szCs w:val="28"/>
        </w:rPr>
        <w:t xml:space="preserve"> проект </w:t>
      </w:r>
      <w:r w:rsidRPr="007F3225">
        <w:rPr>
          <w:color w:val="000000"/>
          <w:sz w:val="28"/>
          <w:szCs w:val="28"/>
          <w:lang w:val="ru-RU"/>
        </w:rPr>
        <w:t>Торгового дома</w:t>
      </w:r>
      <w:r w:rsidRPr="007F3225">
        <w:rPr>
          <w:color w:val="000000"/>
          <w:sz w:val="28"/>
          <w:szCs w:val="28"/>
        </w:rPr>
        <w:t xml:space="preserve"> «Комплекс </w:t>
      </w:r>
      <w:proofErr w:type="spellStart"/>
      <w:r w:rsidRPr="007F3225">
        <w:rPr>
          <w:color w:val="000000"/>
          <w:sz w:val="28"/>
          <w:szCs w:val="28"/>
        </w:rPr>
        <w:t>Агро</w:t>
      </w:r>
      <w:proofErr w:type="spellEnd"/>
      <w:r w:rsidRPr="007F3225">
        <w:rPr>
          <w:color w:val="000000"/>
          <w:sz w:val="28"/>
          <w:szCs w:val="28"/>
        </w:rPr>
        <w:t>» по строительству нового завода для производства посевных комплексов и почвообрабатывающих орудий. Этот проект, стоимостью 1 млрд. рублей обеспечен за счет собственных средств инвестора. Основная его цель - расширение производства прицепной техники</w:t>
      </w:r>
      <w:r w:rsidRPr="007F3225">
        <w:rPr>
          <w:color w:val="000000"/>
          <w:sz w:val="28"/>
          <w:szCs w:val="28"/>
          <w:lang w:val="ru-RU"/>
        </w:rPr>
        <w:t xml:space="preserve"> для обеспечения </w:t>
      </w:r>
      <w:proofErr w:type="spellStart"/>
      <w:r w:rsidRPr="007F3225">
        <w:rPr>
          <w:color w:val="000000"/>
          <w:sz w:val="28"/>
          <w:szCs w:val="28"/>
          <w:lang w:val="ru-RU"/>
        </w:rPr>
        <w:t>импортозамещения</w:t>
      </w:r>
      <w:proofErr w:type="spellEnd"/>
      <w:r w:rsidRPr="007F3225">
        <w:rPr>
          <w:color w:val="000000"/>
          <w:sz w:val="28"/>
          <w:szCs w:val="28"/>
        </w:rPr>
        <w:t xml:space="preserve">. 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АО «Авиапредприятие «Алтай» продолжает строительство нового аэровокзального комплекса Международного аэропорта имени Г.С. Титова. Новый терминал будет в два раза крупнее нынешнего и займет практически 10 тысяч кв. м. Завершить строительство планируется к марту 2026 года. </w:t>
      </w:r>
      <w:r w:rsidRPr="007F3225">
        <w:rPr>
          <w:rFonts w:ascii="Times New Roman" w:hAnsi="Times New Roman" w:cs="Times New Roman"/>
          <w:sz w:val="28"/>
          <w:szCs w:val="28"/>
        </w:rPr>
        <w:t>Пропускная способность аэровокзала увеличится в два раза.</w:t>
      </w:r>
    </w:p>
    <w:p w:rsidR="007F3225" w:rsidRPr="007F3225" w:rsidRDefault="007F3225" w:rsidP="007F3225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3225">
        <w:rPr>
          <w:color w:val="000000"/>
          <w:sz w:val="28"/>
          <w:szCs w:val="28"/>
        </w:rPr>
        <w:t>На мясоперерабатывающем предприятии «Звезда Алтая» открыт цех по переработке мяса из птицы, продолжается модернизация линии по изготовлению полуфабрикатов.</w:t>
      </w:r>
    </w:p>
    <w:p w:rsidR="007F3225" w:rsidRPr="007F3225" w:rsidRDefault="007F3225" w:rsidP="007F3225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7F3225">
        <w:rPr>
          <w:color w:val="000000"/>
          <w:sz w:val="28"/>
          <w:szCs w:val="28"/>
        </w:rPr>
        <w:t>Компанией «</w:t>
      </w:r>
      <w:proofErr w:type="spellStart"/>
      <w:r w:rsidRPr="007F3225">
        <w:rPr>
          <w:color w:val="000000"/>
          <w:sz w:val="28"/>
          <w:szCs w:val="28"/>
        </w:rPr>
        <w:t>Бродич</w:t>
      </w:r>
      <w:proofErr w:type="spellEnd"/>
      <w:r w:rsidRPr="007F3225">
        <w:rPr>
          <w:color w:val="000000"/>
          <w:sz w:val="28"/>
          <w:szCs w:val="28"/>
        </w:rPr>
        <w:t>» установлена новая линия фасовки продукции, стоимостью 7 млн.</w:t>
      </w:r>
      <w:r w:rsidRPr="007F3225">
        <w:rPr>
          <w:color w:val="000000"/>
          <w:sz w:val="28"/>
          <w:szCs w:val="28"/>
          <w:lang w:val="ru-RU"/>
        </w:rPr>
        <w:t xml:space="preserve"> </w:t>
      </w:r>
      <w:r w:rsidRPr="007F3225">
        <w:rPr>
          <w:color w:val="000000"/>
          <w:sz w:val="28"/>
          <w:szCs w:val="28"/>
        </w:rPr>
        <w:t>рублей.</w:t>
      </w:r>
    </w:p>
    <w:p w:rsidR="007F3225" w:rsidRPr="007F3225" w:rsidRDefault="007F3225" w:rsidP="007F3225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ru-RU"/>
        </w:rPr>
      </w:pPr>
      <w:r w:rsidRPr="007F3225">
        <w:rPr>
          <w:rFonts w:eastAsia="Calibri"/>
          <w:sz w:val="28"/>
          <w:szCs w:val="28"/>
          <w:lang w:val="ru-RU"/>
        </w:rPr>
        <w:t xml:space="preserve">Продолжена практика организации экскурсий </w:t>
      </w:r>
      <w:r w:rsidRPr="007F3225">
        <w:rPr>
          <w:rFonts w:eastAsia="Calibri"/>
          <w:sz w:val="28"/>
          <w:szCs w:val="28"/>
        </w:rPr>
        <w:t>для школьников</w:t>
      </w:r>
      <w:r w:rsidRPr="007F3225">
        <w:rPr>
          <w:rFonts w:eastAsia="Calibri"/>
          <w:sz w:val="28"/>
          <w:szCs w:val="28"/>
          <w:lang w:val="ru-RU"/>
        </w:rPr>
        <w:t xml:space="preserve"> на производства предприятий </w:t>
      </w:r>
      <w:r w:rsidRPr="007F3225">
        <w:rPr>
          <w:rFonts w:eastAsia="Calibri"/>
          <w:sz w:val="28"/>
          <w:szCs w:val="28"/>
        </w:rPr>
        <w:t>«</w:t>
      </w:r>
      <w:proofErr w:type="spellStart"/>
      <w:r w:rsidRPr="007F3225">
        <w:rPr>
          <w:rFonts w:eastAsia="Calibri"/>
          <w:sz w:val="28"/>
          <w:szCs w:val="28"/>
        </w:rPr>
        <w:t>Ренесанс-Косметик</w:t>
      </w:r>
      <w:proofErr w:type="spellEnd"/>
      <w:r w:rsidRPr="007F3225">
        <w:rPr>
          <w:rFonts w:eastAsia="Calibri"/>
          <w:sz w:val="28"/>
          <w:szCs w:val="28"/>
        </w:rPr>
        <w:t>»,</w:t>
      </w:r>
      <w:r w:rsidRPr="007F3225">
        <w:rPr>
          <w:rFonts w:eastAsia="Calibri"/>
          <w:sz w:val="28"/>
          <w:szCs w:val="28"/>
          <w:lang w:val="ru-RU"/>
        </w:rPr>
        <w:t xml:space="preserve"> </w:t>
      </w:r>
      <w:r w:rsidRPr="007F3225">
        <w:rPr>
          <w:rFonts w:eastAsia="Calibri"/>
          <w:sz w:val="28"/>
          <w:szCs w:val="28"/>
        </w:rPr>
        <w:t>«</w:t>
      </w:r>
      <w:proofErr w:type="spellStart"/>
      <w:r w:rsidRPr="007F3225">
        <w:rPr>
          <w:rFonts w:eastAsia="Calibri"/>
          <w:sz w:val="28"/>
          <w:szCs w:val="28"/>
        </w:rPr>
        <w:t>Спецобъединение-Алтай</w:t>
      </w:r>
      <w:proofErr w:type="spellEnd"/>
      <w:r w:rsidRPr="007F3225">
        <w:rPr>
          <w:rFonts w:eastAsia="Calibri"/>
          <w:sz w:val="28"/>
          <w:szCs w:val="28"/>
        </w:rPr>
        <w:t>»,</w:t>
      </w:r>
      <w:r w:rsidRPr="007F3225">
        <w:rPr>
          <w:rFonts w:eastAsia="Calibri"/>
          <w:sz w:val="28"/>
          <w:szCs w:val="28"/>
          <w:lang w:val="ru-RU"/>
        </w:rPr>
        <w:t xml:space="preserve"> «</w:t>
      </w:r>
      <w:proofErr w:type="spellStart"/>
      <w:r w:rsidRPr="007F3225">
        <w:rPr>
          <w:rFonts w:eastAsia="Calibri"/>
          <w:sz w:val="28"/>
          <w:szCs w:val="28"/>
        </w:rPr>
        <w:t>Фит-Сервис</w:t>
      </w:r>
      <w:proofErr w:type="spellEnd"/>
      <w:r w:rsidRPr="007F3225">
        <w:rPr>
          <w:rFonts w:eastAsia="Calibri"/>
          <w:sz w:val="28"/>
          <w:szCs w:val="28"/>
          <w:lang w:val="ru-RU"/>
        </w:rPr>
        <w:t>»</w:t>
      </w:r>
      <w:r w:rsidRPr="007F3225">
        <w:rPr>
          <w:rFonts w:eastAsia="Calibri"/>
          <w:sz w:val="28"/>
          <w:szCs w:val="28"/>
        </w:rPr>
        <w:t xml:space="preserve">, </w:t>
      </w:r>
      <w:r w:rsidRPr="007F3225">
        <w:rPr>
          <w:rFonts w:eastAsia="Calibri"/>
          <w:sz w:val="28"/>
          <w:szCs w:val="28"/>
          <w:lang w:val="ru-RU"/>
        </w:rPr>
        <w:t>«</w:t>
      </w:r>
      <w:r w:rsidRPr="007F3225">
        <w:rPr>
          <w:rFonts w:eastAsia="Calibri"/>
          <w:sz w:val="28"/>
          <w:szCs w:val="28"/>
        </w:rPr>
        <w:t>Компрессор-центр</w:t>
      </w:r>
      <w:r w:rsidRPr="007F3225">
        <w:rPr>
          <w:rFonts w:eastAsia="Calibri"/>
          <w:sz w:val="28"/>
          <w:szCs w:val="28"/>
          <w:lang w:val="ru-RU"/>
        </w:rPr>
        <w:t>» и другие</w:t>
      </w:r>
      <w:r w:rsidRPr="007F3225">
        <w:rPr>
          <w:rFonts w:eastAsia="Calibri"/>
          <w:sz w:val="28"/>
          <w:szCs w:val="28"/>
        </w:rPr>
        <w:t>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225">
        <w:rPr>
          <w:rFonts w:ascii="Times New Roman" w:eastAsia="Calibri" w:hAnsi="Times New Roman" w:cs="Times New Roman"/>
          <w:sz w:val="28"/>
          <w:szCs w:val="28"/>
        </w:rPr>
        <w:t>Продолжает набирать популярность конкурс «Лучший шеф-наставник», который особенно актуален сегодня, в условиях нехватки кадров. В конкурсе у</w:t>
      </w:r>
      <w:r w:rsidRPr="007F3225">
        <w:rPr>
          <w:rFonts w:ascii="Times New Roman" w:hAnsi="Times New Roman" w:cs="Times New Roman"/>
          <w:sz w:val="28"/>
          <w:szCs w:val="28"/>
        </w:rPr>
        <w:t>частие приняли 5 предприятий и организаций района: «</w:t>
      </w:r>
      <w:proofErr w:type="spellStart"/>
      <w:r w:rsidRPr="007F3225">
        <w:rPr>
          <w:rFonts w:ascii="Times New Roman" w:hAnsi="Times New Roman" w:cs="Times New Roman"/>
          <w:sz w:val="28"/>
          <w:szCs w:val="28"/>
        </w:rPr>
        <w:t>Горэлектротранс</w:t>
      </w:r>
      <w:proofErr w:type="spellEnd"/>
      <w:r w:rsidRPr="007F3225">
        <w:rPr>
          <w:rFonts w:ascii="Times New Roman" w:hAnsi="Times New Roman" w:cs="Times New Roman"/>
          <w:sz w:val="28"/>
          <w:szCs w:val="28"/>
        </w:rPr>
        <w:t xml:space="preserve">»,   «Благо-Барнаул», «Кондитерская фирма «Алтай», </w:t>
      </w:r>
      <w:r w:rsidRPr="007F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«Консультативно-диагностическая поликлиника №14, г</w:t>
      </w:r>
      <w:proofErr w:type="gramStart"/>
      <w:r w:rsidRPr="007F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.Б</w:t>
      </w:r>
      <w:proofErr w:type="gramEnd"/>
      <w:r w:rsidRPr="007F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арнаул», «Русский хлеб»</w:t>
      </w:r>
      <w:r w:rsidRPr="007F3225">
        <w:rPr>
          <w:rFonts w:ascii="Times New Roman" w:hAnsi="Times New Roman" w:cs="Times New Roman"/>
          <w:sz w:val="28"/>
          <w:szCs w:val="28"/>
        </w:rPr>
        <w:t xml:space="preserve">. Победителем признан машинист тестомесильных машин бисквитного отделения «Кондитерская фирма «Алтай» </w:t>
      </w:r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Алексеев Денис Владимирович</w:t>
      </w:r>
      <w:r w:rsidRPr="007F3225">
        <w:rPr>
          <w:rFonts w:ascii="Times New Roman" w:hAnsi="Times New Roman" w:cs="Times New Roman"/>
          <w:sz w:val="28"/>
          <w:szCs w:val="28"/>
        </w:rPr>
        <w:t>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В 2024 году более 30 предприятий района стали лидерами, заняли призовые места в 13 конкурсах. Так, «Газпром </w:t>
      </w:r>
      <w:proofErr w:type="spellStart"/>
      <w:r w:rsidRPr="007F3225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7F3225">
        <w:rPr>
          <w:rFonts w:ascii="Times New Roman" w:hAnsi="Times New Roman" w:cs="Times New Roman"/>
          <w:sz w:val="28"/>
          <w:szCs w:val="28"/>
        </w:rPr>
        <w:t xml:space="preserve"> Томск» признано лучшим сразу в двух конкурсах: </w:t>
      </w:r>
      <w:r w:rsidRPr="007F322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на лучшую организацию охраны труда, </w:t>
      </w:r>
      <w:r w:rsidRPr="007F3225">
        <w:rPr>
          <w:rFonts w:ascii="Times New Roman" w:hAnsi="Times New Roman" w:cs="Times New Roman"/>
          <w:sz w:val="28"/>
          <w:szCs w:val="28"/>
        </w:rPr>
        <w:t>«Лучший социально ответственный работодателя года».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Лучшим предпринимателем в номинации в сфере производства признан индивидуальный предприниматель Анисимова Оксана Викторовна. </w:t>
      </w:r>
    </w:p>
    <w:p w:rsidR="007F3225" w:rsidRPr="007F3225" w:rsidRDefault="007F3225" w:rsidP="007F32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В региональном конкурсе «Лучший товар и лучшая услуга Алтайского края» статус лауреата получили 7 предприятий Индустриального района по 2 номинациям:</w:t>
      </w:r>
    </w:p>
    <w:p w:rsidR="007F3225" w:rsidRPr="007F3225" w:rsidRDefault="007F3225" w:rsidP="007F322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- в номинации «Промышленные товары для населения» награду получило «</w:t>
      </w:r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Ренессанс </w:t>
      </w:r>
      <w:proofErr w:type="spellStart"/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Косметик</w:t>
      </w:r>
      <w:proofErr w:type="spellEnd"/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»;</w:t>
      </w:r>
    </w:p>
    <w:p w:rsidR="007F3225" w:rsidRPr="007F3225" w:rsidRDefault="007F3225" w:rsidP="007F3225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- в</w:t>
      </w:r>
      <w:r w:rsidRPr="007F3225">
        <w:rPr>
          <w:rFonts w:ascii="Times New Roman" w:hAnsi="Times New Roman" w:cs="Times New Roman"/>
          <w:sz w:val="28"/>
          <w:szCs w:val="28"/>
        </w:rPr>
        <w:t xml:space="preserve"> номинации «Продовольственные товары»:</w:t>
      </w:r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предприятия района:  торговой марки «</w:t>
      </w:r>
      <w:proofErr w:type="spellStart"/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Бродич</w:t>
      </w:r>
      <w:proofErr w:type="spellEnd"/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» (ИП </w:t>
      </w:r>
      <w:proofErr w:type="spellStart"/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Каныгин</w:t>
      </w:r>
      <w:proofErr w:type="spellEnd"/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А.А</w:t>
      </w:r>
      <w:r w:rsidRPr="007F3225">
        <w:rPr>
          <w:rFonts w:ascii="Times New Roman" w:hAnsi="Times New Roman" w:cs="Times New Roman"/>
          <w:sz w:val="28"/>
          <w:szCs w:val="28"/>
        </w:rPr>
        <w:t xml:space="preserve">.), </w:t>
      </w:r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АгроСевТорг</w:t>
      </w:r>
      <w:proofErr w:type="spellEnd"/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  <w:r w:rsidRPr="007F3225">
        <w:rPr>
          <w:rFonts w:ascii="Times New Roman" w:hAnsi="Times New Roman" w:cs="Times New Roman"/>
          <w:sz w:val="28"/>
          <w:szCs w:val="28"/>
        </w:rPr>
        <w:t xml:space="preserve">, </w:t>
      </w:r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«Научно-производственное предприятие «</w:t>
      </w:r>
      <w:proofErr w:type="spellStart"/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Интер-Масло</w:t>
      </w:r>
      <w:proofErr w:type="spellEnd"/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»;                «</w:t>
      </w:r>
      <w:proofErr w:type="spellStart"/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Велкен</w:t>
      </w:r>
      <w:proofErr w:type="spellEnd"/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Союзмука</w:t>
      </w:r>
      <w:proofErr w:type="spellEnd"/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», «</w:t>
      </w:r>
      <w:proofErr w:type="spellStart"/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АкваМастер</w:t>
      </w:r>
      <w:proofErr w:type="spellEnd"/>
      <w:r w:rsidRPr="007F3225">
        <w:rPr>
          <w:rStyle w:val="a5"/>
          <w:rFonts w:ascii="Times New Roman" w:hAnsi="Times New Roman" w:cs="Times New Roman"/>
          <w:b w:val="0"/>
          <w:sz w:val="28"/>
          <w:szCs w:val="28"/>
        </w:rPr>
        <w:t>».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В ежегодном всероссийском конкурсе-выставке «Продэкспо-2024» приняли участие 11 предприятий района. Серебряными медалями в номинации «Лучший продукт-2024» отмечены товары «Халвичная фабрика», «Алтайское поместье», в </w:t>
      </w:r>
      <w:r w:rsidRPr="007F3225">
        <w:rPr>
          <w:rFonts w:ascii="Times New Roman" w:hAnsi="Times New Roman" w:cs="Times New Roman"/>
          <w:color w:val="000000"/>
          <w:kern w:val="36"/>
          <w:sz w:val="28"/>
          <w:szCs w:val="28"/>
        </w:rPr>
        <w:lastRenderedPageBreak/>
        <w:t>номинации «Выбор сетей» и «Лучший продукт-2024» золотыми медалями отмечена компания «Алтайские макароны».</w:t>
      </w:r>
    </w:p>
    <w:p w:rsidR="007F3225" w:rsidRPr="007F3225" w:rsidRDefault="007F3225" w:rsidP="007F3225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3225">
        <w:rPr>
          <w:color w:val="000000"/>
          <w:sz w:val="28"/>
          <w:szCs w:val="28"/>
        </w:rPr>
        <w:t>Приоритетное социальное значение для организаций района имеет создание новых рабочих мест</w:t>
      </w:r>
      <w:r w:rsidRPr="007F3225">
        <w:rPr>
          <w:color w:val="000000"/>
          <w:sz w:val="28"/>
          <w:szCs w:val="28"/>
          <w:lang w:val="ru-RU"/>
        </w:rPr>
        <w:t>. З</w:t>
      </w:r>
      <w:r w:rsidRPr="007F3225">
        <w:rPr>
          <w:color w:val="000000"/>
          <w:sz w:val="28"/>
          <w:szCs w:val="28"/>
        </w:rPr>
        <w:t>а счет открытия предприятий торговли, услуг, объектов социальной сферы</w:t>
      </w:r>
      <w:r w:rsidRPr="007F3225">
        <w:rPr>
          <w:color w:val="000000"/>
          <w:sz w:val="28"/>
          <w:szCs w:val="28"/>
          <w:lang w:val="ru-RU"/>
        </w:rPr>
        <w:t xml:space="preserve"> с</w:t>
      </w:r>
      <w:proofErr w:type="spellStart"/>
      <w:r w:rsidRPr="007F3225">
        <w:rPr>
          <w:color w:val="000000"/>
          <w:sz w:val="28"/>
          <w:szCs w:val="28"/>
        </w:rPr>
        <w:t>оздано</w:t>
      </w:r>
      <w:proofErr w:type="spellEnd"/>
      <w:r w:rsidRPr="007F3225">
        <w:rPr>
          <w:color w:val="000000"/>
          <w:sz w:val="28"/>
          <w:szCs w:val="28"/>
        </w:rPr>
        <w:t xml:space="preserve"> 1170 новых рабочих мест.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/>
        </w:rPr>
      </w:pPr>
      <w:r w:rsidRPr="007F3225">
        <w:rPr>
          <w:rFonts w:ascii="Times New Roman" w:hAnsi="Times New Roman" w:cs="Times New Roman"/>
          <w:sz w:val="28"/>
          <w:szCs w:val="28"/>
          <w:lang/>
        </w:rPr>
        <w:t>Уровень среднемесячной заработной платы на крупных и средних предприятиях района вырос на 20% по сравнению с 2023 годом и составил 61,8 тысяч рублей.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outlineLvl w:val="0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7F322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2025 год объявлен </w:t>
      </w:r>
      <w:r w:rsidRPr="007F322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годом 80-летия Победы в Великой Отечественной войне. В преддверии празднования юбилейного года предприниматели района принимают участие в обслуживании и содержании Памятных мест.   С предприятиями «Вкусная жизнь», «</w:t>
      </w:r>
      <w:proofErr w:type="spellStart"/>
      <w:r w:rsidRPr="007F322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Рунгис</w:t>
      </w:r>
      <w:proofErr w:type="spellEnd"/>
      <w:r w:rsidRPr="007F322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 «</w:t>
      </w:r>
      <w:proofErr w:type="spellStart"/>
      <w:r w:rsidRPr="007F322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Грильница</w:t>
      </w:r>
      <w:proofErr w:type="spellEnd"/>
      <w:r w:rsidRPr="007F322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», Торговый центр «Кристалл» заключены соглашения о шефской помощи. </w:t>
      </w:r>
    </w:p>
    <w:p w:rsidR="007F3225" w:rsidRPr="007F3225" w:rsidRDefault="007F3225" w:rsidP="007F3225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7F3225">
        <w:rPr>
          <w:sz w:val="28"/>
          <w:szCs w:val="28"/>
          <w:shd w:val="clear" w:color="auto" w:fill="FFFFFF"/>
        </w:rPr>
        <w:t>Актуальным сегодня остается вопрос проведения продовольственных ярмарок. На трех площадках проведена 21 ярмарка,  товарооборот составил более 19 млн. рублей.</w:t>
      </w:r>
    </w:p>
    <w:p w:rsidR="007F3225" w:rsidRPr="007F3225" w:rsidRDefault="007F3225" w:rsidP="007F3225">
      <w:pPr>
        <w:pStyle w:val="a3"/>
        <w:spacing w:after="0" w:line="240" w:lineRule="auto"/>
        <w:ind w:left="0" w:firstLine="709"/>
        <w:jc w:val="both"/>
        <w:rPr>
          <w:szCs w:val="28"/>
          <w:shd w:val="clear" w:color="auto" w:fill="FFFFFF"/>
          <w:lang w:val="ru-RU"/>
        </w:rPr>
      </w:pPr>
      <w:r w:rsidRPr="007F3225">
        <w:rPr>
          <w:szCs w:val="28"/>
          <w:shd w:val="clear" w:color="auto" w:fill="FFFFFF"/>
          <w:lang w:val="ru-RU"/>
        </w:rPr>
        <w:t>Хочется</w:t>
      </w:r>
      <w:r w:rsidRPr="007F3225">
        <w:rPr>
          <w:szCs w:val="28"/>
          <w:shd w:val="clear" w:color="auto" w:fill="FFFFFF"/>
        </w:rPr>
        <w:t xml:space="preserve"> выразить благодарность и признательность всем трудовым коллективам, руководителям предприятий и </w:t>
      </w:r>
      <w:r w:rsidRPr="007F3225">
        <w:rPr>
          <w:szCs w:val="28"/>
          <w:shd w:val="clear" w:color="auto" w:fill="FFFFFF"/>
          <w:lang w:val="ru-RU"/>
        </w:rPr>
        <w:t>организаций района</w:t>
      </w:r>
      <w:r w:rsidRPr="007F3225">
        <w:rPr>
          <w:szCs w:val="28"/>
          <w:shd w:val="clear" w:color="auto" w:fill="FFFFFF"/>
        </w:rPr>
        <w:t>, представителям бизнеса за понимание и поддержку в выполнении намеченных планов</w:t>
      </w:r>
      <w:r w:rsidRPr="007F3225">
        <w:rPr>
          <w:szCs w:val="28"/>
          <w:shd w:val="clear" w:color="auto" w:fill="FFFFFF"/>
          <w:lang w:val="ru-RU"/>
        </w:rPr>
        <w:t>.</w:t>
      </w:r>
      <w:r w:rsidRPr="007F3225">
        <w:rPr>
          <w:szCs w:val="28"/>
          <w:shd w:val="clear" w:color="auto" w:fill="FFFFFF"/>
        </w:rPr>
        <w:t xml:space="preserve"> </w:t>
      </w:r>
    </w:p>
    <w:p w:rsidR="007F3225" w:rsidRPr="007F3225" w:rsidRDefault="007F3225" w:rsidP="007F32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3225" w:rsidRPr="007F3225" w:rsidRDefault="007F3225" w:rsidP="007F32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Уважаемые приглашенные!</w:t>
      </w:r>
    </w:p>
    <w:p w:rsidR="007F3225" w:rsidRPr="007F3225" w:rsidRDefault="007F3225" w:rsidP="007F322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«О национальных целях развития Российской Федерации на период до 2030 года» в рамках национальной цели «Комфортная и безопасная среда для жизни» предусмотрено улучшение жилищных условий граждан и увеличение объема жилищного строительства.</w:t>
      </w:r>
    </w:p>
    <w:p w:rsidR="007F3225" w:rsidRPr="007F3225" w:rsidRDefault="007F3225" w:rsidP="007F322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Основные объемы </w:t>
      </w:r>
      <w:r w:rsidRPr="007F3225">
        <w:rPr>
          <w:rFonts w:ascii="Times New Roman" w:eastAsia="Calibri" w:hAnsi="Times New Roman" w:cs="Times New Roman"/>
          <w:sz w:val="28"/>
          <w:szCs w:val="28"/>
        </w:rPr>
        <w:t>многоэтажного жилищного строительства города Барнаула  сосредоточены на территории Индустриального района.</w:t>
      </w:r>
    </w:p>
    <w:p w:rsidR="007F3225" w:rsidRPr="007F3225" w:rsidRDefault="007F3225" w:rsidP="007F32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225">
        <w:rPr>
          <w:rFonts w:ascii="Times New Roman" w:eastAsia="Calibri" w:hAnsi="Times New Roman" w:cs="Times New Roman"/>
          <w:sz w:val="28"/>
          <w:szCs w:val="28"/>
        </w:rPr>
        <w:t>За прошлый год в районе введено в эксплуатацию 11 многоквартирных домов, 2880 квартир общей площадью более 124 тысяч кв</w:t>
      </w:r>
      <w:proofErr w:type="gramStart"/>
      <w:r w:rsidRPr="007F3225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7F3225">
        <w:rPr>
          <w:rFonts w:ascii="Times New Roman" w:eastAsia="Calibri" w:hAnsi="Times New Roman" w:cs="Times New Roman"/>
          <w:sz w:val="28"/>
          <w:szCs w:val="28"/>
        </w:rPr>
        <w:t>етров, а это 57% от общего объема построенного жилья в городе.</w:t>
      </w:r>
    </w:p>
    <w:p w:rsidR="007F3225" w:rsidRPr="007F3225" w:rsidRDefault="007F3225" w:rsidP="007F322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eastAsia="Calibri" w:hAnsi="Times New Roman" w:cs="Times New Roman"/>
          <w:sz w:val="28"/>
          <w:szCs w:val="28"/>
        </w:rPr>
        <w:t>З</w:t>
      </w:r>
      <w:r w:rsidRPr="007F3225">
        <w:rPr>
          <w:rFonts w:ascii="Times New Roman" w:hAnsi="Times New Roman" w:cs="Times New Roman"/>
          <w:sz w:val="28"/>
          <w:szCs w:val="28"/>
        </w:rPr>
        <w:t>астройка территории района ведется быстрыми темпами в  кварталах 2032, 2035, 2036, «Времена года», «Уютный», «Широта», «Спектр», «</w:t>
      </w:r>
      <w:proofErr w:type="spellStart"/>
      <w:r w:rsidRPr="007F3225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7F3225">
        <w:rPr>
          <w:rFonts w:ascii="Times New Roman" w:hAnsi="Times New Roman" w:cs="Times New Roman"/>
          <w:sz w:val="28"/>
          <w:szCs w:val="28"/>
        </w:rPr>
        <w:t>», «</w:t>
      </w:r>
      <w:r w:rsidRPr="007F3225">
        <w:rPr>
          <w:rFonts w:ascii="Times New Roman" w:eastAsia="Calibri" w:hAnsi="Times New Roman" w:cs="Times New Roman"/>
          <w:sz w:val="28"/>
          <w:szCs w:val="28"/>
        </w:rPr>
        <w:t>Шотландия</w:t>
      </w:r>
      <w:r w:rsidRPr="007F3225">
        <w:rPr>
          <w:rFonts w:ascii="Times New Roman" w:hAnsi="Times New Roman" w:cs="Times New Roman"/>
          <w:sz w:val="28"/>
          <w:szCs w:val="28"/>
        </w:rPr>
        <w:t>».</w:t>
      </w:r>
    </w:p>
    <w:p w:rsidR="007F3225" w:rsidRPr="007F3225" w:rsidRDefault="007F3225" w:rsidP="007F32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225">
        <w:rPr>
          <w:rFonts w:ascii="Times New Roman" w:eastAsia="Calibri" w:hAnsi="Times New Roman" w:cs="Times New Roman"/>
          <w:sz w:val="28"/>
          <w:szCs w:val="28"/>
        </w:rPr>
        <w:t>Активно застраиваются индивидуальными жилыми домами микрорайоны Спутник, Авиатор, Октябрьский и сельская территория, пос</w:t>
      </w:r>
      <w:proofErr w:type="gramStart"/>
      <w:r w:rsidRPr="007F3225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7F3225">
        <w:rPr>
          <w:rFonts w:ascii="Times New Roman" w:eastAsia="Calibri" w:hAnsi="Times New Roman" w:cs="Times New Roman"/>
          <w:sz w:val="28"/>
          <w:szCs w:val="28"/>
        </w:rPr>
        <w:t>есной, с.Власиха.</w:t>
      </w:r>
    </w:p>
    <w:p w:rsidR="007F3225" w:rsidRPr="007F3225" w:rsidRDefault="007F3225" w:rsidP="007F3225">
      <w:pPr>
        <w:pStyle w:val="a6"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7F3225">
        <w:rPr>
          <w:rFonts w:ascii="Times New Roman" w:hAnsi="Times New Roman"/>
          <w:color w:val="auto"/>
          <w:sz w:val="28"/>
          <w:szCs w:val="28"/>
          <w:lang w:val="ru-RU"/>
        </w:rPr>
        <w:t>Наряду с жилищным строительством, ведется строительство социальных объектов.</w:t>
      </w:r>
    </w:p>
    <w:p w:rsidR="007F3225" w:rsidRPr="007F3225" w:rsidRDefault="007F3225" w:rsidP="007F3225">
      <w:pPr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В соответствии с краевыми и городскими адресными</w:t>
      </w:r>
      <w:r w:rsidRPr="007F3225">
        <w:rPr>
          <w:rFonts w:ascii="Times New Roman" w:eastAsia="Calibri" w:hAnsi="Times New Roman" w:cs="Times New Roman"/>
          <w:sz w:val="28"/>
          <w:szCs w:val="28"/>
        </w:rPr>
        <w:t xml:space="preserve"> инвестиционными</w:t>
      </w:r>
      <w:r w:rsidRPr="007F3225">
        <w:rPr>
          <w:rFonts w:ascii="Times New Roman" w:hAnsi="Times New Roman" w:cs="Times New Roman"/>
          <w:sz w:val="28"/>
          <w:szCs w:val="28"/>
        </w:rPr>
        <w:t xml:space="preserve">  программами в 2024 году построено и введено в эксплуатацию дошкольное учреждение «Детский сад №283» по ул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>ергея Семенова, 28, открытие которого планируется в апреле текущего года</w:t>
      </w:r>
      <w:r w:rsidRPr="007F3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225">
        <w:rPr>
          <w:rFonts w:ascii="Times New Roman" w:hAnsi="Times New Roman" w:cs="Times New Roman"/>
          <w:sz w:val="28"/>
          <w:szCs w:val="28"/>
        </w:rPr>
        <w:t>после получения лицензии на образовательную деятельность.</w:t>
      </w:r>
    </w:p>
    <w:p w:rsidR="007F3225" w:rsidRPr="007F3225" w:rsidRDefault="007F3225" w:rsidP="007F3225">
      <w:pPr>
        <w:tabs>
          <w:tab w:val="left" w:pos="5245"/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В с.Власиха введен в эксплуатацию новый корпус школы №98 на 400 мест</w:t>
      </w:r>
      <w:r w:rsidRPr="007F32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F3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225" w:rsidRPr="007F3225" w:rsidRDefault="007F3225" w:rsidP="007F3225">
      <w:pPr>
        <w:tabs>
          <w:tab w:val="left" w:pos="5245"/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lastRenderedPageBreak/>
        <w:t>В рамках реализации адресной инвестиционной программы Алтайского края завершено строительство средней школы в квартале 2011 по ул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>злетной, 56 на 550 мест, которую планируется ввести в эксплуатацию в 2025 году.</w:t>
      </w:r>
    </w:p>
    <w:p w:rsidR="007F3225" w:rsidRPr="007F3225" w:rsidRDefault="007F3225" w:rsidP="007F3225">
      <w:pPr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Продолжается строительство 2 социальных объектов:</w:t>
      </w:r>
    </w:p>
    <w:p w:rsidR="007F3225" w:rsidRPr="007F3225" w:rsidRDefault="007F3225" w:rsidP="007F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- средней школы по ул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>опова, 130 на 1100 мест. Это будет самая крупная школа с бассейном, тренажерным и спортивным залами;</w:t>
      </w:r>
    </w:p>
    <w:p w:rsidR="007F3225" w:rsidRPr="007F3225" w:rsidRDefault="007F3225" w:rsidP="007F3225">
      <w:pPr>
        <w:tabs>
          <w:tab w:val="left" w:pos="42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- амбулаторно-поликлинического учреждения по ул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>олнечной Поляне, 63, ввод в эксплуатацию планируется в 2027 году;</w:t>
      </w:r>
    </w:p>
    <w:p w:rsidR="007F3225" w:rsidRPr="007F3225" w:rsidRDefault="007F3225" w:rsidP="007F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Запланирована разработка проектно-сметной документации на строительство  новой поликлиники по ул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>опова, 128 на 700 посещений в смену. Стоимость объекта более 545 млн. рублей.</w:t>
      </w:r>
    </w:p>
    <w:p w:rsidR="007F3225" w:rsidRPr="007F3225" w:rsidRDefault="007F3225" w:rsidP="007F322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 xml:space="preserve">Администрация района в рамках полномочий ведется работа по выявлению </w:t>
      </w:r>
      <w:r w:rsidRPr="007F3225">
        <w:rPr>
          <w:rFonts w:ascii="Times New Roman" w:hAnsi="Times New Roman" w:cs="Times New Roman"/>
          <w:color w:val="000000"/>
          <w:sz w:val="28"/>
          <w:szCs w:val="28"/>
        </w:rPr>
        <w:t>в многоквартирных домах</w:t>
      </w:r>
      <w:r w:rsidRPr="007F3225">
        <w:rPr>
          <w:rFonts w:ascii="Times New Roman" w:hAnsi="Times New Roman" w:cs="Times New Roman"/>
          <w:sz w:val="28"/>
          <w:szCs w:val="28"/>
        </w:rPr>
        <w:t xml:space="preserve"> помещений, перепланировка и переустройство которых выполнены без согласования, то есть самовольно.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 xml:space="preserve"> Проведено обследование более 100 помещений, из них выявлены нарушения в 69. Необходимо продолжить работу по соблюдению гражданами требований перепланировки помещений.</w:t>
      </w:r>
    </w:p>
    <w:p w:rsidR="007F3225" w:rsidRPr="007F3225" w:rsidRDefault="007F3225" w:rsidP="007F322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ab/>
      </w:r>
    </w:p>
    <w:p w:rsidR="007F3225" w:rsidRPr="007F3225" w:rsidRDefault="007F3225" w:rsidP="007F3225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Уважаемые участники отчета!</w:t>
      </w:r>
    </w:p>
    <w:p w:rsidR="007F3225" w:rsidRPr="007F3225" w:rsidRDefault="007F3225" w:rsidP="007F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«Развитие инженерной инфраструктуры городского округа – города Барнаула» с целью улучшения качества предоставления коммунальных услуг, минимизации аварийных ситуаций на объектах инженерной инфраструктуры за счет средств бюджета города проведены работы 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>:</w:t>
      </w:r>
    </w:p>
    <w:p w:rsidR="007F3225" w:rsidRPr="007F3225" w:rsidRDefault="007F3225" w:rsidP="007F32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8"/>
        </w:rPr>
      </w:pPr>
      <w:r w:rsidRPr="007F3225">
        <w:rPr>
          <w:szCs w:val="28"/>
        </w:rPr>
        <w:t>капитальному ремонту участков тепловых сетей:</w:t>
      </w:r>
    </w:p>
    <w:p w:rsidR="007F3225" w:rsidRPr="007F3225" w:rsidRDefault="007F3225" w:rsidP="007F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- по ул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>ельскохозяйственной;</w:t>
      </w:r>
    </w:p>
    <w:p w:rsidR="007F3225" w:rsidRPr="007F3225" w:rsidRDefault="007F3225" w:rsidP="007F32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- 2 участков по ул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>елинной;</w:t>
      </w:r>
    </w:p>
    <w:p w:rsidR="007F3225" w:rsidRPr="007F3225" w:rsidRDefault="007F3225" w:rsidP="007F3225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капитальному ремонту 2 участков водопроводных сетей:</w:t>
      </w:r>
    </w:p>
    <w:p w:rsidR="007F3225" w:rsidRPr="007F3225" w:rsidRDefault="007F3225" w:rsidP="007F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- по ул. 1-й Малиновой;</w:t>
      </w:r>
    </w:p>
    <w:p w:rsidR="007F3225" w:rsidRPr="007F3225" w:rsidRDefault="007F3225" w:rsidP="007F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- по </w:t>
      </w:r>
      <w:proofErr w:type="spellStart"/>
      <w:r w:rsidRPr="007F322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>ухэ-Батора</w:t>
      </w:r>
      <w:proofErr w:type="spellEnd"/>
      <w:r w:rsidRPr="007F3225">
        <w:rPr>
          <w:rFonts w:ascii="Times New Roman" w:hAnsi="Times New Roman" w:cs="Times New Roman"/>
          <w:sz w:val="28"/>
          <w:szCs w:val="28"/>
        </w:rPr>
        <w:t>.</w:t>
      </w:r>
    </w:p>
    <w:p w:rsidR="007F3225" w:rsidRPr="007F3225" w:rsidRDefault="007F3225" w:rsidP="007F32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По региональному проекту «Чистая вода» за счет средств федерального, краевого и городского бюджетов на территории района проведены работы по строительству насосной станции 3-го подъема с устройством резервуаров чистой воды. Общая </w:t>
      </w:r>
      <w:r w:rsidRPr="007F3225">
        <w:rPr>
          <w:rFonts w:ascii="Times New Roman" w:eastAsia="Calibri" w:hAnsi="Times New Roman" w:cs="Times New Roman"/>
          <w:sz w:val="28"/>
          <w:szCs w:val="28"/>
        </w:rPr>
        <w:t>стоимость работ составила 504 млн. рублей. Ввод в эксплуатацию данного объекта является значимым шагом на пути к улучшению обеспечения качества водоснабжения жителей с.Власиха. Переключение домовладений планируется в весенний период 2025 года.</w:t>
      </w:r>
    </w:p>
    <w:p w:rsidR="007F3225" w:rsidRPr="007F3225" w:rsidRDefault="007F3225" w:rsidP="007F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Барнаульской </w:t>
      </w:r>
      <w:proofErr w:type="spellStart"/>
      <w:r w:rsidRPr="007F322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7F3225">
        <w:rPr>
          <w:rFonts w:ascii="Times New Roman" w:hAnsi="Times New Roman" w:cs="Times New Roman"/>
          <w:sz w:val="28"/>
          <w:szCs w:val="28"/>
        </w:rPr>
        <w:t xml:space="preserve"> компанией в рамках исполнения концессионных соглашений, ремонтной программы  проведены работы 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>:</w:t>
      </w:r>
    </w:p>
    <w:p w:rsidR="007F3225" w:rsidRPr="007F3225" w:rsidRDefault="007F3225" w:rsidP="007F3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7F3225">
        <w:rPr>
          <w:szCs w:val="28"/>
        </w:rPr>
        <w:t>реконструкции 3 участков тепловых сетей:</w:t>
      </w:r>
    </w:p>
    <w:p w:rsidR="007F3225" w:rsidRPr="007F3225" w:rsidRDefault="007F3225" w:rsidP="007F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- по ул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>еоргиева, 33;</w:t>
      </w:r>
    </w:p>
    <w:p w:rsidR="007F3225" w:rsidRPr="007F3225" w:rsidRDefault="007F3225" w:rsidP="007F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- по ул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>уворова, 11;</w:t>
      </w:r>
    </w:p>
    <w:p w:rsidR="007F3225" w:rsidRPr="007F3225" w:rsidRDefault="007F3225" w:rsidP="007F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- по ул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>опова, 190;</w:t>
      </w:r>
    </w:p>
    <w:p w:rsidR="007F3225" w:rsidRPr="007F3225" w:rsidRDefault="007F3225" w:rsidP="007F3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 w:rsidRPr="007F3225">
        <w:rPr>
          <w:szCs w:val="28"/>
          <w:lang w:val="ru-RU"/>
        </w:rPr>
        <w:t xml:space="preserve">выполнен </w:t>
      </w:r>
      <w:r w:rsidRPr="007F3225">
        <w:rPr>
          <w:szCs w:val="28"/>
        </w:rPr>
        <w:t>капитальн</w:t>
      </w:r>
      <w:r w:rsidRPr="007F3225">
        <w:rPr>
          <w:szCs w:val="28"/>
          <w:lang w:val="ru-RU"/>
        </w:rPr>
        <w:t>ый</w:t>
      </w:r>
      <w:r w:rsidRPr="007F3225">
        <w:rPr>
          <w:szCs w:val="28"/>
        </w:rPr>
        <w:t xml:space="preserve"> ремонт тепловой сети по Павловскому тракту, 60а.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lastRenderedPageBreak/>
        <w:t>В рамках реализации производственной программы капитального ремонта «Барнаульским Водоканалом» проведены работы по капитальному ремонту</w:t>
      </w:r>
      <w:r w:rsidRPr="007F32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F3225">
        <w:rPr>
          <w:rFonts w:ascii="Times New Roman" w:hAnsi="Times New Roman" w:cs="Times New Roman"/>
          <w:sz w:val="28"/>
          <w:szCs w:val="28"/>
        </w:rPr>
        <w:t xml:space="preserve">2 участков водопроводных сетей: по бульвару Мирному в с.Власиха, по </w:t>
      </w:r>
      <w:proofErr w:type="spellStart"/>
      <w:r w:rsidRPr="007F322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>ухэ-Батора</w:t>
      </w:r>
      <w:proofErr w:type="spellEnd"/>
      <w:r w:rsidRPr="007F3225">
        <w:rPr>
          <w:rFonts w:ascii="Times New Roman" w:hAnsi="Times New Roman" w:cs="Times New Roman"/>
          <w:sz w:val="28"/>
          <w:szCs w:val="28"/>
        </w:rPr>
        <w:t>, 9.</w:t>
      </w:r>
      <w:r w:rsidRPr="007F32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F3225" w:rsidRPr="007F3225" w:rsidRDefault="007F3225" w:rsidP="007F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Проведены работы по модернизации оборудования 2 канализационных насосных станций №20,  №21. </w:t>
      </w: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принятых мер удалось сократить до допустимых пределов наличие вредных веществ в атмосферном воздухе вблизи КНС-21.</w:t>
      </w:r>
    </w:p>
    <w:p w:rsidR="007F3225" w:rsidRPr="007F3225" w:rsidRDefault="007F3225" w:rsidP="007F3225">
      <w:pPr>
        <w:tabs>
          <w:tab w:val="left" w:pos="352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225">
        <w:rPr>
          <w:rFonts w:ascii="Times New Roman" w:hAnsi="Times New Roman" w:cs="Times New Roman"/>
          <w:bCs/>
          <w:sz w:val="28"/>
          <w:szCs w:val="28"/>
        </w:rPr>
        <w:t xml:space="preserve">Продолжена работа по </w:t>
      </w:r>
      <w:proofErr w:type="spellStart"/>
      <w:r w:rsidRPr="007F3225">
        <w:rPr>
          <w:rFonts w:ascii="Times New Roman" w:hAnsi="Times New Roman" w:cs="Times New Roman"/>
          <w:bCs/>
          <w:sz w:val="28"/>
          <w:szCs w:val="28"/>
        </w:rPr>
        <w:t>догазификации</w:t>
      </w:r>
      <w:proofErr w:type="spellEnd"/>
      <w:r w:rsidRPr="007F3225">
        <w:rPr>
          <w:rFonts w:ascii="Times New Roman" w:hAnsi="Times New Roman" w:cs="Times New Roman"/>
          <w:bCs/>
          <w:sz w:val="28"/>
          <w:szCs w:val="28"/>
        </w:rPr>
        <w:t xml:space="preserve"> домовладений, расположенных на территории района. </w:t>
      </w:r>
    </w:p>
    <w:p w:rsidR="007F3225" w:rsidRPr="007F3225" w:rsidRDefault="007F3225" w:rsidP="007F3225">
      <w:pPr>
        <w:tabs>
          <w:tab w:val="left" w:pos="35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Газифицировано 599 домовладений, что составило более 113% от годового плана.</w:t>
      </w:r>
    </w:p>
    <w:p w:rsidR="007F3225" w:rsidRPr="007F3225" w:rsidRDefault="007F3225" w:rsidP="007F32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F3225">
        <w:rPr>
          <w:rFonts w:ascii="Times New Roman" w:hAnsi="Times New Roman" w:cs="Times New Roman"/>
          <w:sz w:val="28"/>
          <w:szCs w:val="28"/>
        </w:rPr>
        <w:t xml:space="preserve">На территории района активно реализуется федеральный проект «Безопасные и качественные автомобильные дороги России». </w:t>
      </w:r>
    </w:p>
    <w:p w:rsidR="007F3225" w:rsidRPr="007F3225" w:rsidRDefault="007F3225" w:rsidP="007F32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225">
        <w:rPr>
          <w:rFonts w:ascii="Times New Roman" w:hAnsi="Times New Roman" w:cs="Times New Roman"/>
          <w:bCs/>
          <w:sz w:val="28"/>
          <w:szCs w:val="28"/>
        </w:rPr>
        <w:tab/>
        <w:t>Завершены работы по строительству 4 участков дорог:</w:t>
      </w:r>
    </w:p>
    <w:p w:rsidR="007F3225" w:rsidRPr="007F3225" w:rsidRDefault="007F3225" w:rsidP="007F32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225">
        <w:rPr>
          <w:rFonts w:ascii="Times New Roman" w:hAnsi="Times New Roman" w:cs="Times New Roman"/>
          <w:bCs/>
          <w:sz w:val="28"/>
          <w:szCs w:val="28"/>
        </w:rPr>
        <w:tab/>
        <w:t>- ул.65 лет Победы;</w:t>
      </w:r>
    </w:p>
    <w:p w:rsidR="007F3225" w:rsidRPr="007F3225" w:rsidRDefault="007F3225" w:rsidP="007F32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225">
        <w:rPr>
          <w:rFonts w:ascii="Times New Roman" w:hAnsi="Times New Roman" w:cs="Times New Roman"/>
          <w:bCs/>
          <w:sz w:val="28"/>
          <w:szCs w:val="28"/>
        </w:rPr>
        <w:tab/>
        <w:t>- ул.280-летия Барнаула;</w:t>
      </w:r>
    </w:p>
    <w:p w:rsidR="007F3225" w:rsidRPr="007F3225" w:rsidRDefault="007F3225" w:rsidP="007F32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225">
        <w:rPr>
          <w:rFonts w:ascii="Times New Roman" w:hAnsi="Times New Roman" w:cs="Times New Roman"/>
          <w:bCs/>
          <w:sz w:val="28"/>
          <w:szCs w:val="28"/>
        </w:rPr>
        <w:tab/>
        <w:t>- ул</w:t>
      </w:r>
      <w:proofErr w:type="gramStart"/>
      <w:r w:rsidRPr="007F3225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7F3225">
        <w:rPr>
          <w:rFonts w:ascii="Times New Roman" w:hAnsi="Times New Roman" w:cs="Times New Roman"/>
          <w:bCs/>
          <w:sz w:val="28"/>
          <w:szCs w:val="28"/>
        </w:rPr>
        <w:t>ергея Семенова;</w:t>
      </w:r>
    </w:p>
    <w:p w:rsidR="007F3225" w:rsidRPr="007F3225" w:rsidRDefault="007F3225" w:rsidP="007F32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225">
        <w:rPr>
          <w:rFonts w:ascii="Times New Roman" w:hAnsi="Times New Roman" w:cs="Times New Roman"/>
          <w:bCs/>
          <w:sz w:val="28"/>
          <w:szCs w:val="28"/>
        </w:rPr>
        <w:tab/>
        <w:t>- проспект Энергетиков.</w:t>
      </w:r>
    </w:p>
    <w:p w:rsidR="007F3225" w:rsidRPr="007F3225" w:rsidRDefault="007F3225" w:rsidP="007F32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225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7F3225">
        <w:rPr>
          <w:rFonts w:ascii="Times New Roman" w:hAnsi="Times New Roman" w:cs="Times New Roman"/>
          <w:bCs/>
          <w:sz w:val="28"/>
          <w:szCs w:val="28"/>
        </w:rPr>
        <w:t>Выполнен капитальный ремонт дорожного полотна по ул</w:t>
      </w:r>
      <w:proofErr w:type="gramStart"/>
      <w:r w:rsidRPr="007F3225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7F3225">
        <w:rPr>
          <w:rFonts w:ascii="Times New Roman" w:hAnsi="Times New Roman" w:cs="Times New Roman"/>
          <w:bCs/>
          <w:sz w:val="28"/>
          <w:szCs w:val="28"/>
        </w:rPr>
        <w:t>стровского, ул.Новгородской, ул.Юрина, ул.Сухой Лог, ул.Инициативной, ул.Ветеринарной, ул.Суворова, ул.Мамонтова в с.Власиха.</w:t>
      </w:r>
    </w:p>
    <w:p w:rsidR="007F3225" w:rsidRPr="007F3225" w:rsidRDefault="007F3225" w:rsidP="007F32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225">
        <w:rPr>
          <w:rFonts w:ascii="Times New Roman" w:hAnsi="Times New Roman" w:cs="Times New Roman"/>
          <w:bCs/>
          <w:color w:val="FF0000"/>
          <w:sz w:val="28"/>
          <w:szCs w:val="28"/>
        </w:rPr>
        <w:tab/>
      </w:r>
      <w:r w:rsidRPr="007F3225">
        <w:rPr>
          <w:rFonts w:ascii="Times New Roman" w:hAnsi="Times New Roman" w:cs="Times New Roman"/>
          <w:sz w:val="28"/>
          <w:szCs w:val="28"/>
        </w:rPr>
        <w:t>В соответствии с м</w:t>
      </w:r>
      <w:r w:rsidRPr="007F3225">
        <w:rPr>
          <w:rFonts w:ascii="Times New Roman" w:hAnsi="Times New Roman" w:cs="Times New Roman"/>
          <w:bCs/>
          <w:sz w:val="28"/>
          <w:szCs w:val="28"/>
        </w:rPr>
        <w:t xml:space="preserve">униципальной программой «Развитие дорожно-транспортной системы на территории города Барнаула на 2015-2030 годы»                     </w:t>
      </w:r>
      <w:r w:rsidRPr="007F3225">
        <w:rPr>
          <w:rFonts w:ascii="Times New Roman" w:hAnsi="Times New Roman" w:cs="Times New Roman"/>
          <w:sz w:val="28"/>
          <w:szCs w:val="28"/>
        </w:rPr>
        <w:t xml:space="preserve">в микрорайонах индивидуальной жилой застройки </w:t>
      </w:r>
      <w:r w:rsidRPr="007F3225">
        <w:rPr>
          <w:rFonts w:ascii="Times New Roman" w:hAnsi="Times New Roman" w:cs="Times New Roman"/>
          <w:bCs/>
          <w:sz w:val="28"/>
          <w:szCs w:val="28"/>
        </w:rPr>
        <w:t>заасфальтированы дороги</w:t>
      </w:r>
      <w:r w:rsidRPr="007F3225">
        <w:rPr>
          <w:rFonts w:ascii="Times New Roman" w:hAnsi="Times New Roman" w:cs="Times New Roman"/>
          <w:sz w:val="28"/>
          <w:szCs w:val="28"/>
        </w:rPr>
        <w:t xml:space="preserve"> на общую сумму 10 млн.рублей по улице Петербургской в с.Власиха, по ул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 xml:space="preserve">леновой в </w:t>
      </w:r>
      <w:proofErr w:type="spellStart"/>
      <w:r w:rsidRPr="007F322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7F3225">
        <w:rPr>
          <w:rFonts w:ascii="Times New Roman" w:hAnsi="Times New Roman" w:cs="Times New Roman"/>
          <w:sz w:val="28"/>
          <w:szCs w:val="28"/>
        </w:rPr>
        <w:t>.«Спутник».</w:t>
      </w:r>
      <w:r w:rsidRPr="007F32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3225" w:rsidRPr="007F3225" w:rsidRDefault="007F3225" w:rsidP="007F32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F322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П</w:t>
      </w:r>
      <w:r w:rsidRPr="007F322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роведены работы по устройству освещения 8 участков </w:t>
      </w:r>
      <w:r w:rsidRPr="007F3225">
        <w:rPr>
          <w:rFonts w:ascii="Times New Roman" w:hAnsi="Times New Roman" w:cs="Times New Roman"/>
          <w:sz w:val="28"/>
          <w:szCs w:val="28"/>
          <w:lang w:eastAsia="ru-RU"/>
        </w:rPr>
        <w:t xml:space="preserve">по улицам Российской, Юбилейной, Коммерческой, Хрустальной, 3-ей Малиновой, Кленовой, Светлой, </w:t>
      </w:r>
      <w:r w:rsidRPr="007F3225">
        <w:rPr>
          <w:rFonts w:ascii="Times New Roman" w:hAnsi="Times New Roman" w:cs="Times New Roman"/>
          <w:sz w:val="28"/>
          <w:szCs w:val="28"/>
        </w:rPr>
        <w:t>Взлетной</w:t>
      </w:r>
      <w:r w:rsidRPr="007F322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7F3225" w:rsidRDefault="007F3225" w:rsidP="007F32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189" w:rsidRPr="007F3225" w:rsidRDefault="001A4189" w:rsidP="007F32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225" w:rsidRPr="007F3225" w:rsidRDefault="007F3225" w:rsidP="007F3225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С начала реализации проекта по формированию комфортной городской среды, с 2017 года на территории района </w:t>
      </w: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комплексно благоустроено 140 дворовых территорий, в том числе 12 в прошедшем году. Общая сметная стоимость работ составила более 70 миллионов рублей, из них </w:t>
      </w:r>
      <w:proofErr w:type="spellStart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софинансирование</w:t>
      </w:r>
      <w:proofErr w:type="spellEnd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жителей – 7,5 миллионов рублей. С целью контроля качества выполненных работ с участием депутатов Барнаульской городской Думы проведены выездные встречи с инициативными жителями.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В текущем году запланировано благоустройство 2-х дворовых территорий.</w:t>
      </w:r>
    </w:p>
    <w:p w:rsidR="007F3225" w:rsidRPr="007F3225" w:rsidRDefault="007F3225" w:rsidP="007F322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проекта «Формирование комфортной городской среды» начаты работы по благоустройству общественной территории зеленой зоны, расположенной </w:t>
      </w: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границах земельных участков на ул</w:t>
      </w:r>
      <w:proofErr w:type="gramStart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proofErr w:type="gramEnd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нтона Петрова,  ул.Ленинградской, ул.Энтузиастов (бывший парк культуры и отдыха имени В.И.Ленина).</w:t>
      </w:r>
    </w:p>
    <w:p w:rsidR="007F3225" w:rsidRPr="007F3225" w:rsidRDefault="007F3225" w:rsidP="007F322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летнего периода выполнен первый этап благоустройства парка — реконструкция и создание новых пешеходных дорожек с парковыми диванами, обустройство уличного освещения. </w:t>
      </w:r>
    </w:p>
    <w:p w:rsidR="007F3225" w:rsidRPr="007F3225" w:rsidRDefault="007F3225" w:rsidP="007F322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В 2025 году в парке планируется продолжить обустройство тротуаров и монтаж уличного освещения.</w:t>
      </w:r>
    </w:p>
    <w:p w:rsidR="007F3225" w:rsidRPr="007F3225" w:rsidRDefault="007F3225" w:rsidP="007F322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По итогам I</w:t>
      </w: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Всероссийского </w:t>
      </w:r>
      <w:proofErr w:type="spellStart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онлайн-голосования</w:t>
      </w:r>
      <w:proofErr w:type="spellEnd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выбору территорий и </w:t>
      </w:r>
      <w:proofErr w:type="spellStart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дизайн-проектов</w:t>
      </w:r>
      <w:proofErr w:type="spellEnd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благоустройства в 2025 году в рамках нацпроекта «Жилье и городская среда», победу одержала общественная территория по ул</w:t>
      </w:r>
      <w:proofErr w:type="gramStart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.Ш</w:t>
      </w:r>
      <w:proofErr w:type="gramEnd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умакова, 9. За нее проголосовало более 9 тысяч жителей. В ходе разработки проекта проведена стратегическая сессия с участием общественности района.</w:t>
      </w:r>
    </w:p>
    <w:p w:rsidR="007F3225" w:rsidRPr="007F3225" w:rsidRDefault="007F3225" w:rsidP="007F322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реализации проекта планируется обустройство </w:t>
      </w:r>
      <w:proofErr w:type="spellStart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пешеходно-тропиночной</w:t>
      </w:r>
      <w:proofErr w:type="spellEnd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сети, монтаж освещения и видеонаблюдения, установка детских игровых комплексов и малых архитектурных форм, озеленение территории.</w:t>
      </w:r>
    </w:p>
    <w:p w:rsidR="007F3225" w:rsidRPr="007F3225" w:rsidRDefault="007F3225" w:rsidP="007F3225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Среди национальных целей Президентом Российской Федерации обозначена сфера экологии. За прошедший год организовано более  80 экологических акций. Экологическим отрядом, общественными и волонтерскими организациями ликвидировано 40 загрязненных территорий. Общая площадь очищенной территории составила более 37 тысяч квадратных метров.  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В рамках муниципального контракта подрядной организацией выполнены работы по ликвидации 3 несанкционированных свалок по проспекту Энергетиков, 31ж, ул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>опова, 232, в березовой роще в границах улиц Солнечная Поляна – Антона Петрова – Геодезическая – Юрина.</w:t>
      </w:r>
    </w:p>
    <w:p w:rsidR="007F3225" w:rsidRPr="007F3225" w:rsidRDefault="007F3225" w:rsidP="007F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Проведены работы по озеленению и цветочному оформлению района. Завершена </w:t>
      </w:r>
      <w:r w:rsidRPr="007F3225">
        <w:rPr>
          <w:rFonts w:ascii="Times New Roman" w:hAnsi="Times New Roman" w:cs="Times New Roman"/>
          <w:sz w:val="28"/>
          <w:szCs w:val="28"/>
        </w:rPr>
        <w:t>реконструкция зеленого уголка по ул.50 лет СССР в районе дома №31.</w:t>
      </w:r>
    </w:p>
    <w:p w:rsidR="007F3225" w:rsidRPr="007F3225" w:rsidRDefault="007F3225" w:rsidP="007F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муниципальной программой «Защита населения и территории города Барнаула от чрезвычайных ситуаций на 2017-2030 годы» реализованы в полном объеме 32 мероприятия на общую сумму 5,7 млн. рублей. 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Произведена опашка земельных участков, выполнено устройство минерализованных полос в границах примыкания жилой застройки к полям и лесному массиву реликтового ленточного бора.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Продолжена работа по информированию населения о правилах пожарной безопасности, поведения на водных объектах. Распространено почти 5,3 тысяч памяток, проведено более 4,1 тысяч бесед.</w:t>
      </w:r>
    </w:p>
    <w:p w:rsidR="007F3225" w:rsidRPr="007F3225" w:rsidRDefault="007F3225" w:rsidP="007F32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7F3225" w:rsidRPr="007F3225" w:rsidRDefault="007F3225" w:rsidP="007F32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Уважаемые приглашённые!</w:t>
      </w:r>
    </w:p>
    <w:p w:rsidR="007F3225" w:rsidRPr="007F3225" w:rsidRDefault="007F3225" w:rsidP="007F32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7F3225">
        <w:rPr>
          <w:rFonts w:ascii="Times New Roman" w:hAnsi="Times New Roman" w:cs="Times New Roman"/>
          <w:color w:val="2C2D2E"/>
          <w:sz w:val="28"/>
          <w:szCs w:val="28"/>
        </w:rPr>
        <w:t>Учреждения здравоохранения продолжили выполнять профессиональную миссию по сохранению и укреплению здоровья населения района.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7F3225">
        <w:rPr>
          <w:rFonts w:ascii="Times New Roman" w:hAnsi="Times New Roman" w:cs="Times New Roman"/>
          <w:color w:val="2C2D2E"/>
          <w:sz w:val="28"/>
          <w:szCs w:val="28"/>
        </w:rPr>
        <w:t xml:space="preserve">В поликлиниках района произошло обновление материально-технической базы, приобретено новое оборудование - </w:t>
      </w:r>
      <w:r w:rsidRPr="007F3225">
        <w:rPr>
          <w:rFonts w:ascii="Times New Roman" w:hAnsi="Times New Roman" w:cs="Times New Roman"/>
          <w:sz w:val="28"/>
          <w:szCs w:val="28"/>
        </w:rPr>
        <w:t>электрокардиографы</w:t>
      </w:r>
      <w:r w:rsidRPr="007F3225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proofErr w:type="spellStart"/>
      <w:r w:rsidRPr="007F3225">
        <w:rPr>
          <w:rFonts w:ascii="Times New Roman" w:hAnsi="Times New Roman" w:cs="Times New Roman"/>
          <w:color w:val="2C2D2E"/>
          <w:sz w:val="28"/>
          <w:szCs w:val="28"/>
        </w:rPr>
        <w:t>узи-аппараты</w:t>
      </w:r>
      <w:proofErr w:type="spellEnd"/>
      <w:r w:rsidRPr="007F3225">
        <w:rPr>
          <w:rFonts w:ascii="Times New Roman" w:hAnsi="Times New Roman" w:cs="Times New Roman"/>
          <w:color w:val="2C2D2E"/>
          <w:sz w:val="28"/>
          <w:szCs w:val="28"/>
        </w:rPr>
        <w:t>. Выделены новые автомобили для поликлиники №12.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Сотрудники поликлиник участвовали в профессиональных конкурсах. В городской поликлинике №9 работает лучший в крае «врач участковый терапевт» - </w:t>
      </w:r>
      <w:proofErr w:type="spellStart"/>
      <w:r w:rsidRPr="007F3225">
        <w:rPr>
          <w:rFonts w:ascii="Times New Roman" w:hAnsi="Times New Roman" w:cs="Times New Roman"/>
          <w:sz w:val="28"/>
          <w:szCs w:val="28"/>
        </w:rPr>
        <w:lastRenderedPageBreak/>
        <w:t>Сулиз</w:t>
      </w:r>
      <w:proofErr w:type="spellEnd"/>
      <w:r w:rsidRPr="007F3225">
        <w:rPr>
          <w:rFonts w:ascii="Times New Roman" w:hAnsi="Times New Roman" w:cs="Times New Roman"/>
          <w:sz w:val="28"/>
          <w:szCs w:val="28"/>
        </w:rPr>
        <w:t xml:space="preserve"> Ольга Борисовна, в детской городской поликлинике №9 лучший «врач педиатр» - Романенко Елена Вениаминовна. В ноябре в соответствии с Указом Президента Российской Федерации </w:t>
      </w:r>
      <w:r w:rsidRPr="007F3225">
        <w:rPr>
          <w:rFonts w:ascii="Times New Roman" w:hAnsi="Times New Roman" w:cs="Times New Roman"/>
          <w:noProof/>
          <w:sz w:val="28"/>
          <w:szCs w:val="28"/>
          <w:lang w:eastAsia="ru-RU"/>
        </w:rPr>
        <w:t>главному врачу детской городской поликлиники №9</w:t>
      </w:r>
      <w:r w:rsidRPr="007F3225">
        <w:rPr>
          <w:rFonts w:ascii="Times New Roman" w:hAnsi="Times New Roman" w:cs="Times New Roman"/>
          <w:sz w:val="28"/>
          <w:szCs w:val="28"/>
        </w:rPr>
        <w:t xml:space="preserve"> </w:t>
      </w:r>
      <w:r w:rsidRPr="007F3225">
        <w:rPr>
          <w:rFonts w:ascii="Times New Roman" w:hAnsi="Times New Roman" w:cs="Times New Roman"/>
          <w:noProof/>
          <w:sz w:val="28"/>
          <w:szCs w:val="28"/>
          <w:lang w:eastAsia="ru-RU"/>
        </w:rPr>
        <w:t>Потаповой Ирине Сергеевне присвоено звание «Заслуженный работник здравоохранения Российской Федерации»</w:t>
      </w:r>
      <w:r w:rsidRPr="007F3225">
        <w:rPr>
          <w:rFonts w:ascii="Times New Roman" w:hAnsi="Times New Roman" w:cs="Times New Roman"/>
          <w:sz w:val="28"/>
          <w:szCs w:val="28"/>
        </w:rPr>
        <w:t>.</w:t>
      </w:r>
    </w:p>
    <w:p w:rsidR="007F3225" w:rsidRPr="007F3225" w:rsidRDefault="007F3225" w:rsidP="007F3225">
      <w:pPr>
        <w:spacing w:after="0" w:line="240" w:lineRule="auto"/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В феврале 2024 года в городе Барнауле открылась крупнейшая в Алтайском крае Консультативно-диагностическая поликлиника №14 - учреждение абсолютно нового формата. </w:t>
      </w:r>
    </w:p>
    <w:p w:rsidR="007F3225" w:rsidRPr="007F3225" w:rsidRDefault="007F3225" w:rsidP="007F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Новая поликлиника оснащена современным оборудованием. Ведется новое направление работы – реабилитация, которую  могут пройти участники СВО, а также пациенты перенесшие инсульт, получившие травмы.</w:t>
      </w:r>
    </w:p>
    <w:p w:rsidR="007F3225" w:rsidRPr="007F3225" w:rsidRDefault="007F3225" w:rsidP="007F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Остается задача - привлечение квалифицированного медицинского персонала.</w:t>
      </w:r>
    </w:p>
    <w:p w:rsidR="007F3225" w:rsidRPr="007F3225" w:rsidRDefault="007F3225" w:rsidP="007F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225" w:rsidRPr="007F3225" w:rsidRDefault="007F3225" w:rsidP="007F3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Уважаемые участники отчета!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С развитием территории, постоянным ростом численности населения района растет запрос на качественное оказание образовательных услуг.</w:t>
      </w:r>
    </w:p>
    <w:p w:rsidR="007F3225" w:rsidRPr="007F3225" w:rsidRDefault="007F3225" w:rsidP="007F3225">
      <w:pPr>
        <w:pStyle w:val="a8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7F3225">
        <w:rPr>
          <w:color w:val="000000"/>
          <w:sz w:val="28"/>
          <w:szCs w:val="28"/>
          <w:lang w:val="ru-RU"/>
        </w:rPr>
        <w:t>Сфера о</w:t>
      </w:r>
      <w:proofErr w:type="spellStart"/>
      <w:r w:rsidRPr="007F3225">
        <w:rPr>
          <w:color w:val="000000"/>
          <w:sz w:val="28"/>
          <w:szCs w:val="28"/>
        </w:rPr>
        <w:t>бразовани</w:t>
      </w:r>
      <w:r w:rsidRPr="007F3225">
        <w:rPr>
          <w:color w:val="000000"/>
          <w:sz w:val="28"/>
          <w:szCs w:val="28"/>
          <w:lang w:val="ru-RU"/>
        </w:rPr>
        <w:t>я</w:t>
      </w:r>
      <w:proofErr w:type="spellEnd"/>
      <w:r w:rsidRPr="007F3225">
        <w:rPr>
          <w:color w:val="000000"/>
          <w:sz w:val="28"/>
          <w:szCs w:val="28"/>
          <w:lang w:val="ru-RU"/>
        </w:rPr>
        <w:t xml:space="preserve"> в</w:t>
      </w:r>
      <w:r w:rsidRPr="007F3225">
        <w:rPr>
          <w:color w:val="000000"/>
          <w:sz w:val="28"/>
          <w:szCs w:val="28"/>
        </w:rPr>
        <w:t xml:space="preserve"> район</w:t>
      </w:r>
      <w:r w:rsidRPr="007F3225">
        <w:rPr>
          <w:color w:val="000000"/>
          <w:sz w:val="28"/>
          <w:szCs w:val="28"/>
          <w:lang w:val="ru-RU"/>
        </w:rPr>
        <w:t>е</w:t>
      </w:r>
      <w:r w:rsidRPr="007F3225">
        <w:rPr>
          <w:color w:val="000000"/>
          <w:sz w:val="28"/>
          <w:szCs w:val="28"/>
        </w:rPr>
        <w:t xml:space="preserve"> – это 76 учреждений и более </w:t>
      </w:r>
      <w:r w:rsidRPr="007F3225">
        <w:rPr>
          <w:color w:val="000000"/>
          <w:sz w:val="28"/>
          <w:szCs w:val="28"/>
          <w:lang w:val="ru-RU"/>
        </w:rPr>
        <w:t>60</w:t>
      </w:r>
      <w:r w:rsidRPr="007F3225">
        <w:rPr>
          <w:color w:val="000000"/>
          <w:sz w:val="28"/>
          <w:szCs w:val="28"/>
        </w:rPr>
        <w:t xml:space="preserve"> тысяч участников образовательного процесса, для которых созданы равные условия и обеспечена 100% доступность. </w:t>
      </w:r>
    </w:p>
    <w:p w:rsidR="007F3225" w:rsidRPr="007F3225" w:rsidRDefault="007F3225" w:rsidP="007F3225">
      <w:pPr>
        <w:tabs>
          <w:tab w:val="left" w:pos="5245"/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Создание новых мест – важная задача в сфере образования. </w:t>
      </w:r>
    </w:p>
    <w:p w:rsidR="007F3225" w:rsidRPr="007F3225" w:rsidRDefault="007F3225" w:rsidP="007F3225">
      <w:pPr>
        <w:tabs>
          <w:tab w:val="left" w:pos="5245"/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В действующих школах района, создано 240 дополнительных мест в пяти общеобразовательных организациях №84, 98, 114, 125, 127.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Для создания комфортной и безопасной образовательной среды проведены ремонтные работы в 46 учреждениях.</w:t>
      </w:r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муниципальной программы «Развитие образования и молодежной политики города Барнаула» из средств городского бюджета выделено более 50,6 млн. рублей, из них на проведение ремонтных работ в детских садах – 15,3 млн. рублей, в школах – 35,3 млн. рублей.</w:t>
      </w:r>
      <w:r w:rsidRPr="007F32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3225" w:rsidRPr="007F3225" w:rsidRDefault="007F3225" w:rsidP="007F3225">
      <w:pPr>
        <w:tabs>
          <w:tab w:val="left" w:pos="5245"/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>В рамках реализации мероприятий федерального проекта «Современная школа» национального проекта «Образование» на базе школы №136 открыт детский технопарк «</w:t>
      </w:r>
      <w:proofErr w:type="spellStart"/>
      <w:r w:rsidRPr="007F3225">
        <w:rPr>
          <w:rFonts w:ascii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7F3225">
        <w:rPr>
          <w:rFonts w:ascii="Times New Roman" w:hAnsi="Times New Roman" w:cs="Times New Roman"/>
          <w:color w:val="000000"/>
          <w:sz w:val="28"/>
          <w:szCs w:val="28"/>
        </w:rPr>
        <w:t>», оснащенный современным компьютерным и цифровым оборудованием.</w:t>
      </w:r>
      <w:r w:rsidRPr="007F32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7F3225" w:rsidRPr="007F3225" w:rsidRDefault="007F3225" w:rsidP="007F3225">
      <w:pPr>
        <w:tabs>
          <w:tab w:val="left" w:pos="5245"/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района осуществляют свою деятельность 3520 педагогических работников. 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Команда педагогов района неизменно показывает высокий уровень, что подтверждают результаты учащихся на едином государственном экзамене.</w:t>
      </w:r>
    </w:p>
    <w:p w:rsidR="007F3225" w:rsidRPr="007F3225" w:rsidRDefault="007F3225" w:rsidP="007F3225">
      <w:pPr>
        <w:tabs>
          <w:tab w:val="left" w:pos="5245"/>
          <w:tab w:val="left" w:pos="538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 В 2024 году получили сто бальный результат по результатам сдачи Государственной итоговой аттестации 6 выпускников, медали «За особые успехи в учении» </w:t>
      </w:r>
      <w:r w:rsidRPr="007F32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3225">
        <w:rPr>
          <w:rFonts w:ascii="Times New Roman" w:hAnsi="Times New Roman" w:cs="Times New Roman"/>
          <w:sz w:val="28"/>
          <w:szCs w:val="28"/>
        </w:rPr>
        <w:t xml:space="preserve"> и </w:t>
      </w:r>
      <w:r w:rsidRPr="007F32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3225">
        <w:rPr>
          <w:rFonts w:ascii="Times New Roman" w:hAnsi="Times New Roman" w:cs="Times New Roman"/>
          <w:sz w:val="28"/>
          <w:szCs w:val="28"/>
        </w:rPr>
        <w:t xml:space="preserve"> степеней   получили 134 выпускника. 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Эффективным инструментом образовательной политики города является конкурсная поддержка педагогических работников. Победителями в конкурсах всероссийского, краевого и муниципального уровней стали 13 педагогов района. </w:t>
      </w:r>
    </w:p>
    <w:p w:rsidR="007F3225" w:rsidRPr="007F3225" w:rsidRDefault="007F3225" w:rsidP="007F32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региональном профессиональном конкурсе «Флагманы образования» президентской платформы «Россия – страна возможностей» победителями стали </w:t>
      </w:r>
      <w:proofErr w:type="spellStart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Ездина</w:t>
      </w:r>
      <w:proofErr w:type="spellEnd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Татьяна Васильевна, учитель русского языка и литературы школы №138 и </w:t>
      </w:r>
      <w:proofErr w:type="spellStart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Алмаев</w:t>
      </w:r>
      <w:proofErr w:type="spellEnd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Павел Андреевич, директор школы №137.</w:t>
      </w:r>
    </w:p>
    <w:p w:rsidR="007F3225" w:rsidRPr="007F3225" w:rsidRDefault="007F3225" w:rsidP="007F32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Победителями муниципального этапа краевого конкурса «Учитель года Алтая» стали Бугаева Анастасия Андреевна, учитель английского языка школы №114, Данкова Наталья Борисовна, учитель начальных классов школы №98. В муниципальном этапе краевого конкурса «Воспитатель года Алтая» призерами стали воспитатели Кузнецова Анастасия Анатольевна – детский сад №224, </w:t>
      </w:r>
      <w:proofErr w:type="spellStart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Шлидт</w:t>
      </w:r>
      <w:proofErr w:type="spellEnd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Екатерина Викторовна – детский сад №231, </w:t>
      </w:r>
      <w:proofErr w:type="spellStart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Доронова</w:t>
      </w:r>
      <w:proofErr w:type="spellEnd"/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Галина Викторовна – детский сад №253.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 </w:t>
      </w:r>
      <w:r w:rsidRPr="007F3225">
        <w:rPr>
          <w:rFonts w:ascii="Times New Roman" w:hAnsi="Times New Roman" w:cs="Times New Roman"/>
          <w:bCs/>
          <w:iCs/>
          <w:sz w:val="28"/>
          <w:szCs w:val="28"/>
        </w:rPr>
        <w:t xml:space="preserve">Детской школы искусств «Традиция» является одним из лидеров среди организаторов </w:t>
      </w:r>
      <w:proofErr w:type="spellStart"/>
      <w:r w:rsidRPr="007F3225">
        <w:rPr>
          <w:rFonts w:ascii="Times New Roman" w:hAnsi="Times New Roman" w:cs="Times New Roman"/>
          <w:bCs/>
          <w:iCs/>
          <w:sz w:val="28"/>
          <w:szCs w:val="28"/>
        </w:rPr>
        <w:t>фестивально-конкурсного</w:t>
      </w:r>
      <w:proofErr w:type="spellEnd"/>
      <w:r w:rsidRPr="007F3225">
        <w:rPr>
          <w:rFonts w:ascii="Times New Roman" w:hAnsi="Times New Roman" w:cs="Times New Roman"/>
          <w:bCs/>
          <w:iCs/>
          <w:sz w:val="28"/>
          <w:szCs w:val="28"/>
        </w:rPr>
        <w:t xml:space="preserve"> движения в городе.</w:t>
      </w:r>
    </w:p>
    <w:p w:rsidR="007F3225" w:rsidRPr="007F3225" w:rsidRDefault="007F3225" w:rsidP="007F3225">
      <w:pPr>
        <w:tabs>
          <w:tab w:val="left" w:pos="5245"/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F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Грантовую</w:t>
      </w:r>
      <w:proofErr w:type="spellEnd"/>
      <w:r w:rsidRPr="007F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поддержку на сумму 2 млн. рублей получил Образцовый детский коллектив Алтайского края, ансамбль народного танца «Тараторки» МБУ </w:t>
      </w:r>
      <w:proofErr w:type="gramStart"/>
      <w:r w:rsidRPr="007F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7F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 w:rsidRPr="007F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Детско-юношеский</w:t>
      </w:r>
      <w:proofErr w:type="gramEnd"/>
      <w:r w:rsidRPr="007F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центр» Индустриального района.</w:t>
      </w:r>
      <w:r w:rsidRPr="007F322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F3225" w:rsidRPr="007F3225" w:rsidRDefault="007F3225" w:rsidP="007F3225">
      <w:pPr>
        <w:tabs>
          <w:tab w:val="left" w:pos="5245"/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7F322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Два коллектива «Центра эстетического воспитания «</w:t>
      </w:r>
      <w:proofErr w:type="spellStart"/>
      <w:r w:rsidRPr="007F322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Песнохорки</w:t>
      </w:r>
      <w:proofErr w:type="spellEnd"/>
      <w:r w:rsidRPr="007F322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» получили звание «Образцовый коллектив Алтайского края» - студия театра народной музыки «</w:t>
      </w:r>
      <w:proofErr w:type="spellStart"/>
      <w:r w:rsidRPr="007F322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Песнохорки</w:t>
      </w:r>
      <w:proofErr w:type="spellEnd"/>
      <w:r w:rsidRPr="007F322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» и хореографическая студия «Подсолнухи».</w:t>
      </w:r>
    </w:p>
    <w:p w:rsidR="007F3225" w:rsidRPr="007F3225" w:rsidRDefault="007F3225" w:rsidP="007F3225">
      <w:pPr>
        <w:tabs>
          <w:tab w:val="left" w:pos="5245"/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7F322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Спортивными достижениями славятся коллективы «</w:t>
      </w: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 развития творчества детей и юношества»</w:t>
      </w:r>
      <w:r w:rsidRPr="007F3225">
        <w:rPr>
          <w:rFonts w:ascii="Times New Roman" w:hAnsi="Times New Roman" w:cs="Times New Roman"/>
          <w:sz w:val="28"/>
          <w:szCs w:val="28"/>
        </w:rPr>
        <w:t xml:space="preserve"> Индустриального района</w:t>
      </w:r>
      <w:r w:rsidRPr="007F3225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F3225" w:rsidRPr="007F3225" w:rsidRDefault="007F3225" w:rsidP="007F3225">
      <w:pPr>
        <w:tabs>
          <w:tab w:val="left" w:pos="5245"/>
          <w:tab w:val="left" w:pos="538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Студия тележурналистики «</w:t>
      </w:r>
      <w:proofErr w:type="spellStart"/>
      <w:r w:rsidRPr="007F32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Панорама+</w:t>
      </w:r>
      <w:proofErr w:type="spellEnd"/>
      <w:r w:rsidRPr="007F32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 w:rsidRPr="007F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«Дома художественного творчества детей» </w:t>
      </w:r>
      <w:r w:rsidRPr="007F32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получила два Гран – </w:t>
      </w:r>
      <w:proofErr w:type="gramStart"/>
      <w:r w:rsidRPr="007F32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при</w:t>
      </w:r>
      <w:proofErr w:type="gramEnd"/>
      <w:r w:rsidRPr="007F322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7F3225" w:rsidRPr="007F3225" w:rsidRDefault="007F3225" w:rsidP="007F322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3225" w:rsidRPr="007F3225" w:rsidRDefault="007F3225" w:rsidP="007F3225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28"/>
          <w:szCs w:val="28"/>
        </w:rPr>
      </w:pPr>
      <w:r w:rsidRPr="007F3225">
        <w:rPr>
          <w:rFonts w:ascii="Times New Roman" w:hAnsi="Times New Roman" w:cs="Times New Roman"/>
          <w:color w:val="2C2D2E"/>
          <w:sz w:val="28"/>
          <w:szCs w:val="28"/>
        </w:rPr>
        <w:t>Уважаемые участники отчета!</w:t>
      </w:r>
    </w:p>
    <w:p w:rsidR="007F3225" w:rsidRPr="007F3225" w:rsidRDefault="007F3225" w:rsidP="007F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В Год семьи наибольшее внимание уделено проведению мероприятий, направленных на сохранение и преумножение семейных ценностей.</w:t>
      </w:r>
    </w:p>
    <w:p w:rsidR="007F3225" w:rsidRPr="007F3225" w:rsidRDefault="007F3225" w:rsidP="007F3225">
      <w:pPr>
        <w:tabs>
          <w:tab w:val="left" w:pos="68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noProof/>
          <w:sz w:val="28"/>
          <w:szCs w:val="28"/>
        </w:rPr>
        <w:t xml:space="preserve">Организовано и проведено более 70  культурно-массовых мероприятий ко Дню Победы, Дню защиты детей, </w:t>
      </w:r>
      <w:r w:rsidRPr="007F3225">
        <w:rPr>
          <w:rFonts w:ascii="Times New Roman" w:hAnsi="Times New Roman" w:cs="Times New Roman"/>
          <w:sz w:val="28"/>
          <w:szCs w:val="28"/>
        </w:rPr>
        <w:t>Дню семьи, любви и верности</w:t>
      </w:r>
      <w:r w:rsidRPr="007F3225">
        <w:rPr>
          <w:rFonts w:ascii="Times New Roman" w:hAnsi="Times New Roman" w:cs="Times New Roman"/>
          <w:noProof/>
          <w:sz w:val="28"/>
          <w:szCs w:val="28"/>
        </w:rPr>
        <w:t>, Дню города, месячнику пожилого человека, Новогодние мероприятия.</w:t>
      </w:r>
    </w:p>
    <w:p w:rsidR="007F3225" w:rsidRPr="007F3225" w:rsidRDefault="007F3225" w:rsidP="007F32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района расположено самое большое количество спортивных объектов в городе. Только за прошлый год открылись 4 хоккейные коробки, </w:t>
      </w:r>
      <w:r w:rsidRPr="007F3225">
        <w:rPr>
          <w:rFonts w:ascii="Times New Roman" w:hAnsi="Times New Roman" w:cs="Times New Roman"/>
          <w:color w:val="000000"/>
          <w:sz w:val="28"/>
          <w:szCs w:val="28"/>
        </w:rPr>
        <w:tab/>
        <w:t>8 дворовых спортивных площадок, добавился еще один футбольный манеж.</w:t>
      </w:r>
    </w:p>
    <w:p w:rsidR="007F3225" w:rsidRPr="007F3225" w:rsidRDefault="007F3225" w:rsidP="007F32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>Манеж построен по ул</w:t>
      </w:r>
      <w:proofErr w:type="gramStart"/>
      <w:r w:rsidRPr="007F3225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злетной, 26, имеет площадь </w:t>
      </w:r>
      <w:r w:rsidRPr="007F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3,5 тысячи квадратных метров – что создает дополнительные возможности для занятий футболом как для детей, так и для взрослых.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года в рамках муниципальной программы «Развитие физической культуры и спорта в городе Барнауле» на территории района проведено 87 физкультурно-оздоровительных и спортивных мероприятий, что на 15% превышает показатель 2023 года. </w:t>
      </w:r>
    </w:p>
    <w:p w:rsidR="007F3225" w:rsidRPr="007F3225" w:rsidRDefault="007F3225" w:rsidP="007F322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3225">
        <w:rPr>
          <w:rFonts w:ascii="Times New Roman" w:hAnsi="Times New Roman" w:cs="Times New Roman"/>
          <w:color w:val="000000"/>
          <w:sz w:val="28"/>
          <w:szCs w:val="28"/>
        </w:rPr>
        <w:t>Продолжена практика организации проектов: городского - «Дворовый инструктор», районного – «Район спортивный».</w:t>
      </w:r>
      <w:proofErr w:type="gramEnd"/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 Более 400 детей стали их участниками в летний и зимний периоды.</w:t>
      </w:r>
    </w:p>
    <w:p w:rsidR="007F3225" w:rsidRPr="007F3225" w:rsidRDefault="007F3225" w:rsidP="007F322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 состоялась спартакиада среди коллективов физической культуры и спорта предприятий района по 10 видам спорта. По итогам спартакиады </w:t>
      </w:r>
      <w:r w:rsidRPr="007F322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 место заняла команда компании «СТЕЛЛАЖНЫЕ СИСТЕМЫ», 2 место – команда  «РОСИНКАС», 1 место – команда «Газпром </w:t>
      </w:r>
      <w:proofErr w:type="spellStart"/>
      <w:r w:rsidRPr="007F3225">
        <w:rPr>
          <w:rFonts w:ascii="Times New Roman" w:hAnsi="Times New Roman" w:cs="Times New Roman"/>
          <w:color w:val="000000"/>
          <w:sz w:val="28"/>
          <w:szCs w:val="28"/>
        </w:rPr>
        <w:t>трансгаз</w:t>
      </w:r>
      <w:proofErr w:type="spellEnd"/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 Томск».</w:t>
      </w:r>
    </w:p>
    <w:p w:rsidR="007F3225" w:rsidRPr="007F3225" w:rsidRDefault="007F3225" w:rsidP="007F322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3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общая задача - это развитие спортивной инфраструктуры в районе, привлечение жителей района к занятиям спортом. </w:t>
      </w:r>
    </w:p>
    <w:p w:rsidR="007F3225" w:rsidRPr="007F3225" w:rsidRDefault="007F3225" w:rsidP="007F322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>Мероприятия по гражданско-патриотическому воспитанию подрастающего поколения стали ключевыми в образовательных организациях при взаимодействии с администрацией района, и имеют особое значение в Год защитника Отечества.</w:t>
      </w:r>
    </w:p>
    <w:p w:rsidR="007F3225" w:rsidRPr="007F3225" w:rsidRDefault="007F3225" w:rsidP="007F32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 w:rsidRPr="007F3225">
        <w:rPr>
          <w:rFonts w:ascii="Times New Roman" w:hAnsi="Times New Roman" w:cs="Times New Roman"/>
          <w:sz w:val="28"/>
          <w:szCs w:val="28"/>
        </w:rPr>
        <w:tab/>
        <w:t xml:space="preserve">Администрацией района осуществляются государственные полномочия по передаче детей-сирот и детей, оставшихся без попечения родителей, на воспитание в семьи граждан. </w:t>
      </w:r>
      <w:r w:rsidRPr="007F3225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Из 42 детей, лишившихся родительского попечения, на воспитание под опеку (попечительство), в приемную семью передано 29 детей. 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Органами опеки и попечительства зарегистрировано 49 семей кандидатов в усыновители, опекуны (попечители), приемные родители, желающих взять на воспитание ребенка. О</w:t>
      </w:r>
      <w:r w:rsidRPr="007F3225">
        <w:rPr>
          <w:rFonts w:ascii="Times New Roman" w:hAnsi="Times New Roman" w:cs="Times New Roman"/>
          <w:color w:val="000000"/>
          <w:sz w:val="28"/>
          <w:szCs w:val="28"/>
        </w:rPr>
        <w:t>брели семью 4 воспитанника учреждения для детей-сирот и детей, оставшихся без попечения родителей. Усыновлено 13 детей.</w:t>
      </w:r>
    </w:p>
    <w:p w:rsidR="007F3225" w:rsidRPr="007F3225" w:rsidRDefault="007F3225" w:rsidP="007F32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В Год семьи многодетные замещающие семьи Гончаровых </w:t>
      </w:r>
      <w:r w:rsidRPr="007F3225">
        <w:rPr>
          <w:rFonts w:ascii="Times New Roman" w:hAnsi="Times New Roman" w:cs="Times New Roman"/>
          <w:sz w:val="28"/>
          <w:szCs w:val="28"/>
        </w:rPr>
        <w:t>Ирины Валерьевны и Константина Евгеньевича,</w:t>
      </w:r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3225">
        <w:rPr>
          <w:rFonts w:ascii="Times New Roman" w:hAnsi="Times New Roman" w:cs="Times New Roman"/>
          <w:color w:val="000000"/>
          <w:sz w:val="28"/>
          <w:szCs w:val="28"/>
        </w:rPr>
        <w:t>Ходус</w:t>
      </w:r>
      <w:proofErr w:type="spellEnd"/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 Татьяны Алексеевны и Сергея Николаевича размещены на городской и районной Досках Почета. </w:t>
      </w:r>
      <w:proofErr w:type="gramEnd"/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Вопросы подростковой преступности, семейного неблагополучия являются актуальными, находятся под особым вниманием. Комиссией по делам несовершеннолетних с участием </w:t>
      </w:r>
      <w:r w:rsidRPr="007F3225">
        <w:rPr>
          <w:rFonts w:ascii="Times New Roman" w:hAnsi="Times New Roman" w:cs="Times New Roman"/>
          <w:sz w:val="28"/>
          <w:szCs w:val="28"/>
        </w:rPr>
        <w:t>Уполномоченного по правам ребенка в Алтайском крае, представителей прокуратуры Алтайского края проведен районный семинар, определены перспективы работы по профилактике социального сиротства детей, преемственности дошкольных и общеобразовательных организаций.</w:t>
      </w:r>
    </w:p>
    <w:p w:rsidR="007F3225" w:rsidRPr="007F3225" w:rsidRDefault="007F3225" w:rsidP="007F3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Уважаемые приглашенные!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Одним из направлений  деятельности администрации является работа с обращениями граждан. Количество поступивших обращений составило  4005, все обращения рассмотрены, приняты меры.  Следует отметить, что востребованной остается такая форма обращений, как направление сообщений   гражданами через информационную систему «Единый портал государственных и муниципальных услуг»,  так, и через Платформу для обратной связи (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F3225" w:rsidRPr="007F3225" w:rsidRDefault="007F3225" w:rsidP="007F3225">
      <w:pPr>
        <w:pStyle w:val="a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val="ru-RU"/>
        </w:rPr>
      </w:pPr>
      <w:r w:rsidRPr="007F3225">
        <w:rPr>
          <w:sz w:val="28"/>
          <w:szCs w:val="28"/>
        </w:rPr>
        <w:t>В 2024 году на 31,1% перевыполнен показатель доли граждан, получающих муниципальные услуги в электронной форме</w:t>
      </w:r>
      <w:r w:rsidRPr="007F3225">
        <w:rPr>
          <w:sz w:val="28"/>
          <w:szCs w:val="28"/>
          <w:lang w:val="ru-RU"/>
        </w:rPr>
        <w:t>.</w:t>
      </w:r>
      <w:r w:rsidRPr="007F3225">
        <w:rPr>
          <w:sz w:val="28"/>
          <w:szCs w:val="28"/>
        </w:rPr>
        <w:t xml:space="preserve"> 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>Граждане принимали активное участие в решении вопросов местного значения, в том числе через общественные формирования.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>На территории района работает 20 органов территориального общественного самоуправления, 236 уличных комитетов, 382 совета многоквартирных домов.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Большое внимание общественники уделяли профилактической работе, информировали о видах мошенничества, </w:t>
      </w:r>
      <w:r w:rsidRPr="007F3225">
        <w:rPr>
          <w:rFonts w:ascii="Times New Roman" w:hAnsi="Times New Roman" w:cs="Times New Roman"/>
          <w:sz w:val="28"/>
          <w:szCs w:val="28"/>
        </w:rPr>
        <w:t>мерах профилактики терроризма и экстремизма</w:t>
      </w:r>
      <w:r w:rsidRPr="007F3225">
        <w:rPr>
          <w:rFonts w:ascii="Times New Roman" w:hAnsi="Times New Roman" w:cs="Times New Roman"/>
          <w:color w:val="000000"/>
          <w:sz w:val="28"/>
          <w:szCs w:val="28"/>
        </w:rPr>
        <w:t>, вели разъяснительную работу по соблюдению правил пожарной безопасности, поведению на водоемах.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Органы ТОС продолжили акции  в поддержку Российской армии. В течение года активисты ТОС собирали  продуктовые наборы, антисептики, средства гигиены, теплые вещи, изготавливали маскировочные сети и костюмы. Ежемесячно </w:t>
      </w:r>
      <w:r w:rsidRPr="007F3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общественники отправляли посылки  с необходимыми вещами и оборудованием военнослужащим, всего за год направлено более 600 посылок.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В весенне-летний период представители  органов ТОС участвовали в выездных встречах по вопросам развития микрорайонов: ремонт дорог в микрорайонах частной </w:t>
      </w:r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застройки, обустройство наружного освещения, водоснабжение и  благоустройство общественных территорий. 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Хотелось бы отметить, положительную динамику участия ТОС в конкурсах.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>Как результат, органам ТОС оказана финансовая поддержка из городского  бюджета на сумму 3,6 миллионов рублей.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>Продолжено формирование материальной базы органов ТОС,  приобретено спортивное оборудование, наборы больших настольных игр, проведены культурные и спортивные мероприятия, экскурсии, конкурсы. На базе  ТОС  микрорайонов «Мирный», «Лазурный» прошли мероприятия, направленные на патриотическое, культурное  воспитание детей и подростков, возрождение русских традиций.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Седьмой год подряд жители сельской территории успешно  участвуют в реализации краевого проекта развития общественной инфраструктуры, основанной на местных инициативах, в 2024 году выполнено   асфальтирование дорожного полотна по улице Шоссейной с.Власиха  на сумму 2,5 миллионов рублей. 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 Третий год в городе Барнауле успешно реализуется программа инициативного бюджетирования, в рамках которой в 2024 году в районе по инициативе жителей реализовано 13 проектов на общую сумму более 32,9 миллионов рублей, с долевым участием граждан в сумме – более 4,6 миллионов рублей. Так, заасфальтированы участки дорог по улицам Шоссейной, Беловежской, переулка Короткого в с.Власиха, Березовая Роща в п</w:t>
      </w:r>
      <w:proofErr w:type="gramStart"/>
      <w:r w:rsidRPr="007F3225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ригородный, Ясеневой, Анисовой, Лимонной в микрорайоне «Спутник»,  по проезду 1-у Кооперативному  обустроено уличное освещение.  По проекту инициативной группы  ТОС «Авиатор»  выполнено благоустройство парковой зоны. Для  жителей по улице Сиреневой, 4 реконструированы детская и спортивная площадки. В с.Власиха завершился </w:t>
      </w:r>
      <w:r w:rsidRPr="007F3225">
        <w:rPr>
          <w:rFonts w:ascii="Times New Roman" w:hAnsi="Times New Roman" w:cs="Times New Roman"/>
          <w:sz w:val="28"/>
          <w:szCs w:val="28"/>
        </w:rPr>
        <w:t xml:space="preserve">первый этап обустройства детского </w:t>
      </w:r>
      <w:proofErr w:type="spellStart"/>
      <w:r w:rsidRPr="007F3225">
        <w:rPr>
          <w:rFonts w:ascii="Times New Roman" w:hAnsi="Times New Roman" w:cs="Times New Roman"/>
          <w:sz w:val="28"/>
          <w:szCs w:val="28"/>
        </w:rPr>
        <w:t>этнокомплекса</w:t>
      </w:r>
      <w:proofErr w:type="spellEnd"/>
      <w:r w:rsidRPr="007F3225">
        <w:rPr>
          <w:rFonts w:ascii="Times New Roman" w:hAnsi="Times New Roman" w:cs="Times New Roman"/>
          <w:sz w:val="28"/>
          <w:szCs w:val="28"/>
        </w:rPr>
        <w:t xml:space="preserve"> под открытым небом «</w:t>
      </w:r>
      <w:proofErr w:type="spellStart"/>
      <w:r w:rsidRPr="007F3225">
        <w:rPr>
          <w:rFonts w:ascii="Times New Roman" w:hAnsi="Times New Roman" w:cs="Times New Roman"/>
          <w:sz w:val="28"/>
          <w:szCs w:val="28"/>
        </w:rPr>
        <w:t>Арт-Околица</w:t>
      </w:r>
      <w:proofErr w:type="spellEnd"/>
      <w:r w:rsidRPr="007F3225">
        <w:rPr>
          <w:rFonts w:ascii="Times New Roman" w:hAnsi="Times New Roman" w:cs="Times New Roman"/>
          <w:sz w:val="28"/>
          <w:szCs w:val="28"/>
        </w:rPr>
        <w:t>», а п</w:t>
      </w:r>
      <w:proofErr w:type="gramStart"/>
      <w:r w:rsidRPr="007F3225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7F3225">
        <w:rPr>
          <w:rFonts w:ascii="Times New Roman" w:hAnsi="Times New Roman" w:cs="Times New Roman"/>
          <w:sz w:val="28"/>
          <w:szCs w:val="28"/>
        </w:rPr>
        <w:t xml:space="preserve">есном </w:t>
      </w:r>
      <w:r w:rsidRPr="007F3225">
        <w:rPr>
          <w:rFonts w:ascii="Times New Roman" w:hAnsi="Times New Roman" w:cs="Times New Roman"/>
          <w:color w:val="000000"/>
          <w:sz w:val="28"/>
          <w:szCs w:val="28"/>
        </w:rPr>
        <w:t>появилась благоустроенная въездная зона с именной стелой.</w:t>
      </w:r>
    </w:p>
    <w:bookmarkEnd w:id="0"/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>В конце года конкурсной комиссией для реализации в 2025 году поддержано 5 инициативных проектов на общую сумму более 18 миллионов рублей, из них доля софинансирования граждан составит  более 4 миллионов рублей.</w:t>
      </w:r>
    </w:p>
    <w:p w:rsidR="007F3225" w:rsidRPr="007F3225" w:rsidRDefault="007F3225" w:rsidP="007F3225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Участие в конкурсах, должно стать одной из главных задач на последующие годы.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20-летний юбилей своей деятельности отметило Местное отделение Союза пенсионеров России по Индустриальному району, которое насчитывает более </w:t>
      </w:r>
      <w:r w:rsidRPr="007F3225">
        <w:rPr>
          <w:rFonts w:ascii="Times New Roman" w:hAnsi="Times New Roman" w:cs="Times New Roman"/>
          <w:sz w:val="28"/>
          <w:szCs w:val="28"/>
        </w:rPr>
        <w:t>700 активных членов  «серебряного возраста»,  и это еще не предел. Члены ячеек Союза принимают активное участие не только в мероприятиях района и являются победителями и призерами многих спортивных мероприятий различных уровней, но и ведут активную деятельность в рамках ТОС.</w:t>
      </w:r>
    </w:p>
    <w:p w:rsidR="007F3225" w:rsidRPr="007F3225" w:rsidRDefault="007F3225" w:rsidP="007F3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В сфере охраны общественного порядка и координации межведомственного взаимодействия в районе большую роль играют  Совет содействия общественной безопасности и работа с отрядом по Индустриальному району народной дружины </w:t>
      </w:r>
      <w:r w:rsidRPr="007F3225">
        <w:rPr>
          <w:rFonts w:ascii="Times New Roman" w:hAnsi="Times New Roman" w:cs="Times New Roman"/>
          <w:sz w:val="28"/>
          <w:szCs w:val="28"/>
        </w:rPr>
        <w:lastRenderedPageBreak/>
        <w:t>«Барнаульская». В составе отряда работает 12 звеньев, общее количество дружинников составляет 127 человек. В 2024 году дружинники приняли участие в 1029 мероприятиях по охране общественного порядка. С их участием раскрыто 20 преступлений, выявлено 875 административных правонарушений.</w:t>
      </w:r>
    </w:p>
    <w:p w:rsidR="007F3225" w:rsidRPr="007F3225" w:rsidRDefault="007F3225" w:rsidP="007F3225">
      <w:pPr>
        <w:pStyle w:val="ConsPlusTitle"/>
        <w:widowControl/>
        <w:ind w:firstLine="567"/>
        <w:jc w:val="both"/>
        <w:rPr>
          <w:b w:val="0"/>
          <w:color w:val="000000"/>
          <w:sz w:val="28"/>
          <w:szCs w:val="28"/>
        </w:rPr>
      </w:pPr>
      <w:r w:rsidRPr="007F3225">
        <w:rPr>
          <w:b w:val="0"/>
          <w:sz w:val="28"/>
          <w:szCs w:val="28"/>
        </w:rPr>
        <w:t xml:space="preserve">Административными комиссиями района 3-х составов рассмотрено 736 дел об административных правонарушениях. </w:t>
      </w:r>
      <w:r w:rsidRPr="007F3225">
        <w:rPr>
          <w:b w:val="0"/>
          <w:color w:val="000000"/>
          <w:sz w:val="28"/>
          <w:szCs w:val="28"/>
        </w:rPr>
        <w:t>Предъявлено штрафов на общую сумму 348</w:t>
      </w:r>
      <w:r w:rsidRPr="007F3225">
        <w:rPr>
          <w:b w:val="0"/>
          <w:spacing w:val="-6"/>
          <w:sz w:val="28"/>
          <w:szCs w:val="28"/>
        </w:rPr>
        <w:t xml:space="preserve"> тысяч</w:t>
      </w:r>
      <w:r w:rsidRPr="007F3225">
        <w:rPr>
          <w:sz w:val="28"/>
          <w:szCs w:val="28"/>
        </w:rPr>
        <w:t xml:space="preserve"> </w:t>
      </w:r>
      <w:r w:rsidRPr="007F3225">
        <w:rPr>
          <w:b w:val="0"/>
          <w:color w:val="000000"/>
          <w:sz w:val="28"/>
          <w:szCs w:val="28"/>
        </w:rPr>
        <w:t xml:space="preserve">рублей. </w:t>
      </w:r>
    </w:p>
    <w:p w:rsidR="007F3225" w:rsidRPr="007F3225" w:rsidRDefault="007F3225" w:rsidP="007F3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7F3225" w:rsidRPr="007F3225" w:rsidRDefault="007F3225" w:rsidP="007F3225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7F3225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Год защитника Отечества объявлен Президентом </w:t>
      </w:r>
      <w:r w:rsidRPr="007F3225">
        <w:rPr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Российской Федерации</w:t>
      </w:r>
      <w:r w:rsidRPr="007F3225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  в целях сохранения исторической памяти, в ознаменование 80-летия Победы в Великой Отечественной войне  1941-1945 годов, в благодарность ветеранам и признавая подвиг участников специальной военной операции. Мы всегда  чтили  тех, кто стоит на страже нашей безопасности, кто защищает наш дом  и наши семьи.  </w:t>
      </w:r>
    </w:p>
    <w:p w:rsidR="007F3225" w:rsidRPr="007F3225" w:rsidRDefault="007F3225" w:rsidP="007F3225">
      <w:pPr>
        <w:pStyle w:val="3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F3225">
        <w:rPr>
          <w:rFonts w:ascii="Times New Roman" w:hAnsi="Times New Roman"/>
          <w:b w:val="0"/>
          <w:sz w:val="28"/>
          <w:szCs w:val="28"/>
        </w:rPr>
        <w:t xml:space="preserve">Президентом Российской Федерации задан вектор </w:t>
      </w:r>
      <w:r w:rsidRPr="007F3225">
        <w:rPr>
          <w:rFonts w:ascii="Times New Roman" w:hAnsi="Times New Roman"/>
          <w:b w:val="0"/>
          <w:iCs/>
          <w:sz w:val="28"/>
          <w:szCs w:val="28"/>
          <w:shd w:val="clear" w:color="auto" w:fill="FFFFFF"/>
        </w:rPr>
        <w:t xml:space="preserve">единения общества в интересах дальнейшего процветания, сплочения вокруг национальных целей развития нашего государства. </w:t>
      </w:r>
    </w:p>
    <w:p w:rsidR="007F3225" w:rsidRPr="007F3225" w:rsidRDefault="007F3225" w:rsidP="007F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 xml:space="preserve">Подводя итоги прошедшего года, мы отмечаем положительную динамику развития, ставим перед собой задачи, выстраиваем планы на перспективу. </w:t>
      </w:r>
    </w:p>
    <w:p w:rsidR="007F3225" w:rsidRPr="007F3225" w:rsidRDefault="007F3225" w:rsidP="007F3225">
      <w:pPr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В завершении доклада выражаем благодарность за поддержку, помощь в решении стратегических и текущих задач района Правительству Алтайского края, администрации города,  депутатам Государственной Думы Федерального Собрания Российской Федерации, Алтайского краевого Законодательного Собрания, Барнаульской городской Думы, руководителям предприятий и организаций жилищно-коммунального хозяйства, социальной сферы, предпринимателям, всем жителям района.</w:t>
      </w:r>
    </w:p>
    <w:p w:rsidR="007F3225" w:rsidRPr="007F3225" w:rsidRDefault="007F3225" w:rsidP="007F32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25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7F3225" w:rsidRPr="007F3225" w:rsidSect="001A418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7F3" w:rsidRDefault="004217F3" w:rsidP="001A4189">
      <w:pPr>
        <w:spacing w:after="0" w:line="240" w:lineRule="auto"/>
      </w:pPr>
      <w:r>
        <w:separator/>
      </w:r>
    </w:p>
  </w:endnote>
  <w:endnote w:type="continuationSeparator" w:id="0">
    <w:p w:rsidR="004217F3" w:rsidRDefault="004217F3" w:rsidP="001A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7F3" w:rsidRDefault="004217F3" w:rsidP="001A4189">
      <w:pPr>
        <w:spacing w:after="0" w:line="240" w:lineRule="auto"/>
      </w:pPr>
      <w:r>
        <w:separator/>
      </w:r>
    </w:p>
  </w:footnote>
  <w:footnote w:type="continuationSeparator" w:id="0">
    <w:p w:rsidR="004217F3" w:rsidRDefault="004217F3" w:rsidP="001A4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446374"/>
      <w:docPartObj>
        <w:docPartGallery w:val="Page Numbers (Top of Page)"/>
        <w:docPartUnique/>
      </w:docPartObj>
    </w:sdtPr>
    <w:sdtContent>
      <w:p w:rsidR="004217F3" w:rsidRDefault="00E478EE">
        <w:pPr>
          <w:pStyle w:val="ad"/>
          <w:jc w:val="right"/>
        </w:pPr>
        <w:r>
          <w:fldChar w:fldCharType="begin"/>
        </w:r>
        <w:r w:rsidR="004217F3">
          <w:instrText>PAGE   \* MERGEFORMAT</w:instrText>
        </w:r>
        <w:r>
          <w:fldChar w:fldCharType="separate"/>
        </w:r>
        <w:r w:rsidR="0067639D">
          <w:rPr>
            <w:noProof/>
          </w:rPr>
          <w:t>11</w:t>
        </w:r>
        <w:r>
          <w:fldChar w:fldCharType="end"/>
        </w:r>
      </w:p>
    </w:sdtContent>
  </w:sdt>
  <w:p w:rsidR="004217F3" w:rsidRDefault="004217F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30242"/>
    <w:multiLevelType w:val="hybridMultilevel"/>
    <w:tmpl w:val="9064F7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D523085"/>
    <w:multiLevelType w:val="hybridMultilevel"/>
    <w:tmpl w:val="BEEC1E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3225"/>
    <w:rsid w:val="001A4189"/>
    <w:rsid w:val="003E3470"/>
    <w:rsid w:val="004217F3"/>
    <w:rsid w:val="00613605"/>
    <w:rsid w:val="0067639D"/>
    <w:rsid w:val="007F3225"/>
    <w:rsid w:val="00A06D4A"/>
    <w:rsid w:val="00AD5BED"/>
    <w:rsid w:val="00B37691"/>
    <w:rsid w:val="00E4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EE"/>
  </w:style>
  <w:style w:type="paragraph" w:styleId="1">
    <w:name w:val="heading 1"/>
    <w:basedOn w:val="a"/>
    <w:link w:val="10"/>
    <w:uiPriority w:val="9"/>
    <w:qFormat/>
    <w:rsid w:val="007F3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22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322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List Paragraph"/>
    <w:basedOn w:val="a"/>
    <w:link w:val="a4"/>
    <w:uiPriority w:val="34"/>
    <w:qFormat/>
    <w:rsid w:val="007F3225"/>
    <w:pPr>
      <w:ind w:left="720"/>
      <w:contextualSpacing/>
    </w:pPr>
    <w:rPr>
      <w:rFonts w:ascii="Times New Roman" w:eastAsia="Times New Roman" w:hAnsi="Times New Roman" w:cs="Times New Roman"/>
      <w:sz w:val="28"/>
      <w:lang/>
    </w:rPr>
  </w:style>
  <w:style w:type="character" w:styleId="a5">
    <w:name w:val="Strong"/>
    <w:uiPriority w:val="22"/>
    <w:qFormat/>
    <w:rsid w:val="007F3225"/>
    <w:rPr>
      <w:b/>
      <w:bCs/>
    </w:rPr>
  </w:style>
  <w:style w:type="paragraph" w:styleId="a6">
    <w:name w:val="No Spacing"/>
    <w:basedOn w:val="a"/>
    <w:link w:val="a7"/>
    <w:uiPriority w:val="1"/>
    <w:qFormat/>
    <w:rsid w:val="007F3225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7F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7F3225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Без интервала Знак"/>
    <w:link w:val="a6"/>
    <w:uiPriority w:val="1"/>
    <w:locked/>
    <w:rsid w:val="007F3225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7F3225"/>
    <w:rPr>
      <w:rFonts w:ascii="Times New Roman" w:eastAsia="Times New Roman" w:hAnsi="Times New Roman" w:cs="Times New Roman"/>
      <w:sz w:val="28"/>
      <w:lang/>
    </w:rPr>
  </w:style>
  <w:style w:type="paragraph" w:customStyle="1" w:styleId="ConsPlusTitle">
    <w:name w:val="ConsPlusTitle"/>
    <w:rsid w:val="007F3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69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A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A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4189"/>
  </w:style>
  <w:style w:type="paragraph" w:styleId="af">
    <w:name w:val="footer"/>
    <w:basedOn w:val="a"/>
    <w:link w:val="af0"/>
    <w:uiPriority w:val="99"/>
    <w:unhideWhenUsed/>
    <w:rsid w:val="001A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4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22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3225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a3">
    <w:name w:val="List Paragraph"/>
    <w:basedOn w:val="a"/>
    <w:link w:val="a4"/>
    <w:uiPriority w:val="34"/>
    <w:qFormat/>
    <w:rsid w:val="007F3225"/>
    <w:pPr>
      <w:ind w:left="720"/>
      <w:contextualSpacing/>
    </w:pPr>
    <w:rPr>
      <w:rFonts w:ascii="Times New Roman" w:eastAsia="Times New Roman" w:hAnsi="Times New Roman" w:cs="Times New Roman"/>
      <w:sz w:val="28"/>
      <w:lang w:val="x-none" w:eastAsia="x-none"/>
    </w:rPr>
  </w:style>
  <w:style w:type="character" w:styleId="a5">
    <w:name w:val="Strong"/>
    <w:uiPriority w:val="22"/>
    <w:qFormat/>
    <w:rsid w:val="007F3225"/>
    <w:rPr>
      <w:b/>
      <w:bCs/>
    </w:rPr>
  </w:style>
  <w:style w:type="paragraph" w:styleId="a6">
    <w:name w:val="No Spacing"/>
    <w:basedOn w:val="a"/>
    <w:link w:val="a7"/>
    <w:uiPriority w:val="1"/>
    <w:qFormat/>
    <w:rsid w:val="007F3225"/>
    <w:pPr>
      <w:spacing w:after="0" w:line="240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paragraph" w:styleId="a8">
    <w:name w:val="Normal (Web)"/>
    <w:aliases w:val="Обычный (Web)"/>
    <w:basedOn w:val="a"/>
    <w:link w:val="a9"/>
    <w:uiPriority w:val="99"/>
    <w:unhideWhenUsed/>
    <w:rsid w:val="007F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бычный (веб) Знак"/>
    <w:aliases w:val="Обычный (Web) Знак"/>
    <w:link w:val="a8"/>
    <w:uiPriority w:val="99"/>
    <w:locked/>
    <w:rsid w:val="007F32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Без интервала Знак"/>
    <w:link w:val="a6"/>
    <w:uiPriority w:val="1"/>
    <w:locked/>
    <w:rsid w:val="007F3225"/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customStyle="1" w:styleId="a4">
    <w:name w:val="Абзац списка Знак"/>
    <w:link w:val="a3"/>
    <w:uiPriority w:val="34"/>
    <w:locked/>
    <w:rsid w:val="007F3225"/>
    <w:rPr>
      <w:rFonts w:ascii="Times New Roman" w:eastAsia="Times New Roman" w:hAnsi="Times New Roman" w:cs="Times New Roman"/>
      <w:sz w:val="28"/>
      <w:lang w:val="x-none" w:eastAsia="x-none"/>
    </w:rPr>
  </w:style>
  <w:style w:type="paragraph" w:customStyle="1" w:styleId="ConsPlusTitle">
    <w:name w:val="ConsPlusTitle"/>
    <w:rsid w:val="007F3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69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A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1A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A4189"/>
  </w:style>
  <w:style w:type="paragraph" w:styleId="af">
    <w:name w:val="footer"/>
    <w:basedOn w:val="a"/>
    <w:link w:val="af0"/>
    <w:uiPriority w:val="99"/>
    <w:unhideWhenUsed/>
    <w:rsid w:val="001A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A4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4174</Words>
  <Characters>23795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Nachoku</dc:creator>
  <cp:lastModifiedBy>pressa</cp:lastModifiedBy>
  <cp:revision>3</cp:revision>
  <cp:lastPrinted>2025-02-28T02:03:00Z</cp:lastPrinted>
  <dcterms:created xsi:type="dcterms:W3CDTF">2025-03-11T08:06:00Z</dcterms:created>
  <dcterms:modified xsi:type="dcterms:W3CDTF">2025-03-11T08:06:00Z</dcterms:modified>
</cp:coreProperties>
</file>