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39" w:rsidRDefault="00A36A3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36A39" w:rsidRDefault="00A36A3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36A3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36A39" w:rsidRDefault="00A36A39">
            <w:pPr>
              <w:pStyle w:val="ConsPlusNormal"/>
              <w:outlineLvl w:val="0"/>
            </w:pPr>
            <w:r>
              <w:t>25 апреля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36A39" w:rsidRDefault="00A36A39">
            <w:pPr>
              <w:pStyle w:val="ConsPlusNormal"/>
              <w:jc w:val="right"/>
              <w:outlineLvl w:val="0"/>
            </w:pPr>
            <w:r>
              <w:t>N 57</w:t>
            </w:r>
          </w:p>
        </w:tc>
      </w:tr>
    </w:tbl>
    <w:p w:rsidR="00A36A39" w:rsidRDefault="00A36A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Title"/>
        <w:jc w:val="center"/>
      </w:pPr>
      <w:r>
        <w:t>УКАЗ</w:t>
      </w:r>
    </w:p>
    <w:p w:rsidR="00A36A39" w:rsidRDefault="00A36A39">
      <w:pPr>
        <w:pStyle w:val="ConsPlusTitle"/>
        <w:jc w:val="center"/>
      </w:pPr>
    </w:p>
    <w:p w:rsidR="00A36A39" w:rsidRDefault="00A36A39">
      <w:pPr>
        <w:pStyle w:val="ConsPlusTitle"/>
        <w:jc w:val="center"/>
      </w:pPr>
      <w:r>
        <w:t>ГУБЕРНАТОРА АЛТАЙСКОГО КРАЯ</w:t>
      </w:r>
    </w:p>
    <w:p w:rsidR="00A36A39" w:rsidRDefault="00A36A39">
      <w:pPr>
        <w:pStyle w:val="ConsPlusTitle"/>
        <w:jc w:val="center"/>
      </w:pPr>
    </w:p>
    <w:p w:rsidR="00A36A39" w:rsidRDefault="00A36A39">
      <w:pPr>
        <w:pStyle w:val="ConsPlusTitle"/>
        <w:jc w:val="center"/>
      </w:pPr>
      <w:r>
        <w:t>О ВНЕСЕНИИ ИЗМЕНЕНИЙ В УКАЗ ГУБЕРНАТОРА АЛТАЙСКОГО КРАЯ</w:t>
      </w:r>
    </w:p>
    <w:p w:rsidR="00A36A39" w:rsidRDefault="00A36A39">
      <w:pPr>
        <w:pStyle w:val="ConsPlusTitle"/>
        <w:jc w:val="center"/>
      </w:pPr>
      <w:r>
        <w:t>ОТ 29.05.2017 N 63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Normal"/>
        <w:ind w:firstLine="540"/>
        <w:jc w:val="both"/>
      </w:pPr>
      <w:r>
        <w:t>Постановляю: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указ</w:t>
        </w:r>
      </w:hyperlink>
      <w:r>
        <w:t xml:space="preserve"> Губернатора Алтайского края от 29.05.2017 N 63 "Об утверждении Порядка исполнения поручений и указаний Президента Российской Федерации в Алтайском крае" (в редакции от 02.04.2021 N 50) следующие изменения:</w:t>
      </w:r>
    </w:p>
    <w:p w:rsidR="00A36A39" w:rsidRDefault="00A36A39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"2. Установить, что заместители Председателя Правительства Алтайского края, руководители органов исполнительной власти Алтайского края и их структурных подразделений, другие исполнители несут персональную ответственность за своевременное и надлежащее исполнение поручений и указаний Президента Российской Федерации и обеспечивают: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организацию исполнения поручений и указаний Президента Российской Федерации;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достижение поставленных в поручениях и указаниях Президента Российской Федерации задач в полном объеме и в установленные сроки;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подготовку предусмотренных Порядком документов в установленные сроки;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достоверность, актуальность и полноту информации об исполнении поручений и указаний Президента Российской Федерации, размещаемой в средствах массовой информации и сети "Интернет".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Заместители Председателя Правительства Алтайского края в рамках своей компетенции осуществляют контроль за исполнением поручений и указаний Президента Российской Федерации органами исполнительной власти Алтайского края и структурными подразделениями Администрации Губернатора и Правительства Алтайского края.";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 xml:space="preserve">дополнить </w:t>
      </w:r>
      <w:hyperlink r:id="rId7">
        <w:r>
          <w:rPr>
            <w:color w:val="0000FF"/>
          </w:rPr>
          <w:t>указ</w:t>
        </w:r>
      </w:hyperlink>
      <w:r>
        <w:t xml:space="preserve"> пунктом 2.2 следующего содержания: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"2.2. Руководителям органов исполнительной власти Алтайского края в 3-месячный срок со дня вступления в силу настоящего указа разработать и утвердить правовые акты, регламентирующие порядок взаимодействия структурных подразделений и должностных лиц при исполнении поручений и указаний Президента Российской Федерации.";</w:t>
      </w:r>
    </w:p>
    <w:p w:rsidR="00A36A39" w:rsidRDefault="00A36A39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Порядок</w:t>
        </w:r>
      </w:hyperlink>
      <w:r>
        <w:t xml:space="preserve"> исполнения поручений и указаний Президента Российской Федерации в Алтайском крае, утвержденный данным указом, изложить в редакции согласно </w:t>
      </w:r>
      <w:hyperlink w:anchor="P40">
        <w:r>
          <w:rPr>
            <w:color w:val="0000FF"/>
          </w:rPr>
          <w:t>приложению</w:t>
        </w:r>
      </w:hyperlink>
      <w:r>
        <w:t xml:space="preserve"> к настоящему указу.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Normal"/>
        <w:jc w:val="right"/>
      </w:pPr>
      <w:r>
        <w:t>Губернатор</w:t>
      </w:r>
    </w:p>
    <w:p w:rsidR="00A36A39" w:rsidRDefault="00A36A39">
      <w:pPr>
        <w:pStyle w:val="ConsPlusNormal"/>
        <w:jc w:val="right"/>
      </w:pPr>
      <w:r>
        <w:t>Алтайского края</w:t>
      </w:r>
    </w:p>
    <w:p w:rsidR="00A36A39" w:rsidRDefault="00A36A39">
      <w:pPr>
        <w:pStyle w:val="ConsPlusNormal"/>
        <w:jc w:val="right"/>
      </w:pPr>
      <w:r>
        <w:t>В.П.ТОМЕНКО</w:t>
      </w:r>
    </w:p>
    <w:p w:rsidR="00A36A39" w:rsidRDefault="00A36A39">
      <w:pPr>
        <w:pStyle w:val="ConsPlusNormal"/>
      </w:pPr>
      <w:r>
        <w:lastRenderedPageBreak/>
        <w:t>г. Барнаул</w:t>
      </w:r>
    </w:p>
    <w:p w:rsidR="00A36A39" w:rsidRDefault="00A36A39">
      <w:pPr>
        <w:pStyle w:val="ConsPlusNormal"/>
        <w:spacing w:before="220"/>
      </w:pPr>
      <w:r>
        <w:t>25 апреля 2022 года</w:t>
      </w:r>
    </w:p>
    <w:p w:rsidR="00A36A39" w:rsidRDefault="00A36A39">
      <w:pPr>
        <w:pStyle w:val="ConsPlusNormal"/>
        <w:spacing w:before="220"/>
      </w:pPr>
      <w:r>
        <w:t>N 57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Normal"/>
        <w:jc w:val="right"/>
        <w:outlineLvl w:val="0"/>
      </w:pPr>
      <w:r>
        <w:t>Приложение</w:t>
      </w:r>
    </w:p>
    <w:p w:rsidR="00A36A39" w:rsidRDefault="00A36A39">
      <w:pPr>
        <w:pStyle w:val="ConsPlusNormal"/>
        <w:jc w:val="right"/>
      </w:pPr>
      <w:r>
        <w:t>к Указу</w:t>
      </w:r>
    </w:p>
    <w:p w:rsidR="00A36A39" w:rsidRDefault="00A36A39">
      <w:pPr>
        <w:pStyle w:val="ConsPlusNormal"/>
        <w:jc w:val="right"/>
      </w:pPr>
      <w:r>
        <w:t>Губернатора Алтайского края</w:t>
      </w:r>
    </w:p>
    <w:p w:rsidR="00A36A39" w:rsidRDefault="00A36A39">
      <w:pPr>
        <w:pStyle w:val="ConsPlusNormal"/>
        <w:jc w:val="right"/>
      </w:pPr>
      <w:r>
        <w:t>от 25 апреля 2022 г. N 57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Title"/>
        <w:jc w:val="center"/>
      </w:pPr>
      <w:bookmarkStart w:id="0" w:name="P40"/>
      <w:bookmarkEnd w:id="0"/>
      <w:r>
        <w:t>ПОРЯДОК</w:t>
      </w:r>
    </w:p>
    <w:p w:rsidR="00A36A39" w:rsidRDefault="00A36A39">
      <w:pPr>
        <w:pStyle w:val="ConsPlusTitle"/>
        <w:jc w:val="center"/>
      </w:pPr>
      <w:r>
        <w:t>ИСПОЛНЕНИЯ ПОРУЧЕНИЙ И УКАЗАНИЙ ПРЕЗИДЕНТА</w:t>
      </w:r>
    </w:p>
    <w:p w:rsidR="00A36A39" w:rsidRDefault="00A36A39">
      <w:pPr>
        <w:pStyle w:val="ConsPlusTitle"/>
        <w:jc w:val="center"/>
      </w:pPr>
      <w:r>
        <w:t>РОССИЙСКОЙ ФЕДЕРАЦИИ В АЛТАЙСКОМ КРАЕ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Title"/>
        <w:jc w:val="center"/>
        <w:outlineLvl w:val="1"/>
      </w:pPr>
      <w:r>
        <w:t>I. Общие положения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Normal"/>
        <w:ind w:firstLine="540"/>
        <w:jc w:val="both"/>
      </w:pPr>
      <w:r>
        <w:t>1. Порядок исполнения поручений и указаний Президента Российской Федерации в Алтайском крае (далее - "Порядок") распространяется на поручения и указания Президента Российской Федерации, адресованные высшим должностным лицам (руководителям высших органов исполнительной власти) субъектов Российской Федерации, органам исполнительной власти субъектов Российской Федерации, органам местного самоуправления Российской Федерации. Поручения и указания Президента Российской Федерации содержатся в указах, распоряжениях, а также директивах и поручениях, оформленных в установленном порядке на бланках со словом "Поручение", перечнях поручений и резолюциях Президента Российской Федерации.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2. Организацию мероприятий по осуществлению Губернатором Алтайского края полномочий по контролю за выполнением органами исполнительной власти Алтайского края поручений и указаний Президента Российской Федерации обеспечивает Администрация Губернатора и Правительства Алтайского края.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3. Учет, исполнение, представление информации и контроль осуществляются в отношении отдельных поручений, изложенных в конкретных пунктах, подпунктах, частях, абзацах указов, распоряжений, а также директив и поручений, оформленных в установленном порядке на бланках со словом "Поручение", перечней поручений и резолюций Президента Российской Федерации (далее - "Поручение").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4. Поручения, содержащие сведения, составляющие государственную тайну, и иную информацию ограниченного доступа, исполняются в соответствии с положениями настоящего Порядка с учетом требований действующего законодательства в области защиты информации.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5. Документы, содержащие Поручения, регистрируются в установленном порядке и представляются на рассмотрение Губернатору Алтайского края не позднее рабочего дня, следующего за днем их поступления в Администрацию Губернатора и Правительства Алтайского края.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 xml:space="preserve">6. Для каждого Поручения в Единой системе электронного документооборота Алтайского края (далее - ЕСЭД) заводится отдельная регистрационная карточка, в которую вносятся сведения об этапах, плановых и фактических сроках и результатах его исполнения. Все документы, подготовленные в рамках исполнения настоящего Порядка, должны быть связаны с </w:t>
      </w:r>
      <w:r>
        <w:lastRenderedPageBreak/>
        <w:t>регистрационными карточками соответствующих Поручений в ЕСЭД.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7. Сроки подготовки документов, предусмотренных пунктами 23, 30, 33, 34, 35, 37, 40 настоящего Порядка, не продлеваются. В случае их нарушения руководитель органа исполнительной власти Алтайского края или структурного подразделения Администрации Губернатора и Правительства Алтайского края, допустившего нарушение, не позднее чем на следующий рабочий день представляет в адрес заместителя Председателя Правительства Алтайского края (далее - "Заместитель Председателя Правительства") объяснение о состоянии подготовки документа, причинах нарушения срока его представления с указанием должностных лиц, которым поручена подготовка документа, и принятых мер. Заместитель Председателя Правительства представляет объяснение в адрес Губернатора Алтайского края.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8. В случае ненадлежащего или несвоевременного исполнения Поручения, предоставления недостоверных сведений к лицам, допустившим нарушения, принимаются меры дисциплинарной ответственности в порядке, установленном действующим законодательством.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Предложения Губернатору Алтайского края о привлечении к дисциплинарной ответственности лиц, замещающих государственные должности Алтайского края, и государственных гражданских служащих, назначаемых Губернатором Алтайского края, за неисполнение или ненадлежащее исполнение должностных обязанностей, связанных с исполнением Поручений, вносит заместитель Председателя Правительства Алтайского края - руководитель Администрации Губернатора и Правительства Алтайского края.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Решение о привлечении к дисциплинарной ответственности государственных гражданских служащих в органах исполнительной власти Алтайского края за неисполнение или ненадлежащее исполнение должностных обязанностей, связанных с исполнением Поручений, принимают руководители соответствующих органов исполнительной власти Алтайского края, являющиеся в отношении них представителями нанимателя.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Title"/>
        <w:jc w:val="center"/>
        <w:outlineLvl w:val="1"/>
      </w:pPr>
      <w:r>
        <w:t>II. Организация делопроизводства, исполнения и контроля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Normal"/>
        <w:ind w:firstLine="540"/>
        <w:jc w:val="both"/>
      </w:pPr>
      <w:r>
        <w:t>9. Ведение делопроизводства по Поручениям, контроль за установленными в соответствии с резолюциями Губернатора Алтайского края сроками подготовки документов, предусмотренных настоящим Порядком, осуществляет департамент Администрации Губернатора и Правительства Алтайского края по документационному обеспечению (далее - "Департамент по документационному обеспечению").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10. Оценку исполнения Поручений по существу осуществляет секретариат Губернатора Алтайского края Администрации Губернатора и Правительства Алтайского края (далее - "Секретариат").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11. Организационно-контрольную работу по исполнению Поручений в органах исполнительной власти Алтайского края и структурных подразделениях Администрации Губернатора и Правительства Алтайского края осуществляют лица, ответственные за ведение делопроизводства. В их полномочия входят: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взаимодействие с Департаментом по документационному обеспечению и Секретариатом по вопросам исполнения Поручений;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обеспечение своевременного доведения до исполнителей сведений об изменении хода исполнения Поручения, в том числе сроков, периодичности подготовки документов, требований к их содержанию;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 xml:space="preserve">оказание сотрудникам органа исполнительной власти Алтайского края/структурного подразделения Администрации Губернатора и Правительства Алтайского края методической </w:t>
      </w:r>
      <w:r>
        <w:lastRenderedPageBreak/>
        <w:t>помощи по вопросам исполнения Поручений, подготовки документов;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упреждающий контроль за соблюдением сроков подготовки документов, предусмотренных Порядком;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контроль за соблюдением формальных требований к проектам документов по вопросам исполнения Поручений;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взаимодействие с лицами, ответственными за информационную политику в органе исполнительной власти Алтайского края или структурном подразделении Администрации Губернатора и Правительства Алтайского края, в целях обеспечения корректного отражения реквизитов и содержания Поручений при опубликовании материалов об их исполнении;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участие в организации рассмотрения хода и результатов исполнения Поручений на заседаниях коллегиальных органов;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еженедельное информирование руководителя о состоянии исполнительской дисциплины по Поручениям;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проведение самомониторинга по вопросам организации исполнения Поручений.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12. Секретариат и Департамент по документационному обеспечению в рамках своих полномочий осуществляют координацию деятельности и взаимодействия органов исполнительной власти Алтайского края и структурных подразделений Администрации Губернатора и Правительства Алтайского края при исполнении Поручений, оказывают методическую помощь лицам, ответственным за организационно-контрольную работу и ведение делопроизводства по данной группе документов.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Title"/>
        <w:jc w:val="center"/>
        <w:outlineLvl w:val="1"/>
      </w:pPr>
      <w:r>
        <w:t>III. Определение состава исполнителей Поручения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Normal"/>
        <w:ind w:firstLine="540"/>
        <w:jc w:val="both"/>
      </w:pPr>
      <w:r>
        <w:t>13. Губернатор Алтайского края определяет исполнителей Поручения из числа Заместителей Председателя Правительства, иных должностных лиц.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Если Губернатором Алтайского края определено несколько исполнителей, то работу по исполнению Поручения координирует Заместитель Председателя Правительства, обозначенный пометкой "свод" ("созыв"). Такой Заместитель Председателя Правительства считается ответственным исполнителем и организует работу по исполнению Поручения.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14. В число исполнителей Поручений, содержание которых затрагивает полномочия органов местного самоуправления, включаются главы муниципальных образований Алтайского края.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15. Рассмотрение поступивших на исполнение в соответствии с резолюцией Губернатора Алтайского края Поручений осуществляется незамедлительно.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16. Заместители Председателя Правительства определяют исполнителей Поручения из числа руководителей органов исполнительной власти Алтайского края и структурных подразделений Администрации Губернатора и Правительства Алтайского края.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17. Заместитель Председателя Правительства - ответственный исполнитель в рамках своей компетенции определяет орган исполнительной власти Алтайского края или структурное подразделение Администрации Губернатора и Правительства Алтайского края, уполномоченные осуществлять координацию работы по Поручению (далее - "Уполномоченный орган"). Уполномоченный орган обозначается в регистрационной карточке Поручения пометкой "свод" ("созыв").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 xml:space="preserve">Иные органы исполнительной власти Алтайского края, структурные подразделения </w:t>
      </w:r>
      <w:r>
        <w:lastRenderedPageBreak/>
        <w:t>Администрации Губернатора и Правительства Алтайского края, главы муниципальных образований Алтайского края являются соисполнителями Поручения.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18. В случае необходимости смены ответственного исполнителя Поручения Заместитель Председателя Правительства - ответственный исполнитель направляет в адрес Губернатора Алтайского края письмо, содержащее аргументированные предложения, согласованные заинтересованным Заместителем Председателя Правительства.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Решение о корректировке состава соисполнителей Поручения принимает Заместитель Председателя Правительства - ответственный исполнитель на основании письма заинтересованного органа исполнительной власти Алтайского края или структурного подразделения Администрации Губернатора и Правительства Алтайского края, согласованного курирующим Заместителем Председателя Правительства и Уполномоченным органом.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Title"/>
        <w:jc w:val="center"/>
        <w:outlineLvl w:val="1"/>
      </w:pPr>
      <w:r>
        <w:t>IV. Установление плановой даты подготовки доклада</w:t>
      </w:r>
    </w:p>
    <w:p w:rsidR="00A36A39" w:rsidRDefault="00A36A39">
      <w:pPr>
        <w:pStyle w:val="ConsPlusTitle"/>
        <w:jc w:val="center"/>
      </w:pPr>
      <w:r>
        <w:t>об исполнении Поручения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Normal"/>
        <w:ind w:firstLine="540"/>
        <w:jc w:val="both"/>
      </w:pPr>
      <w:r>
        <w:t>19. Для каждого Поручения в ЕСЭД устанавливается плановая дата отправки доклада об исполнении Поручения (далее - "Доклад") в адрес Президента Российской Федерации или федерального органа исполнительной власти (далее - "Плановая дата").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В случае если Губернатор Алтайского края определен в Поручении ответственным исполнителем, то Плановая дата устанавливается за 10 рабочих дней до истечения срока исполнения, установленного Президентом Российской Федерации или Контрольным управлением Президента Российской Федерации.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В случае если Губернатор Алтайского края определен в Поручении соисполнителем, то Плановая дата устанавливается в соответствии с запросом федерального органа исполнительной власти, являющегося ответственным исполнителем Поручения, но не позднее середины срока исполнения, установленного Президентом Российской Федерации или Контрольным управлением Президента Российской Федерации.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20. Для Поручений со сроком исполнения менее двух месяцев устанавливается Плановая дата не позднее чем за 2 рабочих дня до истечения срока исполнения, установленного Президентом Российской Федерации, Контрольным управлением Президента Российской Федерации или федеральным органом исполнительной власти, являющимся ответственным исполнителем Поручения.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21. Основанием для корректировки сроков исполнения Поручения и подготовки документов, предусмотренных настоящим Порядком, снятия Поручений с контроля или продолжения контроля их исполнения является поступление соответствующей информации из Администрации Президента Российской Федерации, аппарата полномочного представителя Президента Российской Федерации в Сибирском федеральном округе или иных федеральных органов исполнительной власти.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Title"/>
        <w:jc w:val="center"/>
        <w:outlineLvl w:val="1"/>
      </w:pPr>
      <w:r>
        <w:t>V. Планирование работы по исполнению Поручения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Normal"/>
        <w:ind w:firstLine="540"/>
        <w:jc w:val="both"/>
      </w:pPr>
      <w:r>
        <w:t>22. Типовая форма плана работы по исполнению Поручения (далее - "План") утверждается правовым актом Администрации Губернатора и Правительства Алтайского края.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23. Уполномоченный орган с учетом предложений соисполнителей разрабатывает План. План должен отражать этапы и содержание деятельности Уполномоченного органа и соисполнителей, количественные и качественные индикаторы достижения поставленных в Поручении задач. Сроки выполнения запланированных мероприятий должны соответствовать установленным в ЕСЭД плановым датам и периодичности представления докладов об исполнении Поручения.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lastRenderedPageBreak/>
        <w:t>24. Заместитель Председателя Правительства - ответственный исполнитель утверждает подготовленный Уполномоченным органом План в срок не позднее чем через 10 рабочих дней с даты постановки Поручения на контроль. Необходимость согласования проекта Плана с соисполнителями Поручения определяет Заместитель Председателя Правительства - ответственный исполнитель.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25. Уполномоченный орган обеспечивает корректировку Плана путем утверждения его в актуальной редакции в следующих случаях: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корректировка состава исполнителей Поручения;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изменение сроков и периодичности представления докладов об исполнении Поручения на основании информации, поступившей из федеральных органов исполнительной власти;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изменения нормативных правовых основ деятельности, осуществляемой в рамках исполнения Поручения.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Для актуализации Плана устанавливается срок не более 10 рабочих дней со дня, когда стало известно о возникновении обстоятельств, требующих корректировки Плана.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26. Утвержденный План регистрируется в ЕСЭД и направляется исполнителям Поручения.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27. Уполномоченный орган координирует работу по исполнению Поручения в соответствии с утвержденным Планом, в том числе оценивает исполнение мероприятий Плана, в случае необходимости организует совещания под председательством Заместителя Председателя Правительства - ответственного исполнителя, устанавливает для соисполнителей форму предоставления информации. В случае неисполнения мероприятий Плана Уполномоченный орган информирует Заместителя Председателя Правительства - ответственного исполнителя.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28. Соисполнители участвуют в запланированных мероприятиях, обеспечивают своевременное исполнение поставленных в Поручении задач в рамках своей компетенции, направление информации об исполнении Поручения в адрес Уполномоченного органа в установленные в ЕСЭД сроки.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29. Предоставление одного ответа на несколько Поручений или визирование информации других исполнителей без предоставления собственного ответа, зарегистрированного в установленном порядке в ЕСЭД и связанного с регистрационной карточкой Поручения, не допускается.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Title"/>
        <w:jc w:val="center"/>
        <w:outlineLvl w:val="1"/>
      </w:pPr>
      <w:r>
        <w:t>VI. Промежуточный контроль исполнения Поручения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Normal"/>
        <w:ind w:firstLine="540"/>
        <w:jc w:val="both"/>
      </w:pPr>
      <w:r>
        <w:t>30. Для вновь поступивших Поручений, по которым Губернатор Алтайского края является ответственным исполнителем, устанавливается дата представления промежуточной информации в адрес Губернатора Алтайского края (до истечения половины определенного Плановой датой срока). По Поручениям, срок исполнения которых составляет менее трех месяцев, промежуточная информация не предоставляется.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31. Уполномоченный орган с учетом данных, предоставленных соисполнителями, организует подготовку промежуточной информации. Промежуточная информация должна содержать сведения о мерах, принятых ответственным исполнителем и соисполнителями, достигнутых результатах и наличии обстоятельств, препятствующих выполнению поставленных в Поручении задач в установленный срок. Необходимость согласования проекта промежуточной информации с соисполнителями Поручения определяет Заместитель Председателя Правительства - ответственный исполнитель.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 xml:space="preserve">32. Заместитель Председателя Правительства - ответственный исполнитель представляет </w:t>
      </w:r>
      <w:r>
        <w:lastRenderedPageBreak/>
        <w:t>промежуточную информацию в адрес Губернатора Алтайского края в пределах срока, установленного в ЕСЭД. При наличии обстоятельств, препятствующих надлежащему исполнению Поручения в установленный срок, к промежуточной информации прилагается проект письма за подписью Губернатора Алтайского края на имя Президента Российской Федерации с указанием причин, препятствующих своевременному исполнению Поручения, конкретных мер, принимаемых для обеспечения его исполнения, обоснованными предложениями о продлении срока исполнения Поручения.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 xml:space="preserve">33. Департамент по документационному обеспечению направляет промежуточную информацию в Секретариат для оценки предварительных результатов исполнения Поручения. Секретариат не позднее чем через 5 рабочих дней после получения промежуточной информации представляет в адрес Губернатора Алтайского края заключение, содержащее оценку хода исполнения </w:t>
      </w:r>
      <w:proofErr w:type="gramStart"/>
      <w:r>
        <w:t>Поручения</w:t>
      </w:r>
      <w:proofErr w:type="gramEnd"/>
      <w:r>
        <w:t xml:space="preserve"> по существу.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Title"/>
        <w:jc w:val="center"/>
        <w:outlineLvl w:val="1"/>
      </w:pPr>
      <w:r>
        <w:t>VII. Подготовка итоговой информации об исполнении Поручения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Normal"/>
        <w:ind w:firstLine="540"/>
        <w:jc w:val="both"/>
      </w:pPr>
      <w:r>
        <w:t>34. Соисполнители направляют информацию об исполнении Поручения в рамках своей компетенции в адрес Уполномоченного органа не позднее чем за 15 рабочих дней до Плановой даты. В случае если срок исполнения Поручения составляет менее двух месяцев, соисполнители представляют информацию не позднее чем за 3 рабочих дня до Плановой даты.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35. Уполномоченный орган с учетом данных, предоставленных соисполнителями, готовит сводную итоговую информацию о результатах исполнения Поручения (далее - "Итоговая информация"). Итоговая информация должна соответствовать поставленным в Поручении задачам, требованиям, изложенным в запросах федеральных органов власти (при их наличии), содержать сведения о мероприятиях, проведенных в рамках исполнения Поручения, и их конкретных результатах (в том числе принятых нормативных правовых актах), а также выводы о степени завершенности работы по исполнению Поручения. Необходимость согласования проекта Итоговой информации с соисполнителями Поручения определяет Заместитель Председателя Правительства - ответственный исполнитель.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36. Заместитель Председателя Правительства - ответственный исполнитель представляет Итоговую информацию в адрес Губернатора Алтайского края не позднее чем за 10 рабочих дней до Плановой даты.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 xml:space="preserve">37. Департамент по документационному обеспечению направляет Итоговую информацию в Секретариат для оценки результатов исполнения Поручения. Секретариат не позднее чем за 5 рабочих дней до Плановой даты представляет в адрес Губернатора Алтайского края заключение, содержащее оценку исполнения </w:t>
      </w:r>
      <w:proofErr w:type="gramStart"/>
      <w:r>
        <w:t>Поручения</w:t>
      </w:r>
      <w:proofErr w:type="gramEnd"/>
      <w:r>
        <w:t xml:space="preserve"> по существу.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38. В случае если работа по исполнению Поручения, имеющего единовременный характер, не завершена, Секретариат в своем заключении вносит предложения о переводе Поручения на контроль Губернатора Алтайского края и установлении сроков представления информации.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В случае если работа по исполнению единовременного Поручения, в котором Губернатор Алтайского края определен ответственным исполнителем, завершена, оно переводится в режим ожидания сообщения о состоянии контрольности до поступления информации от федеральных органов исполнительной власти.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В случае если работа по исполнению единовременного Поручения, в котором Губернатор Алтайского края определен соисполнителем, завершена, оно снимается с контроля после направления информации об исполнении Поручения в федеральный орган исполнительной власти.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 xml:space="preserve">39. По Поручениям, срок исполнения которых составляет менее двух месяцев, Итоговая информация не предоставляется, оценка Секретариатом результатов исполнения Поручения </w:t>
      </w:r>
      <w:r>
        <w:lastRenderedPageBreak/>
        <w:t>осуществляется в ходе согласования проекта Доклада.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В случае если такое Поручение имеет единовременный характер, Секретариат готовит заключение на основе Доклада. По Поручениям, имеющим периодичность представления докладов менее двух месяцев, подготовка заключения Секретариата не требуется.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Title"/>
        <w:jc w:val="center"/>
        <w:outlineLvl w:val="1"/>
      </w:pPr>
      <w:r>
        <w:t>VIII. Подготовка доклада об исполнении Поручения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Normal"/>
        <w:ind w:firstLine="540"/>
        <w:jc w:val="both"/>
      </w:pPr>
      <w:r>
        <w:t>40. Уполномоченный орган организует работу по подготовке проекта Доклада на основе Итоговой информации с учетом содержания заключения Секретариата. По Поручениям, срок исполнения которых составляет менее двух месяцев, проект Доклада готовится на основании требований к Итоговой информации, изложенных в п. 35 настоящего Порядка.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41. В случае если Губернатор Алтайского края определен в Поручении ответственным исполнителем, то проект Доклада готовится на имя Президента Российской Федерации и подписывается Губернатором Алтайского края (если в Поручении не указано иное).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В случае если Губернатор Алтайского края определен в Поручении соисполнителем, то проект Доклада готовится в адрес должностного лица или федерального органа исполнительной власти, определенного в Поручении ответственным исполнителем, при этом проект Доклада оформляется за подписью уполномоченного Губернатором Алтайского края Заместителя Председателя Правительства.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В реестр рассылки Доклада, адресованного Президенту Российской Федерации, включается главный федеральный инспектор по Алтайскому краю.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42. Проект Доклада, оформленный в соответствии с Инструкцией по делопроизводству в Администрации Губернатора и Правительства Алтайского края, в установленном порядке представляется на подпись Губернатору Алтайского края или Заместителю Председателя Правительства с заключением Секретариата (при наличии). Необходимость согласования проекта Доклада с соисполнителями Поручения определяет Заместитель Председателя Правительства - ответственный исполнитель.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В случае если в заключении Секретариата содержатся замечания в отношении проведенной исполнителями работы и достигнутых результатов либо если срок исполнения Поручения составляет менее двух месяцев, проект Доклада подлежит согласованию с Секретариатом.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43. Департамент по документационному обеспечению регистрирует Доклад и направляет адресатам согласно реестру рассылки.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Доклад считается представленным в срок, если он подписан, зарегистрирован и отправлен не позднее Плановой даты.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Title"/>
        <w:jc w:val="center"/>
        <w:outlineLvl w:val="1"/>
      </w:pPr>
      <w:r>
        <w:t>IX. Взаимодействие с аппаратом полномочного представителя</w:t>
      </w:r>
    </w:p>
    <w:p w:rsidR="00A36A39" w:rsidRDefault="00A36A39">
      <w:pPr>
        <w:pStyle w:val="ConsPlusTitle"/>
        <w:jc w:val="center"/>
      </w:pPr>
      <w:r>
        <w:t>Президента Российской Федерации в Сибирском федеральном</w:t>
      </w:r>
    </w:p>
    <w:p w:rsidR="00A36A39" w:rsidRDefault="00A36A39">
      <w:pPr>
        <w:pStyle w:val="ConsPlusTitle"/>
        <w:jc w:val="center"/>
      </w:pPr>
      <w:r>
        <w:t>округе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Normal"/>
        <w:ind w:firstLine="540"/>
        <w:jc w:val="both"/>
      </w:pPr>
      <w:r>
        <w:t>44. В адрес аппарата полномочного представителя Президента Российской Федерации в Сибирском федеральном округе информация об исполнении Поручений представляется на основании запросов.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45. Подготовку ответов на запросы аппарата полномочного представителя Президента Российской Федерации в Сибирском федеральном округе по вопросам исполнения Поручений обеспечивает Заместитель Председателя Правительства, являющийся ответственным исполнителем Поручения.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lastRenderedPageBreak/>
        <w:t>46. В адрес полномочного представителя Президента Российской Федерации в Сибирском федеральном округе информация направляется за подписью Губернатора Алтайского края, в адрес иных должностных лиц аппарата полномочного представителя Президента Российской Федерации в Сибирском федеральном округе - за подписью Заместителя Председателя Правительства.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Title"/>
        <w:jc w:val="center"/>
        <w:outlineLvl w:val="1"/>
      </w:pPr>
      <w:r>
        <w:t>X. Информирование населения о ходе и результатах исполнения</w:t>
      </w:r>
    </w:p>
    <w:p w:rsidR="00A36A39" w:rsidRDefault="00A36A39">
      <w:pPr>
        <w:pStyle w:val="ConsPlusTitle"/>
        <w:jc w:val="center"/>
      </w:pPr>
      <w:r>
        <w:t>Поручений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Normal"/>
        <w:ind w:firstLine="540"/>
        <w:jc w:val="both"/>
      </w:pPr>
      <w:r>
        <w:t>47. Органы исполнительной власти Алтайского края обеспечивают функционирование раздела "Исполнение поручений и указаний Президента Российской Федерации" (далее - "Раздел") на главных страницах официальных сайтов.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48. В Разделе размещаются актуальные федеральные и региональные правовые акты, регламентирующие работу по исполнению Поручений, а также информация о ходе и результатах выполнения Поручений, находящихся на контроле.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49. Лица, ответственные за реализацию информационной политики в органе исполнительной власти Алтайского края или структурном подразделении Администрации Губернатора и Правительства Алтайского края, совместно с непосредственным исполнителем Поручения обеспечивают подготовку информации о ходе и результатах исполнения Поручений для размещения в Разделе. Информация должна содержать реквизиты Поручения, полный текст Поручения, сведения о мероприятиях, проведенных в рамках исполнения Поручения в отчетный период, и их конкретных результатах, при наличии - иллюстративный материал.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50. Информация до размещения в Разделе направляется на согласование руководителю органа исполнительной власти Алтайского края или структурного подразделения Администрации Губернатора и Правительства Алтайского края.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51. Согласованная информация размещается в Разделе не позднее чем через 5 рабочих дней после Плановой даты.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52. Управление печати и массовых коммуникаций Алтайского края при содействии органов исполнительной власти Алтайского края и Секретариата осуществляет общее информационное сопровождение темы исполнения Поручений в Алтайском крае посредством размещения информации в федеральных, региональных и муниципальных средствах массовой информации и сети "Интернет".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Title"/>
        <w:jc w:val="center"/>
        <w:outlineLvl w:val="1"/>
      </w:pPr>
      <w:r>
        <w:t>XI. Рассмотрение вопросов исполнения Поручений</w:t>
      </w:r>
    </w:p>
    <w:p w:rsidR="00A36A39" w:rsidRDefault="00A36A39">
      <w:pPr>
        <w:pStyle w:val="ConsPlusTitle"/>
        <w:jc w:val="center"/>
      </w:pPr>
      <w:r>
        <w:t>на совещаниях, заседаниях Правительства Алтайского края</w:t>
      </w:r>
    </w:p>
    <w:p w:rsidR="00A36A39" w:rsidRDefault="00A36A39">
      <w:pPr>
        <w:pStyle w:val="ConsPlusTitle"/>
        <w:jc w:val="center"/>
      </w:pPr>
      <w:r>
        <w:t>и коллегиальных органов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Normal"/>
        <w:ind w:firstLine="540"/>
        <w:jc w:val="both"/>
      </w:pPr>
      <w:r>
        <w:t>53. Ход и результаты исполнения Поручений рассматриваются на оперативных и рабочих совещаниях у Губернатора Алтайского края, Заместителей Председателя Правительства, руководителей органов исполнительной власти Алтайского края и структурных подразделений Администрации Губернатора и Правительства Алтайского края.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54. Вопросы организации исполнения Поручений в Алтайском крае рассматриваются на заседании Правительства Алтайского края не реже одного раза в год.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 xml:space="preserve">55. В рамках рассмотрения вопроса об организации исполнения Поручений в Алтайском крае на заседании Правительства Алтайского края заместитель руководителя Администрации Губернатора и Правительства Алтайского края, руководитель секретариата Губернатора Алтайского края представляет доклад о мерах по совершенствованию регламентации и практики исполнения Поручений; начальник департамента Администрации Губернатора и Правительства Алтайского края по документационному обеспечению - о состоянии исполнительской дисциплины по </w:t>
      </w:r>
      <w:r>
        <w:lastRenderedPageBreak/>
        <w:t>Поручениям; начальник управления печати и массовых коммуникаций Алтайского края - о мерах по повышению уровня информирования населения о ходе и результатах исполнения Поручений.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56. Органы исполнительной власти Алтайского края обеспечивают рассмотрение хода и результатов исполнения Поручений, находящихся на контроле в отчетный период, на заседаниях координационных, совещательных и экспертных органов (советов, комиссий, коллегий) не реже одного раза в полугодие.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Title"/>
        <w:jc w:val="center"/>
        <w:outlineLvl w:val="1"/>
      </w:pPr>
      <w:r>
        <w:t>XII. Информационно-аналитическое обеспечение исполнения</w:t>
      </w:r>
    </w:p>
    <w:p w:rsidR="00A36A39" w:rsidRDefault="00A36A39">
      <w:pPr>
        <w:pStyle w:val="ConsPlusTitle"/>
        <w:jc w:val="center"/>
      </w:pPr>
      <w:r>
        <w:t>Поручений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Normal"/>
        <w:ind w:firstLine="540"/>
        <w:jc w:val="both"/>
      </w:pPr>
      <w:r>
        <w:t>57. Департамент по документационному обеспечению еженедельно представляет заместителю Председателя Правительства Алтайского края - руководителю Администрации Губернатора и Правительства Алтайского края информацию о состоянии исполнительской дисциплины по Поручениям. Заместитель Председателя Правительства Алтайского края - руководитель Администрации Губернатора и Правительства Алтайского края информирует Губернатора Алтайского края о выявленных фактах нарушения исполнительской дисциплины и принятых мерах.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 xml:space="preserve">58. Секретариат ежеквартально в срок до 25 числа месяца, следующего за отчетным кварталом, информирует Губернатора Алтайского края о результатах мониторинга исполнения </w:t>
      </w:r>
      <w:proofErr w:type="gramStart"/>
      <w:r>
        <w:t>Поручений</w:t>
      </w:r>
      <w:proofErr w:type="gramEnd"/>
      <w:r>
        <w:t xml:space="preserve"> по существу.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59. По итогам календарного года Секретариат представляет Губернатору Алтайского края аналитический отчет об организации исполнения Поручений в органах исполнительной власти Алтайского края и структурных подразделениях Администрации Губернатора и Правительства Алтайского края.</w:t>
      </w:r>
    </w:p>
    <w:p w:rsidR="00A36A39" w:rsidRDefault="00A36A39">
      <w:pPr>
        <w:pStyle w:val="ConsPlusNormal"/>
        <w:spacing w:before="220"/>
        <w:ind w:firstLine="540"/>
        <w:jc w:val="both"/>
      </w:pPr>
      <w:r>
        <w:t>60. Органы исполнительной власти Алтайского края и структурные подразделения Администрации Губернатора и Правительства Алтайского края проводят самомониторинг по вопросам организации исполнения поручений и указаний Президента Российской Федерации по состоянию на 1 января года, следующего за отчетным. Типовая форма самомониторинга утверждается правовым актом Администрации Губернатора и Правительства Алтайского края. Отчет о результатах самомониторинга направляется в адрес Секретариата до 25 января года, следующего за отчетным.</w:t>
      </w: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Normal"/>
        <w:jc w:val="both"/>
      </w:pPr>
    </w:p>
    <w:p w:rsidR="00A36A39" w:rsidRDefault="00A36A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6E69" w:rsidRDefault="007B6E69">
      <w:bookmarkStart w:id="1" w:name="_GoBack"/>
      <w:bookmarkEnd w:id="1"/>
    </w:p>
    <w:sectPr w:rsidR="007B6E69" w:rsidSect="0016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39"/>
    <w:rsid w:val="007B6E69"/>
    <w:rsid w:val="00A3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C9E3C-28AB-4C96-8747-5F1708A9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A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6A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6A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FEF46FE432FBD6F43FA1A2E19EB06A61B6AE5F5C86F7F517EFBA67DE5A42FFE5BEF098E004331487E43D4F61D3114B05D8CEB8A14F370279D47q8u1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4FEF46FE432FBD6F43FA1A2E19EB06A61B6AE5F5C86F7F517EFBA67DE5A42FFE5BEF1B8E584F314E6045D4E34B6052qEu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4FEF46FE432FBD6F43FA1A2E19EB06A61B6AE5F5C86F7F517EFBA67DE5A42FFE5BEF098E004331487E40D0F61D3114B05D8CEB8A14F370279D47q8u1D" TargetMode="External"/><Relationship Id="rId5" Type="http://schemas.openxmlformats.org/officeDocument/2006/relationships/hyperlink" Target="consultantplus://offline/ref=E34FEF46FE432FBD6F43FA1A2E19EB06A61B6AE5F5C86F7F517EFBA67DE5A42FFE5BEF1B8E584F314E6045D4E34B6052qEu6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4397</Words>
  <Characters>25064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Окк дежурный</dc:creator>
  <cp:keywords/>
  <dc:description/>
  <cp:lastModifiedBy>Окк дежурный</cp:lastModifiedBy>
  <cp:revision>1</cp:revision>
  <dcterms:created xsi:type="dcterms:W3CDTF">2023-02-06T03:46:00Z</dcterms:created>
  <dcterms:modified xsi:type="dcterms:W3CDTF">2023-02-06T03:47:00Z</dcterms:modified>
</cp:coreProperties>
</file>