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A" w:rsidRDefault="006F619A" w:rsidP="006F619A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Результаты работы архивного отдела за 1 полугодие 2023 года</w:t>
      </w:r>
    </w:p>
    <w:p w:rsidR="006F619A" w:rsidRDefault="006F619A" w:rsidP="006F619A">
      <w:pPr>
        <w:spacing w:after="0" w:line="240" w:lineRule="auto"/>
        <w:ind w:left="1069"/>
        <w:contextualSpacing/>
        <w:jc w:val="both"/>
        <w:rPr>
          <w:rFonts w:eastAsia="Times New Roman"/>
          <w:b/>
          <w:lang w:eastAsia="ru-RU"/>
        </w:rPr>
      </w:pPr>
    </w:p>
    <w:p w:rsidR="00AE74EF" w:rsidRPr="00AE74EF" w:rsidRDefault="00AE74EF" w:rsidP="00AE74E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lang w:eastAsia="ru-RU"/>
        </w:rPr>
      </w:pPr>
      <w:r w:rsidRPr="00AE74EF">
        <w:rPr>
          <w:rFonts w:eastAsia="Times New Roman"/>
          <w:b/>
          <w:lang w:eastAsia="ru-RU"/>
        </w:rPr>
        <w:t>Обеспечение сохранности, принятых на хранение документов.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 1 полугодии 2023 года в архивный отдел администрации города поступило на хранение 1373 дела (1 полугодие 2022 г. – 1007 дел), в том числе: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E74EF">
        <w:rPr>
          <w:rFonts w:eastAsia="Times New Roman"/>
          <w:bCs/>
          <w:lang w:eastAsia="ru-RU"/>
        </w:rPr>
        <w:t xml:space="preserve">- 1361 дело постоянного хранения (1 полугодие 2022 г. – 1007 дел); 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E74EF">
        <w:rPr>
          <w:rFonts w:eastAsia="Times New Roman"/>
          <w:bCs/>
          <w:lang w:eastAsia="ru-RU"/>
        </w:rPr>
        <w:t>- 12 дел по личному составу (1 полугодие 2021 г. – 2229 дел).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Всего на 30.06.2023 в архивном отделе администрации города сформировано 265 фондов, общее количество дел – 297962 единиц хранения, в том числе: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E74EF">
        <w:rPr>
          <w:rFonts w:eastAsia="Times New Roman"/>
          <w:bCs/>
          <w:szCs w:val="24"/>
          <w:lang w:eastAsia="ru-RU"/>
        </w:rPr>
        <w:t>49603  дел управленческой документации постоянного хранения (16,6%);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AE74EF">
        <w:rPr>
          <w:rFonts w:eastAsia="Times New Roman"/>
          <w:bCs/>
          <w:szCs w:val="24"/>
          <w:lang w:eastAsia="ru-RU"/>
        </w:rPr>
        <w:t>247563 дела по личному составу (83,1%);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AE74EF">
        <w:rPr>
          <w:rFonts w:eastAsia="Times New Roman"/>
          <w:bCs/>
          <w:szCs w:val="24"/>
          <w:lang w:eastAsia="ru-RU"/>
        </w:rPr>
        <w:t xml:space="preserve">796 </w:t>
      </w:r>
      <w:proofErr w:type="spellStart"/>
      <w:r w:rsidRPr="00AE74EF">
        <w:rPr>
          <w:rFonts w:eastAsia="Times New Roman"/>
          <w:bCs/>
          <w:szCs w:val="24"/>
          <w:lang w:eastAsia="ru-RU"/>
        </w:rPr>
        <w:t>ед.хр</w:t>
      </w:r>
      <w:proofErr w:type="spellEnd"/>
      <w:r w:rsidRPr="00AE74EF">
        <w:rPr>
          <w:rFonts w:eastAsia="Times New Roman"/>
          <w:bCs/>
          <w:szCs w:val="24"/>
          <w:lang w:eastAsia="ru-RU"/>
        </w:rPr>
        <w:t>. документов личного происхождения, фотодокументов и машиночитаемых документов (0,3%).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AE74EF">
        <w:rPr>
          <w:rFonts w:eastAsia="Times New Roman"/>
          <w:bCs/>
          <w:lang w:eastAsia="ru-RU"/>
        </w:rPr>
        <w:t xml:space="preserve">Проведены работы по </w:t>
      </w:r>
      <w:proofErr w:type="spellStart"/>
      <w:r w:rsidRPr="00AE74EF">
        <w:rPr>
          <w:rFonts w:eastAsia="Times New Roman"/>
          <w:bCs/>
          <w:lang w:eastAsia="ru-RU"/>
        </w:rPr>
        <w:t>картонированию</w:t>
      </w:r>
      <w:proofErr w:type="spellEnd"/>
      <w:r w:rsidRPr="00AE74EF">
        <w:rPr>
          <w:rFonts w:eastAsia="Times New Roman"/>
          <w:bCs/>
          <w:lang w:eastAsia="ru-RU"/>
        </w:rPr>
        <w:t xml:space="preserve"> принятых на хранение дел.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Проведено сканирование 26 разделов описей дел, поступивших в отдел на хранение.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 БД «Архивный фонд» внесено 4234</w:t>
      </w:r>
      <w:r w:rsidRPr="00AE74EF">
        <w:rPr>
          <w:rFonts w:eastAsia="Times New Roman"/>
          <w:color w:val="FF0000"/>
          <w:lang w:eastAsia="ru-RU"/>
        </w:rPr>
        <w:t xml:space="preserve"> </w:t>
      </w:r>
      <w:r w:rsidRPr="00AE74EF">
        <w:rPr>
          <w:rFonts w:eastAsia="Times New Roman"/>
          <w:lang w:eastAsia="ru-RU"/>
        </w:rPr>
        <w:t xml:space="preserve">заголовка. Всего в БД «Архивный фонд» на 30.06.2023 внесено 37410 заголовков дел, что составляет 12,6% от общего количества дел (+1,2% к показателю по итогам 2022 г.).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 1 полугодии 2023 г. подготовлена конкурсная документация на приобретение планетарного сканера, по итогам торгов 19.06.2023 подписан договор на поставку сканера. Приобретение специального сканирующего оборудования позволит начать оцифровку архивных документов.</w:t>
      </w:r>
    </w:p>
    <w:p w:rsidR="00AE74EF" w:rsidRPr="00AE74EF" w:rsidRDefault="00AE74EF" w:rsidP="00AE74EF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E74EF">
        <w:rPr>
          <w:rFonts w:eastAsia="Times New Roman"/>
          <w:szCs w:val="24"/>
          <w:lang w:eastAsia="ru-RU"/>
        </w:rPr>
        <w:t>В 1 полугодии 2023 г. в отремонтированное помещение по ул. Октябрят, 29 были установлены 40 металлических стеллажей, общей протяженностью 693 </w:t>
      </w:r>
      <w:proofErr w:type="spellStart"/>
      <w:r w:rsidRPr="00AE74EF">
        <w:rPr>
          <w:rFonts w:eastAsia="Times New Roman"/>
          <w:szCs w:val="24"/>
          <w:lang w:eastAsia="ru-RU"/>
        </w:rPr>
        <w:t>п.м</w:t>
      </w:r>
      <w:proofErr w:type="spellEnd"/>
      <w:r w:rsidRPr="00AE74EF">
        <w:rPr>
          <w:rFonts w:eastAsia="Times New Roman"/>
          <w:szCs w:val="24"/>
          <w:lang w:eastAsia="ru-RU"/>
        </w:rPr>
        <w:t>. Проводилась работа по перемещению документов в новое здание.</w:t>
      </w:r>
    </w:p>
    <w:p w:rsidR="00AE74EF" w:rsidRPr="00AE74EF" w:rsidRDefault="00AE74EF" w:rsidP="00AE74EF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/>
          <w:b/>
          <w:bCs/>
          <w:lang w:eastAsia="ru-RU"/>
        </w:rPr>
      </w:pPr>
      <w:r w:rsidRPr="00AE74EF">
        <w:rPr>
          <w:rFonts w:eastAsia="Times New Roman"/>
          <w:b/>
          <w:bCs/>
          <w:lang w:eastAsia="ru-RU"/>
        </w:rPr>
        <w:t>Использование архивных документов.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За 1 полугодие 2023 года в архивный отдел всего поступило 4922 запроса, что на 29,5% больше, чем за аналогичный период прошлого года (1 полугодие 2022 г. – 3801), из них исполнено 4910 запросов, что на 29,8% больше, чем за </w:t>
      </w:r>
      <w:r w:rsidRPr="00AE74EF">
        <w:rPr>
          <w:rFonts w:eastAsia="Times New Roman"/>
          <w:lang w:eastAsia="ru-RU"/>
        </w:rPr>
        <w:br/>
        <w:t>1 полугодие 2022 г. (1 полугодие 2022 г. – 3783запросов).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AE74EF">
        <w:rPr>
          <w:rFonts w:eastAsia="Times New Roman"/>
          <w:szCs w:val="24"/>
          <w:lang w:eastAsia="ru-RU"/>
        </w:rPr>
        <w:t>Существенное увеличение количества запросов произошла за счет запросов отделений Социального фонда РФ, направленных в архив в рамках работы по снижению бедности среди социально значимых категорий граждан, в ряде случаев расширились масштабы запрашиваемой информации (более 10-15 лет), что увеличивает время на поиск запрашиваемой информации.</w:t>
      </w:r>
    </w:p>
    <w:p w:rsid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szCs w:val="24"/>
          <w:lang w:eastAsia="ru-RU"/>
        </w:rPr>
        <w:t>Б</w:t>
      </w:r>
      <w:r w:rsidRPr="00AE74EF">
        <w:rPr>
          <w:rFonts w:eastAsia="Times New Roman"/>
          <w:i/>
          <w:lang w:eastAsia="ru-RU"/>
        </w:rPr>
        <w:t>о</w:t>
      </w:r>
      <w:r w:rsidRPr="00AE74EF">
        <w:rPr>
          <w:rFonts w:eastAsia="Times New Roman"/>
          <w:lang w:eastAsia="ru-RU"/>
        </w:rPr>
        <w:t xml:space="preserve">льшая часть поступивших запросов носила социально-правовой характер, при этом их доля незначительно выросла в общем количестве запросов и составила 91,2%.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AE74EF" w:rsidRPr="00AE74EF" w:rsidRDefault="00AE74EF" w:rsidP="00AE74EF">
      <w:pPr>
        <w:spacing w:after="120" w:line="240" w:lineRule="auto"/>
        <w:ind w:firstLine="709"/>
        <w:jc w:val="center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Характер поступивших в отдел запросов: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2365"/>
        <w:gridCol w:w="2362"/>
        <w:gridCol w:w="1822"/>
      </w:tblGrid>
      <w:tr w:rsidR="00AE74EF" w:rsidRPr="00AE74EF" w:rsidTr="00AE74EF">
        <w:trPr>
          <w:trHeight w:val="323"/>
        </w:trPr>
        <w:tc>
          <w:tcPr>
            <w:tcW w:w="3022" w:type="dxa"/>
            <w:vMerge w:val="restart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Характер запросов</w:t>
            </w:r>
          </w:p>
        </w:tc>
        <w:tc>
          <w:tcPr>
            <w:tcW w:w="4727" w:type="dxa"/>
            <w:gridSpan w:val="2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 xml:space="preserve">Отчетный период </w:t>
            </w:r>
          </w:p>
        </w:tc>
        <w:tc>
          <w:tcPr>
            <w:tcW w:w="1822" w:type="dxa"/>
            <w:vMerge w:val="restart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Динамика</w:t>
            </w:r>
          </w:p>
        </w:tc>
      </w:tr>
      <w:tr w:rsidR="00AE74EF" w:rsidRPr="00AE74EF" w:rsidTr="00AE74EF">
        <w:trPr>
          <w:trHeight w:val="322"/>
        </w:trPr>
        <w:tc>
          <w:tcPr>
            <w:tcW w:w="3022" w:type="dxa"/>
            <w:vMerge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 xml:space="preserve">1 полугодие </w:t>
            </w:r>
          </w:p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236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lastRenderedPageBreak/>
              <w:t xml:space="preserve">1 полугодие </w:t>
            </w:r>
          </w:p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1822" w:type="dxa"/>
            <w:vMerge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</w:p>
        </w:tc>
      </w:tr>
      <w:tr w:rsidR="00AE74EF" w:rsidRPr="00AE74EF" w:rsidTr="00AE74EF">
        <w:tc>
          <w:tcPr>
            <w:tcW w:w="3022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lastRenderedPageBreak/>
              <w:t>социально-правовые</w:t>
            </w:r>
          </w:p>
        </w:tc>
        <w:tc>
          <w:tcPr>
            <w:tcW w:w="236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4490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91,2%</w:t>
            </w:r>
          </w:p>
        </w:tc>
        <w:tc>
          <w:tcPr>
            <w:tcW w:w="2362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3296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86,7%</w:t>
            </w:r>
          </w:p>
        </w:tc>
        <w:tc>
          <w:tcPr>
            <w:tcW w:w="182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+1194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+4,5%</w:t>
            </w:r>
          </w:p>
        </w:tc>
      </w:tr>
      <w:tr w:rsidR="00AE74EF" w:rsidRPr="00AE74EF" w:rsidTr="00AE74EF">
        <w:tc>
          <w:tcPr>
            <w:tcW w:w="3022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тематические</w:t>
            </w:r>
          </w:p>
        </w:tc>
        <w:tc>
          <w:tcPr>
            <w:tcW w:w="236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432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8,7%</w:t>
            </w:r>
          </w:p>
        </w:tc>
        <w:tc>
          <w:tcPr>
            <w:tcW w:w="2362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501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13,2%</w:t>
            </w:r>
          </w:p>
        </w:tc>
        <w:tc>
          <w:tcPr>
            <w:tcW w:w="182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-69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-4,5%</w:t>
            </w:r>
          </w:p>
        </w:tc>
      </w:tr>
      <w:tr w:rsidR="00AE74EF" w:rsidRPr="00AE74EF" w:rsidTr="00AE74EF">
        <w:tc>
          <w:tcPr>
            <w:tcW w:w="3022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консульские</w:t>
            </w:r>
          </w:p>
        </w:tc>
        <w:tc>
          <w:tcPr>
            <w:tcW w:w="236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0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0,0%</w:t>
            </w:r>
          </w:p>
        </w:tc>
        <w:tc>
          <w:tcPr>
            <w:tcW w:w="2362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4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0,1%</w:t>
            </w:r>
          </w:p>
        </w:tc>
        <w:tc>
          <w:tcPr>
            <w:tcW w:w="182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-4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-0,1%</w:t>
            </w:r>
          </w:p>
        </w:tc>
      </w:tr>
      <w:tr w:rsidR="00AE74EF" w:rsidRPr="00AE74EF" w:rsidTr="00AE74EF">
        <w:tc>
          <w:tcPr>
            <w:tcW w:w="3022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Итого</w:t>
            </w:r>
          </w:p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поступило запросов</w:t>
            </w:r>
          </w:p>
        </w:tc>
        <w:tc>
          <w:tcPr>
            <w:tcW w:w="236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4922</w:t>
            </w:r>
          </w:p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3801</w:t>
            </w:r>
          </w:p>
        </w:tc>
        <w:tc>
          <w:tcPr>
            <w:tcW w:w="1822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+1121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+29,5%</w:t>
            </w:r>
          </w:p>
        </w:tc>
      </w:tr>
    </w:tbl>
    <w:p w:rsidR="00AE74EF" w:rsidRPr="00AE74EF" w:rsidRDefault="00AE74EF" w:rsidP="00AE74EF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Информация из документов Архивного фонда города предоставляется по запросам физических и юридических лиц, органов государственной власти и  местного самоуправления, различных ведомств: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2905"/>
        <w:gridCol w:w="2906"/>
      </w:tblGrid>
      <w:tr w:rsidR="00AE74EF" w:rsidRPr="00AE74EF" w:rsidTr="00C200D0">
        <w:trPr>
          <w:tblHeader/>
        </w:trPr>
        <w:tc>
          <w:tcPr>
            <w:tcW w:w="3936" w:type="dxa"/>
          </w:tcPr>
          <w:p w:rsidR="00AE74EF" w:rsidRPr="00AE74EF" w:rsidRDefault="00AE74EF" w:rsidP="00AE74E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0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1 полугодие 2023 г.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1 полугодие 2022 г.</w:t>
            </w:r>
          </w:p>
        </w:tc>
      </w:tr>
      <w:tr w:rsidR="00AE74EF" w:rsidRPr="00AE74EF" w:rsidTr="00C200D0">
        <w:tc>
          <w:tcPr>
            <w:tcW w:w="3936" w:type="dxa"/>
            <w:shd w:val="clear" w:color="auto" w:fill="D9D9D9" w:themeFill="background1" w:themeFillShade="D9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 xml:space="preserve">ОСФ РФ </w:t>
            </w:r>
          </w:p>
        </w:tc>
        <w:tc>
          <w:tcPr>
            <w:tcW w:w="2905" w:type="dxa"/>
            <w:shd w:val="clear" w:color="auto" w:fill="D9D9D9" w:themeFill="background1" w:themeFillShade="D9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4048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82,2%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2792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73,5%</w:t>
            </w:r>
          </w:p>
        </w:tc>
      </w:tr>
      <w:tr w:rsidR="00AE74EF" w:rsidRPr="00AE74EF" w:rsidTr="00C200D0">
        <w:tc>
          <w:tcPr>
            <w:tcW w:w="3936" w:type="dxa"/>
            <w:shd w:val="clear" w:color="auto" w:fill="auto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905" w:type="dxa"/>
            <w:shd w:val="clear" w:color="auto" w:fill="auto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445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9,0%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663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17,4%</w:t>
            </w:r>
          </w:p>
        </w:tc>
      </w:tr>
      <w:tr w:rsidR="00AE74EF" w:rsidRPr="00AE74EF" w:rsidTr="00C200D0">
        <w:tc>
          <w:tcPr>
            <w:tcW w:w="3936" w:type="dxa"/>
            <w:shd w:val="clear" w:color="auto" w:fill="auto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Суды</w:t>
            </w:r>
          </w:p>
        </w:tc>
        <w:tc>
          <w:tcPr>
            <w:tcW w:w="2905" w:type="dxa"/>
            <w:shd w:val="clear" w:color="auto" w:fill="auto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156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3,1%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130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3,4%</w:t>
            </w:r>
          </w:p>
        </w:tc>
      </w:tr>
      <w:tr w:rsidR="00AE74EF" w:rsidRPr="00AE74EF" w:rsidTr="00C200D0">
        <w:trPr>
          <w:trHeight w:val="617"/>
        </w:trPr>
        <w:tc>
          <w:tcPr>
            <w:tcW w:w="3936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 xml:space="preserve">Органы исполнительной власти Алтайского края, территориальные управления органов </w:t>
            </w:r>
            <w:proofErr w:type="spellStart"/>
            <w:r w:rsidRPr="00AE74EF">
              <w:rPr>
                <w:sz w:val="28"/>
                <w:szCs w:val="28"/>
              </w:rPr>
              <w:t>гос</w:t>
            </w:r>
            <w:proofErr w:type="gramStart"/>
            <w:r w:rsidRPr="00AE74EF">
              <w:rPr>
                <w:sz w:val="28"/>
                <w:szCs w:val="28"/>
              </w:rPr>
              <w:t>.в</w:t>
            </w:r>
            <w:proofErr w:type="gramEnd"/>
            <w:r w:rsidRPr="00AE74EF">
              <w:rPr>
                <w:sz w:val="28"/>
                <w:szCs w:val="28"/>
              </w:rPr>
              <w:t>ласти</w:t>
            </w:r>
            <w:proofErr w:type="spellEnd"/>
          </w:p>
        </w:tc>
        <w:tc>
          <w:tcPr>
            <w:tcW w:w="290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152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3,1%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 xml:space="preserve">95 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2,5%</w:t>
            </w:r>
          </w:p>
        </w:tc>
      </w:tr>
      <w:tr w:rsidR="00AE74EF" w:rsidRPr="00AE74EF" w:rsidTr="00C200D0">
        <w:tc>
          <w:tcPr>
            <w:tcW w:w="3936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90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77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1,6%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81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2,1%</w:t>
            </w:r>
          </w:p>
        </w:tc>
      </w:tr>
      <w:tr w:rsidR="00AE74EF" w:rsidRPr="00AE74EF" w:rsidTr="00C200D0">
        <w:tc>
          <w:tcPr>
            <w:tcW w:w="3936" w:type="dxa"/>
          </w:tcPr>
          <w:p w:rsidR="00AE74EF" w:rsidRPr="00AE74EF" w:rsidRDefault="00AE74EF" w:rsidP="00AE74EF">
            <w:pPr>
              <w:jc w:val="both"/>
              <w:rPr>
                <w:sz w:val="28"/>
                <w:szCs w:val="28"/>
              </w:rPr>
            </w:pPr>
            <w:r w:rsidRPr="00AE74EF">
              <w:rPr>
                <w:sz w:val="28"/>
                <w:szCs w:val="28"/>
              </w:rPr>
              <w:t>Организации, индивидуальные предприниматели (</w:t>
            </w:r>
            <w:proofErr w:type="spellStart"/>
            <w:r w:rsidRPr="00AE74EF">
              <w:rPr>
                <w:sz w:val="28"/>
                <w:szCs w:val="28"/>
              </w:rPr>
              <w:t>юр</w:t>
            </w:r>
            <w:proofErr w:type="gramStart"/>
            <w:r w:rsidRPr="00AE74EF">
              <w:rPr>
                <w:sz w:val="28"/>
                <w:szCs w:val="28"/>
              </w:rPr>
              <w:t>.л</w:t>
            </w:r>
            <w:proofErr w:type="gramEnd"/>
            <w:r w:rsidRPr="00AE74EF">
              <w:rPr>
                <w:sz w:val="28"/>
                <w:szCs w:val="28"/>
              </w:rPr>
              <w:t>ица</w:t>
            </w:r>
            <w:proofErr w:type="spellEnd"/>
            <w:r w:rsidRPr="00AE74EF">
              <w:rPr>
                <w:sz w:val="28"/>
                <w:szCs w:val="28"/>
              </w:rPr>
              <w:t>)</w:t>
            </w:r>
          </w:p>
        </w:tc>
        <w:tc>
          <w:tcPr>
            <w:tcW w:w="2905" w:type="dxa"/>
          </w:tcPr>
          <w:p w:rsidR="00AE74EF" w:rsidRPr="00AE74EF" w:rsidRDefault="00AE74EF" w:rsidP="00AE74EF">
            <w:pPr>
              <w:jc w:val="center"/>
              <w:rPr>
                <w:b/>
                <w:sz w:val="28"/>
                <w:szCs w:val="28"/>
              </w:rPr>
            </w:pPr>
            <w:r w:rsidRPr="00AE74EF">
              <w:rPr>
                <w:b/>
                <w:sz w:val="28"/>
                <w:szCs w:val="28"/>
              </w:rPr>
              <w:t>44</w:t>
            </w:r>
          </w:p>
          <w:p w:rsidR="00AE74EF" w:rsidRPr="00AE74EF" w:rsidRDefault="00AE74EF" w:rsidP="00AE74EF">
            <w:pPr>
              <w:jc w:val="center"/>
              <w:rPr>
                <w:b/>
                <w:i/>
                <w:sz w:val="28"/>
                <w:szCs w:val="28"/>
              </w:rPr>
            </w:pPr>
            <w:r w:rsidRPr="00AE74EF">
              <w:rPr>
                <w:b/>
                <w:i/>
                <w:sz w:val="28"/>
                <w:szCs w:val="28"/>
              </w:rPr>
              <w:t>0,9%</w:t>
            </w:r>
          </w:p>
        </w:tc>
        <w:tc>
          <w:tcPr>
            <w:tcW w:w="2906" w:type="dxa"/>
          </w:tcPr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40</w:t>
            </w:r>
          </w:p>
          <w:p w:rsidR="00AE74EF" w:rsidRPr="00AE74EF" w:rsidRDefault="00AE74EF" w:rsidP="00AE74EF">
            <w:pPr>
              <w:jc w:val="center"/>
              <w:rPr>
                <w:i/>
                <w:sz w:val="28"/>
                <w:szCs w:val="28"/>
              </w:rPr>
            </w:pPr>
            <w:r w:rsidRPr="00AE74EF">
              <w:rPr>
                <w:i/>
                <w:sz w:val="28"/>
                <w:szCs w:val="28"/>
              </w:rPr>
              <w:t>1,1%</w:t>
            </w:r>
          </w:p>
        </w:tc>
      </w:tr>
    </w:tbl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В 1 полугодии 2023 г. читальный зал архивного отдела посетили 14 исследователей, всего было 23 посещения. 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Кроме этого, архивные документы были использованы при подготовке выездной документальной выставки, посвященной 85-летию Октябрьского района города Барнаула, было использовано 37 документов и 3 книги.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AE74EF">
        <w:rPr>
          <w:rFonts w:eastAsia="Times New Roman"/>
          <w:lang w:eastAsia="ru-RU"/>
        </w:rPr>
        <w:t xml:space="preserve">В 1 полугодии проведена работа по подключению администрации города к единым </w:t>
      </w:r>
      <w:proofErr w:type="spellStart"/>
      <w:r w:rsidRPr="00AE74EF">
        <w:rPr>
          <w:rFonts w:eastAsia="Times New Roman"/>
          <w:lang w:eastAsia="ru-RU"/>
        </w:rPr>
        <w:t>концентраторным</w:t>
      </w:r>
      <w:proofErr w:type="spellEnd"/>
      <w:r w:rsidRPr="00AE74EF">
        <w:rPr>
          <w:rFonts w:eastAsia="Times New Roman"/>
          <w:lang w:eastAsia="ru-RU"/>
        </w:rPr>
        <w:t xml:space="preserve"> портальным формам заявлений на Едином портале государственных и муниципальных услуг (функций) в отношении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документов», что позволит получать запросы граждан через портал «</w:t>
      </w:r>
      <w:proofErr w:type="spellStart"/>
      <w:r w:rsidRPr="00AE74EF">
        <w:rPr>
          <w:rFonts w:eastAsia="Times New Roman"/>
          <w:lang w:eastAsia="ru-RU"/>
        </w:rPr>
        <w:t>Госуслуги</w:t>
      </w:r>
      <w:proofErr w:type="spellEnd"/>
      <w:r w:rsidRPr="00AE74EF">
        <w:rPr>
          <w:rFonts w:eastAsia="Times New Roman"/>
          <w:lang w:eastAsia="ru-RU"/>
        </w:rPr>
        <w:t>».</w:t>
      </w:r>
      <w:proofErr w:type="gramEnd"/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Также была проведена работа по разработке проекта постановления администрации города Барнаула «Об утверждении Административного регламента предоставления муниципальной услуги «Предоставление информации из документов Архивного фонда города Барнаула». </w:t>
      </w:r>
    </w:p>
    <w:p w:rsidR="00AE74EF" w:rsidRPr="006F619A" w:rsidRDefault="00AE74EF" w:rsidP="006F61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b/>
          <w:lang w:eastAsia="ru-RU"/>
        </w:rPr>
      </w:pPr>
      <w:r w:rsidRPr="006F619A">
        <w:rPr>
          <w:rFonts w:eastAsia="Times New Roman"/>
          <w:b/>
          <w:lang w:eastAsia="ru-RU"/>
        </w:rPr>
        <w:lastRenderedPageBreak/>
        <w:t>Организационно-методическое руководство архивным делом на территории города.</w:t>
      </w:r>
      <w:bookmarkStart w:id="0" w:name="_GoBack"/>
      <w:bookmarkEnd w:id="0"/>
    </w:p>
    <w:p w:rsidR="00AE74EF" w:rsidRPr="00AE74EF" w:rsidRDefault="00AE74EF" w:rsidP="00AE74E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Работа с организациями-источниками комплектования архивного отдела.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На 30.06.2023 года изменений в списке организаций-источников комплектования не произошло. Всего в списке 41 организация – это органы местного самоуправления, муниципальная избирательная комиссия, образовательные организации, организации культуры, физической культуры и спорта, одно промышленное предприятия города. 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 1 полугодии 2023 г. архивным отделом совместно с организациями-источниками комплектования была проведена следующая работа: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E74EF">
        <w:rPr>
          <w:rFonts w:eastAsia="Times New Roman"/>
          <w:lang w:eastAsia="ru-RU"/>
        </w:rPr>
        <w:t xml:space="preserve">1) </w:t>
      </w:r>
      <w:r w:rsidRPr="00AE74EF">
        <w:rPr>
          <w:rFonts w:eastAsia="Times New Roman"/>
          <w:szCs w:val="24"/>
          <w:lang w:eastAsia="ru-RU"/>
        </w:rPr>
        <w:t xml:space="preserve">Согласованы положения об архиве в 2 организациях-источниках комплектования положения об экспертной комиссии – в 3 организациях-источниках комплектования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2) </w:t>
      </w:r>
      <w:r w:rsidRPr="00AE74EF">
        <w:rPr>
          <w:rFonts w:eastAsia="Times New Roman"/>
          <w:szCs w:val="24"/>
          <w:lang w:eastAsia="ru-RU"/>
        </w:rPr>
        <w:t xml:space="preserve">Переданы на постоянное хранение документы </w:t>
      </w:r>
      <w:r w:rsidRPr="00AE74EF">
        <w:rPr>
          <w:rFonts w:eastAsia="Times New Roman"/>
          <w:lang w:eastAsia="ru-RU"/>
        </w:rPr>
        <w:t>от 29 организаций - источников комплектования архивного отдела (1361 дело).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3) Была организована и проведена работа по упорядочению документов в 22 организациях – источниках комплектования отдела и Центральной территориальной районной избирательной комиссии.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 xml:space="preserve">В рамках организации методического сопровождения организаций - источников комплектования отдела в 1 полугодии 2023 года были проведены 3 методических выхода в комитет жилищно-коммунального хозяйства, МБОУ «Лицей №130 «РАЭПШ», МБОУ «Гимназия №123», </w:t>
      </w:r>
      <w:proofErr w:type="spellStart"/>
      <w:r w:rsidRPr="00AE74EF">
        <w:rPr>
          <w:rFonts w:eastAsia="Times New Roman"/>
          <w:lang w:eastAsia="ru-RU"/>
        </w:rPr>
        <w:t>Научногородокскую</w:t>
      </w:r>
      <w:proofErr w:type="spellEnd"/>
      <w:r w:rsidRPr="00AE74EF">
        <w:rPr>
          <w:rFonts w:eastAsia="Times New Roman"/>
          <w:lang w:eastAsia="ru-RU"/>
        </w:rPr>
        <w:t xml:space="preserve"> сельскую администрацию, комитет по энергоресурсам и газификации, индивидуальные консультации специалистов ОМСУ. Приняли участие в комплексной проверке администрации Центрального района. В ходе выходов были даны рекомендации по организации работы архивов организаций, обработке документов. 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Оказана методическая помощь Центральной районной территориальной избирательной комиссии города по упорядочению документов по выборам депутатов Барнаульской городской Думы восьмого созыва. Документы постоянного хранения описаны, описи утверждены ЭПМК Минкультуры Алтайского края.</w:t>
      </w:r>
    </w:p>
    <w:p w:rsidR="00AE74EF" w:rsidRPr="00AE74EF" w:rsidRDefault="00AE74EF" w:rsidP="00AE74E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Работа с организациями города, не являющимися источниками комплектования отдела.</w:t>
      </w:r>
    </w:p>
    <w:p w:rsidR="00AE74EF" w:rsidRPr="00AE74EF" w:rsidRDefault="00AE74EF" w:rsidP="00AE74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В 1 полугодии 2023 г. муниципальным организациям оказана методическая помощь по составлению номенклатур дел составлению описей дел.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74EF">
        <w:rPr>
          <w:rFonts w:eastAsia="Times New Roman"/>
          <w:lang w:eastAsia="ru-RU"/>
        </w:rPr>
        <w:t>оказана методическая помощь девяти организациям по обработке документов, составлению описей дел и справочного аппарата к ним. Согласованы описи дел по личному составу четырех организаций.</w:t>
      </w:r>
    </w:p>
    <w:p w:rsidR="00AE74EF" w:rsidRPr="00AE74EF" w:rsidRDefault="00AE74EF" w:rsidP="00AE74EF">
      <w:pPr>
        <w:spacing w:after="0" w:line="240" w:lineRule="auto"/>
        <w:ind w:firstLine="709"/>
        <w:jc w:val="both"/>
      </w:pPr>
      <w:r w:rsidRPr="00AE74EF">
        <w:t xml:space="preserve">В целях информирования граждан о составе документов, находящихся на хранении в архивном отделе, и их использовании  в феврале 2023 года проведен Интернет-форум по теме «Об использовании документов городского архива в </w:t>
      </w:r>
      <w:r w:rsidRPr="00AE74EF">
        <w:lastRenderedPageBreak/>
        <w:t>интересах граждан», в ходе которого были даны ответы на вопросы жителей города.</w:t>
      </w:r>
    </w:p>
    <w:p w:rsidR="00AE74EF" w:rsidRPr="00AE74EF" w:rsidRDefault="00AE74EF" w:rsidP="00AE74EF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E74EF">
        <w:rPr>
          <w:rFonts w:eastAsia="Times New Roman"/>
          <w:szCs w:val="24"/>
          <w:lang w:eastAsia="ru-RU"/>
        </w:rPr>
        <w:t>Для специалистов муниципальных дошкольных образовательных организаций проведен семинар на тему «Организация делопроизводства и обеспечение сохранности документов», участие приняли 53 чел.</w:t>
      </w:r>
    </w:p>
    <w:p w:rsidR="009D5F86" w:rsidRPr="00AE74EF" w:rsidRDefault="00AE74EF" w:rsidP="00AE74EF">
      <w:pPr>
        <w:ind w:firstLine="709"/>
        <w:jc w:val="both"/>
      </w:pPr>
      <w:r w:rsidRPr="00AE74EF">
        <w:rPr>
          <w:rFonts w:eastAsia="Times New Roman"/>
          <w:lang w:eastAsia="ru-RU"/>
        </w:rPr>
        <w:t>В апреле 2023 года для студентов колледжа Алтайского государственного университета проведен День открытых дверей</w:t>
      </w:r>
      <w:r>
        <w:rPr>
          <w:rFonts w:eastAsia="Times New Roman"/>
          <w:lang w:eastAsia="ru-RU"/>
        </w:rPr>
        <w:t>.</w:t>
      </w:r>
    </w:p>
    <w:sectPr w:rsidR="009D5F86" w:rsidRPr="00AE74EF" w:rsidSect="00AE7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970"/>
    <w:multiLevelType w:val="multilevel"/>
    <w:tmpl w:val="B2620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2D6180"/>
    <w:multiLevelType w:val="multilevel"/>
    <w:tmpl w:val="B2620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F2"/>
    <w:rsid w:val="0015466D"/>
    <w:rsid w:val="00173DEE"/>
    <w:rsid w:val="004231F2"/>
    <w:rsid w:val="0055652A"/>
    <w:rsid w:val="006153A8"/>
    <w:rsid w:val="006F619A"/>
    <w:rsid w:val="00756C84"/>
    <w:rsid w:val="009D5F86"/>
    <w:rsid w:val="00AE74EF"/>
    <w:rsid w:val="00C2000D"/>
    <w:rsid w:val="00C55FDD"/>
    <w:rsid w:val="00D25F9B"/>
    <w:rsid w:val="00F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E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E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Оксана В. Трясунова</cp:lastModifiedBy>
  <cp:revision>3</cp:revision>
  <dcterms:created xsi:type="dcterms:W3CDTF">2023-10-10T08:22:00Z</dcterms:created>
  <dcterms:modified xsi:type="dcterms:W3CDTF">2023-10-10T08:28:00Z</dcterms:modified>
</cp:coreProperties>
</file>