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19" w:rsidRPr="0026320F" w:rsidRDefault="00AF3219" w:rsidP="0065473C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>Требования к входным группам зданий, строений, сооружений</w:t>
      </w:r>
    </w:p>
    <w:p w:rsidR="00AF3219" w:rsidRPr="0026320F" w:rsidRDefault="00AF3219" w:rsidP="00AF3219">
      <w:pPr>
        <w:pStyle w:val="ConsPlusNormal"/>
        <w:jc w:val="both"/>
        <w:rPr>
          <w:sz w:val="26"/>
          <w:szCs w:val="26"/>
        </w:rPr>
      </w:pPr>
    </w:p>
    <w:p w:rsidR="00A61FE9" w:rsidRPr="0026320F" w:rsidRDefault="00A61FE9" w:rsidP="00A61F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26320F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26320F">
        <w:rPr>
          <w:rFonts w:ascii="Times New Roman" w:eastAsia="Calibri" w:hAnsi="Times New Roman" w:cs="Times New Roman"/>
          <w:b w:val="0"/>
          <w:sz w:val="26"/>
          <w:szCs w:val="26"/>
        </w:rPr>
        <w:t>Барнаульской</w:t>
      </w:r>
      <w:proofErr w:type="spellEnd"/>
      <w:r w:rsidRPr="0026320F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городской Думы от 19.03.2021 №645 (далее – Правила благоустройства), установлены </w:t>
      </w:r>
      <w:r w:rsidRPr="0026320F">
        <w:rPr>
          <w:rFonts w:ascii="Times New Roman" w:hAnsi="Times New Roman" w:cs="Times New Roman"/>
          <w:b w:val="0"/>
          <w:sz w:val="26"/>
          <w:szCs w:val="26"/>
        </w:rPr>
        <w:t>требования к входным группам зданий, строений, сооружений.</w:t>
      </w:r>
    </w:p>
    <w:p w:rsidR="004C2B7D" w:rsidRPr="0026320F" w:rsidRDefault="00AF3219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20F">
        <w:rPr>
          <w:rFonts w:ascii="Times New Roman" w:hAnsi="Times New Roman" w:cs="Times New Roman"/>
          <w:sz w:val="26"/>
          <w:szCs w:val="26"/>
        </w:rPr>
        <w:t xml:space="preserve">Входные группы зданий, строений, сооружений оснащаются осветительным оборудованием, элементами сопряжения поверхностей (ступенями), устройствами и приспособлениями для перемещения </w:t>
      </w:r>
      <w:proofErr w:type="spellStart"/>
      <w:r w:rsidRPr="0026320F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26320F">
        <w:rPr>
          <w:rFonts w:ascii="Times New Roman" w:hAnsi="Times New Roman" w:cs="Times New Roman"/>
          <w:sz w:val="26"/>
          <w:szCs w:val="26"/>
        </w:rPr>
        <w:t xml:space="preserve"> групп населения (пандусами, перилами, подъемными устройствами), навесом (козырьком) (при необходимости).</w:t>
      </w:r>
      <w:bookmarkStart w:id="0" w:name="P288"/>
      <w:bookmarkEnd w:id="0"/>
      <w:proofErr w:type="gramEnd"/>
    </w:p>
    <w:p w:rsidR="004C2B7D" w:rsidRPr="0026320F" w:rsidRDefault="00AF3219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Входные группы зданий, строений, сооружений должны иметь единое стилистическое решение, соответствующее </w:t>
      </w:r>
      <w:proofErr w:type="gramStart"/>
      <w:r w:rsidRPr="0026320F">
        <w:rPr>
          <w:rFonts w:ascii="Times New Roman" w:hAnsi="Times New Roman" w:cs="Times New Roman"/>
          <w:sz w:val="26"/>
          <w:szCs w:val="26"/>
        </w:rPr>
        <w:t>архитектурному решению</w:t>
      </w:r>
      <w:proofErr w:type="gramEnd"/>
      <w:r w:rsidRPr="0026320F">
        <w:rPr>
          <w:rFonts w:ascii="Times New Roman" w:hAnsi="Times New Roman" w:cs="Times New Roman"/>
          <w:sz w:val="26"/>
          <w:szCs w:val="26"/>
        </w:rPr>
        <w:t xml:space="preserve"> фасада здания, строения, сооружения.</w:t>
      </w:r>
    </w:p>
    <w:p w:rsidR="004C2B7D" w:rsidRPr="0026320F" w:rsidRDefault="006406A6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</w:t>
      </w:r>
      <w:r w:rsidR="00FA3DED" w:rsidRPr="0026320F">
        <w:rPr>
          <w:rFonts w:ascii="Times New Roman" w:hAnsi="Times New Roman" w:cs="Times New Roman"/>
          <w:sz w:val="26"/>
          <w:szCs w:val="26"/>
        </w:rPr>
        <w:t xml:space="preserve"> 3 ст. 11 Правил благоустройства закреплены </w:t>
      </w:r>
      <w:r w:rsidR="00C95D01" w:rsidRPr="0026320F">
        <w:rPr>
          <w:rFonts w:ascii="Times New Roman" w:hAnsi="Times New Roman" w:cs="Times New Roman"/>
          <w:sz w:val="26"/>
          <w:szCs w:val="26"/>
        </w:rPr>
        <w:t>о</w:t>
      </w:r>
      <w:r w:rsidR="00AF3219" w:rsidRPr="0026320F">
        <w:rPr>
          <w:rFonts w:ascii="Times New Roman" w:hAnsi="Times New Roman" w:cs="Times New Roman"/>
          <w:sz w:val="26"/>
          <w:szCs w:val="26"/>
        </w:rPr>
        <w:t>бщи</w:t>
      </w:r>
      <w:r w:rsidR="00FA3DED" w:rsidRPr="0026320F">
        <w:rPr>
          <w:rFonts w:ascii="Times New Roman" w:hAnsi="Times New Roman" w:cs="Times New Roman"/>
          <w:sz w:val="26"/>
          <w:szCs w:val="26"/>
        </w:rPr>
        <w:t>е</w:t>
      </w:r>
      <w:r w:rsidR="00AF3219" w:rsidRPr="0026320F">
        <w:rPr>
          <w:rFonts w:ascii="Times New Roman" w:hAnsi="Times New Roman" w:cs="Times New Roman"/>
          <w:sz w:val="26"/>
          <w:szCs w:val="26"/>
        </w:rPr>
        <w:t xml:space="preserve"> требованиями к устройству и оборудованию входных гру</w:t>
      </w:r>
      <w:r w:rsidR="00C95D01" w:rsidRPr="0026320F">
        <w:rPr>
          <w:rFonts w:ascii="Times New Roman" w:hAnsi="Times New Roman" w:cs="Times New Roman"/>
          <w:sz w:val="26"/>
          <w:szCs w:val="26"/>
        </w:rPr>
        <w:t>пп зданий, строений, сооружений, к которым относятся</w:t>
      </w:r>
      <w:r w:rsidR="00AF3219" w:rsidRPr="0026320F">
        <w:rPr>
          <w:rFonts w:ascii="Times New Roman" w:hAnsi="Times New Roman" w:cs="Times New Roman"/>
          <w:sz w:val="26"/>
          <w:szCs w:val="26"/>
        </w:rPr>
        <w:t>:</w:t>
      </w:r>
    </w:p>
    <w:p w:rsidR="004C2B7D" w:rsidRPr="0026320F" w:rsidRDefault="004C2B7D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1. </w:t>
      </w:r>
      <w:r w:rsidR="00AF3219" w:rsidRPr="0026320F">
        <w:rPr>
          <w:rFonts w:ascii="Times New Roman" w:hAnsi="Times New Roman" w:cs="Times New Roman"/>
          <w:sz w:val="26"/>
          <w:szCs w:val="26"/>
        </w:rPr>
        <w:t>соответствие архитектурному и цветовому решению фасада здания, строения, сооружения;</w:t>
      </w:r>
    </w:p>
    <w:p w:rsidR="004C2B7D" w:rsidRPr="0026320F" w:rsidRDefault="004C2B7D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2. </w:t>
      </w:r>
      <w:r w:rsidR="00AF3219" w:rsidRPr="0026320F">
        <w:rPr>
          <w:rFonts w:ascii="Times New Roman" w:hAnsi="Times New Roman" w:cs="Times New Roman"/>
          <w:sz w:val="26"/>
          <w:szCs w:val="26"/>
        </w:rPr>
        <w:t>безопасность элементов и конструкций для жизни, здоровья граждан, а также имущества физических и юридических лиц;</w:t>
      </w:r>
    </w:p>
    <w:p w:rsidR="004C2B7D" w:rsidRPr="0026320F" w:rsidRDefault="004C2B7D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3. </w:t>
      </w:r>
      <w:r w:rsidR="00AF3219" w:rsidRPr="0026320F">
        <w:rPr>
          <w:rFonts w:ascii="Times New Roman" w:hAnsi="Times New Roman" w:cs="Times New Roman"/>
          <w:sz w:val="26"/>
          <w:szCs w:val="26"/>
        </w:rPr>
        <w:t>устройство и эксплуатация входных групп без ущерба для технического состояния и внешнего вида фасадов зданий, строений, сооружений, удобства и безопасности пешеходного и транспортного движения.</w:t>
      </w:r>
      <w:bookmarkStart w:id="1" w:name="P293"/>
      <w:bookmarkEnd w:id="1"/>
    </w:p>
    <w:p w:rsidR="004C2B7D" w:rsidRPr="0026320F" w:rsidRDefault="006406A6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</w:t>
      </w:r>
      <w:r w:rsidR="00E64EDE" w:rsidRPr="0026320F">
        <w:rPr>
          <w:rFonts w:ascii="Times New Roman" w:hAnsi="Times New Roman" w:cs="Times New Roman"/>
          <w:sz w:val="26"/>
          <w:szCs w:val="26"/>
        </w:rPr>
        <w:t xml:space="preserve"> 7 ст.11 Правил благоустройства </w:t>
      </w:r>
      <w:r w:rsidR="000C528A" w:rsidRPr="0026320F">
        <w:rPr>
          <w:rFonts w:ascii="Times New Roman" w:hAnsi="Times New Roman" w:cs="Times New Roman"/>
          <w:sz w:val="26"/>
          <w:szCs w:val="26"/>
        </w:rPr>
        <w:t>предусмотрены требования, которые не допускаются п</w:t>
      </w:r>
      <w:r w:rsidR="00AF3219" w:rsidRPr="0026320F">
        <w:rPr>
          <w:rFonts w:ascii="Times New Roman" w:hAnsi="Times New Roman" w:cs="Times New Roman"/>
          <w:sz w:val="26"/>
          <w:szCs w:val="26"/>
        </w:rPr>
        <w:t>ри проектировании входных групп, обновлении, изменении фасадов зданий, строений, сооружений:</w:t>
      </w:r>
    </w:p>
    <w:p w:rsidR="004C2B7D" w:rsidRPr="0026320F" w:rsidRDefault="00775A33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1. </w:t>
      </w:r>
      <w:r w:rsidR="00AF3219" w:rsidRPr="0026320F">
        <w:rPr>
          <w:rFonts w:ascii="Times New Roman" w:hAnsi="Times New Roman" w:cs="Times New Roman"/>
          <w:sz w:val="26"/>
          <w:szCs w:val="26"/>
        </w:rPr>
        <w:t>закрытие существующих декоративных, архитектурных и художественных элементов фасада зданий, строений, сооружений элементами входной группы, новой отделкой, рекламой, информационной конструкцией, вывеской;</w:t>
      </w:r>
    </w:p>
    <w:p w:rsidR="004C2B7D" w:rsidRPr="0026320F" w:rsidRDefault="00775A33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2. </w:t>
      </w:r>
      <w:r w:rsidR="00AF3219" w:rsidRPr="0026320F">
        <w:rPr>
          <w:rFonts w:ascii="Times New Roman" w:hAnsi="Times New Roman" w:cs="Times New Roman"/>
          <w:sz w:val="26"/>
          <w:szCs w:val="26"/>
        </w:rPr>
        <w:t>устройство опорных элементов (в том числе колонн, стоек, ступеней), препятствующих движению пешеходов;</w:t>
      </w:r>
    </w:p>
    <w:p w:rsidR="004C2B7D" w:rsidRPr="0026320F" w:rsidRDefault="00775A33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3. </w:t>
      </w:r>
      <w:r w:rsidR="00AF3219" w:rsidRPr="0026320F">
        <w:rPr>
          <w:rFonts w:ascii="Times New Roman" w:hAnsi="Times New Roman" w:cs="Times New Roman"/>
          <w:sz w:val="26"/>
          <w:szCs w:val="26"/>
        </w:rPr>
        <w:t>прокладка инженерных коммуникаций открытым способом по фасаду здания, строения, сооружения;</w:t>
      </w:r>
    </w:p>
    <w:p w:rsidR="004C2B7D" w:rsidRPr="0026320F" w:rsidRDefault="00775A33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4. </w:t>
      </w:r>
      <w:r w:rsidR="00AF3219" w:rsidRPr="0026320F">
        <w:rPr>
          <w:rFonts w:ascii="Times New Roman" w:hAnsi="Times New Roman" w:cs="Times New Roman"/>
          <w:sz w:val="26"/>
          <w:szCs w:val="26"/>
        </w:rPr>
        <w:t xml:space="preserve">установка дверных заполнений, не соответствующих </w:t>
      </w:r>
      <w:proofErr w:type="gramStart"/>
      <w:r w:rsidR="00AF3219" w:rsidRPr="0026320F">
        <w:rPr>
          <w:rFonts w:ascii="Times New Roman" w:hAnsi="Times New Roman" w:cs="Times New Roman"/>
          <w:sz w:val="26"/>
          <w:szCs w:val="26"/>
        </w:rPr>
        <w:t>архитектурному решению</w:t>
      </w:r>
      <w:proofErr w:type="gramEnd"/>
      <w:r w:rsidR="00AF3219" w:rsidRPr="0026320F">
        <w:rPr>
          <w:rFonts w:ascii="Times New Roman" w:hAnsi="Times New Roman" w:cs="Times New Roman"/>
          <w:sz w:val="26"/>
          <w:szCs w:val="26"/>
        </w:rPr>
        <w:t xml:space="preserve"> фасада здания, строения, сооружения, характеру и цветовому решению других входов на фасаде здания, строения, сооружения;</w:t>
      </w:r>
    </w:p>
    <w:p w:rsidR="004C2B7D" w:rsidRPr="0026320F" w:rsidRDefault="004C2B7D" w:rsidP="004C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F">
        <w:rPr>
          <w:rFonts w:ascii="Times New Roman" w:hAnsi="Times New Roman" w:cs="Times New Roman"/>
          <w:sz w:val="26"/>
          <w:szCs w:val="26"/>
        </w:rPr>
        <w:t xml:space="preserve">5. </w:t>
      </w:r>
      <w:r w:rsidR="00AF3219" w:rsidRPr="0026320F">
        <w:rPr>
          <w:rFonts w:ascii="Times New Roman" w:hAnsi="Times New Roman" w:cs="Times New Roman"/>
          <w:sz w:val="26"/>
          <w:szCs w:val="26"/>
        </w:rPr>
        <w:t>установка глухих (не остекленных) дверных полотен на входах, совмещенных с витринами.</w:t>
      </w:r>
    </w:p>
    <w:p w:rsidR="00AF3219" w:rsidRPr="0026320F" w:rsidRDefault="00AF3219" w:rsidP="00775A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009" w:rsidRPr="0026320F" w:rsidRDefault="00632009" w:rsidP="00775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2009" w:rsidRPr="0026320F" w:rsidSect="0063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19"/>
    <w:rsid w:val="00016ED2"/>
    <w:rsid w:val="00047B4F"/>
    <w:rsid w:val="000C528A"/>
    <w:rsid w:val="0026320F"/>
    <w:rsid w:val="00296118"/>
    <w:rsid w:val="004C2B7D"/>
    <w:rsid w:val="00632009"/>
    <w:rsid w:val="006406A6"/>
    <w:rsid w:val="0065473C"/>
    <w:rsid w:val="00775A33"/>
    <w:rsid w:val="007B3357"/>
    <w:rsid w:val="00A61FE9"/>
    <w:rsid w:val="00AF3219"/>
    <w:rsid w:val="00C95D01"/>
    <w:rsid w:val="00E64EDE"/>
    <w:rsid w:val="00FA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AF3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2023-07-27T02:21:00Z</cp:lastPrinted>
  <dcterms:created xsi:type="dcterms:W3CDTF">2023-07-26T08:44:00Z</dcterms:created>
  <dcterms:modified xsi:type="dcterms:W3CDTF">2023-07-27T02:22:00Z</dcterms:modified>
</cp:coreProperties>
</file>