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95" w:rsidRPr="00334852" w:rsidRDefault="00D00995" w:rsidP="00D00995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ПРИЕМЕ ЗАЯВЛЕНИЙ </w:t>
      </w:r>
      <w:r w:rsidRPr="00334852">
        <w:rPr>
          <w:rFonts w:ascii="Times New Roman" w:hAnsi="Times New Roman"/>
          <w:b/>
          <w:sz w:val="24"/>
          <w:szCs w:val="24"/>
        </w:rPr>
        <w:t xml:space="preserve">НА РАЗМЕЩЕНИЕ </w:t>
      </w:r>
      <w:r>
        <w:rPr>
          <w:rFonts w:ascii="Times New Roman" w:hAnsi="Times New Roman"/>
          <w:b/>
          <w:sz w:val="24"/>
          <w:szCs w:val="24"/>
        </w:rPr>
        <w:t xml:space="preserve">СЕЗОННЫХ </w:t>
      </w:r>
      <w:r w:rsidRPr="00334852">
        <w:rPr>
          <w:rFonts w:ascii="Times New Roman" w:hAnsi="Times New Roman"/>
          <w:b/>
          <w:sz w:val="24"/>
          <w:szCs w:val="24"/>
        </w:rPr>
        <w:t>НЕСТАЦИОНАРНЫХ ТОРГОВЫХ ОЪЕКТОВ</w:t>
      </w:r>
      <w:r>
        <w:rPr>
          <w:rFonts w:ascii="Times New Roman" w:hAnsi="Times New Roman"/>
          <w:b/>
          <w:sz w:val="24"/>
          <w:szCs w:val="24"/>
        </w:rPr>
        <w:t xml:space="preserve"> (ТОРГОВАЯ ПЛОЩАДКА ДЛЯ РЕЛИЗАЦИИ ИСКУССТВЕННЫХ ЦВЕТОВ),</w:t>
      </w:r>
      <w:r w:rsidRPr="00334852">
        <w:rPr>
          <w:b/>
          <w:sz w:val="24"/>
          <w:szCs w:val="24"/>
        </w:rPr>
        <w:t xml:space="preserve"> </w:t>
      </w:r>
      <w:r w:rsidRPr="00334852">
        <w:rPr>
          <w:rFonts w:ascii="Times New Roman" w:hAnsi="Times New Roman"/>
          <w:b/>
          <w:sz w:val="24"/>
          <w:szCs w:val="24"/>
        </w:rPr>
        <w:t>РАСПОЛОЖЕННЫХ НА ТЕРРИТОРИИ ЦЕНТРАЛЬНОГО РАЙОНА ГОРОДА БАРНАУЛА</w:t>
      </w:r>
    </w:p>
    <w:p w:rsidR="00D00995" w:rsidRPr="008B2A84" w:rsidRDefault="00D00995" w:rsidP="00D0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995" w:rsidRPr="008B2A84" w:rsidRDefault="00D00995" w:rsidP="00D00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Организатор приема заявлений -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D00995" w:rsidRDefault="00D00995" w:rsidP="00D00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</w:t>
      </w:r>
      <w:r w:rsidRPr="008B2A84">
        <w:rPr>
          <w:rFonts w:ascii="Times New Roman" w:hAnsi="Times New Roman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D00995" w:rsidRDefault="00D00995" w:rsidP="00D00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сезонных нестационарных торговых объектов (далее – НТО):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134"/>
        <w:gridCol w:w="1701"/>
        <w:gridCol w:w="1559"/>
        <w:gridCol w:w="1418"/>
        <w:gridCol w:w="1559"/>
      </w:tblGrid>
      <w:tr w:rsidR="00D00995" w:rsidRPr="007531E2" w:rsidTr="00D659A8">
        <w:trPr>
          <w:trHeight w:val="20"/>
        </w:trPr>
        <w:tc>
          <w:tcPr>
            <w:tcW w:w="851" w:type="dxa"/>
          </w:tcPr>
          <w:p w:rsidR="00D00995" w:rsidRPr="004D6BC2" w:rsidRDefault="00D00995" w:rsidP="002B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00995" w:rsidRPr="004D6BC2" w:rsidRDefault="00D00995" w:rsidP="002B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D00995" w:rsidRPr="004D6BC2" w:rsidRDefault="00D00995" w:rsidP="002B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701" w:type="dxa"/>
            <w:shd w:val="clear" w:color="auto" w:fill="auto"/>
          </w:tcPr>
          <w:p w:rsidR="00D00995" w:rsidRPr="004D6BC2" w:rsidRDefault="00D00995" w:rsidP="002B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D00995" w:rsidRPr="004D6BC2" w:rsidRDefault="00D00995" w:rsidP="002B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8" w:type="dxa"/>
            <w:shd w:val="clear" w:color="auto" w:fill="auto"/>
          </w:tcPr>
          <w:p w:rsidR="00D00995" w:rsidRPr="004D6BC2" w:rsidRDefault="00D00995" w:rsidP="002B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559" w:type="dxa"/>
          </w:tcPr>
          <w:p w:rsidR="00D00995" w:rsidRDefault="00D00995" w:rsidP="002B42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</w:t>
            </w:r>
          </w:p>
        </w:tc>
      </w:tr>
      <w:tr w:rsidR="00D00995" w:rsidRPr="00F43583" w:rsidTr="00D659A8">
        <w:trPr>
          <w:trHeight w:val="20"/>
        </w:trPr>
        <w:tc>
          <w:tcPr>
            <w:tcW w:w="851" w:type="dxa"/>
          </w:tcPr>
          <w:p w:rsidR="00D00995" w:rsidRPr="00050A53" w:rsidRDefault="00D00995" w:rsidP="00D0099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00995" w:rsidRPr="00814D28" w:rsidRDefault="00D00995" w:rsidP="002B42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партака (место 1)</w:t>
            </w:r>
          </w:p>
        </w:tc>
        <w:tc>
          <w:tcPr>
            <w:tcW w:w="1134" w:type="dxa"/>
            <w:shd w:val="clear" w:color="auto" w:fill="auto"/>
          </w:tcPr>
          <w:p w:rsidR="00D00995" w:rsidRPr="00814D28" w:rsidRDefault="00D00995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00995" w:rsidRPr="00814D28" w:rsidRDefault="00D00995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559" w:type="dxa"/>
            <w:shd w:val="clear" w:color="auto" w:fill="auto"/>
          </w:tcPr>
          <w:p w:rsidR="00D00995" w:rsidRPr="00814D28" w:rsidRDefault="00D00995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искусственные цветы</w:t>
            </w:r>
          </w:p>
        </w:tc>
        <w:tc>
          <w:tcPr>
            <w:tcW w:w="1418" w:type="dxa"/>
            <w:shd w:val="clear" w:color="auto" w:fill="auto"/>
          </w:tcPr>
          <w:p w:rsidR="00D00995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20.04.  по 20.05.</w:t>
            </w:r>
          </w:p>
        </w:tc>
        <w:tc>
          <w:tcPr>
            <w:tcW w:w="1559" w:type="dxa"/>
          </w:tcPr>
          <w:p w:rsidR="00D00995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56,64</w:t>
            </w:r>
          </w:p>
        </w:tc>
      </w:tr>
      <w:tr w:rsidR="00D659A8" w:rsidRPr="00F43583" w:rsidTr="00D659A8">
        <w:trPr>
          <w:trHeight w:val="20"/>
        </w:trPr>
        <w:tc>
          <w:tcPr>
            <w:tcW w:w="851" w:type="dxa"/>
          </w:tcPr>
          <w:p w:rsidR="00D659A8" w:rsidRPr="00050A53" w:rsidRDefault="00D659A8" w:rsidP="00D0099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59A8" w:rsidRPr="00814D28" w:rsidRDefault="00D659A8" w:rsidP="00D659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партака (место 2)</w:t>
            </w:r>
          </w:p>
        </w:tc>
        <w:tc>
          <w:tcPr>
            <w:tcW w:w="1134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559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искусственные цветы</w:t>
            </w:r>
          </w:p>
        </w:tc>
        <w:tc>
          <w:tcPr>
            <w:tcW w:w="1418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20.04.  по 20.05.</w:t>
            </w:r>
          </w:p>
        </w:tc>
        <w:tc>
          <w:tcPr>
            <w:tcW w:w="1559" w:type="dxa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56,64</w:t>
            </w:r>
          </w:p>
        </w:tc>
      </w:tr>
      <w:tr w:rsidR="00D659A8" w:rsidRPr="00F43583" w:rsidTr="00D659A8">
        <w:trPr>
          <w:trHeight w:val="20"/>
        </w:trPr>
        <w:tc>
          <w:tcPr>
            <w:tcW w:w="851" w:type="dxa"/>
          </w:tcPr>
          <w:p w:rsidR="00D659A8" w:rsidRPr="00050A53" w:rsidRDefault="00D659A8" w:rsidP="00D0099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59A8" w:rsidRPr="00814D28" w:rsidRDefault="00D659A8" w:rsidP="002B42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партака (место 3)</w:t>
            </w:r>
          </w:p>
        </w:tc>
        <w:tc>
          <w:tcPr>
            <w:tcW w:w="1134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559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искусственные цветы</w:t>
            </w:r>
          </w:p>
        </w:tc>
        <w:tc>
          <w:tcPr>
            <w:tcW w:w="1418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20.04.  по 20.05.</w:t>
            </w:r>
          </w:p>
        </w:tc>
        <w:tc>
          <w:tcPr>
            <w:tcW w:w="1559" w:type="dxa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56,64</w:t>
            </w:r>
          </w:p>
        </w:tc>
      </w:tr>
      <w:tr w:rsidR="00D659A8" w:rsidRPr="00F43583" w:rsidTr="00D659A8">
        <w:trPr>
          <w:trHeight w:val="20"/>
        </w:trPr>
        <w:tc>
          <w:tcPr>
            <w:tcW w:w="851" w:type="dxa"/>
          </w:tcPr>
          <w:p w:rsidR="00D659A8" w:rsidRPr="00050A53" w:rsidRDefault="00D659A8" w:rsidP="00D0099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59A8" w:rsidRPr="00814D28" w:rsidRDefault="00D659A8" w:rsidP="002B42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партака (место 4)</w:t>
            </w:r>
          </w:p>
        </w:tc>
        <w:tc>
          <w:tcPr>
            <w:tcW w:w="1134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559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искусственные цветы</w:t>
            </w:r>
          </w:p>
        </w:tc>
        <w:tc>
          <w:tcPr>
            <w:tcW w:w="1418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20.04.  по 20.05.</w:t>
            </w:r>
          </w:p>
        </w:tc>
        <w:tc>
          <w:tcPr>
            <w:tcW w:w="1559" w:type="dxa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56,64</w:t>
            </w:r>
          </w:p>
        </w:tc>
      </w:tr>
      <w:tr w:rsidR="00D659A8" w:rsidRPr="00F43583" w:rsidTr="00D659A8">
        <w:trPr>
          <w:trHeight w:val="20"/>
        </w:trPr>
        <w:tc>
          <w:tcPr>
            <w:tcW w:w="851" w:type="dxa"/>
          </w:tcPr>
          <w:p w:rsidR="00D659A8" w:rsidRPr="00050A53" w:rsidRDefault="00D659A8" w:rsidP="00D0099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59A8" w:rsidRPr="00814D28" w:rsidRDefault="00D659A8" w:rsidP="002B42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партака (место 5)</w:t>
            </w:r>
          </w:p>
        </w:tc>
        <w:tc>
          <w:tcPr>
            <w:tcW w:w="1134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559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искусственные цветы</w:t>
            </w:r>
          </w:p>
        </w:tc>
        <w:tc>
          <w:tcPr>
            <w:tcW w:w="1418" w:type="dxa"/>
            <w:shd w:val="clear" w:color="auto" w:fill="auto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20.04.  по 20.05.</w:t>
            </w:r>
          </w:p>
        </w:tc>
        <w:tc>
          <w:tcPr>
            <w:tcW w:w="1559" w:type="dxa"/>
          </w:tcPr>
          <w:p w:rsidR="00D659A8" w:rsidRPr="00814D28" w:rsidRDefault="00D659A8" w:rsidP="002B4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56,64</w:t>
            </w:r>
          </w:p>
        </w:tc>
      </w:tr>
    </w:tbl>
    <w:p w:rsidR="00D00995" w:rsidRDefault="00D00995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00995" w:rsidRDefault="00D00995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НТО должен отвечать следующим характеристикам:</w:t>
      </w:r>
    </w:p>
    <w:p w:rsidR="00D00995" w:rsidRDefault="00D00995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D00995" w:rsidRDefault="00D00995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D00995" w:rsidRDefault="00D00995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D00995" w:rsidRDefault="00D00995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D00995" w:rsidRDefault="00D00995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D00995" w:rsidRDefault="00D00995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F613B2">
        <w:rPr>
          <w:rFonts w:ascii="Times New Roman" w:hAnsi="Times New Roman"/>
          <w:sz w:val="28"/>
          <w:szCs w:val="28"/>
        </w:rPr>
        <w:t xml:space="preserve"> </w:t>
      </w:r>
      <w:r w:rsidR="00C321FF">
        <w:rPr>
          <w:rFonts w:ascii="Times New Roman" w:hAnsi="Times New Roman"/>
          <w:sz w:val="28"/>
          <w:szCs w:val="28"/>
        </w:rPr>
        <w:t>наличие упаковочного материала;</w:t>
      </w:r>
    </w:p>
    <w:p w:rsidR="00D00995" w:rsidRDefault="00D00995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D00995" w:rsidRDefault="00D00995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D00995" w:rsidRDefault="00D00995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C1BCC">
        <w:rPr>
          <w:rFonts w:ascii="Times New Roman" w:hAnsi="Times New Roman"/>
          <w:sz w:val="28"/>
          <w:szCs w:val="28"/>
        </w:rPr>
        <w:t>4.</w:t>
      </w:r>
      <w:r w:rsidRPr="00126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Pr="008B2A84">
        <w:rPr>
          <w:rFonts w:ascii="Times New Roman" w:hAnsi="Times New Roman"/>
          <w:sz w:val="28"/>
          <w:szCs w:val="28"/>
        </w:rPr>
        <w:t xml:space="preserve"> подаются с </w:t>
      </w:r>
      <w:r w:rsidR="003806B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.01.2017  по </w:t>
      </w:r>
      <w:r w:rsidR="003806B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.02.2017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дней 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E11583">
          <w:rPr>
            <w:rStyle w:val="a5"/>
            <w:rFonts w:ascii="Times New Roman" w:hAnsi="Times New Roman"/>
            <w:sz w:val="28"/>
            <w:szCs w:val="28"/>
            <w:lang w:val="en-US"/>
          </w:rPr>
          <w:t>falaleeva</w:t>
        </w:r>
        <w:r w:rsidRPr="00E1158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E11583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r w:rsidRPr="00E1158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E11583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E11583">
          <w:rPr>
            <w:rStyle w:val="a5"/>
            <w:rFonts w:ascii="Times New Roman" w:hAnsi="Times New Roman"/>
            <w:sz w:val="28"/>
            <w:szCs w:val="28"/>
          </w:rPr>
          <w:t>-</w:t>
        </w:r>
        <w:r w:rsidRPr="00E11583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Pr="00E1158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E1158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00995" w:rsidRDefault="00D00995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К заявлению прилагаются:</w:t>
      </w:r>
    </w:p>
    <w:p w:rsidR="00D00995" w:rsidRPr="00B16656" w:rsidRDefault="00D00995" w:rsidP="00D009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личность;</w:t>
      </w:r>
    </w:p>
    <w:p w:rsidR="00D00995" w:rsidRPr="00B16656" w:rsidRDefault="00D00995" w:rsidP="00D009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D00995" w:rsidRPr="00B16656" w:rsidRDefault="00D00995" w:rsidP="00D009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заявителя;</w:t>
      </w:r>
    </w:p>
    <w:p w:rsidR="00D00995" w:rsidRPr="00B16656" w:rsidRDefault="00D00995" w:rsidP="00D009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9" w:history="1">
        <w:r w:rsidRPr="00B1665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65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об отсутствии у заявителя задолженности по начисленным налогам, сборам и иным обязательным платежам в бюджеты любого уровня</w:t>
      </w:r>
      <w:proofErr w:type="gramEnd"/>
      <w:r w:rsidRPr="00B16656">
        <w:rPr>
          <w:rFonts w:ascii="Times New Roman" w:hAnsi="Times New Roman" w:cs="Times New Roman"/>
          <w:sz w:val="28"/>
          <w:szCs w:val="28"/>
        </w:rPr>
        <w:t xml:space="preserve"> или государственные внебюджетные фонды за прошедший отчетный период на день подачи заявления;</w:t>
      </w:r>
    </w:p>
    <w:p w:rsidR="00D00995" w:rsidRPr="00B16656" w:rsidRDefault="00D00995" w:rsidP="00D009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заявление, подтверждающее принадлежность заявителя к категориям малого и среднего предпринимательства в соответствии со </w:t>
      </w:r>
      <w:hyperlink r:id="rId10" w:history="1">
        <w:r w:rsidRPr="00B16656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B1665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6656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665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6656">
        <w:rPr>
          <w:rFonts w:ascii="Times New Roman" w:hAnsi="Times New Roman" w:cs="Times New Roman"/>
          <w:sz w:val="28"/>
          <w:szCs w:val="28"/>
        </w:rPr>
        <w:t>;</w:t>
      </w:r>
    </w:p>
    <w:p w:rsidR="00D00995" w:rsidRDefault="00D00995" w:rsidP="00D009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редложения по внешнему виду НТО;</w:t>
      </w:r>
    </w:p>
    <w:p w:rsidR="00D00995" w:rsidRPr="00B16656" w:rsidRDefault="00D00995" w:rsidP="00D0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66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справку о состоянии расчетов с бюджетом по налогам, сборам в налоговом органе </w:t>
      </w:r>
      <w:r w:rsidRPr="00B16656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(индивидуальн</w:t>
      </w:r>
      <w:r>
        <w:rPr>
          <w:rFonts w:ascii="Times New Roman" w:hAnsi="Times New Roman"/>
          <w:sz w:val="28"/>
          <w:szCs w:val="28"/>
        </w:rPr>
        <w:t xml:space="preserve">ых предпринимателей) - </w:t>
      </w:r>
      <w:r w:rsidRPr="00B16656">
        <w:rPr>
          <w:rFonts w:ascii="Times New Roman" w:hAnsi="Times New Roman"/>
          <w:sz w:val="28"/>
          <w:szCs w:val="28"/>
        </w:rPr>
        <w:t>в случае предоставления Претендентом самосто</w:t>
      </w:r>
      <w:r>
        <w:rPr>
          <w:rFonts w:ascii="Times New Roman" w:hAnsi="Times New Roman"/>
          <w:sz w:val="28"/>
          <w:szCs w:val="28"/>
        </w:rPr>
        <w:t>ятельно.</w:t>
      </w:r>
    </w:p>
    <w:p w:rsidR="00D00995" w:rsidRDefault="00D00995" w:rsidP="00D009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Заявитель может отозвать заявление до дня окончания приема заявлений путем письменного уведомления администрации Центрального района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арнаула.</w:t>
      </w:r>
    </w:p>
    <w:p w:rsidR="00D00995" w:rsidRDefault="00D00995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Администрация Центрального района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арнаула рассматривает принятые заявления в течение 15 календарных дней со дня окончания их приема, оформляет принятое решение постановлением.</w:t>
      </w:r>
    </w:p>
    <w:p w:rsidR="00D00995" w:rsidRDefault="00D00995" w:rsidP="00D0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поступления двух и более заявлений на размещение </w:t>
      </w:r>
      <w:r w:rsidR="00C321FF">
        <w:rPr>
          <w:rFonts w:ascii="Times New Roman" w:eastAsiaTheme="minorHAnsi" w:hAnsi="Times New Roman"/>
          <w:sz w:val="28"/>
          <w:szCs w:val="28"/>
          <w:lang w:eastAsia="en-US"/>
        </w:rPr>
        <w:t xml:space="preserve">сезонного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НТО на одно и то же место, определенное схемой размещения, НТО размещается путем проведения аукциона.</w:t>
      </w:r>
    </w:p>
    <w:p w:rsidR="00D00995" w:rsidRDefault="00D00995" w:rsidP="00D00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непоступления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заявок</w:t>
      </w:r>
      <w:r w:rsidR="00C321FF">
        <w:rPr>
          <w:rFonts w:ascii="Times New Roman" w:eastAsiaTheme="minorHAnsi" w:hAnsi="Times New Roman"/>
          <w:sz w:val="28"/>
          <w:szCs w:val="28"/>
          <w:lang w:eastAsia="en-US"/>
        </w:rPr>
        <w:t xml:space="preserve"> на место размещения сезонного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НТО, определенное схемой размещения, место размещения выставляется на аукцион.</w:t>
      </w:r>
    </w:p>
    <w:p w:rsidR="00D00995" w:rsidRPr="00AD506A" w:rsidRDefault="00D00995" w:rsidP="00D009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</w:t>
      </w:r>
      <w:r w:rsidRPr="00AD506A">
        <w:rPr>
          <w:rFonts w:ascii="Times New Roman" w:hAnsi="Times New Roman" w:cs="Times New Roman"/>
          <w:sz w:val="28"/>
          <w:szCs w:val="28"/>
        </w:rPr>
        <w:t>Решение комиссии оформляется пост</w:t>
      </w:r>
      <w:r>
        <w:rPr>
          <w:rFonts w:ascii="Times New Roman" w:hAnsi="Times New Roman" w:cs="Times New Roman"/>
          <w:sz w:val="28"/>
          <w:szCs w:val="28"/>
        </w:rPr>
        <w:t>ановлением администрации района</w:t>
      </w:r>
      <w:r w:rsidRPr="00AD506A">
        <w:rPr>
          <w:rFonts w:ascii="Times New Roman" w:hAnsi="Times New Roman" w:cs="Times New Roman"/>
          <w:sz w:val="28"/>
          <w:szCs w:val="28"/>
        </w:rPr>
        <w:t>, которое принимается в течение семи календарных дней со дня окончания рассмотрения принятых заявлений.</w:t>
      </w:r>
    </w:p>
    <w:p w:rsidR="00D00995" w:rsidRPr="00AD506A" w:rsidRDefault="00D00995" w:rsidP="00D009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</w:t>
      </w:r>
      <w:r w:rsidRPr="00AD506A">
        <w:rPr>
          <w:rFonts w:ascii="Times New Roman" w:hAnsi="Times New Roman" w:cs="Times New Roman"/>
          <w:sz w:val="28"/>
          <w:szCs w:val="28"/>
        </w:rPr>
        <w:t xml:space="preserve"> течение трех календарных дней </w:t>
      </w:r>
      <w:proofErr w:type="gramStart"/>
      <w:r w:rsidRPr="00AD506A">
        <w:rPr>
          <w:rFonts w:ascii="Times New Roman" w:hAnsi="Times New Roman" w:cs="Times New Roman"/>
          <w:sz w:val="28"/>
          <w:szCs w:val="28"/>
        </w:rPr>
        <w:t>с даты прин</w:t>
      </w:r>
      <w:r>
        <w:rPr>
          <w:rFonts w:ascii="Times New Roman" w:hAnsi="Times New Roman" w:cs="Times New Roman"/>
          <w:sz w:val="28"/>
          <w:szCs w:val="28"/>
        </w:rPr>
        <w:t>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администрация</w:t>
      </w:r>
      <w:r w:rsidRPr="00AD506A">
        <w:rPr>
          <w:rFonts w:ascii="Times New Roman" w:hAnsi="Times New Roman" w:cs="Times New Roman"/>
          <w:sz w:val="28"/>
          <w:szCs w:val="28"/>
        </w:rPr>
        <w:t xml:space="preserve"> района уведомля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506A">
        <w:rPr>
          <w:rFonts w:ascii="Times New Roman" w:hAnsi="Times New Roman" w:cs="Times New Roman"/>
          <w:sz w:val="28"/>
          <w:szCs w:val="28"/>
        </w:rPr>
        <w:t xml:space="preserve">т заявителя о принятом решении по электронной почте, указанной в заявлении. В случае отсутствия адреса электронной почты в </w:t>
      </w:r>
      <w:r w:rsidRPr="00AD506A">
        <w:rPr>
          <w:rFonts w:ascii="Times New Roman" w:hAnsi="Times New Roman" w:cs="Times New Roman"/>
          <w:sz w:val="28"/>
          <w:szCs w:val="28"/>
        </w:rPr>
        <w:lastRenderedPageBreak/>
        <w:t>заявлении администрация района города извещает заявителя в письменном виде посредством почтового отправления.</w:t>
      </w:r>
    </w:p>
    <w:p w:rsidR="00D00995" w:rsidRPr="00AD506A" w:rsidRDefault="00D00995" w:rsidP="00D009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D506A">
        <w:rPr>
          <w:rFonts w:ascii="Times New Roman" w:hAnsi="Times New Roman" w:cs="Times New Roman"/>
          <w:sz w:val="28"/>
          <w:szCs w:val="28"/>
        </w:rPr>
        <w:t>. Договор подлежит заключению в срок не позднее 10 календарных дней со дня принятия постановления.</w:t>
      </w:r>
    </w:p>
    <w:p w:rsidR="00D00995" w:rsidRDefault="00D00995" w:rsidP="00D009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995" w:rsidRDefault="00D00995" w:rsidP="00D009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995" w:rsidRDefault="00D00995" w:rsidP="00D009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0995" w:rsidRPr="00631E9E" w:rsidRDefault="003806BD" w:rsidP="00D00995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D00995">
        <w:rPr>
          <w:rFonts w:ascii="Times New Roman" w:hAnsi="Times New Roman"/>
          <w:sz w:val="28"/>
          <w:szCs w:val="28"/>
        </w:rPr>
        <w:t xml:space="preserve"> администрации</w:t>
      </w:r>
      <w:r w:rsidR="00D00995">
        <w:rPr>
          <w:rFonts w:ascii="Times New Roman" w:hAnsi="Times New Roman"/>
          <w:sz w:val="28"/>
          <w:szCs w:val="28"/>
        </w:rPr>
        <w:tab/>
      </w:r>
      <w:r w:rsidR="00D00995">
        <w:rPr>
          <w:rFonts w:ascii="Times New Roman" w:hAnsi="Times New Roman"/>
          <w:sz w:val="28"/>
          <w:szCs w:val="28"/>
        </w:rPr>
        <w:tab/>
      </w:r>
      <w:r w:rsidR="00D00995">
        <w:rPr>
          <w:rFonts w:ascii="Times New Roman" w:hAnsi="Times New Roman"/>
          <w:sz w:val="28"/>
          <w:szCs w:val="28"/>
        </w:rPr>
        <w:tab/>
      </w:r>
      <w:r w:rsidR="00D00995">
        <w:rPr>
          <w:rFonts w:ascii="Times New Roman" w:hAnsi="Times New Roman"/>
          <w:sz w:val="28"/>
          <w:szCs w:val="28"/>
        </w:rPr>
        <w:tab/>
      </w:r>
      <w:r w:rsidR="00D009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  Г.В.Синицына</w:t>
      </w:r>
      <w:r w:rsidR="00D00995">
        <w:rPr>
          <w:rFonts w:ascii="Times New Roman" w:hAnsi="Times New Roman"/>
          <w:sz w:val="28"/>
          <w:szCs w:val="28"/>
        </w:rPr>
        <w:tab/>
      </w:r>
      <w:r w:rsidR="00D00995">
        <w:rPr>
          <w:rFonts w:ascii="Times New Roman" w:hAnsi="Times New Roman"/>
          <w:sz w:val="28"/>
          <w:szCs w:val="28"/>
        </w:rPr>
        <w:tab/>
      </w:r>
      <w:r w:rsidR="00D00995"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D00995" w:rsidRDefault="00D00995" w:rsidP="00D00995"/>
    <w:p w:rsidR="00FF11F3" w:rsidRDefault="00FF11F3"/>
    <w:sectPr w:rsidR="00FF11F3" w:rsidSect="00BE6E63">
      <w:headerReference w:type="default" r:id="rId11"/>
      <w:pgSz w:w="11906" w:h="16838"/>
      <w:pgMar w:top="851" w:right="567" w:bottom="567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67" w:rsidRDefault="00996C67" w:rsidP="00996C67">
      <w:pPr>
        <w:spacing w:after="0" w:line="240" w:lineRule="auto"/>
      </w:pPr>
      <w:r>
        <w:separator/>
      </w:r>
    </w:p>
  </w:endnote>
  <w:endnote w:type="continuationSeparator" w:id="0">
    <w:p w:rsidR="00996C67" w:rsidRDefault="00996C67" w:rsidP="0099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67" w:rsidRDefault="00996C67" w:rsidP="00996C67">
      <w:pPr>
        <w:spacing w:after="0" w:line="240" w:lineRule="auto"/>
      </w:pPr>
      <w:r>
        <w:separator/>
      </w:r>
    </w:p>
  </w:footnote>
  <w:footnote w:type="continuationSeparator" w:id="0">
    <w:p w:rsidR="00996C67" w:rsidRDefault="00996C67" w:rsidP="0099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19" w:rsidRDefault="00996C67">
    <w:pPr>
      <w:pStyle w:val="a3"/>
      <w:jc w:val="right"/>
    </w:pPr>
    <w:r>
      <w:fldChar w:fldCharType="begin"/>
    </w:r>
    <w:r w:rsidR="003806BD">
      <w:instrText xml:space="preserve"> PAGE   \* MERGEFORMAT </w:instrText>
    </w:r>
    <w:r>
      <w:fldChar w:fldCharType="separate"/>
    </w:r>
    <w:r w:rsidR="00C321FF">
      <w:rPr>
        <w:noProof/>
      </w:rPr>
      <w:t>1</w:t>
    </w:r>
    <w:r>
      <w:fldChar w:fldCharType="end"/>
    </w:r>
  </w:p>
  <w:p w:rsidR="000C4A19" w:rsidRDefault="00C321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1B1F"/>
    <w:multiLevelType w:val="hybridMultilevel"/>
    <w:tmpl w:val="592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995"/>
    <w:rsid w:val="003806BD"/>
    <w:rsid w:val="00996C67"/>
    <w:rsid w:val="00C321FF"/>
    <w:rsid w:val="00D00995"/>
    <w:rsid w:val="00D659A8"/>
    <w:rsid w:val="00D86E00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995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D00995"/>
    <w:rPr>
      <w:color w:val="0000FF" w:themeColor="hyperlink"/>
      <w:u w:val="single"/>
    </w:rPr>
  </w:style>
  <w:style w:type="paragraph" w:customStyle="1" w:styleId="ConsPlusNormal">
    <w:name w:val="ConsPlusNormal"/>
    <w:rsid w:val="00D009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aleeva@centr.barnaul-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7E108BE0C1D37D9961E051D9DB2A4AE30FA1C3ABEC361304BAF76E9566420DC4C66E5BFAFF9EC9d9U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7E108BE0C1D37D9961E051D9DB2A4AE30FA5C0A7EB361304BAF76E95d6U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D1EF9-61D9-4CA6-8BB3-B65E2853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cp:lastPrinted>2017-01-23T05:40:00Z</cp:lastPrinted>
  <dcterms:created xsi:type="dcterms:W3CDTF">2017-01-23T05:41:00Z</dcterms:created>
  <dcterms:modified xsi:type="dcterms:W3CDTF">2017-01-23T05:41:00Z</dcterms:modified>
</cp:coreProperties>
</file>