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77" w:rsidRPr="005C2128" w:rsidRDefault="00BF2577" w:rsidP="00691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F2577" w:rsidRPr="005C2128" w:rsidRDefault="00BF2577" w:rsidP="00691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BF2577" w:rsidRPr="005C2128" w:rsidRDefault="00F518D3" w:rsidP="00E55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F2577" w:rsidRPr="005C2128">
        <w:rPr>
          <w:rFonts w:ascii="Times New Roman" w:hAnsi="Times New Roman" w:cs="Times New Roman"/>
          <w:sz w:val="28"/>
          <w:szCs w:val="28"/>
        </w:rPr>
        <w:t>решения Барнаульской городской Думы «</w:t>
      </w:r>
      <w:r w:rsidR="00E5536C" w:rsidRPr="00E5536C">
        <w:rPr>
          <w:rFonts w:ascii="Times New Roman" w:hAnsi="Times New Roman" w:cs="Times New Roman"/>
          <w:sz w:val="28"/>
          <w:szCs w:val="28"/>
        </w:rPr>
        <w:t>О внесении изменений в решение городской Думы от 23.04.2010 №290 «Об утверждении Положения о парках культуры и отдыха города Барнаула» (в ред. решения от 27.09.2013 №179)</w:t>
      </w:r>
      <w:r w:rsidR="00BF2577" w:rsidRPr="005C2128">
        <w:rPr>
          <w:rFonts w:ascii="Times New Roman" w:hAnsi="Times New Roman" w:cs="Times New Roman"/>
          <w:sz w:val="28"/>
          <w:szCs w:val="28"/>
        </w:rPr>
        <w:t>»</w:t>
      </w:r>
    </w:p>
    <w:p w:rsidR="00BF2577" w:rsidRPr="005C2128" w:rsidRDefault="00BF2577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3FC" w:rsidRPr="006913FC" w:rsidRDefault="006913FC" w:rsidP="00691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3FC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</w:t>
      </w:r>
      <w:r>
        <w:rPr>
          <w:rFonts w:ascii="Times New Roman" w:hAnsi="Times New Roman" w:cs="Times New Roman"/>
          <w:sz w:val="28"/>
          <w:szCs w:val="28"/>
        </w:rPr>
        <w:t>комитет по культуре города Барнаула, расположенный по</w:t>
      </w:r>
      <w:r w:rsidRPr="006913FC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13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3FC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913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Ленина, 6</w:t>
      </w:r>
      <w:r w:rsidRPr="006913FC">
        <w:rPr>
          <w:rFonts w:ascii="Times New Roman" w:hAnsi="Times New Roman" w:cs="Times New Roman"/>
          <w:sz w:val="28"/>
          <w:szCs w:val="28"/>
        </w:rPr>
        <w:t xml:space="preserve">, телефон </w:t>
      </w:r>
      <w:r>
        <w:rPr>
          <w:rFonts w:ascii="Times New Roman" w:hAnsi="Times New Roman" w:cs="Times New Roman"/>
          <w:sz w:val="28"/>
          <w:szCs w:val="28"/>
        </w:rPr>
        <w:t>639-230</w:t>
      </w:r>
      <w:r w:rsidRPr="006913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6913FC">
        <w:rPr>
          <w:rFonts w:ascii="Times New Roman" w:hAnsi="Times New Roman" w:cs="Times New Roman"/>
          <w:sz w:val="28"/>
          <w:szCs w:val="28"/>
        </w:rPr>
        <w:t>kultura</w:t>
      </w:r>
      <w:r>
        <w:rPr>
          <w:rFonts w:ascii="Times New Roman" w:hAnsi="Times New Roman" w:cs="Times New Roman"/>
          <w:sz w:val="28"/>
          <w:szCs w:val="28"/>
        </w:rPr>
        <w:t>@barnaul-adm.ru</w:t>
      </w:r>
      <w:r w:rsidRPr="006913F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73F87" w:rsidRPr="00B73F87">
        <w:rPr>
          <w:rFonts w:ascii="Times New Roman" w:hAnsi="Times New Roman" w:cs="Times New Roman"/>
          <w:sz w:val="28"/>
          <w:szCs w:val="28"/>
        </w:rPr>
        <w:t>–</w:t>
      </w:r>
      <w:r w:rsidRPr="006913FC">
        <w:rPr>
          <w:rFonts w:ascii="Times New Roman" w:hAnsi="Times New Roman" w:cs="Times New Roman"/>
          <w:sz w:val="28"/>
          <w:szCs w:val="28"/>
        </w:rPr>
        <w:t xml:space="preserve"> разработчик).</w:t>
      </w:r>
    </w:p>
    <w:p w:rsidR="00526572" w:rsidRDefault="006913FC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3FC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</w:t>
      </w:r>
      <w:r w:rsidR="00B73F87" w:rsidRPr="00B73F87">
        <w:rPr>
          <w:rFonts w:ascii="Times New Roman" w:hAnsi="Times New Roman" w:cs="Times New Roman"/>
          <w:sz w:val="28"/>
          <w:szCs w:val="28"/>
        </w:rPr>
        <w:t>решения Барнаульской городской Думы «</w:t>
      </w:r>
      <w:r w:rsidR="00AA3D5D" w:rsidRPr="00AA3D5D">
        <w:rPr>
          <w:rFonts w:ascii="Times New Roman" w:hAnsi="Times New Roman" w:cs="Times New Roman"/>
          <w:sz w:val="28"/>
          <w:szCs w:val="28"/>
        </w:rPr>
        <w:t>О внесении изменений в решение городской Думы от 23.04.2010 №290 «Об утверждении Положения о парках культуры и отдыха города Барнаула» (в ред. решения от 27.09.2013 №179)</w:t>
      </w:r>
      <w:r w:rsidR="00B73F87" w:rsidRPr="00B73F87">
        <w:rPr>
          <w:rFonts w:ascii="Times New Roman" w:hAnsi="Times New Roman" w:cs="Times New Roman"/>
          <w:sz w:val="28"/>
          <w:szCs w:val="28"/>
        </w:rPr>
        <w:t>»</w:t>
      </w:r>
      <w:r w:rsidRPr="006913FC">
        <w:rPr>
          <w:rFonts w:ascii="Times New Roman" w:hAnsi="Times New Roman" w:cs="Times New Roman"/>
          <w:sz w:val="28"/>
          <w:szCs w:val="28"/>
        </w:rPr>
        <w:t xml:space="preserve"> </w:t>
      </w:r>
      <w:r w:rsidR="00526572">
        <w:rPr>
          <w:rFonts w:ascii="Times New Roman" w:hAnsi="Times New Roman" w:cs="Times New Roman"/>
          <w:sz w:val="28"/>
          <w:szCs w:val="28"/>
        </w:rPr>
        <w:t>с целью приведения решения</w:t>
      </w:r>
      <w:r w:rsidR="00526572" w:rsidRPr="00526572">
        <w:rPr>
          <w:rFonts w:ascii="Times New Roman" w:hAnsi="Times New Roman" w:cs="Times New Roman"/>
          <w:sz w:val="28"/>
          <w:szCs w:val="28"/>
        </w:rPr>
        <w:t xml:space="preserve"> городской Думы от 23.04.2010 №290 «Об утверждении Положения о парках культуры и отдыха города Барнаула</w:t>
      </w:r>
      <w:r w:rsidR="00526572">
        <w:rPr>
          <w:rFonts w:ascii="Times New Roman" w:hAnsi="Times New Roman" w:cs="Times New Roman"/>
          <w:sz w:val="28"/>
          <w:szCs w:val="28"/>
        </w:rPr>
        <w:t xml:space="preserve">» (далее – решение) в соответствие с </w:t>
      </w:r>
      <w:r w:rsidR="00526572" w:rsidRPr="00526572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городского округа – города Барнаула Алтайского края</w:t>
      </w:r>
      <w:r w:rsidR="00526572">
        <w:rPr>
          <w:rFonts w:ascii="Times New Roman" w:hAnsi="Times New Roman" w:cs="Times New Roman"/>
          <w:sz w:val="28"/>
          <w:szCs w:val="28"/>
        </w:rPr>
        <w:t xml:space="preserve">, а также с целью дополнения решения нормами, рекомендуемыми к включению </w:t>
      </w:r>
      <w:r w:rsidR="00526572" w:rsidRPr="00526572">
        <w:rPr>
          <w:rFonts w:ascii="Times New Roman" w:hAnsi="Times New Roman" w:cs="Times New Roman"/>
          <w:sz w:val="28"/>
          <w:szCs w:val="28"/>
        </w:rPr>
        <w:t>методически</w:t>
      </w:r>
      <w:r w:rsidR="00526572">
        <w:rPr>
          <w:rFonts w:ascii="Times New Roman" w:hAnsi="Times New Roman" w:cs="Times New Roman"/>
          <w:sz w:val="28"/>
          <w:szCs w:val="28"/>
        </w:rPr>
        <w:t>ми</w:t>
      </w:r>
      <w:r w:rsidR="00526572" w:rsidRPr="0052657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526572">
        <w:rPr>
          <w:rFonts w:ascii="Times New Roman" w:hAnsi="Times New Roman" w:cs="Times New Roman"/>
          <w:sz w:val="28"/>
          <w:szCs w:val="28"/>
        </w:rPr>
        <w:t>ями</w:t>
      </w:r>
      <w:r w:rsidR="00526572" w:rsidRPr="00526572">
        <w:rPr>
          <w:rFonts w:ascii="Times New Roman" w:hAnsi="Times New Roman" w:cs="Times New Roman"/>
          <w:sz w:val="28"/>
          <w:szCs w:val="28"/>
        </w:rPr>
        <w:t xml:space="preserve"> для подготовки правил благоустройства территорий поселений, городских округов, внутригородских районов</w:t>
      </w:r>
      <w:r w:rsidR="00526572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526572" w:rsidRPr="00526572">
        <w:rPr>
          <w:rFonts w:ascii="Times New Roman" w:hAnsi="Times New Roman" w:cs="Times New Roman"/>
          <w:sz w:val="28"/>
          <w:szCs w:val="28"/>
        </w:rPr>
        <w:t>Приказ</w:t>
      </w:r>
      <w:r w:rsidR="00526572">
        <w:rPr>
          <w:rFonts w:ascii="Times New Roman" w:hAnsi="Times New Roman" w:cs="Times New Roman"/>
          <w:sz w:val="28"/>
          <w:szCs w:val="28"/>
        </w:rPr>
        <w:t>ом</w:t>
      </w:r>
      <w:r w:rsidR="00526572" w:rsidRPr="00526572">
        <w:rPr>
          <w:rFonts w:ascii="Times New Roman" w:hAnsi="Times New Roman" w:cs="Times New Roman"/>
          <w:sz w:val="28"/>
          <w:szCs w:val="28"/>
        </w:rPr>
        <w:t xml:space="preserve"> Минстроя России от 13.04.2017 </w:t>
      </w:r>
      <w:r w:rsidR="00526572">
        <w:rPr>
          <w:rFonts w:ascii="Times New Roman" w:hAnsi="Times New Roman" w:cs="Times New Roman"/>
          <w:sz w:val="28"/>
          <w:szCs w:val="28"/>
        </w:rPr>
        <w:t>№</w:t>
      </w:r>
      <w:r w:rsidR="00526572" w:rsidRPr="00526572">
        <w:rPr>
          <w:rFonts w:ascii="Times New Roman" w:hAnsi="Times New Roman" w:cs="Times New Roman"/>
          <w:sz w:val="28"/>
          <w:szCs w:val="28"/>
        </w:rPr>
        <w:t>711/пр</w:t>
      </w:r>
      <w:r w:rsidR="00526572">
        <w:rPr>
          <w:rFonts w:ascii="Times New Roman" w:hAnsi="Times New Roman" w:cs="Times New Roman"/>
          <w:sz w:val="28"/>
          <w:szCs w:val="28"/>
        </w:rPr>
        <w:t>.</w:t>
      </w:r>
    </w:p>
    <w:p w:rsidR="00582B2E" w:rsidRDefault="00703232" w:rsidP="00E60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582B2E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</w:t>
      </w:r>
      <w:r w:rsidR="00F8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582B2E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парков</w:t>
      </w:r>
      <w:r w:rsidR="00F8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культуры и отдыха</w:t>
      </w:r>
      <w:r w:rsidR="00582B2E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</w:t>
      </w:r>
      <w:r w:rsidR="001E2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8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582B2E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благоустройства и содержания территорий парков</w:t>
      </w:r>
      <w:r w:rsidR="001E2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культуры и отдыха</w:t>
      </w:r>
      <w:r w:rsidR="00582B2E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расположенных в городском округе – городе Барнаул Алтайског</w:t>
      </w:r>
      <w:r w:rsidR="001E2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края</w:t>
      </w:r>
      <w:r w:rsidR="00E60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город Барнаул)</w:t>
      </w:r>
      <w:r w:rsidR="001E2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0C2449" w:rsidRPr="005C2128">
        <w:rPr>
          <w:rFonts w:ascii="Times New Roman" w:hAnsi="Times New Roman" w:cs="Times New Roman"/>
          <w:sz w:val="28"/>
          <w:szCs w:val="28"/>
        </w:rPr>
        <w:t xml:space="preserve">физических лиц, в том числе индивидуальных предпринимателей, юридических лиц, органы государственной власти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2449" w:rsidRPr="005C2128">
        <w:rPr>
          <w:rFonts w:ascii="Times New Roman" w:hAnsi="Times New Roman" w:cs="Times New Roman"/>
          <w:sz w:val="28"/>
          <w:szCs w:val="28"/>
        </w:rPr>
        <w:t>и органы местного самоуправления</w:t>
      </w:r>
      <w:r w:rsidRPr="005C2128">
        <w:rPr>
          <w:rFonts w:ascii="Times New Roman" w:hAnsi="Times New Roman" w:cs="Times New Roman"/>
          <w:sz w:val="28"/>
          <w:szCs w:val="28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4F53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повлечет изменени</w:t>
      </w:r>
      <w:r w:rsidR="004F5393">
        <w:rPr>
          <w:rFonts w:ascii="Times New Roman" w:hAnsi="Times New Roman" w:cs="Times New Roman"/>
          <w:sz w:val="28"/>
          <w:szCs w:val="28"/>
        </w:rPr>
        <w:t>е</w:t>
      </w:r>
      <w:r w:rsidRPr="005C2128">
        <w:rPr>
          <w:rFonts w:ascii="Times New Roman" w:hAnsi="Times New Roman" w:cs="Times New Roman"/>
          <w:sz w:val="28"/>
          <w:szCs w:val="28"/>
        </w:rPr>
        <w:t xml:space="preserve"> полномочий органов</w:t>
      </w:r>
      <w:r w:rsidR="004F5393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</w:t>
      </w:r>
      <w:r w:rsidR="00BE2EDC">
        <w:rPr>
          <w:rFonts w:ascii="Times New Roman" w:hAnsi="Times New Roman" w:cs="Times New Roman"/>
          <w:sz w:val="28"/>
          <w:szCs w:val="28"/>
        </w:rPr>
        <w:t>, а так</w:t>
      </w:r>
      <w:r w:rsidR="00EB492B">
        <w:rPr>
          <w:rFonts w:ascii="Times New Roman" w:hAnsi="Times New Roman" w:cs="Times New Roman"/>
          <w:sz w:val="28"/>
          <w:szCs w:val="28"/>
        </w:rPr>
        <w:t xml:space="preserve">же </w:t>
      </w:r>
      <w:r w:rsidR="00EB492B" w:rsidRPr="00EB492B">
        <w:rPr>
          <w:rFonts w:ascii="Times New Roman" w:hAnsi="Times New Roman" w:cs="Times New Roman"/>
          <w:sz w:val="28"/>
          <w:szCs w:val="28"/>
        </w:rPr>
        <w:t>изменени</w:t>
      </w:r>
      <w:r w:rsidR="00EB492B">
        <w:rPr>
          <w:rFonts w:ascii="Times New Roman" w:hAnsi="Times New Roman" w:cs="Times New Roman"/>
          <w:sz w:val="28"/>
          <w:szCs w:val="28"/>
        </w:rPr>
        <w:t>е</w:t>
      </w:r>
      <w:r w:rsidR="00EB492B" w:rsidRPr="00EB492B">
        <w:rPr>
          <w:rFonts w:ascii="Times New Roman" w:hAnsi="Times New Roman" w:cs="Times New Roman"/>
          <w:sz w:val="28"/>
          <w:szCs w:val="28"/>
        </w:rPr>
        <w:t xml:space="preserve"> прав и обязанностей субъектов предпринимательской             и инвестиционной деятельности</w:t>
      </w:r>
      <w:r w:rsidR="004F5393">
        <w:rPr>
          <w:rFonts w:ascii="Times New Roman" w:hAnsi="Times New Roman" w:cs="Times New Roman"/>
          <w:sz w:val="28"/>
          <w:szCs w:val="28"/>
        </w:rPr>
        <w:t>: предусмотрена необходимость согласования</w:t>
      </w:r>
      <w:r w:rsidR="004F5393" w:rsidRPr="004F5393">
        <w:rPr>
          <w:rFonts w:ascii="Times New Roman" w:hAnsi="Times New Roman" w:cs="Times New Roman"/>
          <w:sz w:val="28"/>
          <w:szCs w:val="28"/>
        </w:rPr>
        <w:t xml:space="preserve"> проектов реконструкции парков</w:t>
      </w:r>
      <w:r w:rsidR="004F5393">
        <w:rPr>
          <w:rFonts w:ascii="Times New Roman" w:hAnsi="Times New Roman" w:cs="Times New Roman"/>
          <w:sz w:val="28"/>
          <w:szCs w:val="28"/>
        </w:rPr>
        <w:t xml:space="preserve"> культуры и отдыха с </w:t>
      </w:r>
      <w:r w:rsidR="00587F4A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города Барнаула. 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субъектов </w:t>
      </w:r>
      <w:r w:rsidRPr="005C2128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инвестиционной деятельности, связанных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2128">
        <w:rPr>
          <w:rFonts w:ascii="Times New Roman" w:hAnsi="Times New Roman" w:cs="Times New Roman"/>
          <w:sz w:val="28"/>
          <w:szCs w:val="28"/>
        </w:rPr>
        <w:t>с изменением их прав и обязанностей.</w:t>
      </w:r>
    </w:p>
    <w:p w:rsidR="000C2449" w:rsidRPr="005C2128" w:rsidRDefault="000C2449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Принятие проекта муниципального правового акта не</w:t>
      </w:r>
      <w:r w:rsidR="005C2128">
        <w:rPr>
          <w:rFonts w:ascii="Times New Roman" w:hAnsi="Times New Roman" w:cs="Times New Roman"/>
          <w:sz w:val="28"/>
          <w:szCs w:val="28"/>
        </w:rPr>
        <w:t xml:space="preserve"> </w:t>
      </w:r>
      <w:r w:rsidRPr="005C2128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</w:t>
      </w:r>
      <w:bookmarkStart w:id="0" w:name="_GoBack"/>
      <w:bookmarkEnd w:id="0"/>
      <w:r w:rsidRPr="005C2128">
        <w:rPr>
          <w:rFonts w:ascii="Times New Roman" w:hAnsi="Times New Roman" w:cs="Times New Roman"/>
          <w:sz w:val="28"/>
          <w:szCs w:val="28"/>
        </w:rPr>
        <w:t>бом регулирования.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 w:rsidR="00BD02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128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703232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 w:rsidR="005C2128"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5C2128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Default="005C2128" w:rsidP="008B4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75" w:rsidRDefault="008B4A75" w:rsidP="008B4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культуре</w:t>
      </w:r>
    </w:p>
    <w:p w:rsidR="008B4A75" w:rsidRDefault="008B4A75" w:rsidP="008B4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                                                                            В.Г.Паршков</w:t>
      </w:r>
    </w:p>
    <w:p w:rsidR="005C2128" w:rsidRP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2128" w:rsidRPr="005C2128" w:rsidSect="00F518D3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CA" w:rsidRDefault="008E67CA" w:rsidP="00F518D3">
      <w:pPr>
        <w:spacing w:after="0" w:line="240" w:lineRule="auto"/>
      </w:pPr>
      <w:r>
        <w:separator/>
      </w:r>
    </w:p>
  </w:endnote>
  <w:endnote w:type="continuationSeparator" w:id="0">
    <w:p w:rsidR="008E67CA" w:rsidRDefault="008E67CA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CA" w:rsidRDefault="008E67CA" w:rsidP="00F518D3">
      <w:pPr>
        <w:spacing w:after="0" w:line="240" w:lineRule="auto"/>
      </w:pPr>
      <w:r>
        <w:separator/>
      </w:r>
    </w:p>
  </w:footnote>
  <w:footnote w:type="continuationSeparator" w:id="0">
    <w:p w:rsidR="008E67CA" w:rsidRDefault="008E67CA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72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518D3" w:rsidRPr="00765874" w:rsidRDefault="00F518D3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658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58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58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58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58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18D3" w:rsidRDefault="00F518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C2449"/>
    <w:rsid w:val="00100A50"/>
    <w:rsid w:val="001E29E6"/>
    <w:rsid w:val="002500D7"/>
    <w:rsid w:val="002B37E4"/>
    <w:rsid w:val="002F02EA"/>
    <w:rsid w:val="003362A7"/>
    <w:rsid w:val="00454D6C"/>
    <w:rsid w:val="004F5393"/>
    <w:rsid w:val="00501EBB"/>
    <w:rsid w:val="00526572"/>
    <w:rsid w:val="0054237B"/>
    <w:rsid w:val="00582B2E"/>
    <w:rsid w:val="00587F4A"/>
    <w:rsid w:val="005C2128"/>
    <w:rsid w:val="00642701"/>
    <w:rsid w:val="006913FC"/>
    <w:rsid w:val="006F6198"/>
    <w:rsid w:val="00703232"/>
    <w:rsid w:val="0072388A"/>
    <w:rsid w:val="00765874"/>
    <w:rsid w:val="007E1744"/>
    <w:rsid w:val="008A5E67"/>
    <w:rsid w:val="008B4A75"/>
    <w:rsid w:val="008E67CA"/>
    <w:rsid w:val="00A148AD"/>
    <w:rsid w:val="00AA3D5D"/>
    <w:rsid w:val="00AA477F"/>
    <w:rsid w:val="00B73F87"/>
    <w:rsid w:val="00BD021F"/>
    <w:rsid w:val="00BE2EDC"/>
    <w:rsid w:val="00BF2577"/>
    <w:rsid w:val="00D66F9D"/>
    <w:rsid w:val="00DA2D04"/>
    <w:rsid w:val="00E5536C"/>
    <w:rsid w:val="00E60F88"/>
    <w:rsid w:val="00EB492B"/>
    <w:rsid w:val="00F518D3"/>
    <w:rsid w:val="00F84A27"/>
    <w:rsid w:val="00FA1A89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17E15-6B8C-4075-AC74-6CE04F32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8B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4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Наталья Клименко</cp:lastModifiedBy>
  <cp:revision>30</cp:revision>
  <cp:lastPrinted>2018-07-25T08:39:00Z</cp:lastPrinted>
  <dcterms:created xsi:type="dcterms:W3CDTF">2018-03-14T01:16:00Z</dcterms:created>
  <dcterms:modified xsi:type="dcterms:W3CDTF">2018-10-22T07:15:00Z</dcterms:modified>
</cp:coreProperties>
</file>