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F03" w:rsidRPr="00036134" w:rsidRDefault="000439C6" w:rsidP="00252F03">
      <w:pPr>
        <w:tabs>
          <w:tab w:val="left" w:pos="1134"/>
        </w:tabs>
        <w:jc w:val="center"/>
        <w:rPr>
          <w:b/>
          <w:sz w:val="28"/>
          <w:szCs w:val="28"/>
        </w:rPr>
      </w:pPr>
      <w:bookmarkStart w:id="0" w:name="_GoBack"/>
      <w:r w:rsidRPr="00036134">
        <w:rPr>
          <w:b/>
          <w:sz w:val="28"/>
          <w:szCs w:val="28"/>
        </w:rPr>
        <w:t xml:space="preserve">Информация о </w:t>
      </w:r>
      <w:r w:rsidR="00252F03" w:rsidRPr="00036134">
        <w:rPr>
          <w:b/>
          <w:sz w:val="28"/>
          <w:szCs w:val="28"/>
        </w:rPr>
        <w:t>реализации Послания Президента Российской Федерации Федеральному Собранию Российской Федерации от 01.03.2018 на территории городского округа-</w:t>
      </w:r>
      <w:r w:rsidR="002246E6" w:rsidRPr="00036134">
        <w:rPr>
          <w:b/>
          <w:sz w:val="28"/>
          <w:szCs w:val="28"/>
        </w:rPr>
        <w:t>города Барнаула Алтайского края</w:t>
      </w:r>
    </w:p>
    <w:bookmarkEnd w:id="0"/>
    <w:p w:rsidR="00252F03" w:rsidRPr="00252F03" w:rsidRDefault="00252F03" w:rsidP="00252F03">
      <w:pPr>
        <w:tabs>
          <w:tab w:val="left" w:pos="1134"/>
        </w:tabs>
        <w:jc w:val="center"/>
        <w:rPr>
          <w:sz w:val="28"/>
          <w:szCs w:val="28"/>
          <w:u w:val="single"/>
        </w:rPr>
      </w:pPr>
    </w:p>
    <w:p w:rsidR="00F878FB" w:rsidRPr="00F878FB" w:rsidRDefault="00F878FB" w:rsidP="00F878FB">
      <w:pPr>
        <w:tabs>
          <w:tab w:val="left" w:pos="1134"/>
        </w:tabs>
        <w:ind w:right="-1" w:firstLine="709"/>
        <w:jc w:val="both"/>
        <w:rPr>
          <w:sz w:val="28"/>
          <w:szCs w:val="28"/>
        </w:rPr>
      </w:pPr>
      <w:r w:rsidRPr="00F878FB">
        <w:rPr>
          <w:sz w:val="28"/>
          <w:szCs w:val="28"/>
        </w:rPr>
        <w:t xml:space="preserve">Во исполнение постановления от 28.04.2018 №792 «О реализации Послания Президента Российской Федерации Федеральному Собранию Российской Федерации от 01.03.2018 на территории городского округа-города Барнаула Алтайского края» комитет осуществляет контроль за реализацией Плана мероприятий Программы «Повышение эффективности бюджетных расходов в городе Барнауле на 2015-2023 годы», направленного в том числе на долгосрочную сбалансированность и устойчивость бюджета города Барнаула. </w:t>
      </w:r>
    </w:p>
    <w:p w:rsidR="00F878FB" w:rsidRPr="00DF79F5" w:rsidRDefault="00F878FB" w:rsidP="00F878FB">
      <w:pPr>
        <w:ind w:firstLine="709"/>
        <w:jc w:val="both"/>
        <w:rPr>
          <w:sz w:val="28"/>
          <w:szCs w:val="28"/>
        </w:rPr>
      </w:pPr>
      <w:r w:rsidRPr="00DF79F5">
        <w:rPr>
          <w:sz w:val="28"/>
          <w:szCs w:val="28"/>
        </w:rPr>
        <w:t>Кроме этого, в целях увеличения доходного потенциала  в марте 2018 года по итогам совещания у заместителя главы администрации города по экономической политике главным администраторам доходов доведены задания по увеличению неналоговых дох</w:t>
      </w:r>
      <w:r>
        <w:rPr>
          <w:sz w:val="28"/>
          <w:szCs w:val="28"/>
        </w:rPr>
        <w:t>одов бюджета города</w:t>
      </w:r>
      <w:r w:rsidR="005F4686">
        <w:rPr>
          <w:sz w:val="28"/>
          <w:szCs w:val="28"/>
        </w:rPr>
        <w:t>, которые в целом выполнены.</w:t>
      </w:r>
    </w:p>
    <w:p w:rsidR="00F878FB" w:rsidRPr="00DF79F5" w:rsidRDefault="00F878FB" w:rsidP="00F878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9F5">
        <w:rPr>
          <w:sz w:val="28"/>
          <w:szCs w:val="28"/>
        </w:rPr>
        <w:t>С</w:t>
      </w:r>
      <w:r w:rsidRPr="00DF79F5">
        <w:rPr>
          <w:spacing w:val="-6"/>
          <w:sz w:val="28"/>
          <w:szCs w:val="28"/>
        </w:rPr>
        <w:t xml:space="preserve"> учетом предложений главных администраторов доходов</w:t>
      </w:r>
      <w:r w:rsidRPr="00DF79F5">
        <w:rPr>
          <w:sz w:val="28"/>
          <w:szCs w:val="28"/>
        </w:rPr>
        <w:t xml:space="preserve"> р</w:t>
      </w:r>
      <w:r w:rsidRPr="00DF79F5">
        <w:rPr>
          <w:spacing w:val="-6"/>
          <w:sz w:val="28"/>
          <w:szCs w:val="28"/>
        </w:rPr>
        <w:t xml:space="preserve">ешениями Барнаульской городской Думы </w:t>
      </w:r>
      <w:r w:rsidRPr="00DF79F5">
        <w:rPr>
          <w:sz w:val="28"/>
          <w:szCs w:val="28"/>
        </w:rPr>
        <w:t xml:space="preserve">от 01.06.2018 №131 «О внесении изменений                           и дополнений в решение городской Думы от 01.12.2017 №29 «О бюджете города                  на 2018 год и на плановый период 2019 и 2020 годов» (в ред. решения </w:t>
      </w:r>
      <w:r>
        <w:rPr>
          <w:sz w:val="28"/>
          <w:szCs w:val="28"/>
        </w:rPr>
        <w:br/>
      </w:r>
      <w:r w:rsidRPr="00DF79F5">
        <w:rPr>
          <w:sz w:val="28"/>
          <w:szCs w:val="28"/>
        </w:rPr>
        <w:t>от 28.02.2018 №72)», от 31.10.2018 №197 «О внесении изменений и дополнений в решение городской Думы от 01.12.2017 №29 «О бюджете города на 2018 год и на плановый период 2019 и 2020 годов» (в ред. решения от 01.06.2018 №131)» годовой план по налоговым и неналоговым доходам увеличен на 335,4 млн. рублей (или на 5,2%), дефицит сокращен в 1,8 раза.</w:t>
      </w:r>
    </w:p>
    <w:p w:rsidR="00F878FB" w:rsidRPr="00DF79F5" w:rsidRDefault="00F878FB" w:rsidP="00F878FB">
      <w:pPr>
        <w:ind w:firstLine="709"/>
        <w:jc w:val="both"/>
        <w:rPr>
          <w:sz w:val="28"/>
          <w:szCs w:val="28"/>
        </w:rPr>
      </w:pPr>
      <w:r w:rsidRPr="00DF79F5">
        <w:rPr>
          <w:spacing w:val="-6"/>
          <w:sz w:val="28"/>
          <w:szCs w:val="28"/>
        </w:rPr>
        <w:t xml:space="preserve">На 01.01.2019 объем поступлений налоговых и неналоговых доходов составил                </w:t>
      </w:r>
      <w:r w:rsidRPr="00DF79F5">
        <w:rPr>
          <w:sz w:val="28"/>
          <w:szCs w:val="28"/>
        </w:rPr>
        <w:t xml:space="preserve">6 870,3 млн. рублей или </w:t>
      </w:r>
      <w:r w:rsidRPr="00DF79F5">
        <w:rPr>
          <w:spacing w:val="-6"/>
          <w:sz w:val="28"/>
          <w:szCs w:val="28"/>
        </w:rPr>
        <w:t xml:space="preserve">102,6% к плану года. </w:t>
      </w:r>
      <w:r w:rsidRPr="00DF79F5">
        <w:rPr>
          <w:sz w:val="28"/>
          <w:szCs w:val="28"/>
        </w:rPr>
        <w:t xml:space="preserve">Бюджет города исполнен с профицитом в размере </w:t>
      </w:r>
      <w:r>
        <w:rPr>
          <w:sz w:val="28"/>
          <w:szCs w:val="28"/>
        </w:rPr>
        <w:t>38,5</w:t>
      </w:r>
      <w:r w:rsidRPr="00DF79F5">
        <w:rPr>
          <w:sz w:val="28"/>
          <w:szCs w:val="28"/>
        </w:rPr>
        <w:t xml:space="preserve"> млн. рублей.</w:t>
      </w:r>
    </w:p>
    <w:p w:rsidR="00F878FB" w:rsidRPr="00DF79F5" w:rsidRDefault="00F878FB" w:rsidP="00F878FB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F79F5">
        <w:rPr>
          <w:sz w:val="28"/>
          <w:szCs w:val="28"/>
        </w:rPr>
        <w:t xml:space="preserve">В целях </w:t>
      </w:r>
      <w:r w:rsidR="004F1472">
        <w:rPr>
          <w:sz w:val="28"/>
          <w:szCs w:val="28"/>
        </w:rPr>
        <w:t xml:space="preserve">увеличения </w:t>
      </w:r>
      <w:r w:rsidRPr="00DF79F5">
        <w:rPr>
          <w:sz w:val="28"/>
          <w:szCs w:val="28"/>
        </w:rPr>
        <w:t xml:space="preserve">доходного потенциала и </w:t>
      </w:r>
      <w:r w:rsidR="004F1472">
        <w:rPr>
          <w:sz w:val="28"/>
          <w:szCs w:val="28"/>
        </w:rPr>
        <w:t xml:space="preserve">повышения </w:t>
      </w:r>
      <w:r w:rsidRPr="00DF79F5">
        <w:rPr>
          <w:sz w:val="28"/>
          <w:szCs w:val="28"/>
        </w:rPr>
        <w:t>эффективности бюджетных расходов</w:t>
      </w:r>
      <w:r w:rsidR="004F1472">
        <w:rPr>
          <w:sz w:val="28"/>
          <w:szCs w:val="28"/>
        </w:rPr>
        <w:t xml:space="preserve"> расширен перечень мероприятий на 2019 год в Программе </w:t>
      </w:r>
      <w:r w:rsidR="004F1472" w:rsidRPr="00F878FB">
        <w:rPr>
          <w:sz w:val="28"/>
          <w:szCs w:val="28"/>
        </w:rPr>
        <w:t xml:space="preserve">«Повышение эффективности бюджетных расходов в городе Барнауле на </w:t>
      </w:r>
      <w:r w:rsidR="004F1472">
        <w:rPr>
          <w:sz w:val="28"/>
          <w:szCs w:val="28"/>
        </w:rPr>
        <w:br/>
      </w:r>
      <w:r w:rsidR="004F1472" w:rsidRPr="00F878FB">
        <w:rPr>
          <w:sz w:val="28"/>
          <w:szCs w:val="28"/>
        </w:rPr>
        <w:t>2015-2023 годы»</w:t>
      </w:r>
      <w:r w:rsidR="004F1472">
        <w:rPr>
          <w:sz w:val="28"/>
          <w:szCs w:val="28"/>
        </w:rPr>
        <w:t>.</w:t>
      </w:r>
    </w:p>
    <w:p w:rsidR="00F878FB" w:rsidRPr="00DF79F5" w:rsidRDefault="00F878FB" w:rsidP="00F878FB">
      <w:pPr>
        <w:pStyle w:val="ConsPlusTitle"/>
        <w:ind w:firstLine="709"/>
        <w:jc w:val="both"/>
        <w:rPr>
          <w:b w:val="0"/>
          <w:szCs w:val="28"/>
        </w:rPr>
      </w:pPr>
      <w:r w:rsidRPr="00DF79F5">
        <w:rPr>
          <w:b w:val="0"/>
          <w:szCs w:val="28"/>
        </w:rPr>
        <w:t xml:space="preserve">В рамках участия города в краевом проекте поддержки местных инициатив (далее – ППМИ) в 2018 году реализовано 6 проектов развития (создания) общественной инфраструктуры: 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>«Устройство детской площадки»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с.Власиха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);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 xml:space="preserve">«Устройство тренажерной и 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волейбольно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-баскетбольной площадки»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п.Новомихайловка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);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>«Ремонт дороги»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п.Центральный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);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>«Устройство стадиона»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с.Лебяжье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);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>«Устройство детской площадки»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п.Научный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 xml:space="preserve"> городок);</w:t>
      </w:r>
    </w:p>
    <w:p w:rsidR="00F878FB" w:rsidRPr="00DF79F5" w:rsidRDefault="00F878FB" w:rsidP="00F878FB">
      <w:pPr>
        <w:pStyle w:val="a4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79F5">
        <w:rPr>
          <w:rFonts w:ascii="Times New Roman" w:hAnsi="Times New Roman" w:cs="Times New Roman"/>
          <w:sz w:val="28"/>
          <w:szCs w:val="28"/>
        </w:rPr>
        <w:t>«Строительство линии наружного освещения» (</w:t>
      </w:r>
      <w:proofErr w:type="spellStart"/>
      <w:r w:rsidRPr="00DF79F5">
        <w:rPr>
          <w:rFonts w:ascii="Times New Roman" w:hAnsi="Times New Roman" w:cs="Times New Roman"/>
          <w:sz w:val="28"/>
          <w:szCs w:val="28"/>
        </w:rPr>
        <w:t>с.Гоньба</w:t>
      </w:r>
      <w:proofErr w:type="spellEnd"/>
      <w:r w:rsidRPr="00DF79F5">
        <w:rPr>
          <w:rFonts w:ascii="Times New Roman" w:hAnsi="Times New Roman" w:cs="Times New Roman"/>
          <w:sz w:val="28"/>
          <w:szCs w:val="28"/>
        </w:rPr>
        <w:t>).</w:t>
      </w:r>
    </w:p>
    <w:p w:rsidR="00F878FB" w:rsidRPr="00DF79F5" w:rsidRDefault="00F878FB" w:rsidP="00F878FB">
      <w:pPr>
        <w:ind w:firstLine="709"/>
        <w:jc w:val="both"/>
        <w:rPr>
          <w:sz w:val="28"/>
          <w:szCs w:val="28"/>
        </w:rPr>
      </w:pPr>
      <w:r w:rsidRPr="00DF79F5">
        <w:rPr>
          <w:sz w:val="28"/>
          <w:szCs w:val="28"/>
        </w:rPr>
        <w:t xml:space="preserve">Общая стоимость проектов составила 6829,6 тыс. рублей. Администрацией города Барнаула в полном объеме обеспечена доля </w:t>
      </w:r>
      <w:proofErr w:type="spellStart"/>
      <w:r w:rsidRPr="00DF79F5">
        <w:rPr>
          <w:sz w:val="28"/>
          <w:szCs w:val="28"/>
        </w:rPr>
        <w:t>софинансирования</w:t>
      </w:r>
      <w:proofErr w:type="spellEnd"/>
      <w:r w:rsidRPr="00DF79F5">
        <w:rPr>
          <w:sz w:val="28"/>
          <w:szCs w:val="28"/>
        </w:rPr>
        <w:t xml:space="preserve"> проектов при формировании бюджета и финансировании работ в сумме 1923,1 тыс. рублей (или 28,2% от общей стоимости проектов). Объем средств, привлеченных от физических </w:t>
      </w:r>
      <w:r w:rsidRPr="00DF79F5">
        <w:rPr>
          <w:sz w:val="28"/>
          <w:szCs w:val="28"/>
        </w:rPr>
        <w:lastRenderedPageBreak/>
        <w:t xml:space="preserve">и юридических лиц, составил 1332,3 тыс. рублей, из краевого бюджета – </w:t>
      </w:r>
      <w:r w:rsidR="004F1472">
        <w:rPr>
          <w:sz w:val="28"/>
          <w:szCs w:val="28"/>
        </w:rPr>
        <w:br/>
      </w:r>
      <w:r w:rsidRPr="00DF79F5">
        <w:rPr>
          <w:sz w:val="28"/>
          <w:szCs w:val="28"/>
        </w:rPr>
        <w:t xml:space="preserve">3574,2 тыс. рублей (19,5% и 52,3% от общей стоимости проектов соответственно). </w:t>
      </w:r>
    </w:p>
    <w:p w:rsidR="00F878FB" w:rsidRPr="00DF79F5" w:rsidRDefault="00F878FB" w:rsidP="00F878FB">
      <w:pPr>
        <w:ind w:firstLine="709"/>
        <w:jc w:val="both"/>
        <w:rPr>
          <w:sz w:val="28"/>
          <w:szCs w:val="28"/>
        </w:rPr>
      </w:pPr>
      <w:r w:rsidRPr="00DF79F5">
        <w:rPr>
          <w:sz w:val="28"/>
          <w:szCs w:val="28"/>
        </w:rPr>
        <w:t xml:space="preserve">По итогам работы в 2018 году для участия в краевом конкурсе 2019 года </w:t>
      </w:r>
      <w:proofErr w:type="spellStart"/>
      <w:r w:rsidRPr="00DF79F5">
        <w:rPr>
          <w:sz w:val="28"/>
          <w:szCs w:val="28"/>
        </w:rPr>
        <w:t>Власихинской</w:t>
      </w:r>
      <w:proofErr w:type="spellEnd"/>
      <w:r w:rsidRPr="00DF79F5">
        <w:rPr>
          <w:sz w:val="28"/>
          <w:szCs w:val="28"/>
        </w:rPr>
        <w:t xml:space="preserve">, </w:t>
      </w:r>
      <w:proofErr w:type="spellStart"/>
      <w:r w:rsidRPr="00DF79F5">
        <w:rPr>
          <w:sz w:val="28"/>
          <w:szCs w:val="28"/>
        </w:rPr>
        <w:t>Лебяжинской</w:t>
      </w:r>
      <w:proofErr w:type="spellEnd"/>
      <w:r w:rsidRPr="00DF79F5">
        <w:rPr>
          <w:sz w:val="28"/>
          <w:szCs w:val="28"/>
        </w:rPr>
        <w:t xml:space="preserve">, </w:t>
      </w:r>
      <w:proofErr w:type="spellStart"/>
      <w:r w:rsidRPr="00DF79F5">
        <w:rPr>
          <w:sz w:val="28"/>
          <w:szCs w:val="28"/>
        </w:rPr>
        <w:t>Научногородокской</w:t>
      </w:r>
      <w:proofErr w:type="spellEnd"/>
      <w:r w:rsidRPr="00DF79F5">
        <w:rPr>
          <w:sz w:val="28"/>
          <w:szCs w:val="28"/>
        </w:rPr>
        <w:t xml:space="preserve"> сельскими и Южной поселковой администрациями совместно с администрациями районов, комитетами по образованию и по дорожному хозяйству, благоустройству, транспорту и связи, направлено 7 заявок на устройство детских площадок в </w:t>
      </w:r>
      <w:proofErr w:type="spellStart"/>
      <w:r w:rsidRPr="00DF79F5">
        <w:rPr>
          <w:sz w:val="28"/>
          <w:szCs w:val="28"/>
        </w:rPr>
        <w:t>п.Пригородный</w:t>
      </w:r>
      <w:proofErr w:type="spellEnd"/>
      <w:r w:rsidRPr="00DF79F5">
        <w:rPr>
          <w:sz w:val="28"/>
          <w:szCs w:val="28"/>
        </w:rPr>
        <w:t xml:space="preserve"> и </w:t>
      </w:r>
      <w:proofErr w:type="spellStart"/>
      <w:r w:rsidRPr="00DF79F5">
        <w:rPr>
          <w:sz w:val="28"/>
          <w:szCs w:val="28"/>
        </w:rPr>
        <w:t>п.Казенная</w:t>
      </w:r>
      <w:proofErr w:type="spellEnd"/>
      <w:r w:rsidRPr="00DF79F5">
        <w:rPr>
          <w:sz w:val="28"/>
          <w:szCs w:val="28"/>
        </w:rPr>
        <w:t xml:space="preserve"> Заимка, устройство спортивных площадок в поселках Лесной, Научный городок, Центральный, </w:t>
      </w:r>
      <w:proofErr w:type="spellStart"/>
      <w:r w:rsidRPr="00DF79F5">
        <w:rPr>
          <w:sz w:val="28"/>
          <w:szCs w:val="28"/>
        </w:rPr>
        <w:t>Бельмесево</w:t>
      </w:r>
      <w:proofErr w:type="spellEnd"/>
      <w:r w:rsidRPr="00DF79F5">
        <w:rPr>
          <w:sz w:val="28"/>
          <w:szCs w:val="28"/>
        </w:rPr>
        <w:t xml:space="preserve">; ремонт дороги в </w:t>
      </w:r>
      <w:proofErr w:type="spellStart"/>
      <w:r w:rsidRPr="00DF79F5">
        <w:rPr>
          <w:sz w:val="28"/>
          <w:szCs w:val="28"/>
        </w:rPr>
        <w:t>п.Березовка</w:t>
      </w:r>
      <w:proofErr w:type="spellEnd"/>
      <w:r w:rsidRPr="00DF79F5">
        <w:rPr>
          <w:sz w:val="28"/>
          <w:szCs w:val="28"/>
        </w:rPr>
        <w:t>.</w:t>
      </w:r>
    </w:p>
    <w:p w:rsidR="00B17B84" w:rsidRDefault="00B17B84" w:rsidP="00B17B84">
      <w:pPr>
        <w:jc w:val="both"/>
        <w:rPr>
          <w:sz w:val="28"/>
          <w:szCs w:val="28"/>
        </w:rPr>
      </w:pPr>
    </w:p>
    <w:p w:rsidR="00036134" w:rsidRPr="00036134" w:rsidRDefault="00036134" w:rsidP="00036134">
      <w:pPr>
        <w:tabs>
          <w:tab w:val="left" w:pos="1134"/>
        </w:tabs>
        <w:jc w:val="center"/>
        <w:rPr>
          <w:b/>
          <w:sz w:val="28"/>
          <w:szCs w:val="28"/>
        </w:rPr>
      </w:pPr>
      <w:r w:rsidRPr="00036134">
        <w:rPr>
          <w:b/>
          <w:sz w:val="28"/>
          <w:szCs w:val="28"/>
        </w:rPr>
        <w:t xml:space="preserve">Информация о выполнении Указа Президента РФ от 28.04.2008 №607 «Об оценке эффективности деятельности органов местного самоуправления городских округов и муниципальных районов» </w:t>
      </w:r>
    </w:p>
    <w:p w:rsidR="00036134" w:rsidRDefault="00036134" w:rsidP="00036134">
      <w:pPr>
        <w:tabs>
          <w:tab w:val="left" w:pos="1134"/>
        </w:tabs>
        <w:jc w:val="center"/>
        <w:rPr>
          <w:sz w:val="28"/>
          <w:szCs w:val="28"/>
        </w:rPr>
      </w:pPr>
    </w:p>
    <w:p w:rsidR="00036134" w:rsidRPr="003C406B" w:rsidRDefault="00036134" w:rsidP="00036134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3C406B">
        <w:rPr>
          <w:sz w:val="28"/>
          <w:szCs w:val="28"/>
        </w:rPr>
        <w:t xml:space="preserve">Во исполнение Указа принято распоряжение администрации города </w:t>
      </w:r>
      <w:r>
        <w:rPr>
          <w:sz w:val="28"/>
          <w:szCs w:val="28"/>
        </w:rPr>
        <w:br/>
      </w:r>
      <w:r w:rsidRPr="003C406B">
        <w:rPr>
          <w:sz w:val="28"/>
          <w:szCs w:val="28"/>
        </w:rPr>
        <w:t xml:space="preserve">от 09.04.2012 №83-р «Об оценке эффективности деятельности органов местного самоуправления городского округа - города Барнаула Алтайского края», в рамках которого комитет </w:t>
      </w:r>
      <w:r>
        <w:rPr>
          <w:sz w:val="28"/>
          <w:szCs w:val="28"/>
        </w:rPr>
        <w:t xml:space="preserve">по финансам, налоговой и кредитной политике города Барнаула </w:t>
      </w:r>
      <w:r w:rsidRPr="003C406B">
        <w:rPr>
          <w:sz w:val="28"/>
          <w:szCs w:val="28"/>
        </w:rPr>
        <w:t xml:space="preserve">осуществляет контроль за выполнением отдельных показателей, </w:t>
      </w:r>
      <w:proofErr w:type="gramStart"/>
      <w:r w:rsidRPr="003C406B">
        <w:rPr>
          <w:sz w:val="28"/>
          <w:szCs w:val="28"/>
        </w:rPr>
        <w:t xml:space="preserve">оценивающих  </w:t>
      </w:r>
      <w:r w:rsidRPr="003C406B">
        <w:rPr>
          <w:rFonts w:eastAsia="Calibri"/>
          <w:sz w:val="28"/>
          <w:szCs w:val="28"/>
        </w:rPr>
        <w:t>организацию</w:t>
      </w:r>
      <w:proofErr w:type="gramEnd"/>
      <w:r w:rsidRPr="003C406B">
        <w:rPr>
          <w:rFonts w:eastAsia="Calibri"/>
          <w:sz w:val="28"/>
          <w:szCs w:val="28"/>
        </w:rPr>
        <w:t xml:space="preserve"> муниципального управления</w:t>
      </w:r>
      <w:r w:rsidRPr="003C406B">
        <w:rPr>
          <w:sz w:val="28"/>
          <w:szCs w:val="28"/>
        </w:rPr>
        <w:t xml:space="preserve">. </w:t>
      </w:r>
    </w:p>
    <w:p w:rsidR="00036134" w:rsidRPr="00DF79F5" w:rsidRDefault="00036134" w:rsidP="0003613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F79F5">
        <w:rPr>
          <w:sz w:val="28"/>
          <w:szCs w:val="28"/>
        </w:rPr>
        <w:t>По итогам 2018 года:</w:t>
      </w:r>
    </w:p>
    <w:p w:rsidR="00036134" w:rsidRPr="00DF79F5" w:rsidRDefault="00036134" w:rsidP="00036134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F5">
        <w:rPr>
          <w:rFonts w:ascii="Times New Roman" w:eastAsia="Calibri" w:hAnsi="Times New Roman" w:cs="Times New Roman"/>
          <w:sz w:val="28"/>
          <w:szCs w:val="28"/>
        </w:rPr>
        <w:t>просроченная кредиторская задолженность по оплате труда (включая начисления на оплату труда) муниципальных учреждений за счет средств муниципального образования отсутствует;</w:t>
      </w:r>
    </w:p>
    <w:p w:rsidR="00036134" w:rsidRPr="00DF79F5" w:rsidRDefault="00036134" w:rsidP="00036134">
      <w:pPr>
        <w:pStyle w:val="a4"/>
        <w:numPr>
          <w:ilvl w:val="0"/>
          <w:numId w:val="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F79F5">
        <w:rPr>
          <w:rFonts w:ascii="Times New Roman" w:eastAsia="Calibri" w:hAnsi="Times New Roman" w:cs="Times New Roman"/>
          <w:sz w:val="28"/>
          <w:szCs w:val="28"/>
        </w:rPr>
        <w:t>расходы бюджета муниципального образования на содержание работников органов местного самоуправления в расчете на одного жи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теля муниципального образования </w:t>
      </w:r>
      <w:r w:rsidRPr="00DF79F5">
        <w:rPr>
          <w:rFonts w:ascii="Times New Roman" w:eastAsia="Calibri" w:hAnsi="Times New Roman" w:cs="Times New Roman"/>
          <w:sz w:val="28"/>
          <w:szCs w:val="28"/>
        </w:rPr>
        <w:t>составляют 668</w:t>
      </w:r>
      <w:r>
        <w:rPr>
          <w:rFonts w:ascii="Times New Roman" w:eastAsia="Calibri" w:hAnsi="Times New Roman" w:cs="Times New Roman"/>
          <w:sz w:val="28"/>
          <w:szCs w:val="28"/>
        </w:rPr>
        <w:t>,4 рублей</w:t>
      </w:r>
      <w:r w:rsidRPr="00193E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(план – 651 рублей). Превышение плана произошло в связи с повышением должностных окладов муниципальных служащих с 01.01.2018 на 4% в</w:t>
      </w:r>
      <w:r w:rsidRPr="00DF79F5">
        <w:rPr>
          <w:rFonts w:ascii="Times New Roman" w:eastAsia="Calibri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 постановлением </w:t>
      </w:r>
      <w:r w:rsidRPr="00DF79F5">
        <w:rPr>
          <w:rFonts w:ascii="Times New Roman" w:eastAsia="Calibri" w:hAnsi="Times New Roman" w:cs="Times New Roman"/>
          <w:sz w:val="28"/>
          <w:szCs w:val="28"/>
        </w:rPr>
        <w:t>Правительства Алтайского края от 22.12.2017 №475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036134" w:rsidRPr="00DF79F5" w:rsidRDefault="00036134" w:rsidP="00003C50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36134">
        <w:rPr>
          <w:rFonts w:ascii="Times New Roman" w:eastAsia="Calibri" w:hAnsi="Times New Roman" w:cs="Times New Roman"/>
          <w:sz w:val="28"/>
          <w:szCs w:val="28"/>
        </w:rPr>
        <w:t xml:space="preserve">доля налоговых и неналоговых доходов местного бюджета </w:t>
      </w:r>
      <w:r w:rsidRPr="00036134">
        <w:rPr>
          <w:rFonts w:ascii="Times New Roman" w:eastAsia="Calibri" w:hAnsi="Times New Roman" w:cs="Times New Roman"/>
          <w:sz w:val="28"/>
          <w:szCs w:val="28"/>
        </w:rPr>
        <w:br/>
        <w:t xml:space="preserve">(за исключением поступлений налоговых доходов по дополнительным нормативам отчислений) в общем объеме собственных доходов бюджета муниципального образования (без учета субвенций) составила 74% (план </w:t>
      </w:r>
      <w:proofErr w:type="gramStart"/>
      <w:r w:rsidRPr="00036134">
        <w:rPr>
          <w:rFonts w:ascii="Times New Roman" w:eastAsia="Calibri" w:hAnsi="Times New Roman" w:cs="Times New Roman"/>
          <w:sz w:val="28"/>
          <w:szCs w:val="28"/>
        </w:rPr>
        <w:t>–  81</w:t>
      </w:r>
      <w:proofErr w:type="gramEnd"/>
      <w:r w:rsidRPr="00036134">
        <w:rPr>
          <w:rFonts w:ascii="Times New Roman" w:eastAsia="Calibri" w:hAnsi="Times New Roman" w:cs="Times New Roman"/>
          <w:sz w:val="28"/>
          <w:szCs w:val="28"/>
        </w:rPr>
        <w:t xml:space="preserve">,0%).  Несмотря на перевыполнение первоначального плана поступлений по налоговым и неналоговым доходам на 510,1 </w:t>
      </w:r>
      <w:proofErr w:type="spellStart"/>
      <w:r w:rsidRPr="00036134">
        <w:rPr>
          <w:rFonts w:ascii="Times New Roman" w:eastAsia="Calibri" w:hAnsi="Times New Roman" w:cs="Times New Roman"/>
          <w:sz w:val="28"/>
          <w:szCs w:val="28"/>
        </w:rPr>
        <w:t>млн.рублей</w:t>
      </w:r>
      <w:proofErr w:type="spellEnd"/>
      <w:r w:rsidRPr="00036134">
        <w:rPr>
          <w:rFonts w:ascii="Times New Roman" w:eastAsia="Calibri" w:hAnsi="Times New Roman" w:cs="Times New Roman"/>
          <w:sz w:val="28"/>
          <w:szCs w:val="28"/>
        </w:rPr>
        <w:t>, их фактическая доля в общем объеме собственных доходов ниже плановой в связи со значительным поступлением в течение года из краевого и федерального бюджетов средств на решение вопросов местного значения.</w:t>
      </w:r>
    </w:p>
    <w:sectPr w:rsidR="00036134" w:rsidRPr="00DF79F5" w:rsidSect="00B17B8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6A1EB1"/>
    <w:multiLevelType w:val="hybridMultilevel"/>
    <w:tmpl w:val="C0947C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B4E64"/>
    <w:multiLevelType w:val="hybridMultilevel"/>
    <w:tmpl w:val="13B0B662"/>
    <w:lvl w:ilvl="0" w:tplc="60BECA4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7DF628A7"/>
    <w:multiLevelType w:val="hybridMultilevel"/>
    <w:tmpl w:val="B704C7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B84"/>
    <w:rsid w:val="00036134"/>
    <w:rsid w:val="000439C6"/>
    <w:rsid w:val="002246E6"/>
    <w:rsid w:val="00252F03"/>
    <w:rsid w:val="003C4BB3"/>
    <w:rsid w:val="004138DD"/>
    <w:rsid w:val="00420151"/>
    <w:rsid w:val="004F1472"/>
    <w:rsid w:val="005F4686"/>
    <w:rsid w:val="0082183E"/>
    <w:rsid w:val="00B17B84"/>
    <w:rsid w:val="00D1711E"/>
    <w:rsid w:val="00DB3812"/>
    <w:rsid w:val="00F87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921F6-CFEC-45B1-A882-20385D89E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B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4201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420151"/>
    <w:rPr>
      <w:rFonts w:ascii="Times New Roman" w:hAnsi="Times New Roman" w:cs="Times New Roman"/>
      <w:sz w:val="28"/>
      <w:szCs w:val="28"/>
    </w:rPr>
  </w:style>
  <w:style w:type="character" w:styleId="a3">
    <w:name w:val="Hyperlink"/>
    <w:basedOn w:val="a0"/>
    <w:uiPriority w:val="99"/>
    <w:unhideWhenUsed/>
    <w:rsid w:val="00D1711E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878F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PlusTitle">
    <w:name w:val="ConsPlusTitle"/>
    <w:rsid w:val="00F878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 Сергеевна Демченко</dc:creator>
  <cp:lastModifiedBy>Евгения Константиновна  Борисова</cp:lastModifiedBy>
  <cp:revision>12</cp:revision>
  <cp:lastPrinted>2019-02-12T09:42:00Z</cp:lastPrinted>
  <dcterms:created xsi:type="dcterms:W3CDTF">2017-11-29T01:43:00Z</dcterms:created>
  <dcterms:modified xsi:type="dcterms:W3CDTF">2019-02-27T06:55:00Z</dcterms:modified>
</cp:coreProperties>
</file>