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3" w:rsidRPr="00514EAD" w:rsidRDefault="00104213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04213" w:rsidRPr="00BE031E" w:rsidRDefault="00104213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031E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  <w:r w:rsidR="00BE031E" w:rsidRPr="00BE0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031E">
        <w:rPr>
          <w:rFonts w:ascii="Times New Roman" w:hAnsi="Times New Roman" w:cs="Times New Roman"/>
          <w:b w:val="0"/>
          <w:sz w:val="28"/>
          <w:szCs w:val="28"/>
        </w:rPr>
        <w:t>проекта постановления а</w:t>
      </w:r>
      <w:r w:rsidR="00BE031E" w:rsidRPr="00BE031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Барнаула </w:t>
      </w:r>
      <w:r w:rsidRPr="00BE031E">
        <w:rPr>
          <w:rFonts w:ascii="Times New Roman" w:hAnsi="Times New Roman" w:cs="Times New Roman"/>
          <w:b w:val="0"/>
          <w:sz w:val="28"/>
          <w:szCs w:val="28"/>
        </w:rPr>
        <w:t>«</w:t>
      </w:r>
      <w:r w:rsidR="00BE031E" w:rsidRPr="00BE031E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 Алтайского края, посадку (взлет)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</w:r>
      <w:r w:rsidRPr="00BE03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4213" w:rsidRPr="00BE031E" w:rsidRDefault="00104213" w:rsidP="0010421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45C5A" w:rsidRPr="00BE031E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31E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</w:t>
      </w:r>
      <w:r w:rsidR="00104213" w:rsidRPr="00BE031E">
        <w:rPr>
          <w:rFonts w:ascii="Times New Roman" w:hAnsi="Times New Roman" w:cs="Times New Roman"/>
          <w:sz w:val="28"/>
          <w:szCs w:val="28"/>
        </w:rPr>
        <w:t xml:space="preserve">комитет по дорожному хозяйству, благоустройству, транспорту и связи города Барнаула, </w:t>
      </w:r>
      <w:r w:rsidRPr="00BE031E">
        <w:rPr>
          <w:rFonts w:ascii="Times New Roman" w:hAnsi="Times New Roman" w:cs="Times New Roman"/>
          <w:sz w:val="28"/>
          <w:szCs w:val="28"/>
        </w:rPr>
        <w:t>адрес</w:t>
      </w:r>
      <w:r w:rsidR="00104213" w:rsidRPr="00BE031E">
        <w:rPr>
          <w:rFonts w:ascii="Times New Roman" w:hAnsi="Times New Roman" w:cs="Times New Roman"/>
          <w:sz w:val="28"/>
          <w:szCs w:val="28"/>
        </w:rPr>
        <w:t>: ул.Короленко, 58, г.Барнаул, Алтайский край, 656043, телефон 371-601, адрес электронной почты: dorkom@barnaul-adm.ru (далее – разработчик)</w:t>
      </w:r>
      <w:r w:rsidRPr="00BE031E">
        <w:rPr>
          <w:rFonts w:ascii="Times New Roman" w:hAnsi="Times New Roman" w:cs="Times New Roman"/>
          <w:sz w:val="28"/>
          <w:szCs w:val="28"/>
        </w:rPr>
        <w:t>.</w:t>
      </w:r>
    </w:p>
    <w:p w:rsidR="00BE031E" w:rsidRDefault="00BE031E" w:rsidP="00946A6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04213" w:rsidRPr="00BE031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постановления администрации города Барнаула </w:t>
      </w:r>
      <w:r w:rsidRPr="00BE031E">
        <w:rPr>
          <w:rFonts w:ascii="Times New Roman" w:hAnsi="Times New Roman" w:cs="Times New Roman"/>
          <w:sz w:val="28"/>
          <w:szCs w:val="28"/>
        </w:rPr>
        <w:t xml:space="preserve">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 Алтайского края, посадку (взлет) </w:t>
      </w:r>
      <w:r>
        <w:rPr>
          <w:rFonts w:ascii="Times New Roman" w:hAnsi="Times New Roman" w:cs="Times New Roman"/>
          <w:sz w:val="28"/>
          <w:szCs w:val="28"/>
        </w:rPr>
        <w:br/>
      </w:r>
      <w:r w:rsidRPr="00BE031E">
        <w:rPr>
          <w:rFonts w:ascii="Times New Roman" w:hAnsi="Times New Roman" w:cs="Times New Roman"/>
          <w:sz w:val="28"/>
          <w:szCs w:val="28"/>
        </w:rPr>
        <w:t xml:space="preserve">на расположенные в границах территории городского округа – города Барнаула Алтайского края площадки, сведения о которых не опубликованы </w:t>
      </w:r>
      <w:r w:rsidR="00946A66">
        <w:rPr>
          <w:rFonts w:ascii="Times New Roman" w:hAnsi="Times New Roman" w:cs="Times New Roman"/>
          <w:sz w:val="28"/>
          <w:szCs w:val="28"/>
        </w:rPr>
        <w:br/>
      </w:r>
      <w:r w:rsidRPr="00BE031E">
        <w:rPr>
          <w:rFonts w:ascii="Times New Roman" w:hAnsi="Times New Roman" w:cs="Times New Roman"/>
          <w:sz w:val="28"/>
          <w:szCs w:val="28"/>
        </w:rPr>
        <w:t xml:space="preserve">в документах аэронавигационной информации» </w:t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>с Воздушным кодексом Российской Федерации, 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>от 16.01.2012 №6 «Об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Pr="00BE03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A66" w:rsidRPr="00946A66" w:rsidRDefault="00946A66" w:rsidP="00946A6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31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порядок согласования и оформления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 Алтайского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>края, посадку (взлет) на расположенные в границах территории городского округа – города Барнаула Алтайского края площадки, све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дения о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опубликованы </w:t>
      </w:r>
      <w:r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аэронавигационной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A66" w:rsidRPr="00946A66" w:rsidRDefault="00104213" w:rsidP="00946A66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31E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 w:rsidRPr="00BE031E"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</w:t>
      </w:r>
      <w:r w:rsidR="00946A66">
        <w:rPr>
          <w:rFonts w:ascii="Times New Roman" w:hAnsi="Times New Roman" w:cs="Times New Roman"/>
          <w:sz w:val="28"/>
          <w:szCs w:val="28"/>
        </w:rPr>
        <w:br/>
      </w:r>
      <w:r w:rsidR="00CA2662" w:rsidRPr="00BE031E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и оформления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над территорией городского округа – города Барнаула Алтайского 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>края, посадку (взлет) на расположенные в границах территории городского округа – города Барнаула Алтайского края площадки, све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t>дения о которых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опубликованы </w:t>
      </w:r>
      <w:r w:rsidR="00946A66" w:rsidRPr="00946A66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аэронавигационной информации</w:t>
      </w:r>
      <w:r w:rsidR="00946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9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104213" w:rsidRP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06369E">
        <w:rPr>
          <w:rFonts w:ascii="Times New Roman" w:hAnsi="Times New Roman" w:cs="Times New Roman"/>
          <w:sz w:val="28"/>
          <w:szCs w:val="28"/>
        </w:rPr>
        <w:t xml:space="preserve"> на</w:t>
      </w:r>
      <w:r w:rsidRP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06369E" w:rsidRPr="0006369E">
        <w:rPr>
          <w:rFonts w:ascii="Times New Roman" w:hAnsi="Times New Roman" w:cs="Times New Roman"/>
          <w:sz w:val="28"/>
          <w:szCs w:val="28"/>
        </w:rPr>
        <w:t>собственник</w:t>
      </w:r>
      <w:r w:rsidR="0006369E">
        <w:rPr>
          <w:rFonts w:ascii="Times New Roman" w:hAnsi="Times New Roman" w:cs="Times New Roman"/>
          <w:sz w:val="28"/>
          <w:szCs w:val="28"/>
        </w:rPr>
        <w:t>ов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06369E">
        <w:rPr>
          <w:rFonts w:ascii="Times New Roman" w:hAnsi="Times New Roman" w:cs="Times New Roman"/>
          <w:sz w:val="28"/>
          <w:szCs w:val="28"/>
        </w:rPr>
        <w:t>ых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06369E">
        <w:rPr>
          <w:rFonts w:ascii="Times New Roman" w:hAnsi="Times New Roman" w:cs="Times New Roman"/>
          <w:sz w:val="28"/>
          <w:szCs w:val="28"/>
        </w:rPr>
        <w:t>х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владел</w:t>
      </w:r>
      <w:r w:rsidR="0006369E">
        <w:rPr>
          <w:rFonts w:ascii="Times New Roman" w:hAnsi="Times New Roman" w:cs="Times New Roman"/>
          <w:sz w:val="28"/>
          <w:szCs w:val="28"/>
        </w:rPr>
        <w:t>ьцев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06369E">
        <w:rPr>
          <w:rFonts w:ascii="Times New Roman" w:hAnsi="Times New Roman" w:cs="Times New Roman"/>
          <w:sz w:val="28"/>
          <w:szCs w:val="28"/>
        </w:rPr>
        <w:t>ых судов, беспилотных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летатель</w:t>
      </w:r>
      <w:r w:rsidR="0006369E">
        <w:rPr>
          <w:rFonts w:ascii="Times New Roman" w:hAnsi="Times New Roman" w:cs="Times New Roman"/>
          <w:sz w:val="28"/>
          <w:szCs w:val="28"/>
        </w:rPr>
        <w:t>ных аппаратов, привязных аэростатов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(юридическ</w:t>
      </w:r>
      <w:r w:rsidR="0006369E">
        <w:rPr>
          <w:rFonts w:ascii="Times New Roman" w:hAnsi="Times New Roman" w:cs="Times New Roman"/>
          <w:sz w:val="28"/>
          <w:szCs w:val="28"/>
        </w:rPr>
        <w:t>ие лица, индивидуальные предприниматели, физические лица</w:t>
      </w:r>
      <w:r w:rsidR="0006369E" w:rsidRPr="0006369E">
        <w:rPr>
          <w:rFonts w:ascii="Times New Roman" w:hAnsi="Times New Roman" w:cs="Times New Roman"/>
          <w:sz w:val="28"/>
          <w:szCs w:val="28"/>
        </w:rPr>
        <w:t>) или уполномоченны</w:t>
      </w:r>
      <w:r w:rsidR="0006369E">
        <w:rPr>
          <w:rFonts w:ascii="Times New Roman" w:hAnsi="Times New Roman" w:cs="Times New Roman"/>
          <w:sz w:val="28"/>
          <w:szCs w:val="28"/>
        </w:rPr>
        <w:t>х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и</w:t>
      </w:r>
      <w:r w:rsidR="0006369E">
        <w:rPr>
          <w:rFonts w:ascii="Times New Roman" w:hAnsi="Times New Roman" w:cs="Times New Roman"/>
          <w:sz w:val="28"/>
          <w:szCs w:val="28"/>
        </w:rPr>
        <w:t>х</w:t>
      </w:r>
      <w:r w:rsidR="0006369E" w:rsidRPr="0006369E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="0006369E">
        <w:rPr>
          <w:rFonts w:ascii="Times New Roman" w:hAnsi="Times New Roman" w:cs="Times New Roman"/>
          <w:sz w:val="28"/>
          <w:szCs w:val="28"/>
        </w:rPr>
        <w:t>.</w:t>
      </w:r>
    </w:p>
    <w:p w:rsidR="00CA2662" w:rsidRDefault="00CA2662" w:rsidP="00CA2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6369E">
        <w:rPr>
          <w:rFonts w:ascii="Times New Roman" w:hAnsi="Times New Roman" w:cs="Times New Roman"/>
          <w:sz w:val="28"/>
          <w:szCs w:val="28"/>
        </w:rPr>
        <w:br/>
      </w:r>
      <w:r w:rsidRPr="00CA2662">
        <w:rPr>
          <w:rFonts w:ascii="Times New Roman" w:hAnsi="Times New Roman" w:cs="Times New Roman"/>
          <w:sz w:val="28"/>
          <w:szCs w:val="28"/>
        </w:rPr>
        <w:t>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286064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 w:rsidRPr="00582AAC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06369E">
        <w:rPr>
          <w:rFonts w:ascii="Times New Roman" w:hAnsi="Times New Roman" w:cs="Times New Roman"/>
          <w:sz w:val="28"/>
          <w:szCs w:val="28"/>
        </w:rPr>
        <w:br/>
      </w:r>
      <w:r w:rsidR="00286064" w:rsidRPr="00582AAC">
        <w:rPr>
          <w:rFonts w:ascii="Times New Roman" w:hAnsi="Times New Roman" w:cs="Times New Roman"/>
          <w:sz w:val="28"/>
          <w:szCs w:val="28"/>
        </w:rPr>
        <w:t xml:space="preserve">не </w:t>
      </w:r>
      <w:r w:rsidRPr="00582AAC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 w:rsidRPr="00582AAC">
        <w:rPr>
          <w:rFonts w:ascii="Times New Roman" w:hAnsi="Times New Roman" w:cs="Times New Roman"/>
          <w:sz w:val="28"/>
          <w:szCs w:val="28"/>
        </w:rPr>
        <w:t>я</w:t>
      </w:r>
      <w:r w:rsidRPr="00582AAC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 w:rsidRPr="00582AAC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4D08DE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6369E">
        <w:rPr>
          <w:rFonts w:ascii="Times New Roman" w:hAnsi="Times New Roman" w:cs="Times New Roman"/>
          <w:sz w:val="28"/>
          <w:szCs w:val="28"/>
        </w:rPr>
        <w:br/>
      </w:r>
      <w:r w:rsidRPr="004D08DE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04213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 w:rsidR="0051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845C5A" w:rsidRPr="00EB6231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104213" w:rsidRDefault="0010421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4714" w:rsidRPr="00B841CB" w:rsidRDefault="00284714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286064" w:rsidRDefault="0006369E" w:rsidP="0028606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комитета</w:t>
      </w:r>
    </w:p>
    <w:p w:rsidR="00286064" w:rsidRPr="00286064" w:rsidRDefault="0006369E" w:rsidP="0028606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дорожному хозяйству,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>
        <w:rPr>
          <w:rFonts w:ascii="Times New Roman" w:hAnsi="Times New Roman" w:cs="Times New Roman"/>
          <w:sz w:val="28"/>
        </w:rPr>
        <w:t xml:space="preserve"> транспорту и связи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286064">
        <w:rPr>
          <w:rFonts w:ascii="Times New Roman" w:hAnsi="Times New Roman" w:cs="Times New Roman"/>
          <w:sz w:val="28"/>
        </w:rPr>
        <w:t>А.А.Шеломенцев</w:t>
      </w:r>
      <w:proofErr w:type="gramEnd"/>
    </w:p>
    <w:sectPr w:rsidR="002A6A1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E2" w:rsidRDefault="00A826E2" w:rsidP="00286064">
      <w:r>
        <w:separator/>
      </w:r>
    </w:p>
  </w:endnote>
  <w:endnote w:type="continuationSeparator" w:id="0">
    <w:p w:rsidR="00A826E2" w:rsidRDefault="00A826E2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E2" w:rsidRDefault="00A826E2" w:rsidP="00286064">
      <w:r>
        <w:separator/>
      </w:r>
    </w:p>
  </w:footnote>
  <w:footnote w:type="continuationSeparator" w:id="0">
    <w:p w:rsidR="00A826E2" w:rsidRDefault="00A826E2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06369E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06369E"/>
    <w:rsid w:val="00104213"/>
    <w:rsid w:val="001A0D26"/>
    <w:rsid w:val="00284714"/>
    <w:rsid w:val="00286064"/>
    <w:rsid w:val="0051064C"/>
    <w:rsid w:val="00582AAC"/>
    <w:rsid w:val="00814F04"/>
    <w:rsid w:val="00845C5A"/>
    <w:rsid w:val="008C1D85"/>
    <w:rsid w:val="008E2916"/>
    <w:rsid w:val="00946A66"/>
    <w:rsid w:val="00A826E2"/>
    <w:rsid w:val="00B227B5"/>
    <w:rsid w:val="00B2641E"/>
    <w:rsid w:val="00B64C26"/>
    <w:rsid w:val="00BE031E"/>
    <w:rsid w:val="00C242F1"/>
    <w:rsid w:val="00CA2662"/>
    <w:rsid w:val="00E563DA"/>
    <w:rsid w:val="00F0316A"/>
    <w:rsid w:val="00F71AAB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9B59-EA3B-49DC-B90A-34209F98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Василий Валерьевич Скурихин</cp:lastModifiedBy>
  <cp:revision>4</cp:revision>
  <cp:lastPrinted>2019-03-09T01:42:00Z</cp:lastPrinted>
  <dcterms:created xsi:type="dcterms:W3CDTF">2019-02-05T02:33:00Z</dcterms:created>
  <dcterms:modified xsi:type="dcterms:W3CDTF">2019-03-09T01:42:00Z</dcterms:modified>
</cp:coreProperties>
</file>