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E4" w:rsidRPr="007642BB" w:rsidRDefault="009F0CE4" w:rsidP="009F0CE4">
      <w:pPr>
        <w:jc w:val="center"/>
        <w:rPr>
          <w:szCs w:val="28"/>
        </w:rPr>
      </w:pPr>
      <w:r>
        <w:rPr>
          <w:b/>
          <w:szCs w:val="28"/>
        </w:rPr>
        <w:t>Текст о</w:t>
      </w:r>
      <w:r w:rsidRPr="00D71DFD">
        <w:rPr>
          <w:b/>
          <w:szCs w:val="28"/>
        </w:rPr>
        <w:t>тчет</w:t>
      </w:r>
      <w:r>
        <w:rPr>
          <w:b/>
          <w:szCs w:val="28"/>
        </w:rPr>
        <w:t>а</w:t>
      </w:r>
      <w:r w:rsidRPr="00D71DFD">
        <w:rPr>
          <w:b/>
          <w:szCs w:val="28"/>
        </w:rPr>
        <w:t xml:space="preserve"> главы администрации Индустриального района </w:t>
      </w:r>
      <w:r>
        <w:rPr>
          <w:b/>
          <w:szCs w:val="28"/>
        </w:rPr>
        <w:t xml:space="preserve">перед общественностью </w:t>
      </w:r>
      <w:r w:rsidRPr="00D71DFD">
        <w:rPr>
          <w:b/>
          <w:szCs w:val="28"/>
        </w:rPr>
        <w:t>об итогах работы администрации района в 201</w:t>
      </w:r>
      <w:r>
        <w:rPr>
          <w:b/>
          <w:szCs w:val="28"/>
        </w:rPr>
        <w:t>9</w:t>
      </w:r>
      <w:r w:rsidRPr="00D71DFD">
        <w:rPr>
          <w:b/>
          <w:szCs w:val="28"/>
        </w:rPr>
        <w:t xml:space="preserve"> году</w:t>
      </w:r>
      <w:r>
        <w:rPr>
          <w:b/>
          <w:szCs w:val="28"/>
        </w:rPr>
        <w:t xml:space="preserve"> </w:t>
      </w:r>
      <w:r w:rsidR="00345BF1">
        <w:rPr>
          <w:b/>
          <w:szCs w:val="28"/>
        </w:rPr>
        <w:t xml:space="preserve">                        </w:t>
      </w:r>
      <w:r>
        <w:rPr>
          <w:b/>
          <w:szCs w:val="28"/>
        </w:rPr>
        <w:t>и задачах на 2020</w:t>
      </w:r>
      <w:r w:rsidRPr="00D71DFD">
        <w:rPr>
          <w:b/>
          <w:szCs w:val="28"/>
        </w:rPr>
        <w:t xml:space="preserve"> год</w:t>
      </w:r>
    </w:p>
    <w:p w:rsidR="00F94A69" w:rsidRPr="004372AA" w:rsidRDefault="00F94A69" w:rsidP="009F0CE4">
      <w:pPr>
        <w:spacing w:line="300" w:lineRule="auto"/>
        <w:rPr>
          <w:sz w:val="20"/>
          <w:szCs w:val="20"/>
        </w:rPr>
      </w:pPr>
    </w:p>
    <w:p w:rsidR="0071538D" w:rsidRPr="009F0CE4" w:rsidRDefault="00E12811" w:rsidP="00E12811">
      <w:pPr>
        <w:shd w:val="clear" w:color="auto" w:fill="FFFFFF"/>
        <w:ind w:firstLine="709"/>
        <w:jc w:val="both"/>
        <w:rPr>
          <w:bCs/>
          <w:iCs/>
          <w:szCs w:val="28"/>
        </w:rPr>
      </w:pPr>
      <w:r w:rsidRPr="009F0CE4">
        <w:rPr>
          <w:szCs w:val="28"/>
          <w:shd w:val="clear" w:color="auto" w:fill="FFFFFF"/>
        </w:rPr>
        <w:t xml:space="preserve">Определяя задачи на 2019 год, </w:t>
      </w:r>
      <w:r w:rsidR="00C45E8E">
        <w:rPr>
          <w:szCs w:val="28"/>
          <w:shd w:val="clear" w:color="auto" w:fill="FFFFFF"/>
        </w:rPr>
        <w:t>ранее обсуждена необходимость</w:t>
      </w:r>
      <w:r w:rsidRPr="009F0CE4">
        <w:rPr>
          <w:szCs w:val="28"/>
          <w:shd w:val="clear" w:color="auto" w:fill="FFFFFF"/>
        </w:rPr>
        <w:t xml:space="preserve"> дальнейшего развития конструктивного взаимодействия с предпринимательским сообществом по социально-экономическим вопросам. Сохранены позиции по основным направлениям экономики района - </w:t>
      </w:r>
      <w:r w:rsidRPr="009F0CE4">
        <w:rPr>
          <w:szCs w:val="28"/>
        </w:rPr>
        <w:t>промышленности, сельск</w:t>
      </w:r>
      <w:bookmarkStart w:id="0" w:name="_GoBack"/>
      <w:bookmarkEnd w:id="0"/>
      <w:r w:rsidRPr="009F0CE4">
        <w:rPr>
          <w:szCs w:val="28"/>
        </w:rPr>
        <w:t xml:space="preserve">ому хозяйству, оптовой и розничной торговле. Сегодня в районе работают 23 </w:t>
      </w:r>
      <w:r w:rsidRPr="009F0CE4">
        <w:rPr>
          <w:szCs w:val="28"/>
          <w:shd w:val="clear" w:color="auto" w:fill="FFFFFF"/>
        </w:rPr>
        <w:t xml:space="preserve">крупных </w:t>
      </w:r>
      <w:r w:rsidRPr="009F0CE4">
        <w:rPr>
          <w:szCs w:val="28"/>
        </w:rPr>
        <w:t xml:space="preserve">предприятия, </w:t>
      </w:r>
      <w:r w:rsidRPr="009F0CE4">
        <w:rPr>
          <w:iCs/>
          <w:szCs w:val="28"/>
        </w:rPr>
        <w:t>свыше 9 тысяч субъектов малого и среднего предпринимательства</w:t>
      </w:r>
      <w:r w:rsidRPr="009F0CE4">
        <w:rPr>
          <w:bCs/>
          <w:iCs/>
          <w:szCs w:val="28"/>
        </w:rPr>
        <w:t>.</w:t>
      </w:r>
      <w:r w:rsidRPr="009F0CE4">
        <w:rPr>
          <w:b/>
          <w:bCs/>
          <w:iCs/>
          <w:szCs w:val="28"/>
        </w:rPr>
        <w:t xml:space="preserve"> </w:t>
      </w:r>
      <w:r w:rsidRPr="009F0CE4">
        <w:rPr>
          <w:rFonts w:eastAsia="Courier New"/>
          <w:szCs w:val="28"/>
        </w:rPr>
        <w:t xml:space="preserve">Индикатором развития промышленного сектора является </w:t>
      </w:r>
      <w:r w:rsidRPr="009F0CE4">
        <w:rPr>
          <w:szCs w:val="28"/>
        </w:rPr>
        <w:t>индекс промышленного производства, который по итогам года составил 96,6%. Отгружено товаров, выполнено работ и услуг на сумму более 24 млрд.</w:t>
      </w:r>
      <w:r w:rsidR="00E6441E" w:rsidRPr="009F0CE4">
        <w:rPr>
          <w:szCs w:val="28"/>
        </w:rPr>
        <w:t xml:space="preserve"> </w:t>
      </w:r>
      <w:r w:rsidRPr="009F0CE4">
        <w:rPr>
          <w:szCs w:val="28"/>
        </w:rPr>
        <w:t>рублей, это 17% в общем городском объёме. Создано 910 новых рабочих мест. К</w:t>
      </w:r>
      <w:r w:rsidRPr="009F0CE4">
        <w:rPr>
          <w:bCs/>
          <w:iCs/>
          <w:szCs w:val="28"/>
        </w:rPr>
        <w:t xml:space="preserve"> уровню прошлого года поступления налогов и сборов увеличились на </w:t>
      </w:r>
      <w:r w:rsidRPr="009F0CE4">
        <w:rPr>
          <w:szCs w:val="28"/>
        </w:rPr>
        <w:t>10</w:t>
      </w:r>
      <w:r w:rsidRPr="009F0CE4">
        <w:rPr>
          <w:bCs/>
          <w:iCs/>
          <w:szCs w:val="28"/>
        </w:rPr>
        <w:t>% до 757 млн.</w:t>
      </w:r>
      <w:r w:rsidR="00E6441E" w:rsidRPr="009F0CE4">
        <w:rPr>
          <w:bCs/>
          <w:iCs/>
          <w:szCs w:val="28"/>
        </w:rPr>
        <w:t xml:space="preserve"> </w:t>
      </w:r>
      <w:r w:rsidRPr="009F0CE4">
        <w:rPr>
          <w:bCs/>
          <w:iCs/>
          <w:szCs w:val="28"/>
        </w:rPr>
        <w:t xml:space="preserve">рублей. </w:t>
      </w:r>
    </w:p>
    <w:p w:rsidR="00E12811" w:rsidRPr="009F0CE4" w:rsidRDefault="00E12811" w:rsidP="00E12811">
      <w:pPr>
        <w:shd w:val="clear" w:color="auto" w:fill="FFFFFF"/>
        <w:ind w:firstLine="709"/>
        <w:jc w:val="both"/>
        <w:rPr>
          <w:rStyle w:val="extended-textfull"/>
          <w:b/>
          <w:szCs w:val="28"/>
        </w:rPr>
      </w:pPr>
      <w:r w:rsidRPr="009F0CE4">
        <w:rPr>
          <w:szCs w:val="28"/>
        </w:rPr>
        <w:t xml:space="preserve">По многим инновационным проектам предприятия района являются лидерами. </w:t>
      </w:r>
      <w:r w:rsidR="00767CC2" w:rsidRPr="009F0CE4">
        <w:rPr>
          <w:szCs w:val="28"/>
        </w:rPr>
        <w:t xml:space="preserve">                 </w:t>
      </w:r>
      <w:r w:rsidRPr="009F0CE4">
        <w:rPr>
          <w:szCs w:val="28"/>
        </w:rPr>
        <w:t xml:space="preserve">За вклад в развитие экономики края компания «Ренессанс </w:t>
      </w:r>
      <w:proofErr w:type="spellStart"/>
      <w:r w:rsidRPr="009F0CE4">
        <w:rPr>
          <w:szCs w:val="28"/>
        </w:rPr>
        <w:t>Косметик</w:t>
      </w:r>
      <w:proofErr w:type="spellEnd"/>
      <w:r w:rsidRPr="009F0CE4">
        <w:rPr>
          <w:szCs w:val="28"/>
        </w:rPr>
        <w:t xml:space="preserve">» удостоена специальной премии. </w:t>
      </w:r>
      <w:r w:rsidRPr="009F0CE4">
        <w:rPr>
          <w:bCs/>
          <w:szCs w:val="28"/>
        </w:rPr>
        <w:t>«</w:t>
      </w:r>
      <w:proofErr w:type="spellStart"/>
      <w:r w:rsidRPr="009F0CE4">
        <w:rPr>
          <w:bCs/>
          <w:szCs w:val="28"/>
        </w:rPr>
        <w:t>Интер</w:t>
      </w:r>
      <w:proofErr w:type="spellEnd"/>
      <w:r w:rsidRPr="009F0CE4">
        <w:rPr>
          <w:bCs/>
          <w:szCs w:val="28"/>
        </w:rPr>
        <w:t xml:space="preserve">-Масло», «Фабрика Обуви» стали победителями </w:t>
      </w:r>
      <w:r w:rsidR="0063503F">
        <w:rPr>
          <w:bCs/>
          <w:szCs w:val="28"/>
        </w:rPr>
        <w:t xml:space="preserve">                     </w:t>
      </w:r>
      <w:r w:rsidRPr="009F0CE4">
        <w:rPr>
          <w:bCs/>
          <w:szCs w:val="28"/>
        </w:rPr>
        <w:t xml:space="preserve">в городском конкурсе </w:t>
      </w:r>
      <w:r w:rsidRPr="009F0CE4">
        <w:rPr>
          <w:szCs w:val="28"/>
        </w:rPr>
        <w:t xml:space="preserve">«Лучший предприниматель Барнаула», </w:t>
      </w:r>
      <w:r w:rsidRPr="009F0CE4">
        <w:rPr>
          <w:bCs/>
          <w:szCs w:val="28"/>
        </w:rPr>
        <w:t xml:space="preserve">Барнаульская ТЭЦ-3 отмечена за организацию работы по охране труда. </w:t>
      </w:r>
      <w:r w:rsidR="00422E80" w:rsidRPr="009F0CE4">
        <w:rPr>
          <w:rStyle w:val="extended-textfull"/>
          <w:szCs w:val="28"/>
        </w:rPr>
        <w:t xml:space="preserve">Учхоз «Пригородный» награжден </w:t>
      </w:r>
      <w:r w:rsidR="00422E80" w:rsidRPr="009F0CE4">
        <w:rPr>
          <w:szCs w:val="28"/>
        </w:rPr>
        <w:t>золотой медалью в краевой выставке за выращивание лучших животных черно-пестрой пород</w:t>
      </w:r>
      <w:r w:rsidR="007E1F71" w:rsidRPr="009F0CE4">
        <w:rPr>
          <w:szCs w:val="28"/>
        </w:rPr>
        <w:t>ы</w:t>
      </w:r>
      <w:r w:rsidR="00422E80" w:rsidRPr="009F0CE4">
        <w:rPr>
          <w:szCs w:val="28"/>
        </w:rPr>
        <w:t>.</w:t>
      </w:r>
      <w:r w:rsidR="00422E80" w:rsidRPr="009F0CE4">
        <w:rPr>
          <w:rStyle w:val="extended-textfull"/>
          <w:b/>
          <w:szCs w:val="28"/>
        </w:rPr>
        <w:t xml:space="preserve"> </w:t>
      </w:r>
      <w:r w:rsidRPr="009F0CE4">
        <w:rPr>
          <w:bCs/>
          <w:szCs w:val="28"/>
        </w:rPr>
        <w:t>В</w:t>
      </w:r>
      <w:r w:rsidRPr="009F0CE4">
        <w:rPr>
          <w:szCs w:val="28"/>
        </w:rPr>
        <w:t xml:space="preserve"> конкурсе </w:t>
      </w:r>
      <w:r w:rsidRPr="009F0CE4">
        <w:rPr>
          <w:bCs/>
          <w:szCs w:val="28"/>
          <w:lang w:eastAsia="ru-RU"/>
        </w:rPr>
        <w:t>«Лучший социально ответственный работодатель года»</w:t>
      </w:r>
      <w:r w:rsidRPr="009F0CE4">
        <w:rPr>
          <w:szCs w:val="28"/>
          <w:lang w:eastAsia="ru-RU"/>
        </w:rPr>
        <w:t xml:space="preserve"> </w:t>
      </w:r>
      <w:r w:rsidRPr="009F0CE4">
        <w:rPr>
          <w:iCs/>
          <w:szCs w:val="28"/>
          <w:shd w:val="clear" w:color="auto" w:fill="FFFFFF"/>
          <w:lang w:eastAsia="ru-RU"/>
        </w:rPr>
        <w:t>в</w:t>
      </w:r>
      <w:r w:rsidRPr="009F0CE4">
        <w:rPr>
          <w:szCs w:val="28"/>
          <w:lang w:eastAsia="ru-RU"/>
        </w:rPr>
        <w:t>ысшая награда присуждена </w:t>
      </w:r>
      <w:r w:rsidR="00B559F5" w:rsidRPr="009F0CE4">
        <w:rPr>
          <w:szCs w:val="28"/>
          <w:lang w:eastAsia="ru-RU"/>
        </w:rPr>
        <w:t xml:space="preserve">предприятию </w:t>
      </w:r>
      <w:r w:rsidRPr="009F0CE4">
        <w:rPr>
          <w:bCs/>
          <w:szCs w:val="28"/>
          <w:lang w:eastAsia="ru-RU"/>
        </w:rPr>
        <w:t>«</w:t>
      </w:r>
      <w:proofErr w:type="spellStart"/>
      <w:r w:rsidRPr="009F0CE4">
        <w:rPr>
          <w:bCs/>
          <w:szCs w:val="28"/>
          <w:lang w:eastAsia="ru-RU"/>
        </w:rPr>
        <w:t>ГазпромТрансГаз</w:t>
      </w:r>
      <w:proofErr w:type="spellEnd"/>
      <w:r w:rsidRPr="009F0CE4">
        <w:rPr>
          <w:bCs/>
          <w:szCs w:val="28"/>
          <w:lang w:eastAsia="ru-RU"/>
        </w:rPr>
        <w:t>»</w:t>
      </w:r>
      <w:r w:rsidRPr="009F0CE4">
        <w:rPr>
          <w:szCs w:val="28"/>
          <w:lang w:eastAsia="ru-RU"/>
        </w:rPr>
        <w:t xml:space="preserve">. </w:t>
      </w:r>
    </w:p>
    <w:p w:rsidR="00E12811" w:rsidRPr="009F0CE4" w:rsidRDefault="00E12811" w:rsidP="00E12811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F0CE4">
        <w:rPr>
          <w:szCs w:val="28"/>
          <w:lang w:eastAsia="ru-RU"/>
        </w:rPr>
        <w:t>В результате реализации инвестиционных проектов и модернизации производства р</w:t>
      </w:r>
      <w:r w:rsidRPr="009F0CE4">
        <w:rPr>
          <w:szCs w:val="28"/>
        </w:rPr>
        <w:t>асширили свой ассортимент предприятия «</w:t>
      </w:r>
      <w:proofErr w:type="spellStart"/>
      <w:r w:rsidRPr="009F0CE4">
        <w:rPr>
          <w:szCs w:val="28"/>
        </w:rPr>
        <w:t>Артэ</w:t>
      </w:r>
      <w:proofErr w:type="spellEnd"/>
      <w:r w:rsidRPr="009F0CE4">
        <w:rPr>
          <w:szCs w:val="28"/>
        </w:rPr>
        <w:t xml:space="preserve"> </w:t>
      </w:r>
      <w:proofErr w:type="spellStart"/>
      <w:r w:rsidRPr="009F0CE4">
        <w:rPr>
          <w:szCs w:val="28"/>
        </w:rPr>
        <w:t>бианка</w:t>
      </w:r>
      <w:proofErr w:type="spellEnd"/>
      <w:r w:rsidRPr="009F0CE4">
        <w:rPr>
          <w:szCs w:val="28"/>
        </w:rPr>
        <w:t>»,</w:t>
      </w:r>
      <w:r w:rsidRPr="009F0CE4">
        <w:rPr>
          <w:szCs w:val="28"/>
          <w:lang w:eastAsia="ru-RU"/>
        </w:rPr>
        <w:t xml:space="preserve"> «Комбинат «Русский хлеб</w:t>
      </w:r>
      <w:r w:rsidR="00EC4677">
        <w:rPr>
          <w:szCs w:val="28"/>
        </w:rPr>
        <w:t xml:space="preserve">», </w:t>
      </w:r>
      <w:r w:rsidRPr="009F0CE4">
        <w:rPr>
          <w:szCs w:val="28"/>
        </w:rPr>
        <w:t>«Барнаульский пивоваренны</w:t>
      </w:r>
      <w:r w:rsidR="00767CC2" w:rsidRPr="009F0CE4">
        <w:rPr>
          <w:szCs w:val="28"/>
        </w:rPr>
        <w:t>й завод», компании «</w:t>
      </w:r>
      <w:proofErr w:type="gramStart"/>
      <w:r w:rsidR="00767CC2" w:rsidRPr="009F0CE4">
        <w:rPr>
          <w:szCs w:val="28"/>
        </w:rPr>
        <w:t>Грин-Сайд</w:t>
      </w:r>
      <w:proofErr w:type="gramEnd"/>
      <w:r w:rsidR="00767CC2" w:rsidRPr="009F0CE4">
        <w:rPr>
          <w:szCs w:val="28"/>
        </w:rPr>
        <w:t xml:space="preserve">», </w:t>
      </w:r>
      <w:r w:rsidRPr="009F0CE4">
        <w:rPr>
          <w:szCs w:val="28"/>
        </w:rPr>
        <w:t>«</w:t>
      </w:r>
      <w:proofErr w:type="spellStart"/>
      <w:r w:rsidRPr="009F0CE4">
        <w:rPr>
          <w:szCs w:val="28"/>
        </w:rPr>
        <w:t>ВелКен</w:t>
      </w:r>
      <w:proofErr w:type="spellEnd"/>
      <w:r w:rsidRPr="009F0CE4">
        <w:rPr>
          <w:szCs w:val="28"/>
        </w:rPr>
        <w:t>».</w:t>
      </w:r>
      <w:r w:rsidR="00767CC2" w:rsidRPr="009F0CE4">
        <w:rPr>
          <w:szCs w:val="28"/>
        </w:rPr>
        <w:t xml:space="preserve"> </w:t>
      </w:r>
      <w:proofErr w:type="spellStart"/>
      <w:r w:rsidR="00767CC2" w:rsidRPr="009F0CE4">
        <w:rPr>
          <w:szCs w:val="28"/>
        </w:rPr>
        <w:t>Р</w:t>
      </w:r>
      <w:r w:rsidRPr="009F0CE4">
        <w:rPr>
          <w:rStyle w:val="extended-textfull"/>
          <w:szCs w:val="28"/>
        </w:rPr>
        <w:t>ыбоперерабаты</w:t>
      </w:r>
      <w:r w:rsidR="00767CC2" w:rsidRPr="009F0CE4">
        <w:rPr>
          <w:rStyle w:val="extended-textfull"/>
          <w:szCs w:val="28"/>
        </w:rPr>
        <w:t>-</w:t>
      </w:r>
      <w:r w:rsidRPr="009F0CE4">
        <w:rPr>
          <w:rStyle w:val="extended-textfull"/>
          <w:szCs w:val="28"/>
        </w:rPr>
        <w:t>вающим</w:t>
      </w:r>
      <w:proofErr w:type="spellEnd"/>
      <w:r w:rsidRPr="009F0CE4">
        <w:rPr>
          <w:rStyle w:val="extended-textfull"/>
          <w:szCs w:val="28"/>
        </w:rPr>
        <w:t xml:space="preserve"> предприятием «</w:t>
      </w:r>
      <w:proofErr w:type="spellStart"/>
      <w:r w:rsidRPr="009F0CE4">
        <w:rPr>
          <w:rStyle w:val="extended-textfull"/>
          <w:bCs/>
          <w:szCs w:val="28"/>
        </w:rPr>
        <w:t>Диаф</w:t>
      </w:r>
      <w:proofErr w:type="spellEnd"/>
      <w:r w:rsidRPr="009F0CE4">
        <w:rPr>
          <w:rStyle w:val="extended-textfull"/>
          <w:szCs w:val="28"/>
        </w:rPr>
        <w:t>» запущена новая линии вакуумной упаковки</w:t>
      </w:r>
      <w:r w:rsidR="0071538D" w:rsidRPr="009F0CE4">
        <w:rPr>
          <w:rStyle w:val="extended-textfull"/>
          <w:szCs w:val="28"/>
        </w:rPr>
        <w:t>,</w:t>
      </w:r>
      <w:r w:rsidRPr="009F0CE4">
        <w:rPr>
          <w:rStyle w:val="extended-textfull"/>
          <w:szCs w:val="28"/>
        </w:rPr>
        <w:t xml:space="preserve"> начат выпуск 5 новых видов продукции. </w:t>
      </w:r>
      <w:r w:rsidRPr="009F0CE4">
        <w:rPr>
          <w:szCs w:val="28"/>
          <w:shd w:val="clear" w:color="auto" w:fill="FFFFFF"/>
        </w:rPr>
        <w:t>Летом была открыта вторая очередь делового центра «Глобус», выполнен</w:t>
      </w:r>
      <w:r w:rsidR="00F56F16" w:rsidRPr="009F0CE4">
        <w:rPr>
          <w:szCs w:val="28"/>
          <w:shd w:val="clear" w:color="auto" w:fill="FFFFFF"/>
        </w:rPr>
        <w:t>о</w:t>
      </w:r>
      <w:r w:rsidRPr="009F0CE4">
        <w:rPr>
          <w:szCs w:val="28"/>
          <w:shd w:val="clear" w:color="auto" w:fill="FFFFFF"/>
        </w:rPr>
        <w:t xml:space="preserve"> </w:t>
      </w:r>
      <w:r w:rsidR="00F56F16" w:rsidRPr="009F0CE4">
        <w:rPr>
          <w:szCs w:val="28"/>
          <w:shd w:val="clear" w:color="auto" w:fill="FFFFFF"/>
        </w:rPr>
        <w:t xml:space="preserve">благоустройство прилегающей территории по </w:t>
      </w:r>
      <w:proofErr w:type="spellStart"/>
      <w:r w:rsidR="00F56F16" w:rsidRPr="009F0CE4">
        <w:rPr>
          <w:szCs w:val="28"/>
          <w:shd w:val="clear" w:color="auto" w:fill="FFFFFF"/>
        </w:rPr>
        <w:t>ул</w:t>
      </w:r>
      <w:proofErr w:type="gramStart"/>
      <w:r w:rsidR="00F56F16" w:rsidRPr="009F0CE4">
        <w:rPr>
          <w:szCs w:val="28"/>
          <w:shd w:val="clear" w:color="auto" w:fill="FFFFFF"/>
        </w:rPr>
        <w:t>.В</w:t>
      </w:r>
      <w:proofErr w:type="gramEnd"/>
      <w:r w:rsidR="00F56F16" w:rsidRPr="009F0CE4">
        <w:rPr>
          <w:szCs w:val="28"/>
          <w:shd w:val="clear" w:color="auto" w:fill="FFFFFF"/>
        </w:rPr>
        <w:t>злетной</w:t>
      </w:r>
      <w:proofErr w:type="spellEnd"/>
      <w:r w:rsidR="00F56F16" w:rsidRPr="009F0CE4">
        <w:rPr>
          <w:szCs w:val="28"/>
          <w:shd w:val="clear" w:color="auto" w:fill="FFFFFF"/>
        </w:rPr>
        <w:t xml:space="preserve"> и асфальтирование тротуара  к </w:t>
      </w:r>
      <w:r w:rsidRPr="009F0CE4">
        <w:rPr>
          <w:szCs w:val="28"/>
          <w:shd w:val="clear" w:color="auto" w:fill="FFFFFF"/>
        </w:rPr>
        <w:t xml:space="preserve">храму </w:t>
      </w:r>
      <w:proofErr w:type="spellStart"/>
      <w:r w:rsidRPr="009F0CE4">
        <w:rPr>
          <w:szCs w:val="28"/>
          <w:shd w:val="clear" w:color="auto" w:fill="FFFFFF"/>
        </w:rPr>
        <w:t>Иоана</w:t>
      </w:r>
      <w:proofErr w:type="spellEnd"/>
      <w:r w:rsidRPr="009F0CE4">
        <w:rPr>
          <w:szCs w:val="28"/>
          <w:shd w:val="clear" w:color="auto" w:fill="FFFFFF"/>
        </w:rPr>
        <w:t xml:space="preserve"> Богослова.</w:t>
      </w:r>
    </w:p>
    <w:p w:rsidR="0071538D" w:rsidRPr="009F0CE4" w:rsidRDefault="00E12811" w:rsidP="0071538D">
      <w:pPr>
        <w:pStyle w:val="af2"/>
        <w:spacing w:after="0"/>
        <w:ind w:left="0"/>
        <w:jc w:val="both"/>
        <w:rPr>
          <w:szCs w:val="28"/>
        </w:rPr>
      </w:pPr>
      <w:r w:rsidRPr="009F0CE4">
        <w:rPr>
          <w:szCs w:val="28"/>
        </w:rPr>
        <w:tab/>
        <w:t xml:space="preserve">В своем выступлении на Совете по стратегическому развитию и нацпроектам </w:t>
      </w:r>
      <w:r w:rsidR="00F56F16" w:rsidRPr="009F0CE4">
        <w:rPr>
          <w:szCs w:val="28"/>
        </w:rPr>
        <w:t xml:space="preserve">Владимир Владимирович </w:t>
      </w:r>
      <w:r w:rsidRPr="009F0CE4">
        <w:rPr>
          <w:szCs w:val="28"/>
        </w:rPr>
        <w:t xml:space="preserve">Путин отметил, что «в первую очередь важно поддерживать своего производителя». В целях обеспечения доступа субъектов малого и среднего предпринимательства к финансовым ресурсам стимулирования </w:t>
      </w:r>
      <w:r w:rsidR="0063503F">
        <w:rPr>
          <w:szCs w:val="28"/>
        </w:rPr>
        <w:t xml:space="preserve">              </w:t>
      </w:r>
      <w:r w:rsidRPr="009F0CE4">
        <w:rPr>
          <w:szCs w:val="28"/>
        </w:rPr>
        <w:t xml:space="preserve">и развития администрацией района проведена большая информационная работа. </w:t>
      </w:r>
      <w:r w:rsidR="0063503F">
        <w:rPr>
          <w:szCs w:val="28"/>
        </w:rPr>
        <w:t xml:space="preserve">                   </w:t>
      </w:r>
      <w:r w:rsidRPr="009F0CE4">
        <w:rPr>
          <w:szCs w:val="28"/>
        </w:rPr>
        <w:t xml:space="preserve">В результате в </w:t>
      </w:r>
      <w:r w:rsidRPr="009F0CE4">
        <w:rPr>
          <w:szCs w:val="28"/>
          <w:lang w:eastAsia="ru-RU"/>
        </w:rPr>
        <w:t xml:space="preserve">Алтайский гарантийный фонд обратилось </w:t>
      </w:r>
      <w:r w:rsidR="0065375F" w:rsidRPr="009F0CE4">
        <w:rPr>
          <w:szCs w:val="28"/>
          <w:lang w:eastAsia="ru-RU"/>
        </w:rPr>
        <w:t xml:space="preserve"> </w:t>
      </w:r>
      <w:r w:rsidRPr="009F0CE4">
        <w:rPr>
          <w:szCs w:val="28"/>
          <w:lang w:eastAsia="ru-RU"/>
        </w:rPr>
        <w:t xml:space="preserve">41 </w:t>
      </w:r>
      <w:r w:rsidRPr="009F0CE4">
        <w:rPr>
          <w:szCs w:val="28"/>
        </w:rPr>
        <w:t>предприятие района, которым оказана поддержка на сумму 173 млн.</w:t>
      </w:r>
      <w:r w:rsidR="00E6441E" w:rsidRPr="009F0CE4">
        <w:rPr>
          <w:szCs w:val="28"/>
        </w:rPr>
        <w:t xml:space="preserve"> </w:t>
      </w:r>
      <w:r w:rsidRPr="009F0CE4">
        <w:rPr>
          <w:szCs w:val="28"/>
        </w:rPr>
        <w:t xml:space="preserve">рублей, это 21% в общегородском объеме. </w:t>
      </w:r>
    </w:p>
    <w:p w:rsidR="00E12811" w:rsidRPr="009F0CE4" w:rsidRDefault="00E12811" w:rsidP="00E12811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F0CE4">
        <w:rPr>
          <w:rFonts w:eastAsia="Calibri"/>
          <w:szCs w:val="28"/>
          <w:lang w:eastAsia="ru-RU"/>
        </w:rPr>
        <w:t xml:space="preserve">На территории района сформировалась тенденция развития в пользу современных форматов торговли. </w:t>
      </w:r>
      <w:r w:rsidRPr="009F0CE4">
        <w:rPr>
          <w:szCs w:val="28"/>
        </w:rPr>
        <w:t>Открыты магазины торговых сетей «Ярче», «Мария-Ра», «</w:t>
      </w:r>
      <w:proofErr w:type="spellStart"/>
      <w:r w:rsidRPr="009F0CE4">
        <w:rPr>
          <w:szCs w:val="28"/>
        </w:rPr>
        <w:t>Новэкс</w:t>
      </w:r>
      <w:proofErr w:type="spellEnd"/>
      <w:r w:rsidRPr="009F0CE4">
        <w:rPr>
          <w:szCs w:val="28"/>
        </w:rPr>
        <w:t>», гипермаркет «Маяк», семейный клуб-ресторан «Династия». Появились новые магазины федеральной сети «</w:t>
      </w:r>
      <w:proofErr w:type="spellStart"/>
      <w:r w:rsidRPr="009F0CE4">
        <w:rPr>
          <w:szCs w:val="28"/>
        </w:rPr>
        <w:t>Галамарт</w:t>
      </w:r>
      <w:proofErr w:type="spellEnd"/>
      <w:r w:rsidRPr="009F0CE4">
        <w:rPr>
          <w:szCs w:val="28"/>
        </w:rPr>
        <w:t xml:space="preserve">», введены в эксплуатацию автосервисы  «FIT - сервис». </w:t>
      </w:r>
    </w:p>
    <w:p w:rsidR="00E12811" w:rsidRPr="009F0CE4" w:rsidRDefault="00E12811" w:rsidP="00E12811">
      <w:pPr>
        <w:shd w:val="clear" w:color="auto" w:fill="FFFFFF"/>
        <w:ind w:firstLine="709"/>
        <w:jc w:val="both"/>
        <w:rPr>
          <w:szCs w:val="28"/>
        </w:rPr>
      </w:pPr>
      <w:r w:rsidRPr="009F0CE4">
        <w:rPr>
          <w:szCs w:val="28"/>
          <w:lang w:eastAsia="ru-RU"/>
        </w:rPr>
        <w:lastRenderedPageBreak/>
        <w:t xml:space="preserve">Основным критерием оценки доступности товаров для населения </w:t>
      </w:r>
      <w:r w:rsidR="0063503F">
        <w:rPr>
          <w:szCs w:val="28"/>
          <w:lang w:eastAsia="ru-RU"/>
        </w:rPr>
        <w:t xml:space="preserve">                              </w:t>
      </w:r>
      <w:r w:rsidRPr="009F0CE4">
        <w:rPr>
          <w:szCs w:val="28"/>
          <w:lang w:eastAsia="ru-RU"/>
        </w:rPr>
        <w:t xml:space="preserve">и удовлетворения спроса является достижение нормативов минимальной обеспеченности населения площадью торговых объектов. Обеспеченность торговыми площадями выросла на 11%, услугами предприятий общественного питания - на 18%, бытового обслуживания - на </w:t>
      </w:r>
      <w:r w:rsidR="00F56F16" w:rsidRPr="009F0CE4">
        <w:rPr>
          <w:szCs w:val="28"/>
          <w:lang w:eastAsia="ru-RU"/>
        </w:rPr>
        <w:t>4</w:t>
      </w:r>
      <w:r w:rsidRPr="009F0CE4">
        <w:rPr>
          <w:szCs w:val="28"/>
          <w:lang w:eastAsia="ru-RU"/>
        </w:rPr>
        <w:t xml:space="preserve">%. </w:t>
      </w:r>
    </w:p>
    <w:p w:rsidR="00E12811" w:rsidRPr="009F0CE4" w:rsidRDefault="00E12811" w:rsidP="00E12811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9F0CE4">
        <w:rPr>
          <w:szCs w:val="28"/>
        </w:rPr>
        <w:t xml:space="preserve">В 2019 году одним из </w:t>
      </w:r>
      <w:r w:rsidRPr="009F0CE4">
        <w:rPr>
          <w:iCs/>
          <w:szCs w:val="28"/>
        </w:rPr>
        <w:t xml:space="preserve">основных направлений </w:t>
      </w:r>
      <w:r w:rsidRPr="009F0CE4">
        <w:rPr>
          <w:szCs w:val="28"/>
          <w:shd w:val="clear" w:color="auto" w:fill="FFFFFF"/>
        </w:rPr>
        <w:t xml:space="preserve">Послания Президента Российской Федерации  стало </w:t>
      </w:r>
      <w:r w:rsidRPr="009F0CE4">
        <w:rPr>
          <w:rFonts w:eastAsia="Calibri"/>
          <w:szCs w:val="28"/>
        </w:rPr>
        <w:t xml:space="preserve">создание условий для реализации продукции, </w:t>
      </w:r>
      <w:r w:rsidR="0063503F">
        <w:rPr>
          <w:rFonts w:eastAsia="Calibri"/>
          <w:szCs w:val="28"/>
        </w:rPr>
        <w:t xml:space="preserve">                          </w:t>
      </w:r>
      <w:r w:rsidRPr="009F0CE4">
        <w:rPr>
          <w:rFonts w:eastAsia="Calibri"/>
          <w:szCs w:val="28"/>
        </w:rPr>
        <w:t xml:space="preserve">в «производстве которой используются безопасные для здоровья человека технологии, их доступность каждому», продвижение местных товаропроизводителей. </w:t>
      </w:r>
      <w:r w:rsidRPr="009F0CE4">
        <w:rPr>
          <w:rFonts w:eastAsia="Calibri"/>
          <w:szCs w:val="28"/>
          <w:lang w:eastAsia="ru-RU"/>
        </w:rPr>
        <w:t>Созданы условия для реализации алтайской п</w:t>
      </w:r>
      <w:r w:rsidRPr="009F0CE4">
        <w:rPr>
          <w:szCs w:val="28"/>
        </w:rPr>
        <w:t xml:space="preserve">родукции </w:t>
      </w:r>
      <w:r w:rsidR="0063503F">
        <w:rPr>
          <w:szCs w:val="28"/>
        </w:rPr>
        <w:t xml:space="preserve">                       </w:t>
      </w:r>
      <w:r w:rsidRPr="009F0CE4">
        <w:rPr>
          <w:szCs w:val="28"/>
        </w:rPr>
        <w:t xml:space="preserve">в 40 </w:t>
      </w:r>
      <w:r w:rsidRPr="009F0CE4">
        <w:rPr>
          <w:rFonts w:eastAsia="Calibri"/>
          <w:szCs w:val="28"/>
        </w:rPr>
        <w:t>нестационарных торговых объектах</w:t>
      </w:r>
      <w:r w:rsidRPr="009F0CE4">
        <w:rPr>
          <w:szCs w:val="28"/>
        </w:rPr>
        <w:t>, 135 фирменных магазинах,  из которых пять начали свою работу в 2019 году - это «</w:t>
      </w:r>
      <w:proofErr w:type="spellStart"/>
      <w:r w:rsidRPr="009F0CE4">
        <w:rPr>
          <w:szCs w:val="28"/>
        </w:rPr>
        <w:t>Тортест</w:t>
      </w:r>
      <w:proofErr w:type="spellEnd"/>
      <w:r w:rsidRPr="009F0CE4">
        <w:rPr>
          <w:szCs w:val="28"/>
        </w:rPr>
        <w:t xml:space="preserve">», кондитерский цех «Эдем», «Барнаульский Пищевик», </w:t>
      </w:r>
      <w:proofErr w:type="spellStart"/>
      <w:r w:rsidRPr="009F0CE4">
        <w:rPr>
          <w:szCs w:val="28"/>
        </w:rPr>
        <w:t>Алейский</w:t>
      </w:r>
      <w:proofErr w:type="spellEnd"/>
      <w:r w:rsidRPr="009F0CE4">
        <w:rPr>
          <w:szCs w:val="28"/>
        </w:rPr>
        <w:t xml:space="preserve"> и </w:t>
      </w:r>
      <w:proofErr w:type="spellStart"/>
      <w:r w:rsidRPr="009F0CE4">
        <w:rPr>
          <w:szCs w:val="28"/>
        </w:rPr>
        <w:t>Рубцовский</w:t>
      </w:r>
      <w:proofErr w:type="spellEnd"/>
      <w:r w:rsidRPr="009F0CE4">
        <w:rPr>
          <w:szCs w:val="28"/>
        </w:rPr>
        <w:t xml:space="preserve"> мясокомбинаты.</w:t>
      </w:r>
      <w:r w:rsidRPr="009F0CE4">
        <w:rPr>
          <w:rFonts w:eastAsia="Calibri"/>
          <w:szCs w:val="28"/>
        </w:rPr>
        <w:t xml:space="preserve"> </w:t>
      </w:r>
    </w:p>
    <w:p w:rsidR="00E12811" w:rsidRPr="009F0CE4" w:rsidRDefault="00E12811" w:rsidP="00E12811">
      <w:pPr>
        <w:ind w:right="142" w:firstLine="709"/>
        <w:jc w:val="both"/>
        <w:rPr>
          <w:szCs w:val="28"/>
          <w:lang w:eastAsia="ru-RU"/>
        </w:rPr>
      </w:pPr>
      <w:r w:rsidRPr="009F0CE4">
        <w:rPr>
          <w:rFonts w:eastAsia="Calibri"/>
          <w:szCs w:val="28"/>
        </w:rPr>
        <w:t xml:space="preserve">80 предпринимателей, из них 49 товаропроизводителей и фермерских хозяйств </w:t>
      </w:r>
      <w:proofErr w:type="spellStart"/>
      <w:r w:rsidRPr="009F0CE4">
        <w:rPr>
          <w:rFonts w:eastAsia="Calibri"/>
          <w:szCs w:val="28"/>
        </w:rPr>
        <w:t>Алейского</w:t>
      </w:r>
      <w:proofErr w:type="spellEnd"/>
      <w:r w:rsidRPr="009F0CE4">
        <w:rPr>
          <w:rFonts w:eastAsia="Calibri"/>
          <w:szCs w:val="28"/>
        </w:rPr>
        <w:t xml:space="preserve">, </w:t>
      </w:r>
      <w:proofErr w:type="spellStart"/>
      <w:r w:rsidRPr="009F0CE4">
        <w:rPr>
          <w:rFonts w:eastAsia="Calibri"/>
          <w:szCs w:val="28"/>
        </w:rPr>
        <w:t>Бийского</w:t>
      </w:r>
      <w:proofErr w:type="spellEnd"/>
      <w:r w:rsidRPr="009F0CE4">
        <w:rPr>
          <w:rFonts w:eastAsia="Calibri"/>
          <w:szCs w:val="28"/>
        </w:rPr>
        <w:t xml:space="preserve">, </w:t>
      </w:r>
      <w:proofErr w:type="spellStart"/>
      <w:r w:rsidRPr="009F0CE4">
        <w:rPr>
          <w:rFonts w:eastAsia="Calibri"/>
          <w:szCs w:val="28"/>
        </w:rPr>
        <w:t>Тальменского</w:t>
      </w:r>
      <w:proofErr w:type="spellEnd"/>
      <w:r w:rsidRPr="009F0CE4">
        <w:rPr>
          <w:rFonts w:eastAsia="Calibri"/>
          <w:szCs w:val="28"/>
        </w:rPr>
        <w:t xml:space="preserve">, </w:t>
      </w:r>
      <w:proofErr w:type="spellStart"/>
      <w:r w:rsidRPr="009F0CE4">
        <w:rPr>
          <w:rFonts w:eastAsia="Calibri"/>
          <w:szCs w:val="28"/>
        </w:rPr>
        <w:t>Шипуновского</w:t>
      </w:r>
      <w:proofErr w:type="spellEnd"/>
      <w:r w:rsidRPr="009F0CE4">
        <w:rPr>
          <w:rFonts w:eastAsia="Calibri"/>
          <w:szCs w:val="28"/>
        </w:rPr>
        <w:t xml:space="preserve">, </w:t>
      </w:r>
      <w:proofErr w:type="spellStart"/>
      <w:r w:rsidRPr="009F0CE4">
        <w:rPr>
          <w:rFonts w:eastAsia="Calibri"/>
          <w:szCs w:val="28"/>
        </w:rPr>
        <w:t>Тогульского</w:t>
      </w:r>
      <w:proofErr w:type="spellEnd"/>
      <w:r w:rsidRPr="009F0CE4">
        <w:rPr>
          <w:rFonts w:eastAsia="Calibri"/>
          <w:szCs w:val="28"/>
        </w:rPr>
        <w:t xml:space="preserve"> районов края, Республики Алтай</w:t>
      </w:r>
      <w:r w:rsidR="00F56F16" w:rsidRPr="009F0CE4">
        <w:rPr>
          <w:rFonts w:eastAsia="Calibri"/>
          <w:szCs w:val="28"/>
        </w:rPr>
        <w:t>,</w:t>
      </w:r>
      <w:r w:rsidRPr="009F0CE4">
        <w:rPr>
          <w:szCs w:val="28"/>
          <w:lang w:eastAsia="ru-RU"/>
        </w:rPr>
        <w:t xml:space="preserve"> регулярно принимают участие в </w:t>
      </w:r>
      <w:r w:rsidRPr="009F0CE4">
        <w:rPr>
          <w:rFonts w:eastAsia="Calibri"/>
          <w:bCs/>
          <w:szCs w:val="28"/>
        </w:rPr>
        <w:t xml:space="preserve">ярмарках выходного дня </w:t>
      </w:r>
      <w:r w:rsidRPr="009F0CE4">
        <w:rPr>
          <w:rFonts w:eastAsia="Calibri"/>
          <w:szCs w:val="28"/>
        </w:rPr>
        <w:t>«Продукция Барнаула - горож</w:t>
      </w:r>
      <w:r w:rsidR="00767CC2" w:rsidRPr="009F0CE4">
        <w:rPr>
          <w:rFonts w:eastAsia="Calibri"/>
          <w:szCs w:val="28"/>
        </w:rPr>
        <w:t xml:space="preserve">анам». В прошлом году проведена </w:t>
      </w:r>
      <w:r w:rsidR="0063503F">
        <w:rPr>
          <w:rFonts w:eastAsia="Calibri"/>
          <w:szCs w:val="28"/>
        </w:rPr>
        <w:t xml:space="preserve">               </w:t>
      </w:r>
      <w:r w:rsidRPr="009F0CE4">
        <w:rPr>
          <w:rFonts w:eastAsia="Calibri"/>
          <w:szCs w:val="28"/>
        </w:rPr>
        <w:t>21 ярмарка, доля местных производителей среди участников выросла</w:t>
      </w:r>
      <w:r w:rsidR="00422E80" w:rsidRPr="009F0CE4">
        <w:rPr>
          <w:rFonts w:eastAsia="Calibri"/>
          <w:szCs w:val="28"/>
        </w:rPr>
        <w:t xml:space="preserve"> </w:t>
      </w:r>
      <w:r w:rsidR="0063503F">
        <w:rPr>
          <w:rFonts w:eastAsia="Calibri"/>
          <w:szCs w:val="28"/>
        </w:rPr>
        <w:t xml:space="preserve">                      </w:t>
      </w:r>
      <w:r w:rsidR="00422E80" w:rsidRPr="009F0CE4">
        <w:rPr>
          <w:rFonts w:eastAsia="Calibri"/>
          <w:szCs w:val="28"/>
        </w:rPr>
        <w:t>до</w:t>
      </w:r>
      <w:r w:rsidRPr="009F0CE4">
        <w:rPr>
          <w:rFonts w:eastAsia="Calibri"/>
          <w:szCs w:val="28"/>
        </w:rPr>
        <w:t xml:space="preserve"> 61%. Товарооборот составил 32 млн.</w:t>
      </w:r>
      <w:r w:rsidR="00E6441E" w:rsidRPr="009F0CE4">
        <w:rPr>
          <w:rFonts w:eastAsia="Calibri"/>
          <w:szCs w:val="28"/>
        </w:rPr>
        <w:t xml:space="preserve"> </w:t>
      </w:r>
      <w:r w:rsidRPr="009F0CE4">
        <w:rPr>
          <w:rFonts w:eastAsia="Calibri"/>
          <w:szCs w:val="28"/>
        </w:rPr>
        <w:t xml:space="preserve">600 тыс. рублей. </w:t>
      </w:r>
      <w:r w:rsidRPr="009F0CE4">
        <w:rPr>
          <w:szCs w:val="28"/>
          <w:lang w:eastAsia="ru-RU"/>
        </w:rPr>
        <w:t xml:space="preserve">Проведение ярмарок позволяет жителям района приобрести качественную продукцию по ценам производителя, а предпринимателям - поддерживать экономические связи. Особое внимание будет обращено на повышение качества услуг и культуры обслуживания. </w:t>
      </w:r>
    </w:p>
    <w:p w:rsidR="005C6537" w:rsidRPr="009F0CE4" w:rsidRDefault="00E12811" w:rsidP="009F0CE4">
      <w:pPr>
        <w:spacing w:line="252" w:lineRule="auto"/>
        <w:ind w:firstLine="708"/>
        <w:jc w:val="both"/>
        <w:rPr>
          <w:rFonts w:eastAsia="Calibri"/>
          <w:b/>
          <w:szCs w:val="28"/>
        </w:rPr>
      </w:pPr>
      <w:r w:rsidRPr="009F0CE4">
        <w:rPr>
          <w:rFonts w:eastAsia="Calibri"/>
          <w:szCs w:val="28"/>
          <w:lang w:eastAsia="ru-RU"/>
        </w:rPr>
        <w:t xml:space="preserve">2020 год станет этапом последовательной работы </w:t>
      </w:r>
      <w:r w:rsidRPr="009F0CE4">
        <w:rPr>
          <w:rFonts w:eastAsia="Calibri"/>
          <w:szCs w:val="28"/>
        </w:rPr>
        <w:t xml:space="preserve">администрации района </w:t>
      </w:r>
      <w:r w:rsidR="0063503F">
        <w:rPr>
          <w:rFonts w:eastAsia="Calibri"/>
          <w:szCs w:val="28"/>
        </w:rPr>
        <w:t xml:space="preserve">                 </w:t>
      </w:r>
      <w:r w:rsidRPr="009F0CE4">
        <w:rPr>
          <w:rFonts w:eastAsia="Calibri"/>
          <w:szCs w:val="28"/>
        </w:rPr>
        <w:t xml:space="preserve">по выполнению экономических индикаторов развития и привлекательности района. </w:t>
      </w:r>
      <w:r w:rsidR="00EC4677">
        <w:rPr>
          <w:rFonts w:eastAsia="Calibri"/>
          <w:szCs w:val="28"/>
        </w:rPr>
        <w:t>Продолжат работу</w:t>
      </w:r>
      <w:r w:rsidRPr="009F0CE4">
        <w:rPr>
          <w:rFonts w:eastAsia="Calibri"/>
          <w:szCs w:val="28"/>
        </w:rPr>
        <w:t xml:space="preserve"> совместные проекты по благоустро</w:t>
      </w:r>
      <w:r w:rsidR="0071538D" w:rsidRPr="009F0CE4">
        <w:rPr>
          <w:rFonts w:eastAsia="Calibri"/>
          <w:szCs w:val="28"/>
        </w:rPr>
        <w:t xml:space="preserve">йству и озеленению предприятий </w:t>
      </w:r>
      <w:r w:rsidRPr="009F0CE4">
        <w:rPr>
          <w:rFonts w:eastAsia="Calibri"/>
          <w:szCs w:val="28"/>
        </w:rPr>
        <w:t>района</w:t>
      </w:r>
      <w:r w:rsidR="00F56F16" w:rsidRPr="009F0CE4">
        <w:rPr>
          <w:rFonts w:eastAsia="Calibri"/>
          <w:szCs w:val="28"/>
        </w:rPr>
        <w:t>.</w:t>
      </w:r>
      <w:r w:rsidRPr="009F0CE4">
        <w:rPr>
          <w:rFonts w:eastAsia="Calibri"/>
          <w:szCs w:val="28"/>
        </w:rPr>
        <w:t xml:space="preserve"> </w:t>
      </w:r>
      <w:r w:rsidR="00F56F16" w:rsidRPr="009F0CE4">
        <w:rPr>
          <w:rFonts w:eastAsia="Calibri"/>
          <w:szCs w:val="28"/>
        </w:rPr>
        <w:t xml:space="preserve">Встречи с руководителями </w:t>
      </w:r>
      <w:r w:rsidRPr="009F0CE4">
        <w:rPr>
          <w:rFonts w:eastAsia="Calibri"/>
          <w:szCs w:val="28"/>
        </w:rPr>
        <w:t>юридических лиц, индивидуальны</w:t>
      </w:r>
      <w:r w:rsidR="00F56F16" w:rsidRPr="009F0CE4">
        <w:rPr>
          <w:szCs w:val="28"/>
        </w:rPr>
        <w:t>ми</w:t>
      </w:r>
      <w:r w:rsidRPr="009F0CE4">
        <w:rPr>
          <w:rFonts w:eastAsia="Calibri"/>
          <w:szCs w:val="28"/>
        </w:rPr>
        <w:t xml:space="preserve"> предпринимател</w:t>
      </w:r>
      <w:r w:rsidR="00F56F16" w:rsidRPr="009F0CE4">
        <w:rPr>
          <w:szCs w:val="28"/>
        </w:rPr>
        <w:t>ями</w:t>
      </w:r>
      <w:r w:rsidRPr="009F0CE4">
        <w:rPr>
          <w:szCs w:val="28"/>
        </w:rPr>
        <w:t xml:space="preserve"> с</w:t>
      </w:r>
      <w:r w:rsidRPr="009F0CE4">
        <w:rPr>
          <w:rFonts w:eastAsia="Calibri"/>
          <w:szCs w:val="28"/>
        </w:rPr>
        <w:t>танут основой для выработки совместных решений.</w:t>
      </w:r>
      <w:r w:rsidRPr="009F0CE4">
        <w:rPr>
          <w:rFonts w:eastAsia="Calibri"/>
          <w:b/>
          <w:szCs w:val="28"/>
        </w:rPr>
        <w:t xml:space="preserve"> </w:t>
      </w:r>
    </w:p>
    <w:p w:rsidR="008D5CBD" w:rsidRPr="009F0CE4" w:rsidRDefault="008D5CBD" w:rsidP="007009C1">
      <w:pPr>
        <w:ind w:firstLine="709"/>
        <w:jc w:val="both"/>
        <w:rPr>
          <w:szCs w:val="28"/>
        </w:rPr>
      </w:pPr>
      <w:r w:rsidRPr="009F0CE4">
        <w:rPr>
          <w:szCs w:val="28"/>
        </w:rPr>
        <w:t>62% объемов строительства города осуществляется на территории</w:t>
      </w:r>
      <w:r w:rsidR="00187EE0" w:rsidRPr="009F0CE4">
        <w:rPr>
          <w:szCs w:val="28"/>
        </w:rPr>
        <w:t xml:space="preserve"> </w:t>
      </w:r>
      <w:r w:rsidRPr="009F0CE4">
        <w:rPr>
          <w:szCs w:val="28"/>
        </w:rPr>
        <w:t xml:space="preserve">Индустриального района. За 2019 год введено в эксплуатацию </w:t>
      </w:r>
      <w:r w:rsidR="002E58CF" w:rsidRPr="009F0CE4">
        <w:rPr>
          <w:szCs w:val="28"/>
        </w:rPr>
        <w:t>20</w:t>
      </w:r>
      <w:r w:rsidRPr="009F0CE4">
        <w:rPr>
          <w:szCs w:val="28"/>
        </w:rPr>
        <w:t xml:space="preserve"> </w:t>
      </w:r>
      <w:r w:rsidR="002E58CF" w:rsidRPr="009F0CE4">
        <w:rPr>
          <w:szCs w:val="28"/>
        </w:rPr>
        <w:t>многоэтажных</w:t>
      </w:r>
      <w:r w:rsidRPr="009F0CE4">
        <w:rPr>
          <w:szCs w:val="28"/>
        </w:rPr>
        <w:t xml:space="preserve"> жилых домов, это  </w:t>
      </w:r>
      <w:r w:rsidRPr="009F0CE4">
        <w:rPr>
          <w:bCs/>
          <w:szCs w:val="28"/>
        </w:rPr>
        <w:t xml:space="preserve">4842 квартиры, </w:t>
      </w:r>
      <w:r w:rsidRPr="009F0CE4">
        <w:rPr>
          <w:szCs w:val="28"/>
        </w:rPr>
        <w:t xml:space="preserve">площадью 246 тысяч квадратных метров. </w:t>
      </w:r>
    </w:p>
    <w:p w:rsidR="008D5CBD" w:rsidRPr="009F0CE4" w:rsidRDefault="008D5CBD" w:rsidP="007009C1">
      <w:pPr>
        <w:ind w:firstLine="709"/>
        <w:jc w:val="both"/>
        <w:rPr>
          <w:szCs w:val="28"/>
        </w:rPr>
      </w:pPr>
      <w:r w:rsidRPr="009F0CE4">
        <w:rPr>
          <w:szCs w:val="28"/>
        </w:rPr>
        <w:t>В настоящее время возво</w:t>
      </w:r>
      <w:r w:rsidR="009F0CE4">
        <w:rPr>
          <w:szCs w:val="28"/>
        </w:rPr>
        <w:t>дится</w:t>
      </w:r>
      <w:r w:rsidR="00187EE0" w:rsidRPr="009F0CE4">
        <w:rPr>
          <w:szCs w:val="28"/>
        </w:rPr>
        <w:t xml:space="preserve"> </w:t>
      </w:r>
      <w:r w:rsidR="00767CC2" w:rsidRPr="009F0CE4">
        <w:rPr>
          <w:szCs w:val="28"/>
        </w:rPr>
        <w:t>51 многоэтажный жилой дом</w:t>
      </w:r>
      <w:r w:rsidR="000C6D13" w:rsidRPr="009F0CE4">
        <w:rPr>
          <w:szCs w:val="28"/>
        </w:rPr>
        <w:t xml:space="preserve"> </w:t>
      </w:r>
      <w:r w:rsidR="0063503F">
        <w:rPr>
          <w:szCs w:val="28"/>
        </w:rPr>
        <w:t xml:space="preserve">                                         </w:t>
      </w:r>
      <w:r w:rsidRPr="009F0CE4">
        <w:rPr>
          <w:szCs w:val="28"/>
        </w:rPr>
        <w:t xml:space="preserve">в 10 микрорайонах. </w:t>
      </w:r>
    </w:p>
    <w:p w:rsidR="008D5CBD" w:rsidRPr="009F0CE4" w:rsidRDefault="008D5CBD" w:rsidP="007009C1">
      <w:pPr>
        <w:pStyle w:val="a9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6"/>
          <w:rFonts w:ascii="Times New Roman" w:hAnsi="Times New Roman"/>
          <w:color w:val="auto"/>
          <w:sz w:val="28"/>
          <w:szCs w:val="28"/>
          <w:lang w:val="ru-RU"/>
        </w:rPr>
      </w:pPr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Высокий темп задан в освоении 2 новых кварталов в границах улиц Попова – </w:t>
      </w:r>
      <w:r w:rsidR="00F56F16"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Сергея Семенова - </w:t>
      </w:r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>Солнечная Поляна</w:t>
      </w:r>
      <w:r w:rsidR="0071538D"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 – Энтузиастов</w:t>
      </w:r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,  где будут построены </w:t>
      </w:r>
      <w:r w:rsidR="0063503F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</w:t>
      </w:r>
      <w:r w:rsidRPr="009F0CE4"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  <w:t>30 многоквартирных домов для 15 тысяч жителей, три многоуровневых гаража-стоянки, объекты социальной инфраструктуры.</w:t>
      </w:r>
      <w:r w:rsidRPr="009F0CE4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7B5760" w:rsidRPr="009F0CE4" w:rsidRDefault="007B5760" w:rsidP="007B5760">
      <w:pPr>
        <w:ind w:firstLine="851"/>
        <w:jc w:val="both"/>
        <w:rPr>
          <w:bCs/>
          <w:szCs w:val="28"/>
        </w:rPr>
      </w:pPr>
      <w:r w:rsidRPr="009F0CE4">
        <w:rPr>
          <w:bCs/>
          <w:szCs w:val="28"/>
        </w:rPr>
        <w:t xml:space="preserve">В секторе индивидуального жилья ведется освоение новых земельных участков. Введено в эксплуатацию </w:t>
      </w:r>
      <w:r w:rsidR="00F56F16" w:rsidRPr="009F0CE4">
        <w:rPr>
          <w:bCs/>
          <w:szCs w:val="28"/>
        </w:rPr>
        <w:t xml:space="preserve">422 индивидуальных жилых дома общей площадью </w:t>
      </w:r>
      <w:r w:rsidRPr="009F0CE4">
        <w:rPr>
          <w:bCs/>
          <w:szCs w:val="28"/>
        </w:rPr>
        <w:t>более 36 тыс</w:t>
      </w:r>
      <w:r w:rsidR="0065375F" w:rsidRPr="009F0CE4">
        <w:rPr>
          <w:bCs/>
          <w:szCs w:val="28"/>
        </w:rPr>
        <w:t xml:space="preserve">. </w:t>
      </w:r>
      <w:r w:rsidRPr="009F0CE4">
        <w:rPr>
          <w:bCs/>
          <w:szCs w:val="28"/>
        </w:rPr>
        <w:t>кв</w:t>
      </w:r>
      <w:r w:rsidR="0065375F" w:rsidRPr="009F0CE4">
        <w:rPr>
          <w:bCs/>
          <w:szCs w:val="28"/>
        </w:rPr>
        <w:t xml:space="preserve">. </w:t>
      </w:r>
      <w:r w:rsidRPr="009F0CE4">
        <w:rPr>
          <w:bCs/>
          <w:szCs w:val="28"/>
        </w:rPr>
        <w:t>метров</w:t>
      </w:r>
      <w:r w:rsidR="00F56F16" w:rsidRPr="009F0CE4">
        <w:rPr>
          <w:bCs/>
          <w:szCs w:val="28"/>
        </w:rPr>
        <w:t>.</w:t>
      </w:r>
      <w:r w:rsidRPr="009F0CE4">
        <w:rPr>
          <w:bCs/>
          <w:szCs w:val="28"/>
        </w:rPr>
        <w:t xml:space="preserve"> </w:t>
      </w:r>
    </w:p>
    <w:p w:rsidR="008D5CBD" w:rsidRPr="009F0CE4" w:rsidRDefault="008D5CBD" w:rsidP="007009C1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Наряду с </w:t>
      </w:r>
      <w:proofErr w:type="gramStart"/>
      <w:r w:rsidRPr="009F0CE4">
        <w:rPr>
          <w:szCs w:val="28"/>
        </w:rPr>
        <w:t>жилищным</w:t>
      </w:r>
      <w:proofErr w:type="gramEnd"/>
      <w:r w:rsidRPr="009F0CE4">
        <w:rPr>
          <w:szCs w:val="28"/>
        </w:rPr>
        <w:t xml:space="preserve">, наращиваются темпы строительства социальных объектов. </w:t>
      </w:r>
    </w:p>
    <w:p w:rsidR="00532D48" w:rsidRPr="009F0CE4" w:rsidRDefault="004372AA" w:rsidP="00532D48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Завершено строительство </w:t>
      </w:r>
      <w:r w:rsidR="000C6D13" w:rsidRPr="009F0CE4">
        <w:rPr>
          <w:szCs w:val="28"/>
        </w:rPr>
        <w:t>3</w:t>
      </w:r>
      <w:r w:rsidR="000C4D01" w:rsidRPr="009F0CE4">
        <w:rPr>
          <w:szCs w:val="28"/>
        </w:rPr>
        <w:t xml:space="preserve"> детских сад</w:t>
      </w:r>
      <w:r w:rsidRPr="009F0CE4">
        <w:rPr>
          <w:szCs w:val="28"/>
        </w:rPr>
        <w:t>ов</w:t>
      </w:r>
      <w:r w:rsidR="00F56F16" w:rsidRPr="009F0CE4">
        <w:rPr>
          <w:szCs w:val="28"/>
        </w:rPr>
        <w:t xml:space="preserve"> по </w:t>
      </w:r>
      <w:proofErr w:type="spellStart"/>
      <w:r w:rsidR="000C4D01" w:rsidRPr="009F0CE4">
        <w:rPr>
          <w:szCs w:val="28"/>
        </w:rPr>
        <w:t>ул</w:t>
      </w:r>
      <w:proofErr w:type="gramStart"/>
      <w:r w:rsidR="000C4D01" w:rsidRPr="009F0CE4">
        <w:rPr>
          <w:szCs w:val="28"/>
        </w:rPr>
        <w:t>.</w:t>
      </w:r>
      <w:r w:rsidRPr="009F0CE4">
        <w:rPr>
          <w:szCs w:val="28"/>
        </w:rPr>
        <w:t>В</w:t>
      </w:r>
      <w:proofErr w:type="gramEnd"/>
      <w:r w:rsidRPr="009F0CE4">
        <w:rPr>
          <w:szCs w:val="28"/>
        </w:rPr>
        <w:t>злетной</w:t>
      </w:r>
      <w:proofErr w:type="spellEnd"/>
      <w:r w:rsidRPr="009F0CE4">
        <w:rPr>
          <w:szCs w:val="28"/>
        </w:rPr>
        <w:t>, 54,</w:t>
      </w:r>
      <w:r w:rsidR="000C6D13" w:rsidRPr="009F0CE4">
        <w:rPr>
          <w:szCs w:val="28"/>
        </w:rPr>
        <w:t xml:space="preserve"> Сергея </w:t>
      </w:r>
      <w:proofErr w:type="spellStart"/>
      <w:r w:rsidR="000C6D13" w:rsidRPr="009F0CE4">
        <w:rPr>
          <w:szCs w:val="28"/>
        </w:rPr>
        <w:t>Ускова</w:t>
      </w:r>
      <w:proofErr w:type="spellEnd"/>
      <w:r w:rsidR="000C6D13" w:rsidRPr="009F0CE4">
        <w:rPr>
          <w:szCs w:val="28"/>
        </w:rPr>
        <w:t>, 38,</w:t>
      </w:r>
      <w:r w:rsidRPr="009F0CE4">
        <w:rPr>
          <w:szCs w:val="28"/>
        </w:rPr>
        <w:t xml:space="preserve"> проезду Южному </w:t>
      </w:r>
      <w:proofErr w:type="spellStart"/>
      <w:r w:rsidRPr="009F0CE4">
        <w:rPr>
          <w:szCs w:val="28"/>
        </w:rPr>
        <w:t>Власихинскому</w:t>
      </w:r>
      <w:proofErr w:type="spellEnd"/>
      <w:r w:rsidRPr="009F0CE4">
        <w:rPr>
          <w:szCs w:val="28"/>
        </w:rPr>
        <w:t>, 40</w:t>
      </w:r>
      <w:r w:rsidR="009F4940" w:rsidRPr="009F0CE4">
        <w:rPr>
          <w:szCs w:val="28"/>
        </w:rPr>
        <w:t>.</w:t>
      </w:r>
      <w:r w:rsidRPr="009F0CE4">
        <w:rPr>
          <w:szCs w:val="28"/>
        </w:rPr>
        <w:t xml:space="preserve"> </w:t>
      </w:r>
      <w:r w:rsidR="00532D48" w:rsidRPr="009F0CE4">
        <w:rPr>
          <w:szCs w:val="28"/>
        </w:rPr>
        <w:t xml:space="preserve">На стадии </w:t>
      </w:r>
      <w:r w:rsidR="00F67ECA" w:rsidRPr="009F0CE4">
        <w:rPr>
          <w:szCs w:val="28"/>
        </w:rPr>
        <w:t xml:space="preserve">окончания строительные </w:t>
      </w:r>
      <w:r w:rsidR="00F67ECA" w:rsidRPr="009F0CE4">
        <w:rPr>
          <w:szCs w:val="28"/>
        </w:rPr>
        <w:lastRenderedPageBreak/>
        <w:t>работы в</w:t>
      </w:r>
      <w:r w:rsidR="00532D48" w:rsidRPr="009F0CE4">
        <w:rPr>
          <w:szCs w:val="28"/>
        </w:rPr>
        <w:t xml:space="preserve"> </w:t>
      </w:r>
      <w:r w:rsidR="000C6D13" w:rsidRPr="009F0CE4">
        <w:rPr>
          <w:szCs w:val="28"/>
        </w:rPr>
        <w:t>2</w:t>
      </w:r>
      <w:r w:rsidRPr="009F0CE4">
        <w:rPr>
          <w:szCs w:val="28"/>
        </w:rPr>
        <w:t xml:space="preserve"> детских сад</w:t>
      </w:r>
      <w:r w:rsidR="00F67ECA" w:rsidRPr="009F0CE4">
        <w:rPr>
          <w:szCs w:val="28"/>
        </w:rPr>
        <w:t>ах</w:t>
      </w:r>
      <w:r w:rsidRPr="009F0CE4">
        <w:rPr>
          <w:szCs w:val="28"/>
        </w:rPr>
        <w:t xml:space="preserve"> </w:t>
      </w:r>
      <w:r w:rsidR="00767CC2" w:rsidRPr="009F0CE4">
        <w:rPr>
          <w:szCs w:val="28"/>
        </w:rPr>
        <w:t xml:space="preserve"> </w:t>
      </w:r>
      <w:proofErr w:type="spellStart"/>
      <w:r w:rsidRPr="009F0CE4">
        <w:rPr>
          <w:szCs w:val="28"/>
        </w:rPr>
        <w:t>ул</w:t>
      </w:r>
      <w:proofErr w:type="gramStart"/>
      <w:r w:rsidRPr="009F0CE4">
        <w:rPr>
          <w:szCs w:val="28"/>
        </w:rPr>
        <w:t>.С</w:t>
      </w:r>
      <w:proofErr w:type="gramEnd"/>
      <w:r w:rsidRPr="009F0CE4">
        <w:rPr>
          <w:szCs w:val="28"/>
        </w:rPr>
        <w:t>ергея</w:t>
      </w:r>
      <w:proofErr w:type="spellEnd"/>
      <w:r w:rsidRPr="009F0CE4">
        <w:rPr>
          <w:szCs w:val="28"/>
        </w:rPr>
        <w:t xml:space="preserve"> </w:t>
      </w:r>
      <w:proofErr w:type="spellStart"/>
      <w:r w:rsidRPr="009F0CE4">
        <w:rPr>
          <w:szCs w:val="28"/>
        </w:rPr>
        <w:t>Ускова</w:t>
      </w:r>
      <w:proofErr w:type="spellEnd"/>
      <w:r w:rsidRPr="009F0CE4">
        <w:rPr>
          <w:szCs w:val="28"/>
        </w:rPr>
        <w:t>, 29 и Первомайской, 57.</w:t>
      </w:r>
      <w:r w:rsidR="00532D48" w:rsidRPr="009F0CE4">
        <w:rPr>
          <w:rFonts w:eastAsia="Calibri"/>
          <w:szCs w:val="28"/>
        </w:rPr>
        <w:t xml:space="preserve"> Приступили </w:t>
      </w:r>
      <w:r w:rsidR="0063503F">
        <w:rPr>
          <w:rFonts w:eastAsia="Calibri"/>
          <w:szCs w:val="28"/>
        </w:rPr>
        <w:t xml:space="preserve">                 </w:t>
      </w:r>
      <w:r w:rsidR="00532D48" w:rsidRPr="009F0CE4">
        <w:rPr>
          <w:rFonts w:eastAsia="Calibri"/>
          <w:szCs w:val="28"/>
        </w:rPr>
        <w:t xml:space="preserve">к строительству 2 детских садов в кварталах 2009, 2010. </w:t>
      </w:r>
    </w:p>
    <w:p w:rsidR="0071538D" w:rsidRPr="009F0CE4" w:rsidRDefault="008D5CBD" w:rsidP="00532D48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На стадии </w:t>
      </w:r>
      <w:r w:rsidR="00854F0B" w:rsidRPr="009F0CE4">
        <w:rPr>
          <w:szCs w:val="28"/>
        </w:rPr>
        <w:t>ввода</w:t>
      </w:r>
      <w:r w:rsidRPr="009F0CE4">
        <w:rPr>
          <w:szCs w:val="28"/>
        </w:rPr>
        <w:t xml:space="preserve"> в эксплуатацию</w:t>
      </w:r>
      <w:r w:rsidR="00383507" w:rsidRPr="009F0CE4">
        <w:rPr>
          <w:szCs w:val="28"/>
        </w:rPr>
        <w:t xml:space="preserve"> находится школа на 550 мест </w:t>
      </w:r>
      <w:r w:rsidR="0063503F">
        <w:rPr>
          <w:szCs w:val="28"/>
        </w:rPr>
        <w:t xml:space="preserve">                               </w:t>
      </w:r>
      <w:r w:rsidR="00383507" w:rsidRPr="009F0CE4">
        <w:rPr>
          <w:szCs w:val="28"/>
        </w:rPr>
        <w:t xml:space="preserve">по </w:t>
      </w:r>
      <w:proofErr w:type="spellStart"/>
      <w:r w:rsidR="004372AA" w:rsidRPr="009F0CE4">
        <w:rPr>
          <w:szCs w:val="28"/>
        </w:rPr>
        <w:t>ул</w:t>
      </w:r>
      <w:proofErr w:type="gramStart"/>
      <w:r w:rsidR="004372AA" w:rsidRPr="009F0CE4">
        <w:rPr>
          <w:szCs w:val="28"/>
        </w:rPr>
        <w:t>.В</w:t>
      </w:r>
      <w:proofErr w:type="gramEnd"/>
      <w:r w:rsidR="004372AA" w:rsidRPr="009F0CE4">
        <w:rPr>
          <w:szCs w:val="28"/>
        </w:rPr>
        <w:t>злётной</w:t>
      </w:r>
      <w:proofErr w:type="spellEnd"/>
      <w:r w:rsidR="004372AA" w:rsidRPr="009F0CE4">
        <w:rPr>
          <w:szCs w:val="28"/>
        </w:rPr>
        <w:t>, 85.</w:t>
      </w:r>
      <w:r w:rsidR="00532D48" w:rsidRPr="009F0CE4">
        <w:rPr>
          <w:szCs w:val="28"/>
        </w:rPr>
        <w:t xml:space="preserve"> </w:t>
      </w:r>
      <w:r w:rsidRPr="009F0CE4">
        <w:rPr>
          <w:szCs w:val="28"/>
        </w:rPr>
        <w:t xml:space="preserve">Продолжается строительство средней школы на 550 мест </w:t>
      </w:r>
      <w:r w:rsidR="0063503F">
        <w:rPr>
          <w:szCs w:val="28"/>
        </w:rPr>
        <w:t xml:space="preserve">                    </w:t>
      </w:r>
      <w:r w:rsidRPr="009F0CE4">
        <w:rPr>
          <w:szCs w:val="28"/>
        </w:rPr>
        <w:t xml:space="preserve">по </w:t>
      </w:r>
      <w:proofErr w:type="spellStart"/>
      <w:r w:rsidRPr="009F0CE4">
        <w:rPr>
          <w:szCs w:val="28"/>
        </w:rPr>
        <w:t>ул</w:t>
      </w:r>
      <w:proofErr w:type="gramStart"/>
      <w:r w:rsidRPr="009F0CE4">
        <w:rPr>
          <w:szCs w:val="28"/>
        </w:rPr>
        <w:t>.Ш</w:t>
      </w:r>
      <w:proofErr w:type="gramEnd"/>
      <w:r w:rsidRPr="009F0CE4">
        <w:rPr>
          <w:szCs w:val="28"/>
        </w:rPr>
        <w:t>умакова</w:t>
      </w:r>
      <w:proofErr w:type="spellEnd"/>
      <w:r w:rsidRPr="009F0CE4">
        <w:rPr>
          <w:szCs w:val="28"/>
        </w:rPr>
        <w:t>, 78</w:t>
      </w:r>
      <w:r w:rsidR="002A4240" w:rsidRPr="009F0CE4">
        <w:rPr>
          <w:szCs w:val="28"/>
        </w:rPr>
        <w:t xml:space="preserve">, </w:t>
      </w:r>
      <w:r w:rsidR="008902C0" w:rsidRPr="009F0CE4">
        <w:rPr>
          <w:szCs w:val="28"/>
        </w:rPr>
        <w:t>пристройки к школе №98</w:t>
      </w:r>
      <w:r w:rsidR="00422763" w:rsidRPr="009F0CE4">
        <w:rPr>
          <w:szCs w:val="28"/>
        </w:rPr>
        <w:t xml:space="preserve"> на 400 мест</w:t>
      </w:r>
      <w:r w:rsidR="008902C0" w:rsidRPr="009F0CE4">
        <w:rPr>
          <w:szCs w:val="28"/>
        </w:rPr>
        <w:t xml:space="preserve">, </w:t>
      </w:r>
      <w:r w:rsidR="00F56F16" w:rsidRPr="009F0CE4">
        <w:rPr>
          <w:szCs w:val="28"/>
        </w:rPr>
        <w:t>учреждения здравоохранения</w:t>
      </w:r>
      <w:r w:rsidR="002A4240" w:rsidRPr="009F0CE4">
        <w:rPr>
          <w:szCs w:val="28"/>
        </w:rPr>
        <w:t xml:space="preserve"> по </w:t>
      </w:r>
      <w:proofErr w:type="spellStart"/>
      <w:r w:rsidR="002A4240" w:rsidRPr="009F0CE4">
        <w:rPr>
          <w:szCs w:val="28"/>
        </w:rPr>
        <w:t>ул.Балтийской</w:t>
      </w:r>
      <w:proofErr w:type="spellEnd"/>
      <w:r w:rsidR="002A4240" w:rsidRPr="009F0CE4">
        <w:rPr>
          <w:szCs w:val="28"/>
        </w:rPr>
        <w:t>, 7а</w:t>
      </w:r>
      <w:r w:rsidRPr="009F0CE4">
        <w:rPr>
          <w:szCs w:val="28"/>
        </w:rPr>
        <w:t xml:space="preserve">. </w:t>
      </w:r>
    </w:p>
    <w:p w:rsidR="00CA4B03" w:rsidRPr="009F0CE4" w:rsidRDefault="008902C0" w:rsidP="009F0CE4">
      <w:pPr>
        <w:ind w:firstLine="851"/>
        <w:jc w:val="both"/>
        <w:rPr>
          <w:bCs/>
          <w:szCs w:val="28"/>
        </w:rPr>
      </w:pPr>
      <w:r w:rsidRPr="009F0CE4">
        <w:rPr>
          <w:bCs/>
          <w:szCs w:val="28"/>
        </w:rPr>
        <w:t>Начато</w:t>
      </w:r>
      <w:r w:rsidR="00572043" w:rsidRPr="009F0CE4">
        <w:rPr>
          <w:bCs/>
          <w:szCs w:val="28"/>
        </w:rPr>
        <w:t xml:space="preserve"> строительств</w:t>
      </w:r>
      <w:r w:rsidRPr="009F0CE4">
        <w:rPr>
          <w:bCs/>
          <w:szCs w:val="28"/>
        </w:rPr>
        <w:t>о</w:t>
      </w:r>
      <w:r w:rsidR="00572043" w:rsidRPr="009F0CE4">
        <w:rPr>
          <w:bCs/>
          <w:szCs w:val="28"/>
        </w:rPr>
        <w:t xml:space="preserve"> п</w:t>
      </w:r>
      <w:r w:rsidR="00854F0B" w:rsidRPr="009F0CE4">
        <w:rPr>
          <w:bCs/>
          <w:szCs w:val="28"/>
        </w:rPr>
        <w:t>оликлиник</w:t>
      </w:r>
      <w:r w:rsidR="00572043" w:rsidRPr="009F0CE4">
        <w:rPr>
          <w:bCs/>
          <w:szCs w:val="28"/>
        </w:rPr>
        <w:t>и</w:t>
      </w:r>
      <w:r w:rsidR="00854F0B" w:rsidRPr="009F0CE4">
        <w:rPr>
          <w:bCs/>
          <w:szCs w:val="28"/>
        </w:rPr>
        <w:t xml:space="preserve"> </w:t>
      </w:r>
      <w:r w:rsidR="00854F0B" w:rsidRPr="009F0CE4">
        <w:rPr>
          <w:rFonts w:eastAsia="Calibri"/>
          <w:bCs/>
          <w:szCs w:val="28"/>
        </w:rPr>
        <w:t xml:space="preserve">в квартале 2002а по </w:t>
      </w:r>
      <w:proofErr w:type="spellStart"/>
      <w:r w:rsidR="00854F0B" w:rsidRPr="009F0CE4">
        <w:rPr>
          <w:rFonts w:eastAsia="Calibri"/>
          <w:bCs/>
          <w:szCs w:val="28"/>
        </w:rPr>
        <w:t>ул</w:t>
      </w:r>
      <w:proofErr w:type="gramStart"/>
      <w:r w:rsidR="00854F0B" w:rsidRPr="009F0CE4">
        <w:rPr>
          <w:rFonts w:eastAsia="Calibri"/>
          <w:bCs/>
          <w:szCs w:val="28"/>
        </w:rPr>
        <w:t>.Л</w:t>
      </w:r>
      <w:proofErr w:type="gramEnd"/>
      <w:r w:rsidR="00854F0B" w:rsidRPr="009F0CE4">
        <w:rPr>
          <w:rFonts w:eastAsia="Calibri"/>
          <w:bCs/>
          <w:szCs w:val="28"/>
        </w:rPr>
        <w:t>азурной</w:t>
      </w:r>
      <w:proofErr w:type="spellEnd"/>
      <w:r w:rsidR="00854F0B" w:rsidRPr="009F0CE4">
        <w:rPr>
          <w:rFonts w:eastAsia="Calibri"/>
          <w:bCs/>
          <w:szCs w:val="28"/>
        </w:rPr>
        <w:t xml:space="preserve">, 46 </w:t>
      </w:r>
      <w:r w:rsidR="0063503F">
        <w:rPr>
          <w:rFonts w:eastAsia="Calibri"/>
          <w:bCs/>
          <w:szCs w:val="28"/>
        </w:rPr>
        <w:t xml:space="preserve">                </w:t>
      </w:r>
      <w:r w:rsidR="00854F0B" w:rsidRPr="009F0CE4">
        <w:rPr>
          <w:rFonts w:eastAsia="Calibri"/>
          <w:bCs/>
          <w:szCs w:val="28"/>
        </w:rPr>
        <w:t>на 1000 посещений в смену</w:t>
      </w:r>
      <w:r w:rsidR="0071538D" w:rsidRPr="009F0CE4">
        <w:rPr>
          <w:bCs/>
          <w:szCs w:val="28"/>
        </w:rPr>
        <w:t>,</w:t>
      </w:r>
      <w:r w:rsidR="00D54B65" w:rsidRPr="009F0CE4">
        <w:rPr>
          <w:bCs/>
          <w:szCs w:val="28"/>
        </w:rPr>
        <w:t xml:space="preserve"> </w:t>
      </w:r>
      <w:r w:rsidR="00D31BC1" w:rsidRPr="009F0CE4">
        <w:rPr>
          <w:bCs/>
          <w:szCs w:val="28"/>
        </w:rPr>
        <w:t xml:space="preserve">по плану ввод в </w:t>
      </w:r>
      <w:r w:rsidR="00D3462E" w:rsidRPr="009F0CE4">
        <w:rPr>
          <w:bCs/>
          <w:szCs w:val="28"/>
        </w:rPr>
        <w:t>2022 год</w:t>
      </w:r>
      <w:r w:rsidR="00D31BC1" w:rsidRPr="009F0CE4">
        <w:rPr>
          <w:bCs/>
          <w:szCs w:val="28"/>
        </w:rPr>
        <w:t>у</w:t>
      </w:r>
      <w:r w:rsidR="00D3462E" w:rsidRPr="009F0CE4">
        <w:rPr>
          <w:bCs/>
          <w:szCs w:val="28"/>
        </w:rPr>
        <w:t>.</w:t>
      </w:r>
    </w:p>
    <w:p w:rsidR="002C5429" w:rsidRPr="009F0CE4" w:rsidRDefault="002C5429" w:rsidP="002C5429">
      <w:pPr>
        <w:ind w:firstLine="708"/>
        <w:jc w:val="both"/>
        <w:rPr>
          <w:szCs w:val="28"/>
        </w:rPr>
      </w:pPr>
      <w:r w:rsidRPr="009F0CE4">
        <w:rPr>
          <w:szCs w:val="28"/>
        </w:rPr>
        <w:t>В 2019 году продолжены работы по ремонту инженерных сетей.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F0CE4">
        <w:rPr>
          <w:szCs w:val="28"/>
        </w:rPr>
        <w:tab/>
        <w:t>В рамках плановых мероприятий выполнена реконструкция</w:t>
      </w:r>
      <w:r w:rsidR="00C05BA9" w:rsidRPr="009F0CE4">
        <w:rPr>
          <w:szCs w:val="28"/>
        </w:rPr>
        <w:t>, капитальны</w:t>
      </w:r>
      <w:r w:rsidR="00E20B07" w:rsidRPr="009F0CE4">
        <w:rPr>
          <w:szCs w:val="28"/>
        </w:rPr>
        <w:t>й</w:t>
      </w:r>
      <w:r w:rsidR="00C05BA9" w:rsidRPr="009F0CE4">
        <w:rPr>
          <w:szCs w:val="28"/>
        </w:rPr>
        <w:t xml:space="preserve"> ремонт магистральных, внутриквартальных тепловых сетей общей </w:t>
      </w:r>
      <w:r w:rsidR="00966EFA" w:rsidRPr="009F0CE4">
        <w:rPr>
          <w:szCs w:val="28"/>
        </w:rPr>
        <w:t>протяженно</w:t>
      </w:r>
      <w:r w:rsidR="00422E80" w:rsidRPr="009F0CE4">
        <w:rPr>
          <w:szCs w:val="28"/>
        </w:rPr>
        <w:t xml:space="preserve">стью </w:t>
      </w:r>
      <w:r w:rsidR="00D31BC1" w:rsidRPr="009F0CE4">
        <w:rPr>
          <w:szCs w:val="28"/>
        </w:rPr>
        <w:t>более 4 тыс. 300 м.</w:t>
      </w:r>
      <w:r w:rsidR="00422E80" w:rsidRPr="009F0CE4">
        <w:rPr>
          <w:szCs w:val="28"/>
        </w:rPr>
        <w:t xml:space="preserve">, рост в </w:t>
      </w:r>
      <w:r w:rsidR="004A3832" w:rsidRPr="009F0CE4">
        <w:rPr>
          <w:szCs w:val="28"/>
        </w:rPr>
        <w:t>6,5</w:t>
      </w:r>
      <w:r w:rsidR="00422E80" w:rsidRPr="009F0CE4">
        <w:rPr>
          <w:szCs w:val="28"/>
        </w:rPr>
        <w:t xml:space="preserve"> раз</w:t>
      </w:r>
      <w:r w:rsidR="00966EFA" w:rsidRPr="009F0CE4">
        <w:rPr>
          <w:szCs w:val="28"/>
        </w:rPr>
        <w:t xml:space="preserve">. </w:t>
      </w:r>
      <w:r w:rsidRPr="009F0CE4">
        <w:rPr>
          <w:szCs w:val="28"/>
        </w:rPr>
        <w:t xml:space="preserve">Отремонтированы 3 </w:t>
      </w:r>
      <w:r w:rsidR="008902C0" w:rsidRPr="009F0CE4">
        <w:rPr>
          <w:szCs w:val="28"/>
        </w:rPr>
        <w:t>центральных тепловых пункта</w:t>
      </w:r>
      <w:r w:rsidRPr="009F0CE4">
        <w:rPr>
          <w:szCs w:val="28"/>
        </w:rPr>
        <w:t xml:space="preserve">, проведен капитальный ремонт здания и оборудования котельной </w:t>
      </w:r>
      <w:r w:rsidR="0063503F">
        <w:rPr>
          <w:szCs w:val="28"/>
        </w:rPr>
        <w:t xml:space="preserve">                          </w:t>
      </w:r>
      <w:r w:rsidRPr="009F0CE4">
        <w:rPr>
          <w:szCs w:val="28"/>
        </w:rPr>
        <w:t xml:space="preserve">в </w:t>
      </w:r>
      <w:proofErr w:type="spellStart"/>
      <w:r w:rsidRPr="009F0CE4">
        <w:rPr>
          <w:szCs w:val="28"/>
        </w:rPr>
        <w:t>с</w:t>
      </w:r>
      <w:proofErr w:type="gramStart"/>
      <w:r w:rsidRPr="009F0CE4">
        <w:rPr>
          <w:szCs w:val="28"/>
        </w:rPr>
        <w:t>.В</w:t>
      </w:r>
      <w:proofErr w:type="gramEnd"/>
      <w:r w:rsidRPr="009F0CE4">
        <w:rPr>
          <w:szCs w:val="28"/>
        </w:rPr>
        <w:t>ласиха</w:t>
      </w:r>
      <w:proofErr w:type="spellEnd"/>
      <w:r w:rsidR="00383507" w:rsidRPr="009F0CE4">
        <w:rPr>
          <w:szCs w:val="28"/>
        </w:rPr>
        <w:t>.</w:t>
      </w:r>
      <w:r w:rsidRPr="009F0CE4">
        <w:rPr>
          <w:szCs w:val="28"/>
        </w:rPr>
        <w:t xml:space="preserve"> 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F0CE4">
        <w:rPr>
          <w:szCs w:val="28"/>
        </w:rPr>
        <w:tab/>
        <w:t>«БАРНАУЛЬСКИ</w:t>
      </w:r>
      <w:r w:rsidR="00966EFA" w:rsidRPr="009F0CE4">
        <w:rPr>
          <w:szCs w:val="28"/>
        </w:rPr>
        <w:t>М</w:t>
      </w:r>
      <w:r w:rsidRPr="009F0CE4">
        <w:rPr>
          <w:szCs w:val="28"/>
        </w:rPr>
        <w:t xml:space="preserve"> </w:t>
      </w:r>
      <w:r w:rsidR="0065375F" w:rsidRPr="009F0CE4">
        <w:rPr>
          <w:szCs w:val="28"/>
        </w:rPr>
        <w:t xml:space="preserve"> </w:t>
      </w:r>
      <w:r w:rsidRPr="009F0CE4">
        <w:rPr>
          <w:szCs w:val="28"/>
        </w:rPr>
        <w:t>ВОДОКАНАЛ</w:t>
      </w:r>
      <w:r w:rsidR="00966EFA" w:rsidRPr="009F0CE4">
        <w:rPr>
          <w:szCs w:val="28"/>
        </w:rPr>
        <w:t>ОМ</w:t>
      </w:r>
      <w:r w:rsidRPr="009F0CE4">
        <w:rPr>
          <w:szCs w:val="28"/>
        </w:rPr>
        <w:t xml:space="preserve">» </w:t>
      </w:r>
      <w:r w:rsidR="00966EFA" w:rsidRPr="009F0CE4">
        <w:rPr>
          <w:szCs w:val="28"/>
        </w:rPr>
        <w:t xml:space="preserve">проведены работы по капитальному ремонту </w:t>
      </w:r>
      <w:r w:rsidRPr="009F0CE4">
        <w:rPr>
          <w:szCs w:val="28"/>
        </w:rPr>
        <w:t>водопроводных сетей в поселк</w:t>
      </w:r>
      <w:r w:rsidR="008F4BA6" w:rsidRPr="009F0CE4">
        <w:rPr>
          <w:szCs w:val="28"/>
        </w:rPr>
        <w:t xml:space="preserve">ах Новомихайловка, Пригородный, </w:t>
      </w:r>
      <w:proofErr w:type="spellStart"/>
      <w:r w:rsidRPr="009F0CE4">
        <w:rPr>
          <w:szCs w:val="28"/>
        </w:rPr>
        <w:t>с</w:t>
      </w:r>
      <w:proofErr w:type="gramStart"/>
      <w:r w:rsidR="00966EFA" w:rsidRPr="009F0CE4">
        <w:rPr>
          <w:szCs w:val="28"/>
        </w:rPr>
        <w:t>.В</w:t>
      </w:r>
      <w:proofErr w:type="gramEnd"/>
      <w:r w:rsidR="00966EFA" w:rsidRPr="009F0CE4">
        <w:rPr>
          <w:szCs w:val="28"/>
        </w:rPr>
        <w:t>ласиха</w:t>
      </w:r>
      <w:proofErr w:type="spellEnd"/>
      <w:r w:rsidR="00966EFA" w:rsidRPr="009F0CE4">
        <w:rPr>
          <w:szCs w:val="28"/>
        </w:rPr>
        <w:t>,</w:t>
      </w:r>
      <w:r w:rsidR="008F4BA6" w:rsidRPr="009F0CE4">
        <w:rPr>
          <w:szCs w:val="28"/>
        </w:rPr>
        <w:t xml:space="preserve"> микрорайон</w:t>
      </w:r>
      <w:r w:rsidR="00D54B65" w:rsidRPr="009F0CE4">
        <w:rPr>
          <w:szCs w:val="28"/>
        </w:rPr>
        <w:t>е</w:t>
      </w:r>
      <w:r w:rsidR="008F4BA6" w:rsidRPr="009F0CE4">
        <w:rPr>
          <w:szCs w:val="28"/>
        </w:rPr>
        <w:t xml:space="preserve"> Солнечная Поляна</w:t>
      </w:r>
      <w:r w:rsidR="00383507" w:rsidRPr="009F0CE4">
        <w:rPr>
          <w:szCs w:val="28"/>
        </w:rPr>
        <w:t>,</w:t>
      </w:r>
      <w:r w:rsidR="00966EFA" w:rsidRPr="009F0CE4">
        <w:rPr>
          <w:szCs w:val="28"/>
        </w:rPr>
        <w:t xml:space="preserve"> </w:t>
      </w:r>
      <w:r w:rsidRPr="009F0CE4">
        <w:rPr>
          <w:szCs w:val="28"/>
        </w:rPr>
        <w:t xml:space="preserve">артезианских водозаборов </w:t>
      </w:r>
      <w:r w:rsidR="0063503F">
        <w:rPr>
          <w:szCs w:val="28"/>
        </w:rPr>
        <w:t xml:space="preserve">                           </w:t>
      </w:r>
      <w:r w:rsidRPr="009F0CE4">
        <w:rPr>
          <w:szCs w:val="28"/>
        </w:rPr>
        <w:t xml:space="preserve">в пригородной зоне и капитальный ремонт оборудования и запорной арматуры </w:t>
      </w:r>
      <w:r w:rsidR="00D31BC1" w:rsidRPr="009F0CE4">
        <w:rPr>
          <w:szCs w:val="28"/>
        </w:rPr>
        <w:t xml:space="preserve">канализационно-насосная станция </w:t>
      </w:r>
      <w:r w:rsidRPr="009F0CE4">
        <w:rPr>
          <w:szCs w:val="28"/>
        </w:rPr>
        <w:t>-</w:t>
      </w:r>
      <w:r w:rsidR="00D31BC1" w:rsidRPr="009F0CE4">
        <w:rPr>
          <w:szCs w:val="28"/>
        </w:rPr>
        <w:t xml:space="preserve"> </w:t>
      </w:r>
      <w:r w:rsidRPr="009F0CE4">
        <w:rPr>
          <w:szCs w:val="28"/>
        </w:rPr>
        <w:t xml:space="preserve">21. </w:t>
      </w:r>
    </w:p>
    <w:p w:rsidR="00767CC2" w:rsidRPr="009F0CE4" w:rsidRDefault="00966EFA" w:rsidP="002C5429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F0CE4">
        <w:rPr>
          <w:szCs w:val="28"/>
        </w:rPr>
        <w:tab/>
        <w:t>Организациями, эксплуатирующими электрические сети, капитально отремонтировано</w:t>
      </w:r>
      <w:r w:rsidR="002C5429" w:rsidRPr="009F0CE4">
        <w:rPr>
          <w:szCs w:val="28"/>
        </w:rPr>
        <w:t xml:space="preserve"> оборудовани</w:t>
      </w:r>
      <w:r w:rsidRPr="009F0CE4">
        <w:rPr>
          <w:szCs w:val="28"/>
        </w:rPr>
        <w:t>е</w:t>
      </w:r>
      <w:r w:rsidR="002C5429" w:rsidRPr="009F0CE4">
        <w:rPr>
          <w:szCs w:val="28"/>
        </w:rPr>
        <w:t xml:space="preserve"> и здани</w:t>
      </w:r>
      <w:r w:rsidRPr="009F0CE4">
        <w:rPr>
          <w:szCs w:val="28"/>
        </w:rPr>
        <w:t>е</w:t>
      </w:r>
      <w:r w:rsidR="002C5429" w:rsidRPr="009F0CE4">
        <w:rPr>
          <w:szCs w:val="28"/>
        </w:rPr>
        <w:t xml:space="preserve"> трансформаторной подстанции </w:t>
      </w:r>
      <w:r w:rsidR="0063503F">
        <w:rPr>
          <w:szCs w:val="28"/>
        </w:rPr>
        <w:t xml:space="preserve">                        </w:t>
      </w:r>
      <w:r w:rsidR="002C5429" w:rsidRPr="009F0CE4">
        <w:rPr>
          <w:szCs w:val="28"/>
        </w:rPr>
        <w:t xml:space="preserve">по </w:t>
      </w:r>
      <w:proofErr w:type="spellStart"/>
      <w:r w:rsidR="002C5429" w:rsidRPr="009F0CE4">
        <w:rPr>
          <w:szCs w:val="28"/>
        </w:rPr>
        <w:t>ул</w:t>
      </w:r>
      <w:proofErr w:type="gramStart"/>
      <w:r w:rsidR="002C5429" w:rsidRPr="009F0CE4">
        <w:rPr>
          <w:szCs w:val="28"/>
        </w:rPr>
        <w:t>.К</w:t>
      </w:r>
      <w:proofErr w:type="gramEnd"/>
      <w:r w:rsidR="002C5429" w:rsidRPr="009F0CE4">
        <w:rPr>
          <w:szCs w:val="28"/>
        </w:rPr>
        <w:t>уета</w:t>
      </w:r>
      <w:proofErr w:type="spellEnd"/>
      <w:r w:rsidRPr="009F0CE4">
        <w:rPr>
          <w:szCs w:val="28"/>
        </w:rPr>
        <w:t>; построен</w:t>
      </w:r>
      <w:r w:rsidR="002C5429" w:rsidRPr="009F0CE4">
        <w:rPr>
          <w:szCs w:val="28"/>
        </w:rPr>
        <w:t xml:space="preserve"> распределительн</w:t>
      </w:r>
      <w:r w:rsidRPr="009F0CE4">
        <w:rPr>
          <w:szCs w:val="28"/>
        </w:rPr>
        <w:t>ый</w:t>
      </w:r>
      <w:r w:rsidR="002C5429" w:rsidRPr="009F0CE4">
        <w:rPr>
          <w:szCs w:val="28"/>
        </w:rPr>
        <w:t xml:space="preserve"> пункт</w:t>
      </w:r>
      <w:r w:rsidRPr="009F0CE4">
        <w:rPr>
          <w:szCs w:val="28"/>
        </w:rPr>
        <w:t xml:space="preserve"> по </w:t>
      </w:r>
      <w:proofErr w:type="spellStart"/>
      <w:r w:rsidRPr="009F0CE4">
        <w:rPr>
          <w:szCs w:val="28"/>
        </w:rPr>
        <w:t>ул.Лазурной</w:t>
      </w:r>
      <w:proofErr w:type="spellEnd"/>
      <w:r w:rsidRPr="009F0CE4">
        <w:rPr>
          <w:szCs w:val="28"/>
        </w:rPr>
        <w:t xml:space="preserve">, 12/1; </w:t>
      </w:r>
      <w:r w:rsidR="00767CC2" w:rsidRPr="009F0CE4">
        <w:rPr>
          <w:szCs w:val="28"/>
        </w:rPr>
        <w:t xml:space="preserve">выполнен ремонт </w:t>
      </w:r>
      <w:r w:rsidR="002C5429" w:rsidRPr="009F0CE4">
        <w:rPr>
          <w:szCs w:val="28"/>
        </w:rPr>
        <w:t xml:space="preserve">15 </w:t>
      </w:r>
      <w:r w:rsidR="00422763" w:rsidRPr="009F0CE4">
        <w:rPr>
          <w:szCs w:val="28"/>
        </w:rPr>
        <w:t>трансформаторных подстанций</w:t>
      </w:r>
      <w:r w:rsidR="002C5429" w:rsidRPr="009F0CE4">
        <w:rPr>
          <w:szCs w:val="28"/>
        </w:rPr>
        <w:t xml:space="preserve">, заменено 3 </w:t>
      </w:r>
      <w:r w:rsidR="008902C0" w:rsidRPr="009F0CE4">
        <w:rPr>
          <w:szCs w:val="28"/>
        </w:rPr>
        <w:t>км</w:t>
      </w:r>
      <w:r w:rsidR="002C5429" w:rsidRPr="009F0CE4">
        <w:rPr>
          <w:szCs w:val="28"/>
        </w:rPr>
        <w:t xml:space="preserve"> кабеля и 40 опор.</w:t>
      </w:r>
    </w:p>
    <w:p w:rsidR="002C5429" w:rsidRPr="009F0CE4" w:rsidRDefault="00966EFA" w:rsidP="002C5429">
      <w:pPr>
        <w:ind w:firstLine="709"/>
        <w:jc w:val="both"/>
        <w:rPr>
          <w:szCs w:val="28"/>
        </w:rPr>
      </w:pPr>
      <w:r w:rsidRPr="009F0CE4">
        <w:rPr>
          <w:szCs w:val="28"/>
        </w:rPr>
        <w:t>Особенностью плана капитального ремонта инженерных сетей на 2020 год стало</w:t>
      </w:r>
      <w:r w:rsidR="002C5429" w:rsidRPr="009F0CE4">
        <w:rPr>
          <w:szCs w:val="28"/>
        </w:rPr>
        <w:t xml:space="preserve"> включен</w:t>
      </w:r>
      <w:r w:rsidRPr="009F0CE4">
        <w:rPr>
          <w:szCs w:val="28"/>
        </w:rPr>
        <w:t>ие</w:t>
      </w:r>
      <w:r w:rsidR="002C5429" w:rsidRPr="009F0CE4">
        <w:rPr>
          <w:szCs w:val="28"/>
        </w:rPr>
        <w:t xml:space="preserve"> 6 участков </w:t>
      </w:r>
      <w:r w:rsidRPr="009F0CE4">
        <w:rPr>
          <w:szCs w:val="28"/>
        </w:rPr>
        <w:t xml:space="preserve">бесхозяйных </w:t>
      </w:r>
      <w:r w:rsidR="002C5429" w:rsidRPr="009F0CE4">
        <w:rPr>
          <w:szCs w:val="28"/>
        </w:rPr>
        <w:t>тепловых сетей</w:t>
      </w:r>
      <w:r w:rsidR="00C05BA9" w:rsidRPr="009F0CE4">
        <w:rPr>
          <w:szCs w:val="28"/>
        </w:rPr>
        <w:t xml:space="preserve">. </w:t>
      </w:r>
    </w:p>
    <w:p w:rsidR="007A30DA" w:rsidRPr="009F0CE4" w:rsidRDefault="007A30DA" w:rsidP="00422763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szCs w:val="28"/>
        </w:rPr>
      </w:pPr>
      <w:r w:rsidRPr="009F0CE4">
        <w:rPr>
          <w:szCs w:val="28"/>
        </w:rPr>
        <w:t xml:space="preserve">Для района очень важно решить проблемы  </w:t>
      </w:r>
      <w:r w:rsidR="002C5429" w:rsidRPr="009F0CE4">
        <w:rPr>
          <w:szCs w:val="28"/>
        </w:rPr>
        <w:t xml:space="preserve">по </w:t>
      </w:r>
      <w:r w:rsidR="00422763" w:rsidRPr="009F0CE4">
        <w:rPr>
          <w:szCs w:val="28"/>
        </w:rPr>
        <w:t xml:space="preserve">обеспечению холодной </w:t>
      </w:r>
      <w:r w:rsidR="002C5429" w:rsidRPr="009F0CE4">
        <w:rPr>
          <w:szCs w:val="28"/>
        </w:rPr>
        <w:t>вод</w:t>
      </w:r>
      <w:r w:rsidR="00422763" w:rsidRPr="009F0CE4">
        <w:rPr>
          <w:szCs w:val="28"/>
        </w:rPr>
        <w:t>ой</w:t>
      </w:r>
      <w:r w:rsidR="002C5429" w:rsidRPr="009F0CE4">
        <w:rPr>
          <w:szCs w:val="28"/>
        </w:rPr>
        <w:t xml:space="preserve"> </w:t>
      </w:r>
      <w:r w:rsidR="001E5AC7" w:rsidRPr="009F0CE4">
        <w:rPr>
          <w:szCs w:val="28"/>
        </w:rPr>
        <w:t>жителей</w:t>
      </w:r>
      <w:r w:rsidR="002C5429" w:rsidRPr="009F0CE4">
        <w:rPr>
          <w:szCs w:val="28"/>
        </w:rPr>
        <w:t xml:space="preserve"> микрорайон</w:t>
      </w:r>
      <w:r w:rsidR="001E5AC7" w:rsidRPr="009F0CE4">
        <w:rPr>
          <w:szCs w:val="28"/>
        </w:rPr>
        <w:t>а</w:t>
      </w:r>
      <w:r w:rsidR="002C5429" w:rsidRPr="009F0CE4">
        <w:rPr>
          <w:szCs w:val="28"/>
        </w:rPr>
        <w:t xml:space="preserve"> Спутник</w:t>
      </w:r>
      <w:r w:rsidRPr="009F0CE4">
        <w:rPr>
          <w:szCs w:val="28"/>
        </w:rPr>
        <w:t>, где планируется строительство школы</w:t>
      </w:r>
      <w:r w:rsidR="008902C0" w:rsidRPr="009F0CE4">
        <w:rPr>
          <w:szCs w:val="28"/>
        </w:rPr>
        <w:t xml:space="preserve">, </w:t>
      </w:r>
      <w:r w:rsidRPr="009F0CE4">
        <w:rPr>
          <w:szCs w:val="28"/>
        </w:rPr>
        <w:t xml:space="preserve">и </w:t>
      </w:r>
      <w:r w:rsidR="00D31BC1" w:rsidRPr="009F0CE4">
        <w:rPr>
          <w:szCs w:val="28"/>
        </w:rPr>
        <w:t xml:space="preserve">в поселке </w:t>
      </w:r>
      <w:r w:rsidR="008902C0" w:rsidRPr="009F0CE4">
        <w:rPr>
          <w:szCs w:val="28"/>
        </w:rPr>
        <w:t>Лесном</w:t>
      </w:r>
      <w:r w:rsidRPr="009F0CE4">
        <w:rPr>
          <w:szCs w:val="28"/>
        </w:rPr>
        <w:t xml:space="preserve">, где необходимо </w:t>
      </w:r>
      <w:r w:rsidR="00422E80" w:rsidRPr="009F0CE4">
        <w:rPr>
          <w:szCs w:val="28"/>
        </w:rPr>
        <w:t>строительство</w:t>
      </w:r>
      <w:r w:rsidRPr="009F0CE4">
        <w:rPr>
          <w:szCs w:val="28"/>
        </w:rPr>
        <w:t xml:space="preserve"> насосной станции</w:t>
      </w:r>
      <w:r w:rsidR="00422E80" w:rsidRPr="009F0CE4">
        <w:rPr>
          <w:szCs w:val="28"/>
        </w:rPr>
        <w:t xml:space="preserve"> для </w:t>
      </w:r>
      <w:proofErr w:type="spellStart"/>
      <w:r w:rsidR="00422E80" w:rsidRPr="009F0CE4">
        <w:rPr>
          <w:szCs w:val="28"/>
        </w:rPr>
        <w:t>переподключения</w:t>
      </w:r>
      <w:proofErr w:type="spellEnd"/>
      <w:r w:rsidR="00422E80" w:rsidRPr="009F0CE4">
        <w:rPr>
          <w:szCs w:val="28"/>
        </w:rPr>
        <w:t xml:space="preserve"> многоквартирного жилого фонда с водопроводной сети комбината «Труд» </w:t>
      </w:r>
      <w:r w:rsidR="0063503F">
        <w:rPr>
          <w:szCs w:val="28"/>
        </w:rPr>
        <w:t xml:space="preserve">                         </w:t>
      </w:r>
      <w:r w:rsidR="00422E80" w:rsidRPr="009F0CE4">
        <w:rPr>
          <w:szCs w:val="28"/>
        </w:rPr>
        <w:t>к городским сетям</w:t>
      </w:r>
      <w:r w:rsidR="002C5429" w:rsidRPr="009F0CE4">
        <w:rPr>
          <w:szCs w:val="28"/>
        </w:rPr>
        <w:t xml:space="preserve">. </w:t>
      </w:r>
      <w:r w:rsidRPr="009F0CE4">
        <w:rPr>
          <w:szCs w:val="28"/>
        </w:rPr>
        <w:t>В рамках муниципальной программы «Развитие инженерной инфраструктуры городского округа – города Барнаула на 2017-202</w:t>
      </w:r>
      <w:r w:rsidR="0065375F" w:rsidRPr="009F0CE4">
        <w:rPr>
          <w:szCs w:val="28"/>
        </w:rPr>
        <w:t>5</w:t>
      </w:r>
      <w:r w:rsidRPr="009F0CE4">
        <w:rPr>
          <w:szCs w:val="28"/>
        </w:rPr>
        <w:t xml:space="preserve"> годы» </w:t>
      </w:r>
      <w:r w:rsidR="0063503F">
        <w:rPr>
          <w:szCs w:val="28"/>
        </w:rPr>
        <w:t xml:space="preserve">                           </w:t>
      </w:r>
      <w:r w:rsidR="0092196C" w:rsidRPr="009F0CE4">
        <w:rPr>
          <w:szCs w:val="28"/>
        </w:rPr>
        <w:t xml:space="preserve">в Спутнике </w:t>
      </w:r>
      <w:r w:rsidRPr="009F0CE4">
        <w:rPr>
          <w:szCs w:val="28"/>
        </w:rPr>
        <w:t xml:space="preserve">ведутся работы по межеванию территории, разработке проекта </w:t>
      </w:r>
      <w:r w:rsidR="0063503F">
        <w:rPr>
          <w:szCs w:val="28"/>
        </w:rPr>
        <w:t xml:space="preserve">                       </w:t>
      </w:r>
      <w:r w:rsidRPr="009F0CE4">
        <w:rPr>
          <w:szCs w:val="28"/>
        </w:rPr>
        <w:t>на строительство водозабора</w:t>
      </w:r>
      <w:r w:rsidR="00D31BC1" w:rsidRPr="009F0CE4">
        <w:rPr>
          <w:szCs w:val="28"/>
        </w:rPr>
        <w:t>.</w:t>
      </w:r>
      <w:r w:rsidRPr="009F0CE4">
        <w:rPr>
          <w:szCs w:val="28"/>
        </w:rPr>
        <w:t xml:space="preserve"> </w:t>
      </w:r>
      <w:r w:rsidR="00D31BC1" w:rsidRPr="009F0CE4">
        <w:rPr>
          <w:szCs w:val="28"/>
        </w:rPr>
        <w:t>В</w:t>
      </w:r>
      <w:r w:rsidR="0092196C" w:rsidRPr="009F0CE4">
        <w:rPr>
          <w:szCs w:val="28"/>
        </w:rPr>
        <w:t xml:space="preserve"> </w:t>
      </w:r>
      <w:r w:rsidR="00D31BC1" w:rsidRPr="009F0CE4">
        <w:rPr>
          <w:szCs w:val="28"/>
        </w:rPr>
        <w:t xml:space="preserve">поселке </w:t>
      </w:r>
      <w:r w:rsidR="0092196C" w:rsidRPr="009F0CE4">
        <w:rPr>
          <w:szCs w:val="28"/>
        </w:rPr>
        <w:t xml:space="preserve">Лесном </w:t>
      </w:r>
      <w:r w:rsidR="00E20B07" w:rsidRPr="009F0CE4">
        <w:rPr>
          <w:szCs w:val="28"/>
        </w:rPr>
        <w:t>отведен</w:t>
      </w:r>
      <w:r w:rsidRPr="009F0CE4">
        <w:rPr>
          <w:szCs w:val="28"/>
        </w:rPr>
        <w:t xml:space="preserve"> земельн</w:t>
      </w:r>
      <w:r w:rsidR="00E20B07" w:rsidRPr="009F0CE4">
        <w:rPr>
          <w:szCs w:val="28"/>
        </w:rPr>
        <w:t>ый</w:t>
      </w:r>
      <w:r w:rsidRPr="009F0CE4">
        <w:rPr>
          <w:szCs w:val="28"/>
        </w:rPr>
        <w:t xml:space="preserve"> участ</w:t>
      </w:r>
      <w:r w:rsidR="00E20B07" w:rsidRPr="009F0CE4">
        <w:rPr>
          <w:szCs w:val="28"/>
        </w:rPr>
        <w:t>о</w:t>
      </w:r>
      <w:r w:rsidRPr="009F0CE4">
        <w:rPr>
          <w:szCs w:val="28"/>
        </w:rPr>
        <w:t xml:space="preserve">к </w:t>
      </w:r>
      <w:r w:rsidR="0063503F">
        <w:rPr>
          <w:szCs w:val="28"/>
        </w:rPr>
        <w:t xml:space="preserve">                    </w:t>
      </w:r>
      <w:r w:rsidRPr="009F0CE4">
        <w:rPr>
          <w:szCs w:val="28"/>
        </w:rPr>
        <w:t>для строительства насосной станции</w:t>
      </w:r>
      <w:r w:rsidR="00422E80" w:rsidRPr="009F0CE4">
        <w:rPr>
          <w:szCs w:val="28"/>
        </w:rPr>
        <w:t xml:space="preserve">, </w:t>
      </w:r>
      <w:r w:rsidR="001E5AC7" w:rsidRPr="009F0CE4">
        <w:rPr>
          <w:szCs w:val="28"/>
        </w:rPr>
        <w:t>готовится проект</w:t>
      </w:r>
      <w:r w:rsidRPr="009F0CE4">
        <w:rPr>
          <w:szCs w:val="28"/>
        </w:rPr>
        <w:t xml:space="preserve">. </w:t>
      </w:r>
      <w:r w:rsidR="0092196C" w:rsidRPr="009F0CE4">
        <w:rPr>
          <w:szCs w:val="28"/>
        </w:rPr>
        <w:t>П</w:t>
      </w:r>
      <w:r w:rsidRPr="009F0CE4">
        <w:rPr>
          <w:szCs w:val="28"/>
        </w:rPr>
        <w:t xml:space="preserve">ринимаемые меры должны </w:t>
      </w:r>
      <w:r w:rsidR="0092196C" w:rsidRPr="009F0CE4">
        <w:rPr>
          <w:szCs w:val="28"/>
        </w:rPr>
        <w:t xml:space="preserve">снять вопросы по </w:t>
      </w:r>
      <w:r w:rsidRPr="009F0CE4">
        <w:rPr>
          <w:szCs w:val="28"/>
        </w:rPr>
        <w:t>водоснабжени</w:t>
      </w:r>
      <w:r w:rsidR="0092196C" w:rsidRPr="009F0CE4">
        <w:rPr>
          <w:szCs w:val="28"/>
        </w:rPr>
        <w:t>ю.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9F0CE4">
        <w:rPr>
          <w:szCs w:val="28"/>
        </w:rPr>
        <w:tab/>
        <w:t>Развитие комфортной г</w:t>
      </w:r>
      <w:r w:rsidR="00767CC2" w:rsidRPr="009F0CE4">
        <w:rPr>
          <w:szCs w:val="28"/>
        </w:rPr>
        <w:t xml:space="preserve">ородской среды поставлено одной </w:t>
      </w:r>
      <w:r w:rsidRPr="009F0CE4">
        <w:rPr>
          <w:szCs w:val="28"/>
        </w:rPr>
        <w:t xml:space="preserve">из задач национального проекта «Жилье и городская среда». </w:t>
      </w:r>
    </w:p>
    <w:p w:rsidR="002C5429" w:rsidRPr="009F0CE4" w:rsidRDefault="002C5429" w:rsidP="002C5429">
      <w:pPr>
        <w:ind w:firstLine="709"/>
        <w:jc w:val="both"/>
        <w:rPr>
          <w:szCs w:val="28"/>
        </w:rPr>
      </w:pPr>
      <w:r w:rsidRPr="009F0CE4">
        <w:rPr>
          <w:szCs w:val="28"/>
        </w:rPr>
        <w:t>Жилой фонд района составляет 689 многоквартирных дом</w:t>
      </w:r>
      <w:r w:rsidR="0092196C" w:rsidRPr="009F0CE4">
        <w:rPr>
          <w:szCs w:val="28"/>
        </w:rPr>
        <w:t>ов</w:t>
      </w:r>
      <w:r w:rsidRPr="009F0CE4">
        <w:rPr>
          <w:szCs w:val="28"/>
        </w:rPr>
        <w:t xml:space="preserve">, его обслуживают 37 управляющих организаций, 152 товарищества собственников жилья. 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ind w:right="-1"/>
        <w:contextualSpacing/>
        <w:jc w:val="both"/>
        <w:rPr>
          <w:szCs w:val="28"/>
        </w:rPr>
      </w:pPr>
      <w:r w:rsidRPr="009F0CE4">
        <w:rPr>
          <w:szCs w:val="28"/>
        </w:rPr>
        <w:tab/>
        <w:t xml:space="preserve">В рамках реализации региональной программы по капитальному ремонту общего имущества в многоквартирных домах в 2019 году завершены работы </w:t>
      </w:r>
      <w:r w:rsidR="0063503F">
        <w:rPr>
          <w:szCs w:val="28"/>
        </w:rPr>
        <w:t xml:space="preserve">                     </w:t>
      </w:r>
      <w:r w:rsidRPr="009F0CE4">
        <w:rPr>
          <w:szCs w:val="28"/>
        </w:rPr>
        <w:t xml:space="preserve">на 31 многоквартирном доме  на  общую сумму более 83 </w:t>
      </w:r>
      <w:r w:rsidR="0092196C" w:rsidRPr="009F0CE4">
        <w:rPr>
          <w:szCs w:val="28"/>
        </w:rPr>
        <w:t>млн.</w:t>
      </w:r>
      <w:r w:rsidRPr="009F0CE4">
        <w:rPr>
          <w:szCs w:val="28"/>
        </w:rPr>
        <w:t xml:space="preserve"> рублей.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9F0CE4">
        <w:rPr>
          <w:szCs w:val="28"/>
        </w:rPr>
        <w:tab/>
        <w:t xml:space="preserve">За прошедший год управляющими организациями отремонтировано более </w:t>
      </w:r>
      <w:r w:rsidR="0063503F">
        <w:rPr>
          <w:szCs w:val="28"/>
        </w:rPr>
        <w:t xml:space="preserve">                </w:t>
      </w:r>
      <w:r w:rsidRPr="009F0CE4">
        <w:rPr>
          <w:szCs w:val="28"/>
        </w:rPr>
        <w:t xml:space="preserve">3 тысяч квадратных метров кровли, 8 тысяч погонных метров межпанельных швов, </w:t>
      </w:r>
      <w:r w:rsidRPr="009F0CE4">
        <w:rPr>
          <w:szCs w:val="28"/>
        </w:rPr>
        <w:lastRenderedPageBreak/>
        <w:t xml:space="preserve">более 2 тысяч метров </w:t>
      </w:r>
      <w:r w:rsidR="00D31BC1" w:rsidRPr="009F0CE4">
        <w:rPr>
          <w:szCs w:val="28"/>
        </w:rPr>
        <w:t>электрических проводов</w:t>
      </w:r>
      <w:r w:rsidRPr="009F0CE4">
        <w:rPr>
          <w:szCs w:val="28"/>
        </w:rPr>
        <w:t xml:space="preserve">. Проведен ремонт 55 подъездов, восстановлено около 4 тысяч квадратных метров асфальтового  покрытия </w:t>
      </w:r>
      <w:proofErr w:type="spellStart"/>
      <w:r w:rsidRPr="009F0CE4">
        <w:rPr>
          <w:szCs w:val="28"/>
        </w:rPr>
        <w:t>внутридворовых</w:t>
      </w:r>
      <w:proofErr w:type="spellEnd"/>
      <w:r w:rsidRPr="009F0CE4">
        <w:rPr>
          <w:szCs w:val="28"/>
        </w:rPr>
        <w:t xml:space="preserve"> территорий. Утвержденные собственниками планы текущего ремонта общего имущества выполнены в полном объеме. </w:t>
      </w:r>
    </w:p>
    <w:p w:rsidR="002C5429" w:rsidRPr="009F0CE4" w:rsidRDefault="002C5429" w:rsidP="00EC4677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9F0CE4">
        <w:rPr>
          <w:szCs w:val="28"/>
        </w:rPr>
        <w:t>Совместно с управляющими организациями</w:t>
      </w:r>
      <w:r w:rsidR="008F4BA6" w:rsidRPr="009F0CE4">
        <w:rPr>
          <w:szCs w:val="28"/>
        </w:rPr>
        <w:t xml:space="preserve"> эту</w:t>
      </w:r>
      <w:r w:rsidRPr="009F0CE4">
        <w:rPr>
          <w:szCs w:val="28"/>
        </w:rPr>
        <w:t xml:space="preserve"> работу нужно продолжить. </w:t>
      </w:r>
    </w:p>
    <w:p w:rsidR="002C5429" w:rsidRPr="009F0CE4" w:rsidRDefault="002C5429" w:rsidP="002C5429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9F0CE4">
        <w:rPr>
          <w:szCs w:val="28"/>
        </w:rPr>
        <w:t xml:space="preserve">Еще одним из важных направлений работы является газификация района. </w:t>
      </w:r>
      <w:r w:rsidR="0063503F">
        <w:rPr>
          <w:szCs w:val="28"/>
        </w:rPr>
        <w:t xml:space="preserve">                </w:t>
      </w:r>
      <w:r w:rsidRPr="009F0CE4">
        <w:rPr>
          <w:szCs w:val="28"/>
        </w:rPr>
        <w:t>За 2019 год газифици</w:t>
      </w:r>
      <w:r w:rsidR="008F4BA6" w:rsidRPr="009F0CE4">
        <w:rPr>
          <w:szCs w:val="28"/>
        </w:rPr>
        <w:t>ровано 616 частных домовладени</w:t>
      </w:r>
      <w:r w:rsidR="00422E80" w:rsidRPr="009F0CE4">
        <w:rPr>
          <w:szCs w:val="28"/>
        </w:rPr>
        <w:t>й</w:t>
      </w:r>
      <w:r w:rsidR="00A615BF" w:rsidRPr="009F0CE4">
        <w:rPr>
          <w:szCs w:val="28"/>
        </w:rPr>
        <w:t>.</w:t>
      </w:r>
      <w:r w:rsidRPr="009F0CE4">
        <w:rPr>
          <w:szCs w:val="28"/>
        </w:rPr>
        <w:t xml:space="preserve"> </w:t>
      </w:r>
    </w:p>
    <w:p w:rsidR="00A615BF" w:rsidRPr="009F0CE4" w:rsidRDefault="00767CC2" w:rsidP="002C5429">
      <w:pPr>
        <w:ind w:firstLine="709"/>
        <w:jc w:val="both"/>
        <w:rPr>
          <w:szCs w:val="28"/>
        </w:rPr>
      </w:pPr>
      <w:r w:rsidRPr="009F0CE4">
        <w:rPr>
          <w:bCs/>
          <w:szCs w:val="28"/>
        </w:rPr>
        <w:t xml:space="preserve">На территории района </w:t>
      </w:r>
      <w:r w:rsidR="002C5429" w:rsidRPr="009F0CE4">
        <w:rPr>
          <w:bCs/>
          <w:szCs w:val="28"/>
        </w:rPr>
        <w:t xml:space="preserve">активно реализуется федеральный  проект «Безопасные и качественные </w:t>
      </w:r>
      <w:r w:rsidR="0092196C" w:rsidRPr="009F0CE4">
        <w:rPr>
          <w:bCs/>
          <w:szCs w:val="28"/>
        </w:rPr>
        <w:t xml:space="preserve">автомобильные </w:t>
      </w:r>
      <w:r w:rsidR="002C5429" w:rsidRPr="009F0CE4">
        <w:rPr>
          <w:bCs/>
          <w:szCs w:val="28"/>
        </w:rPr>
        <w:t xml:space="preserve">дороги России». </w:t>
      </w:r>
      <w:r w:rsidR="00A615BF" w:rsidRPr="009F0CE4">
        <w:rPr>
          <w:bCs/>
          <w:szCs w:val="28"/>
        </w:rPr>
        <w:t>Так,</w:t>
      </w:r>
      <w:r w:rsidR="002C5429" w:rsidRPr="009F0CE4">
        <w:rPr>
          <w:bCs/>
          <w:szCs w:val="28"/>
        </w:rPr>
        <w:t xml:space="preserve"> выполнены работы </w:t>
      </w:r>
      <w:r w:rsidR="0063503F">
        <w:rPr>
          <w:bCs/>
          <w:szCs w:val="28"/>
        </w:rPr>
        <w:t xml:space="preserve">                </w:t>
      </w:r>
      <w:r w:rsidR="002C5429" w:rsidRPr="009F0CE4">
        <w:rPr>
          <w:bCs/>
          <w:szCs w:val="28"/>
        </w:rPr>
        <w:t>по капитальному ремонту участков 11 улиц</w:t>
      </w:r>
      <w:r w:rsidR="002C5429" w:rsidRPr="009F0CE4">
        <w:rPr>
          <w:szCs w:val="28"/>
        </w:rPr>
        <w:t xml:space="preserve">  </w:t>
      </w:r>
      <w:r w:rsidR="002C5429" w:rsidRPr="009F0CE4">
        <w:rPr>
          <w:bCs/>
          <w:szCs w:val="28"/>
        </w:rPr>
        <w:t xml:space="preserve">площадью около </w:t>
      </w:r>
      <w:r w:rsidR="0092196C" w:rsidRPr="009F0CE4">
        <w:rPr>
          <w:bCs/>
          <w:szCs w:val="28"/>
        </w:rPr>
        <w:t>120</w:t>
      </w:r>
      <w:r w:rsidR="002C5429" w:rsidRPr="009F0CE4">
        <w:rPr>
          <w:bCs/>
          <w:szCs w:val="28"/>
        </w:rPr>
        <w:t xml:space="preserve"> </w:t>
      </w:r>
      <w:proofErr w:type="spellStart"/>
      <w:r w:rsidR="002C5429" w:rsidRPr="009F0CE4">
        <w:rPr>
          <w:bCs/>
          <w:szCs w:val="28"/>
        </w:rPr>
        <w:t>тыс.</w:t>
      </w:r>
      <w:r w:rsidR="002C5429" w:rsidRPr="009F0CE4">
        <w:rPr>
          <w:szCs w:val="28"/>
        </w:rPr>
        <w:t>кв.м</w:t>
      </w:r>
      <w:proofErr w:type="spellEnd"/>
      <w:r w:rsidR="002C5429" w:rsidRPr="009F0CE4">
        <w:rPr>
          <w:szCs w:val="28"/>
        </w:rPr>
        <w:t xml:space="preserve">. </w:t>
      </w:r>
    </w:p>
    <w:p w:rsidR="002C5429" w:rsidRPr="009F0CE4" w:rsidRDefault="002C5429" w:rsidP="002C5429">
      <w:pPr>
        <w:ind w:firstLine="709"/>
        <w:jc w:val="both"/>
        <w:rPr>
          <w:szCs w:val="28"/>
        </w:rPr>
      </w:pPr>
      <w:r w:rsidRPr="009F0CE4">
        <w:rPr>
          <w:szCs w:val="28"/>
        </w:rPr>
        <w:t xml:space="preserve">В </w:t>
      </w:r>
      <w:r w:rsidR="00A615BF" w:rsidRPr="009F0CE4">
        <w:rPr>
          <w:szCs w:val="28"/>
        </w:rPr>
        <w:t>этом</w:t>
      </w:r>
      <w:r w:rsidRPr="009F0CE4">
        <w:rPr>
          <w:szCs w:val="28"/>
        </w:rPr>
        <w:t xml:space="preserve"> году будут продолжены работы по реконструкции </w:t>
      </w:r>
      <w:proofErr w:type="spellStart"/>
      <w:r w:rsidRPr="009F0CE4">
        <w:rPr>
          <w:szCs w:val="28"/>
        </w:rPr>
        <w:t>ул</w:t>
      </w:r>
      <w:proofErr w:type="gramStart"/>
      <w:r w:rsidRPr="009F0CE4">
        <w:rPr>
          <w:szCs w:val="28"/>
        </w:rPr>
        <w:t>.П</w:t>
      </w:r>
      <w:proofErr w:type="gramEnd"/>
      <w:r w:rsidRPr="009F0CE4">
        <w:rPr>
          <w:szCs w:val="28"/>
        </w:rPr>
        <w:t>опова</w:t>
      </w:r>
      <w:proofErr w:type="spellEnd"/>
      <w:r w:rsidRPr="009F0CE4">
        <w:rPr>
          <w:szCs w:val="28"/>
        </w:rPr>
        <w:t xml:space="preserve">, </w:t>
      </w:r>
      <w:r w:rsidR="0063503F">
        <w:rPr>
          <w:szCs w:val="28"/>
        </w:rPr>
        <w:t xml:space="preserve">                        </w:t>
      </w:r>
      <w:r w:rsidRPr="009F0CE4">
        <w:rPr>
          <w:szCs w:val="28"/>
        </w:rPr>
        <w:t xml:space="preserve">от </w:t>
      </w:r>
      <w:proofErr w:type="spellStart"/>
      <w:r w:rsidRPr="009F0CE4">
        <w:rPr>
          <w:szCs w:val="28"/>
        </w:rPr>
        <w:t>ул.Власихинской</w:t>
      </w:r>
      <w:proofErr w:type="spellEnd"/>
      <w:r w:rsidRPr="009F0CE4">
        <w:rPr>
          <w:szCs w:val="28"/>
        </w:rPr>
        <w:t xml:space="preserve"> до </w:t>
      </w:r>
      <w:proofErr w:type="spellStart"/>
      <w:r w:rsidRPr="009F0CE4">
        <w:rPr>
          <w:szCs w:val="28"/>
        </w:rPr>
        <w:t>ул.Трактовой</w:t>
      </w:r>
      <w:proofErr w:type="spellEnd"/>
      <w:r w:rsidRPr="009F0CE4">
        <w:rPr>
          <w:szCs w:val="28"/>
        </w:rPr>
        <w:t xml:space="preserve">, также будет выполнено строительство ливневой канализации и дорожного полотна по </w:t>
      </w:r>
      <w:proofErr w:type="spellStart"/>
      <w:r w:rsidRPr="009F0CE4">
        <w:rPr>
          <w:szCs w:val="28"/>
        </w:rPr>
        <w:t>ул.Солнечная</w:t>
      </w:r>
      <w:proofErr w:type="spellEnd"/>
      <w:r w:rsidRPr="009F0CE4">
        <w:rPr>
          <w:szCs w:val="28"/>
        </w:rPr>
        <w:t xml:space="preserve"> Поляна, </w:t>
      </w:r>
      <w:r w:rsidR="0063503F">
        <w:rPr>
          <w:szCs w:val="28"/>
        </w:rPr>
        <w:t xml:space="preserve">                               </w:t>
      </w:r>
      <w:r w:rsidRPr="009F0CE4">
        <w:rPr>
          <w:szCs w:val="28"/>
        </w:rPr>
        <w:t xml:space="preserve">от Павловского тракта до </w:t>
      </w:r>
      <w:proofErr w:type="spellStart"/>
      <w:r w:rsidRPr="009F0CE4">
        <w:rPr>
          <w:szCs w:val="28"/>
        </w:rPr>
        <w:t>ул.Взлетной</w:t>
      </w:r>
      <w:proofErr w:type="spellEnd"/>
      <w:r w:rsidR="00422763" w:rsidRPr="009F0CE4">
        <w:rPr>
          <w:szCs w:val="28"/>
        </w:rPr>
        <w:t xml:space="preserve">, </w:t>
      </w:r>
      <w:proofErr w:type="spellStart"/>
      <w:r w:rsidR="00422763" w:rsidRPr="009F0CE4">
        <w:rPr>
          <w:szCs w:val="28"/>
        </w:rPr>
        <w:t>ул.Сирен</w:t>
      </w:r>
      <w:r w:rsidR="0092196C" w:rsidRPr="009F0CE4">
        <w:rPr>
          <w:szCs w:val="28"/>
        </w:rPr>
        <w:t>е</w:t>
      </w:r>
      <w:r w:rsidR="00422763" w:rsidRPr="009F0CE4">
        <w:rPr>
          <w:szCs w:val="28"/>
        </w:rPr>
        <w:t>вой</w:t>
      </w:r>
      <w:proofErr w:type="spellEnd"/>
      <w:r w:rsidR="00422763" w:rsidRPr="009F0CE4">
        <w:rPr>
          <w:szCs w:val="28"/>
        </w:rPr>
        <w:t xml:space="preserve"> от </w:t>
      </w:r>
      <w:proofErr w:type="spellStart"/>
      <w:r w:rsidR="00422763" w:rsidRPr="009F0CE4">
        <w:rPr>
          <w:szCs w:val="28"/>
        </w:rPr>
        <w:t>ул.Взлетной</w:t>
      </w:r>
      <w:proofErr w:type="spellEnd"/>
      <w:r w:rsidR="00422763" w:rsidRPr="009F0CE4">
        <w:rPr>
          <w:szCs w:val="28"/>
        </w:rPr>
        <w:t xml:space="preserve"> </w:t>
      </w:r>
      <w:r w:rsidR="0063503F">
        <w:rPr>
          <w:szCs w:val="28"/>
        </w:rPr>
        <w:t xml:space="preserve">                                </w:t>
      </w:r>
      <w:r w:rsidR="00422763" w:rsidRPr="009F0CE4">
        <w:rPr>
          <w:szCs w:val="28"/>
        </w:rPr>
        <w:t xml:space="preserve">до </w:t>
      </w:r>
      <w:proofErr w:type="spellStart"/>
      <w:r w:rsidR="00422763" w:rsidRPr="009F0CE4">
        <w:rPr>
          <w:szCs w:val="28"/>
        </w:rPr>
        <w:t>ул.Балтийской</w:t>
      </w:r>
      <w:proofErr w:type="spellEnd"/>
      <w:r w:rsidRPr="009F0CE4">
        <w:rPr>
          <w:szCs w:val="28"/>
        </w:rPr>
        <w:t>.</w:t>
      </w:r>
    </w:p>
    <w:p w:rsidR="002C5429" w:rsidRPr="009F0CE4" w:rsidRDefault="002C5429" w:rsidP="002C5429">
      <w:pPr>
        <w:ind w:firstLine="709"/>
        <w:jc w:val="both"/>
        <w:rPr>
          <w:szCs w:val="28"/>
        </w:rPr>
      </w:pPr>
      <w:r w:rsidRPr="009F0CE4">
        <w:rPr>
          <w:bCs/>
          <w:szCs w:val="28"/>
        </w:rPr>
        <w:t>Реализация муниципальной программы «Развитие дорожно-транспортной системы на территории города Барнаула в 2015- 2025 гг.» позволила выполнить работы по капитальному ремонту 6</w:t>
      </w:r>
      <w:r w:rsidRPr="009F0CE4">
        <w:rPr>
          <w:szCs w:val="28"/>
        </w:rPr>
        <w:t xml:space="preserve"> улиц частного сектора, общей площадью более 10 тыс. </w:t>
      </w:r>
      <w:proofErr w:type="spellStart"/>
      <w:r w:rsidRPr="009F0CE4">
        <w:rPr>
          <w:szCs w:val="28"/>
        </w:rPr>
        <w:t>кв.м</w:t>
      </w:r>
      <w:proofErr w:type="spellEnd"/>
      <w:r w:rsidRPr="009F0CE4">
        <w:rPr>
          <w:szCs w:val="28"/>
        </w:rPr>
        <w:t>.</w:t>
      </w:r>
    </w:p>
    <w:p w:rsidR="002C5429" w:rsidRPr="009F0CE4" w:rsidRDefault="002C5429" w:rsidP="002C5429">
      <w:pPr>
        <w:ind w:firstLine="709"/>
        <w:jc w:val="both"/>
        <w:rPr>
          <w:szCs w:val="28"/>
        </w:rPr>
      </w:pPr>
      <w:r w:rsidRPr="009F0CE4">
        <w:rPr>
          <w:szCs w:val="28"/>
        </w:rPr>
        <w:t xml:space="preserve">Также в рамках программы </w:t>
      </w:r>
      <w:r w:rsidR="00023DD7" w:rsidRPr="009F0CE4">
        <w:rPr>
          <w:szCs w:val="28"/>
        </w:rPr>
        <w:t xml:space="preserve">по </w:t>
      </w:r>
      <w:proofErr w:type="spellStart"/>
      <w:r w:rsidR="00023DD7" w:rsidRPr="009F0CE4">
        <w:rPr>
          <w:szCs w:val="28"/>
        </w:rPr>
        <w:t>ул</w:t>
      </w:r>
      <w:proofErr w:type="gramStart"/>
      <w:r w:rsidR="00023DD7" w:rsidRPr="009F0CE4">
        <w:rPr>
          <w:szCs w:val="28"/>
        </w:rPr>
        <w:t>.Ж</w:t>
      </w:r>
      <w:proofErr w:type="gramEnd"/>
      <w:r w:rsidR="00023DD7" w:rsidRPr="009F0CE4">
        <w:rPr>
          <w:szCs w:val="28"/>
        </w:rPr>
        <w:t>данова</w:t>
      </w:r>
      <w:proofErr w:type="spellEnd"/>
      <w:r w:rsidR="00023DD7" w:rsidRPr="009F0CE4">
        <w:rPr>
          <w:szCs w:val="28"/>
        </w:rPr>
        <w:t xml:space="preserve"> </w:t>
      </w:r>
      <w:r w:rsidRPr="009F0CE4">
        <w:rPr>
          <w:szCs w:val="28"/>
        </w:rPr>
        <w:t>выполнено устройство у</w:t>
      </w:r>
      <w:r w:rsidR="00023DD7" w:rsidRPr="009F0CE4">
        <w:rPr>
          <w:szCs w:val="28"/>
        </w:rPr>
        <w:t xml:space="preserve">личного освещения с применением новых </w:t>
      </w:r>
      <w:proofErr w:type="spellStart"/>
      <w:r w:rsidR="00023DD7" w:rsidRPr="009F0CE4">
        <w:rPr>
          <w:szCs w:val="28"/>
        </w:rPr>
        <w:t>энергоэффективных</w:t>
      </w:r>
      <w:proofErr w:type="spellEnd"/>
      <w:r w:rsidR="00023DD7" w:rsidRPr="009F0CE4">
        <w:rPr>
          <w:szCs w:val="28"/>
        </w:rPr>
        <w:t xml:space="preserve"> технологий: установлены фонари с энергосберегающими светильниками, система освещения автоматизирована.</w:t>
      </w:r>
    </w:p>
    <w:p w:rsidR="002C5429" w:rsidRPr="009F0CE4" w:rsidRDefault="002C5429" w:rsidP="009F0CE4">
      <w:pPr>
        <w:ind w:firstLine="708"/>
        <w:jc w:val="both"/>
        <w:rPr>
          <w:szCs w:val="28"/>
        </w:rPr>
      </w:pPr>
      <w:r w:rsidRPr="009F0CE4">
        <w:rPr>
          <w:szCs w:val="28"/>
          <w:shd w:val="clear" w:color="auto" w:fill="FFFFFF"/>
        </w:rPr>
        <w:t>Специализированной организацией «</w:t>
      </w:r>
      <w:proofErr w:type="spellStart"/>
      <w:r w:rsidRPr="009F0CE4">
        <w:rPr>
          <w:szCs w:val="28"/>
          <w:shd w:val="clear" w:color="auto" w:fill="FFFFFF"/>
        </w:rPr>
        <w:t>Автодорстрой</w:t>
      </w:r>
      <w:proofErr w:type="spellEnd"/>
      <w:r w:rsidRPr="009F0CE4">
        <w:rPr>
          <w:szCs w:val="28"/>
          <w:shd w:val="clear" w:color="auto" w:fill="FFFFFF"/>
        </w:rPr>
        <w:t>»</w:t>
      </w:r>
      <w:r w:rsidRPr="009F0CE4">
        <w:rPr>
          <w:szCs w:val="28"/>
        </w:rPr>
        <w:t xml:space="preserve"> </w:t>
      </w:r>
      <w:proofErr w:type="spellStart"/>
      <w:r w:rsidRPr="009F0CE4">
        <w:rPr>
          <w:szCs w:val="28"/>
        </w:rPr>
        <w:t>г</w:t>
      </w:r>
      <w:proofErr w:type="gramStart"/>
      <w:r w:rsidRPr="009F0CE4">
        <w:rPr>
          <w:szCs w:val="28"/>
        </w:rPr>
        <w:t>.Б</w:t>
      </w:r>
      <w:proofErr w:type="gramEnd"/>
      <w:r w:rsidRPr="009F0CE4">
        <w:rPr>
          <w:szCs w:val="28"/>
        </w:rPr>
        <w:t>арнаула</w:t>
      </w:r>
      <w:proofErr w:type="spellEnd"/>
      <w:r w:rsidRPr="009F0CE4">
        <w:rPr>
          <w:szCs w:val="28"/>
        </w:rPr>
        <w:t xml:space="preserve"> выполнены работы по текущему ремонту дорожного полотна 12 участк</w:t>
      </w:r>
      <w:r w:rsidR="0092196C" w:rsidRPr="009F0CE4">
        <w:rPr>
          <w:szCs w:val="28"/>
        </w:rPr>
        <w:t>ов</w:t>
      </w:r>
      <w:r w:rsidRPr="009F0CE4">
        <w:rPr>
          <w:szCs w:val="28"/>
        </w:rPr>
        <w:t xml:space="preserve"> дорог </w:t>
      </w:r>
      <w:r w:rsidR="0092196C" w:rsidRPr="009F0CE4">
        <w:rPr>
          <w:szCs w:val="28"/>
        </w:rPr>
        <w:t xml:space="preserve">и 15 участков тротуаров </w:t>
      </w:r>
      <w:r w:rsidRPr="009F0CE4">
        <w:rPr>
          <w:szCs w:val="28"/>
        </w:rPr>
        <w:t xml:space="preserve">общей площадью </w:t>
      </w:r>
      <w:r w:rsidR="0092196C" w:rsidRPr="009F0CE4">
        <w:rPr>
          <w:szCs w:val="28"/>
        </w:rPr>
        <w:t>12</w:t>
      </w:r>
      <w:r w:rsidRPr="009F0CE4">
        <w:rPr>
          <w:szCs w:val="28"/>
        </w:rPr>
        <w:t xml:space="preserve"> </w:t>
      </w:r>
      <w:proofErr w:type="spellStart"/>
      <w:r w:rsidRPr="009F0CE4">
        <w:rPr>
          <w:szCs w:val="28"/>
        </w:rPr>
        <w:t>тыс.кв.м</w:t>
      </w:r>
      <w:proofErr w:type="spellEnd"/>
      <w:r w:rsidR="0092196C" w:rsidRPr="009F0CE4">
        <w:rPr>
          <w:szCs w:val="28"/>
        </w:rPr>
        <w:t>.</w:t>
      </w:r>
    </w:p>
    <w:p w:rsidR="002C5429" w:rsidRPr="009F0CE4" w:rsidRDefault="002C5429" w:rsidP="002C54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0CE4">
        <w:rPr>
          <w:szCs w:val="28"/>
        </w:rPr>
        <w:t xml:space="preserve">В рамках реализации муниципальной программы «Формирование современной городской среды» на территории района комплексно благоустроено </w:t>
      </w:r>
      <w:r w:rsidR="0063503F">
        <w:rPr>
          <w:szCs w:val="28"/>
        </w:rPr>
        <w:t xml:space="preserve">      </w:t>
      </w:r>
      <w:r w:rsidRPr="009F0CE4">
        <w:rPr>
          <w:szCs w:val="28"/>
        </w:rPr>
        <w:t xml:space="preserve">14 дворовых и одна общественная территория - сквер по </w:t>
      </w:r>
      <w:proofErr w:type="spellStart"/>
      <w:r w:rsidRPr="009F0CE4">
        <w:rPr>
          <w:szCs w:val="28"/>
        </w:rPr>
        <w:t>ул</w:t>
      </w:r>
      <w:proofErr w:type="gramStart"/>
      <w:r w:rsidRPr="009F0CE4">
        <w:rPr>
          <w:szCs w:val="28"/>
        </w:rPr>
        <w:t>.П</w:t>
      </w:r>
      <w:proofErr w:type="gramEnd"/>
      <w:r w:rsidRPr="009F0CE4">
        <w:rPr>
          <w:szCs w:val="28"/>
        </w:rPr>
        <w:t>анфиловцев</w:t>
      </w:r>
      <w:proofErr w:type="spellEnd"/>
      <w:r w:rsidRPr="009F0CE4">
        <w:rPr>
          <w:szCs w:val="28"/>
        </w:rPr>
        <w:t xml:space="preserve">, 22. </w:t>
      </w:r>
      <w:r w:rsidR="0063503F">
        <w:rPr>
          <w:szCs w:val="28"/>
        </w:rPr>
        <w:t xml:space="preserve">                      </w:t>
      </w:r>
      <w:r w:rsidRPr="009F0CE4">
        <w:rPr>
          <w:szCs w:val="28"/>
        </w:rPr>
        <w:t xml:space="preserve">В сквере выложено плиточное покрытие, установлены детские игровые элементы, высажены зеленые насаждения. Центром притяжения горожан стал – пешеходный фонтан с подсветкой. </w:t>
      </w:r>
    </w:p>
    <w:p w:rsidR="002C5429" w:rsidRPr="009F0CE4" w:rsidRDefault="002C5429" w:rsidP="002C5429">
      <w:pPr>
        <w:tabs>
          <w:tab w:val="center" w:pos="567"/>
        </w:tabs>
        <w:ind w:firstLine="709"/>
        <w:jc w:val="both"/>
        <w:rPr>
          <w:szCs w:val="28"/>
        </w:rPr>
      </w:pPr>
      <w:r w:rsidRPr="009F0CE4">
        <w:rPr>
          <w:szCs w:val="28"/>
        </w:rPr>
        <w:t xml:space="preserve">В 2020 году планируется обустроить </w:t>
      </w:r>
      <w:r w:rsidR="0092196C" w:rsidRPr="009F0CE4">
        <w:rPr>
          <w:szCs w:val="28"/>
        </w:rPr>
        <w:t>более 20</w:t>
      </w:r>
      <w:r w:rsidRPr="009F0CE4">
        <w:rPr>
          <w:szCs w:val="28"/>
        </w:rPr>
        <w:t xml:space="preserve"> дворовых территорий. Наибольшим количеством голосов жителей по результатам рейтингового интернет - голосования выбрана для благоустройства в районе общественная территория - </w:t>
      </w:r>
      <w:proofErr w:type="spellStart"/>
      <w:r w:rsidRPr="009F0CE4">
        <w:rPr>
          <w:szCs w:val="28"/>
        </w:rPr>
        <w:t>Мизюлинская</w:t>
      </w:r>
      <w:proofErr w:type="spellEnd"/>
      <w:r w:rsidRPr="009F0CE4">
        <w:rPr>
          <w:szCs w:val="28"/>
        </w:rPr>
        <w:t xml:space="preserve"> роща. Второе место в районе заняла зеленая зона на пересечении </w:t>
      </w:r>
      <w:r w:rsidR="00D31BC1" w:rsidRPr="009F0CE4">
        <w:rPr>
          <w:szCs w:val="28"/>
        </w:rPr>
        <w:t xml:space="preserve">улиц </w:t>
      </w:r>
      <w:r w:rsidRPr="009F0CE4">
        <w:rPr>
          <w:szCs w:val="28"/>
        </w:rPr>
        <w:t xml:space="preserve">Сергея </w:t>
      </w:r>
      <w:proofErr w:type="spellStart"/>
      <w:r w:rsidRPr="009F0CE4">
        <w:rPr>
          <w:szCs w:val="28"/>
        </w:rPr>
        <w:t>Ускова</w:t>
      </w:r>
      <w:proofErr w:type="spellEnd"/>
      <w:r w:rsidRPr="009F0CE4">
        <w:rPr>
          <w:szCs w:val="28"/>
        </w:rPr>
        <w:t xml:space="preserve"> и </w:t>
      </w:r>
      <w:proofErr w:type="gramStart"/>
      <w:r w:rsidRPr="009F0CE4">
        <w:rPr>
          <w:szCs w:val="28"/>
        </w:rPr>
        <w:t>Взлетной</w:t>
      </w:r>
      <w:proofErr w:type="gramEnd"/>
      <w:r w:rsidRPr="009F0CE4">
        <w:rPr>
          <w:szCs w:val="28"/>
        </w:rPr>
        <w:t>. В настоящее время определяется подрядная организация на разработку проектно-сметной документации на указанные объекты.</w:t>
      </w:r>
    </w:p>
    <w:p w:rsidR="00572494" w:rsidRPr="009F0CE4" w:rsidRDefault="00572494" w:rsidP="00572494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В прошедшем году начаты работы по подготовке к Всероссийской переписи населения  2020 года, по результатам обхода выявлено около 1600 домов, зданий, подъездов без знаков адресации. С октября 2019 года восстановлено более 46% </w:t>
      </w:r>
      <w:r w:rsidR="0063503F">
        <w:rPr>
          <w:szCs w:val="28"/>
        </w:rPr>
        <w:t xml:space="preserve">               </w:t>
      </w:r>
      <w:r w:rsidRPr="009F0CE4">
        <w:rPr>
          <w:szCs w:val="28"/>
        </w:rPr>
        <w:t xml:space="preserve">от выявленных замечаний. В весенне-летний период необходимо завершить эту работу. К сожалению, не все собственники домовладений предпринимают меры </w:t>
      </w:r>
      <w:r w:rsidR="0063503F">
        <w:rPr>
          <w:szCs w:val="28"/>
        </w:rPr>
        <w:t xml:space="preserve">              </w:t>
      </w:r>
      <w:r w:rsidRPr="009F0CE4">
        <w:rPr>
          <w:szCs w:val="28"/>
        </w:rPr>
        <w:lastRenderedPageBreak/>
        <w:t xml:space="preserve">по установлению адресных элементов, необходимо шире информировать население о проведении работы. </w:t>
      </w:r>
    </w:p>
    <w:p w:rsidR="002C5429" w:rsidRPr="009F0CE4" w:rsidRDefault="002C5429" w:rsidP="00572494">
      <w:pPr>
        <w:ind w:firstLine="624"/>
        <w:jc w:val="both"/>
        <w:rPr>
          <w:szCs w:val="28"/>
        </w:rPr>
      </w:pPr>
      <w:r w:rsidRPr="009F0CE4">
        <w:rPr>
          <w:szCs w:val="28"/>
        </w:rPr>
        <w:t>Среди национальных целей Президент Российской Феде</w:t>
      </w:r>
      <w:r w:rsidR="00ED664A">
        <w:rPr>
          <w:szCs w:val="28"/>
        </w:rPr>
        <w:t xml:space="preserve">рации выделяет сферу экологии. </w:t>
      </w:r>
      <w:r w:rsidRPr="009F0CE4">
        <w:rPr>
          <w:szCs w:val="28"/>
        </w:rPr>
        <w:t xml:space="preserve">В текущем году произведена ликвидация 18 несанкционированных свалок, в том числе </w:t>
      </w:r>
      <w:r w:rsidR="0092196C" w:rsidRPr="009F0CE4">
        <w:rPr>
          <w:szCs w:val="28"/>
        </w:rPr>
        <w:t>з</w:t>
      </w:r>
      <w:r w:rsidRPr="009F0CE4">
        <w:rPr>
          <w:szCs w:val="28"/>
        </w:rPr>
        <w:t>а счет бюджета города в 2019 году ликвидирована свалка площадью 5</w:t>
      </w:r>
      <w:r w:rsidR="0092196C" w:rsidRPr="009F0CE4">
        <w:rPr>
          <w:szCs w:val="28"/>
        </w:rPr>
        <w:t>,</w:t>
      </w:r>
      <w:r w:rsidRPr="009F0CE4">
        <w:rPr>
          <w:szCs w:val="28"/>
        </w:rPr>
        <w:t>5</w:t>
      </w:r>
      <w:r w:rsidR="0092196C" w:rsidRPr="009F0CE4">
        <w:rPr>
          <w:szCs w:val="28"/>
        </w:rPr>
        <w:t xml:space="preserve"> </w:t>
      </w:r>
      <w:proofErr w:type="spellStart"/>
      <w:r w:rsidR="0092196C" w:rsidRPr="009F0CE4">
        <w:rPr>
          <w:szCs w:val="28"/>
        </w:rPr>
        <w:t>тыс.</w:t>
      </w:r>
      <w:r w:rsidRPr="009F0CE4">
        <w:rPr>
          <w:szCs w:val="28"/>
        </w:rPr>
        <w:t>кв.м</w:t>
      </w:r>
      <w:proofErr w:type="spellEnd"/>
      <w:r w:rsidRPr="009F0CE4">
        <w:rPr>
          <w:szCs w:val="28"/>
        </w:rPr>
        <w:t xml:space="preserve">. по </w:t>
      </w:r>
      <w:proofErr w:type="spellStart"/>
      <w:r w:rsidRPr="009F0CE4">
        <w:rPr>
          <w:szCs w:val="28"/>
        </w:rPr>
        <w:t>ул</w:t>
      </w:r>
      <w:proofErr w:type="gramStart"/>
      <w:r w:rsidRPr="009F0CE4">
        <w:rPr>
          <w:szCs w:val="28"/>
        </w:rPr>
        <w:t>.В</w:t>
      </w:r>
      <w:proofErr w:type="gramEnd"/>
      <w:r w:rsidRPr="009F0CE4">
        <w:rPr>
          <w:szCs w:val="28"/>
        </w:rPr>
        <w:t>ласихинской</w:t>
      </w:r>
      <w:proofErr w:type="spellEnd"/>
      <w:r w:rsidR="0092196C" w:rsidRPr="009F0CE4">
        <w:rPr>
          <w:szCs w:val="28"/>
        </w:rPr>
        <w:t>, с</w:t>
      </w:r>
      <w:r w:rsidRPr="009F0CE4">
        <w:rPr>
          <w:szCs w:val="28"/>
        </w:rPr>
        <w:t xml:space="preserve">илами привлеченных </w:t>
      </w:r>
      <w:r w:rsidR="0092196C" w:rsidRPr="009F0CE4">
        <w:rPr>
          <w:szCs w:val="28"/>
        </w:rPr>
        <w:t>предприятий</w:t>
      </w:r>
      <w:r w:rsidRPr="009F0CE4">
        <w:rPr>
          <w:szCs w:val="28"/>
        </w:rPr>
        <w:t xml:space="preserve"> ликвидированы 17 свалок. </w:t>
      </w:r>
    </w:p>
    <w:p w:rsidR="002C5429" w:rsidRPr="009F0CE4" w:rsidRDefault="002C5429" w:rsidP="002C5429">
      <w:pPr>
        <w:pStyle w:val="a7"/>
        <w:spacing w:after="0"/>
        <w:ind w:firstLine="624"/>
        <w:jc w:val="both"/>
        <w:rPr>
          <w:sz w:val="28"/>
          <w:szCs w:val="28"/>
        </w:rPr>
      </w:pPr>
      <w:r w:rsidRPr="009F0CE4">
        <w:rPr>
          <w:sz w:val="28"/>
          <w:szCs w:val="28"/>
        </w:rPr>
        <w:t>В районе проведе</w:t>
      </w:r>
      <w:r w:rsidR="009F0CE4">
        <w:rPr>
          <w:sz w:val="28"/>
          <w:szCs w:val="28"/>
        </w:rPr>
        <w:t>ны более</w:t>
      </w:r>
      <w:r w:rsidR="00767CC2" w:rsidRPr="009F0CE4">
        <w:rPr>
          <w:sz w:val="28"/>
          <w:szCs w:val="28"/>
        </w:rPr>
        <w:t xml:space="preserve"> 84 экологических акций </w:t>
      </w:r>
      <w:r w:rsidRPr="009F0CE4">
        <w:rPr>
          <w:sz w:val="28"/>
          <w:szCs w:val="28"/>
        </w:rPr>
        <w:t xml:space="preserve">и мероприятий </w:t>
      </w:r>
      <w:r w:rsidR="0063503F">
        <w:rPr>
          <w:sz w:val="28"/>
          <w:szCs w:val="28"/>
        </w:rPr>
        <w:t xml:space="preserve">                             </w:t>
      </w:r>
      <w:r w:rsidRPr="009F0CE4">
        <w:rPr>
          <w:sz w:val="28"/>
          <w:szCs w:val="28"/>
        </w:rPr>
        <w:t xml:space="preserve">с привлечением жителей, организаций и учреждений образования. Экологическим отрядом, общественными и волонтерскими организациями ликвидировано более </w:t>
      </w:r>
      <w:r w:rsidR="000C6D13" w:rsidRPr="009F0CE4">
        <w:rPr>
          <w:sz w:val="28"/>
          <w:szCs w:val="28"/>
        </w:rPr>
        <w:t xml:space="preserve">                              </w:t>
      </w:r>
      <w:r w:rsidRPr="009F0CE4">
        <w:rPr>
          <w:sz w:val="28"/>
          <w:szCs w:val="28"/>
        </w:rPr>
        <w:t xml:space="preserve">30 загрязненных территорий. Общая площадь очищенной территории  составила более 50 </w:t>
      </w:r>
      <w:proofErr w:type="spellStart"/>
      <w:r w:rsidRPr="009F0CE4">
        <w:rPr>
          <w:sz w:val="28"/>
          <w:szCs w:val="28"/>
        </w:rPr>
        <w:t>тыс</w:t>
      </w:r>
      <w:r w:rsidR="00D31BC1" w:rsidRPr="009F0CE4">
        <w:rPr>
          <w:sz w:val="28"/>
          <w:szCs w:val="28"/>
        </w:rPr>
        <w:t>.</w:t>
      </w:r>
      <w:r w:rsidRPr="009F0CE4">
        <w:rPr>
          <w:sz w:val="28"/>
          <w:szCs w:val="28"/>
        </w:rPr>
        <w:t>кв</w:t>
      </w:r>
      <w:r w:rsidR="00D31BC1" w:rsidRPr="009F0CE4">
        <w:rPr>
          <w:sz w:val="28"/>
          <w:szCs w:val="28"/>
        </w:rPr>
        <w:t>.</w:t>
      </w:r>
      <w:r w:rsidRPr="009F0CE4">
        <w:rPr>
          <w:sz w:val="28"/>
          <w:szCs w:val="28"/>
        </w:rPr>
        <w:t>м</w:t>
      </w:r>
      <w:proofErr w:type="spellEnd"/>
      <w:r w:rsidRPr="009F0CE4">
        <w:rPr>
          <w:sz w:val="28"/>
          <w:szCs w:val="28"/>
        </w:rPr>
        <w:t xml:space="preserve">.  </w:t>
      </w:r>
    </w:p>
    <w:p w:rsidR="002C5429" w:rsidRPr="009F0CE4" w:rsidRDefault="002C5429" w:rsidP="002C5429">
      <w:pPr>
        <w:pStyle w:val="a7"/>
        <w:spacing w:after="0"/>
        <w:ind w:firstLine="624"/>
        <w:jc w:val="both"/>
        <w:rPr>
          <w:sz w:val="28"/>
          <w:szCs w:val="28"/>
          <w:shd w:val="clear" w:color="auto" w:fill="FFFFFF"/>
        </w:rPr>
      </w:pPr>
      <w:r w:rsidRPr="009F0CE4">
        <w:rPr>
          <w:sz w:val="28"/>
          <w:szCs w:val="28"/>
        </w:rPr>
        <w:t>Административной комиссией, действующей при администрации района, рассмотрено более 1 тысячи дел о выявленных административных правонарушениях. Сумма взысканных штрафов составила более 244 тыс</w:t>
      </w:r>
      <w:r w:rsidR="00E6441E" w:rsidRPr="009F0CE4">
        <w:rPr>
          <w:sz w:val="28"/>
          <w:szCs w:val="28"/>
        </w:rPr>
        <w:t xml:space="preserve">. </w:t>
      </w:r>
      <w:r w:rsidRPr="009F0CE4">
        <w:rPr>
          <w:sz w:val="28"/>
          <w:szCs w:val="28"/>
        </w:rPr>
        <w:t>рублей</w:t>
      </w:r>
      <w:r w:rsidR="00422763" w:rsidRPr="009F0CE4">
        <w:rPr>
          <w:sz w:val="28"/>
          <w:szCs w:val="28"/>
        </w:rPr>
        <w:t>, в том числе за нарушения санитарного состояния</w:t>
      </w:r>
      <w:r w:rsidRPr="009F0CE4">
        <w:rPr>
          <w:sz w:val="28"/>
          <w:szCs w:val="28"/>
        </w:rPr>
        <w:t>.</w:t>
      </w:r>
      <w:r w:rsidRPr="009F0CE4">
        <w:rPr>
          <w:sz w:val="28"/>
          <w:szCs w:val="28"/>
          <w:shd w:val="clear" w:color="auto" w:fill="FFFFFF"/>
        </w:rPr>
        <w:t xml:space="preserve"> </w:t>
      </w:r>
    </w:p>
    <w:p w:rsidR="002C5429" w:rsidRPr="009F0CE4" w:rsidRDefault="0092196C" w:rsidP="0092196C">
      <w:pPr>
        <w:ind w:firstLine="708"/>
        <w:jc w:val="both"/>
        <w:rPr>
          <w:szCs w:val="28"/>
        </w:rPr>
      </w:pPr>
      <w:r w:rsidRPr="009F0CE4">
        <w:rPr>
          <w:szCs w:val="28"/>
          <w:shd w:val="clear" w:color="auto" w:fill="FFFFFF"/>
        </w:rPr>
        <w:t xml:space="preserve">Проведены работы по озеленению и цветочному оформлению района. </w:t>
      </w:r>
      <w:r w:rsidR="002C5429" w:rsidRPr="009F0CE4">
        <w:rPr>
          <w:szCs w:val="28"/>
        </w:rPr>
        <w:t>Начат</w:t>
      </w:r>
      <w:r w:rsidR="00D114F2" w:rsidRPr="009F0CE4">
        <w:rPr>
          <w:szCs w:val="28"/>
        </w:rPr>
        <w:t>о</w:t>
      </w:r>
      <w:r w:rsidR="002C5429" w:rsidRPr="009F0CE4">
        <w:rPr>
          <w:szCs w:val="28"/>
        </w:rPr>
        <w:t xml:space="preserve"> благоустройств</w:t>
      </w:r>
      <w:r w:rsidR="00D114F2" w:rsidRPr="009F0CE4">
        <w:rPr>
          <w:szCs w:val="28"/>
        </w:rPr>
        <w:t>о</w:t>
      </w:r>
      <w:r w:rsidR="002C5429" w:rsidRPr="009F0CE4">
        <w:rPr>
          <w:szCs w:val="28"/>
        </w:rPr>
        <w:t xml:space="preserve"> 5 зеленых уголков по </w:t>
      </w:r>
      <w:proofErr w:type="spellStart"/>
      <w:r w:rsidR="002C5429" w:rsidRPr="009F0CE4">
        <w:rPr>
          <w:szCs w:val="28"/>
        </w:rPr>
        <w:t>ул</w:t>
      </w:r>
      <w:proofErr w:type="gramStart"/>
      <w:r w:rsidR="002C5429" w:rsidRPr="009F0CE4">
        <w:rPr>
          <w:szCs w:val="28"/>
        </w:rPr>
        <w:t>.Ш</w:t>
      </w:r>
      <w:proofErr w:type="gramEnd"/>
      <w:r w:rsidR="002C5429" w:rsidRPr="009F0CE4">
        <w:rPr>
          <w:szCs w:val="28"/>
        </w:rPr>
        <w:t>умакова</w:t>
      </w:r>
      <w:proofErr w:type="spellEnd"/>
      <w:r w:rsidR="002C5429" w:rsidRPr="009F0CE4">
        <w:rPr>
          <w:szCs w:val="28"/>
        </w:rPr>
        <w:t xml:space="preserve">, </w:t>
      </w:r>
      <w:proofErr w:type="spellStart"/>
      <w:r w:rsidR="00D114F2" w:rsidRPr="009F0CE4">
        <w:rPr>
          <w:szCs w:val="28"/>
        </w:rPr>
        <w:t>Сухэ-Батора</w:t>
      </w:r>
      <w:proofErr w:type="spellEnd"/>
      <w:r w:rsidR="00D114F2" w:rsidRPr="009F0CE4">
        <w:rPr>
          <w:szCs w:val="28"/>
        </w:rPr>
        <w:t xml:space="preserve">, </w:t>
      </w:r>
      <w:r w:rsidR="002C5429" w:rsidRPr="009F0CE4">
        <w:rPr>
          <w:szCs w:val="28"/>
        </w:rPr>
        <w:t>Панфиловцев</w:t>
      </w:r>
      <w:r w:rsidR="00D114F2" w:rsidRPr="009F0CE4">
        <w:rPr>
          <w:szCs w:val="28"/>
        </w:rPr>
        <w:t>, Георгиева, Энтузиастов</w:t>
      </w:r>
      <w:r w:rsidR="002C5429" w:rsidRPr="009F0CE4">
        <w:rPr>
          <w:szCs w:val="28"/>
        </w:rPr>
        <w:t>. Их благоустройство необходимо завершить в 2020 году.</w:t>
      </w:r>
    </w:p>
    <w:p w:rsidR="002C5429" w:rsidRPr="009F0CE4" w:rsidRDefault="002C5429" w:rsidP="002C542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Важной задачей для района является проведение противопожарных и </w:t>
      </w:r>
      <w:proofErr w:type="spellStart"/>
      <w:r w:rsidRPr="009F0CE4">
        <w:rPr>
          <w:sz w:val="28"/>
          <w:szCs w:val="28"/>
        </w:rPr>
        <w:t>противопаводковых</w:t>
      </w:r>
      <w:proofErr w:type="spellEnd"/>
      <w:r w:rsidRPr="009F0CE4">
        <w:rPr>
          <w:sz w:val="28"/>
          <w:szCs w:val="28"/>
        </w:rPr>
        <w:t xml:space="preserve"> мероприятий. </w:t>
      </w:r>
    </w:p>
    <w:p w:rsidR="002C5429" w:rsidRPr="009F0CE4" w:rsidRDefault="002C5429" w:rsidP="002C5429">
      <w:pPr>
        <w:ind w:firstLine="708"/>
        <w:jc w:val="both"/>
        <w:rPr>
          <w:szCs w:val="28"/>
        </w:rPr>
      </w:pPr>
      <w:r w:rsidRPr="009F0CE4">
        <w:rPr>
          <w:szCs w:val="28"/>
        </w:rPr>
        <w:t xml:space="preserve">В рамках выполнения муниципальной программы «Защита населения и территории города Барнаула от чрезвычайных ситуаций на 2015-2025 годы» </w:t>
      </w:r>
      <w:r w:rsidR="00D114F2" w:rsidRPr="009F0CE4">
        <w:rPr>
          <w:szCs w:val="28"/>
        </w:rPr>
        <w:t xml:space="preserve">обустроены противопожарные защитные полосы общей площадью  </w:t>
      </w:r>
      <w:r w:rsidRPr="009F0CE4">
        <w:rPr>
          <w:szCs w:val="28"/>
        </w:rPr>
        <w:t xml:space="preserve">более </w:t>
      </w:r>
      <w:r w:rsidR="00767CC2" w:rsidRPr="009F0CE4">
        <w:rPr>
          <w:szCs w:val="28"/>
        </w:rPr>
        <w:t xml:space="preserve">                </w:t>
      </w:r>
      <w:r w:rsidRPr="009F0CE4">
        <w:rPr>
          <w:szCs w:val="28"/>
        </w:rPr>
        <w:t xml:space="preserve">30 </w:t>
      </w:r>
      <w:proofErr w:type="spellStart"/>
      <w:r w:rsidRPr="009F0CE4">
        <w:rPr>
          <w:szCs w:val="28"/>
        </w:rPr>
        <w:t>тыс.кв.м</w:t>
      </w:r>
      <w:proofErr w:type="spellEnd"/>
      <w:r w:rsidRPr="009F0CE4">
        <w:rPr>
          <w:szCs w:val="28"/>
        </w:rPr>
        <w:t xml:space="preserve">. </w:t>
      </w:r>
    </w:p>
    <w:p w:rsidR="002C5429" w:rsidRPr="009F0CE4" w:rsidRDefault="002C5429" w:rsidP="002C5429">
      <w:pPr>
        <w:ind w:firstLine="708"/>
        <w:jc w:val="both"/>
        <w:rPr>
          <w:szCs w:val="28"/>
        </w:rPr>
      </w:pPr>
      <w:r w:rsidRPr="009F0CE4">
        <w:rPr>
          <w:szCs w:val="28"/>
        </w:rPr>
        <w:t xml:space="preserve">Несмотря на принимаемые меры, осталось большое количество необработанных участков земли. Учитывая увеличение количества ландшафтных пожаров, в 2020 году на мероприятия по устройству </w:t>
      </w:r>
      <w:r w:rsidR="00D114F2" w:rsidRPr="009F0CE4">
        <w:rPr>
          <w:szCs w:val="28"/>
        </w:rPr>
        <w:t>защитных</w:t>
      </w:r>
      <w:r w:rsidRPr="009F0CE4">
        <w:rPr>
          <w:szCs w:val="28"/>
        </w:rPr>
        <w:t xml:space="preserve"> полос из бюджета города выделено 706</w:t>
      </w:r>
      <w:r w:rsidR="00D114F2" w:rsidRPr="009F0CE4">
        <w:rPr>
          <w:szCs w:val="28"/>
        </w:rPr>
        <w:t xml:space="preserve"> </w:t>
      </w:r>
      <w:r w:rsidRPr="009F0CE4">
        <w:rPr>
          <w:szCs w:val="28"/>
        </w:rPr>
        <w:t>тыс. рублей, что в 6 раз больше</w:t>
      </w:r>
      <w:r w:rsidR="00D54B65" w:rsidRPr="009F0CE4">
        <w:rPr>
          <w:szCs w:val="28"/>
        </w:rPr>
        <w:t>,</w:t>
      </w:r>
      <w:r w:rsidRPr="009F0CE4">
        <w:rPr>
          <w:szCs w:val="28"/>
        </w:rPr>
        <w:t xml:space="preserve"> чем в 2019 году. </w:t>
      </w:r>
    </w:p>
    <w:p w:rsidR="000222A7" w:rsidRPr="009F0CE4" w:rsidRDefault="00D114F2" w:rsidP="009F0CE4">
      <w:pPr>
        <w:ind w:firstLine="709"/>
        <w:jc w:val="both"/>
        <w:rPr>
          <w:szCs w:val="28"/>
        </w:rPr>
      </w:pPr>
      <w:r w:rsidRPr="009F0CE4">
        <w:rPr>
          <w:szCs w:val="28"/>
        </w:rPr>
        <w:t xml:space="preserve">Особую тревогу по предстоящему паводку вызывает почти двукратное увеличение количества выпавшего снега. В администрации района разработан план </w:t>
      </w:r>
      <w:r w:rsidR="00767CC2" w:rsidRPr="009F0CE4">
        <w:rPr>
          <w:szCs w:val="28"/>
        </w:rPr>
        <w:t xml:space="preserve">             </w:t>
      </w:r>
      <w:r w:rsidR="00D31BC1" w:rsidRPr="009F0CE4">
        <w:rPr>
          <w:szCs w:val="28"/>
        </w:rPr>
        <w:t xml:space="preserve">из </w:t>
      </w:r>
      <w:r w:rsidRPr="009F0CE4">
        <w:rPr>
          <w:szCs w:val="28"/>
        </w:rPr>
        <w:t xml:space="preserve">22 </w:t>
      </w:r>
      <w:proofErr w:type="spellStart"/>
      <w:r w:rsidRPr="009F0CE4">
        <w:rPr>
          <w:szCs w:val="28"/>
        </w:rPr>
        <w:t>противопаводковых</w:t>
      </w:r>
      <w:proofErr w:type="spellEnd"/>
      <w:r w:rsidRPr="009F0CE4">
        <w:rPr>
          <w:szCs w:val="28"/>
        </w:rPr>
        <w:t xml:space="preserve"> мероприятий на сумму </w:t>
      </w:r>
      <w:r w:rsidR="00422763" w:rsidRPr="009F0CE4">
        <w:rPr>
          <w:szCs w:val="28"/>
        </w:rPr>
        <w:t>более 9 млн.</w:t>
      </w:r>
      <w:r w:rsidR="00E6441E" w:rsidRPr="009F0CE4">
        <w:rPr>
          <w:szCs w:val="28"/>
        </w:rPr>
        <w:t xml:space="preserve"> </w:t>
      </w:r>
      <w:r w:rsidR="00422763" w:rsidRPr="009F0CE4">
        <w:rPr>
          <w:szCs w:val="28"/>
        </w:rPr>
        <w:t>рублей.</w:t>
      </w:r>
      <w:r w:rsidR="005E657E" w:rsidRPr="009F0CE4">
        <w:rPr>
          <w:szCs w:val="28"/>
        </w:rPr>
        <w:t xml:space="preserve"> </w:t>
      </w:r>
      <w:r w:rsidRPr="009F0CE4">
        <w:rPr>
          <w:szCs w:val="28"/>
        </w:rPr>
        <w:t xml:space="preserve">В весенний период необходимо принять меры по недопущению материального ущерба в связи </w:t>
      </w:r>
      <w:r w:rsidR="009F0CE4">
        <w:rPr>
          <w:szCs w:val="28"/>
        </w:rPr>
        <w:t xml:space="preserve">с прохождением паводковых вод. </w:t>
      </w:r>
    </w:p>
    <w:p w:rsidR="00E12811" w:rsidRPr="009F0CE4" w:rsidRDefault="00E12811" w:rsidP="00E1281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Национальные проекты в социальной сфере, благополучие семей, вопросы развития культурной, спортивной, общественной жизни граждан - это ключевые темы </w:t>
      </w:r>
      <w:r w:rsidR="00DD6BEA" w:rsidRPr="009F0CE4">
        <w:rPr>
          <w:sz w:val="28"/>
          <w:szCs w:val="28"/>
        </w:rPr>
        <w:t>январского</w:t>
      </w:r>
      <w:r w:rsidRPr="009F0CE4">
        <w:rPr>
          <w:sz w:val="28"/>
          <w:szCs w:val="28"/>
        </w:rPr>
        <w:t xml:space="preserve"> Послания Президента Федеральному Собранию. </w:t>
      </w:r>
    </w:p>
    <w:p w:rsidR="00D54B65" w:rsidRPr="009F0CE4" w:rsidRDefault="00E12811" w:rsidP="00E12811">
      <w:pPr>
        <w:ind w:firstLine="708"/>
        <w:jc w:val="both"/>
        <w:rPr>
          <w:szCs w:val="28"/>
        </w:rPr>
      </w:pPr>
      <w:r w:rsidRPr="009F0CE4">
        <w:rPr>
          <w:szCs w:val="28"/>
        </w:rPr>
        <w:t xml:space="preserve">Продолжены меры по реализации  </w:t>
      </w:r>
      <w:r w:rsidR="00DD6BEA" w:rsidRPr="009F0CE4">
        <w:rPr>
          <w:szCs w:val="28"/>
        </w:rPr>
        <w:t xml:space="preserve">национального </w:t>
      </w:r>
      <w:r w:rsidRPr="009F0CE4">
        <w:rPr>
          <w:szCs w:val="28"/>
        </w:rPr>
        <w:t>проекта «Здравоохранение».</w:t>
      </w:r>
      <w:r w:rsidR="00767CC2" w:rsidRPr="009F0CE4">
        <w:rPr>
          <w:szCs w:val="28"/>
        </w:rPr>
        <w:t xml:space="preserve">              </w:t>
      </w:r>
      <w:r w:rsidRPr="009F0CE4">
        <w:rPr>
          <w:szCs w:val="28"/>
        </w:rPr>
        <w:t xml:space="preserve"> В 2019 году открыты крупные медицинские центры - «</w:t>
      </w:r>
      <w:proofErr w:type="spellStart"/>
      <w:r w:rsidRPr="009F0CE4">
        <w:rPr>
          <w:szCs w:val="28"/>
        </w:rPr>
        <w:t>Пигмалион</w:t>
      </w:r>
      <w:proofErr w:type="spellEnd"/>
      <w:r w:rsidRPr="009F0CE4">
        <w:rPr>
          <w:szCs w:val="28"/>
        </w:rPr>
        <w:t xml:space="preserve">», «Добрый доктор», ряд стоматологических центров. </w:t>
      </w:r>
      <w:r w:rsidR="00ED664A">
        <w:rPr>
          <w:szCs w:val="28"/>
        </w:rPr>
        <w:t xml:space="preserve">Отмечены </w:t>
      </w:r>
      <w:r w:rsidRPr="009F0CE4">
        <w:rPr>
          <w:szCs w:val="28"/>
        </w:rPr>
        <w:t>качественные изменения в государственных учреждениях здравоохранения. Реализованы приоритеты по профилактике здоровья, з</w:t>
      </w:r>
      <w:r w:rsidRPr="009F0CE4">
        <w:rPr>
          <w:szCs w:val="28"/>
          <w:shd w:val="clear" w:color="auto" w:fill="FEFEFE"/>
        </w:rPr>
        <w:t>апущена система профилактических медицинских осмотров, причём впервые они включают обязательные обследования на онкологические заболевания,</w:t>
      </w:r>
      <w:r w:rsidRPr="009F0CE4">
        <w:rPr>
          <w:szCs w:val="28"/>
        </w:rPr>
        <w:t xml:space="preserve"> выполнены планы всеобщей диспансеризации </w:t>
      </w:r>
      <w:r w:rsidRPr="009F0CE4">
        <w:rPr>
          <w:szCs w:val="28"/>
        </w:rPr>
        <w:lastRenderedPageBreak/>
        <w:t xml:space="preserve">взрослого населения и детей, комплексные осмотры ветеранов Великой Отечественной войны. Начался первый этап модернизации первичного звена. Введен новый регламент работы поликлиник, оказывающих медицинскую помощь взрослому населению. </w:t>
      </w:r>
    </w:p>
    <w:p w:rsidR="00D54B65" w:rsidRPr="009F0CE4" w:rsidRDefault="00E12811" w:rsidP="00E12811">
      <w:pPr>
        <w:ind w:firstLine="708"/>
        <w:jc w:val="both"/>
        <w:rPr>
          <w:szCs w:val="28"/>
        </w:rPr>
      </w:pPr>
      <w:r w:rsidRPr="009F0CE4">
        <w:rPr>
          <w:szCs w:val="28"/>
        </w:rPr>
        <w:t xml:space="preserve">Завершено строительство фельдшерско-акушерского пункта в </w:t>
      </w:r>
      <w:proofErr w:type="spellStart"/>
      <w:r w:rsidRPr="009F0CE4">
        <w:rPr>
          <w:szCs w:val="28"/>
        </w:rPr>
        <w:t>пос</w:t>
      </w:r>
      <w:proofErr w:type="gramStart"/>
      <w:r w:rsidRPr="009F0CE4">
        <w:rPr>
          <w:szCs w:val="28"/>
        </w:rPr>
        <w:t>.Н</w:t>
      </w:r>
      <w:proofErr w:type="gramEnd"/>
      <w:r w:rsidRPr="009F0CE4">
        <w:rPr>
          <w:szCs w:val="28"/>
        </w:rPr>
        <w:t>овомихайловка</w:t>
      </w:r>
      <w:proofErr w:type="spellEnd"/>
      <w:r w:rsidRPr="009F0CE4">
        <w:rPr>
          <w:szCs w:val="28"/>
        </w:rPr>
        <w:t>. Обеспечен к</w:t>
      </w:r>
      <w:r w:rsidRPr="009F0CE4">
        <w:rPr>
          <w:rFonts w:eastAsia="Calibri"/>
          <w:szCs w:val="28"/>
        </w:rPr>
        <w:t>апитальн</w:t>
      </w:r>
      <w:r w:rsidRPr="009F0CE4">
        <w:rPr>
          <w:szCs w:val="28"/>
        </w:rPr>
        <w:t>ый</w:t>
      </w:r>
      <w:r w:rsidRPr="009F0CE4">
        <w:rPr>
          <w:rFonts w:eastAsia="Calibri"/>
          <w:szCs w:val="28"/>
        </w:rPr>
        <w:t xml:space="preserve"> ремонт в детском отделении </w:t>
      </w:r>
      <w:r w:rsidRPr="009F0CE4">
        <w:rPr>
          <w:szCs w:val="28"/>
        </w:rPr>
        <w:t>г</w:t>
      </w:r>
      <w:r w:rsidRPr="009F0CE4">
        <w:rPr>
          <w:rFonts w:eastAsia="Calibri"/>
          <w:szCs w:val="28"/>
        </w:rPr>
        <w:t>ородск</w:t>
      </w:r>
      <w:r w:rsidRPr="009F0CE4">
        <w:rPr>
          <w:szCs w:val="28"/>
        </w:rPr>
        <w:t>ой</w:t>
      </w:r>
      <w:r w:rsidRPr="009F0CE4">
        <w:rPr>
          <w:rFonts w:eastAsia="Calibri"/>
          <w:szCs w:val="28"/>
        </w:rPr>
        <w:t xml:space="preserve"> поликлиник</w:t>
      </w:r>
      <w:r w:rsidRPr="009F0CE4">
        <w:rPr>
          <w:szCs w:val="28"/>
        </w:rPr>
        <w:t>и</w:t>
      </w:r>
      <w:r w:rsidRPr="009F0CE4">
        <w:rPr>
          <w:rFonts w:eastAsia="Calibri"/>
          <w:szCs w:val="28"/>
        </w:rPr>
        <w:t xml:space="preserve"> №12</w:t>
      </w:r>
      <w:r w:rsidRPr="009F0CE4">
        <w:rPr>
          <w:szCs w:val="28"/>
        </w:rPr>
        <w:t xml:space="preserve">. </w:t>
      </w:r>
    </w:p>
    <w:p w:rsidR="000C6D13" w:rsidRPr="009F0CE4" w:rsidRDefault="00E12811" w:rsidP="00E12811">
      <w:pPr>
        <w:ind w:firstLine="708"/>
        <w:jc w:val="both"/>
        <w:rPr>
          <w:szCs w:val="28"/>
        </w:rPr>
      </w:pPr>
      <w:r w:rsidRPr="009F0CE4">
        <w:rPr>
          <w:szCs w:val="28"/>
        </w:rPr>
        <w:t xml:space="preserve">Вместе с тем, основной точкой напряжения продолжает оставаться кадровое обеспечение учреждений. </w:t>
      </w:r>
    </w:p>
    <w:p w:rsidR="00E12811" w:rsidRPr="009F0CE4" w:rsidRDefault="00E12811" w:rsidP="00E12811">
      <w:pPr>
        <w:ind w:firstLine="708"/>
        <w:jc w:val="both"/>
        <w:rPr>
          <w:bCs/>
          <w:iCs/>
          <w:szCs w:val="28"/>
          <w:lang w:eastAsia="ru-RU"/>
        </w:rPr>
      </w:pPr>
      <w:r w:rsidRPr="009F0CE4">
        <w:rPr>
          <w:szCs w:val="28"/>
        </w:rPr>
        <w:t>Приоритетные направления развития системы образования определены</w:t>
      </w:r>
      <w:r w:rsidRPr="009F0CE4">
        <w:rPr>
          <w:bCs/>
          <w:iCs/>
          <w:szCs w:val="28"/>
          <w:lang w:eastAsia="ru-RU"/>
        </w:rPr>
        <w:t xml:space="preserve"> </w:t>
      </w:r>
      <w:r w:rsidR="00D31BC1" w:rsidRPr="009F0CE4">
        <w:rPr>
          <w:szCs w:val="28"/>
        </w:rPr>
        <w:t>у</w:t>
      </w:r>
      <w:r w:rsidRPr="009F0CE4">
        <w:rPr>
          <w:szCs w:val="28"/>
        </w:rPr>
        <w:t>казами Президента Российской Федерации, национальным проектом «Образование». П</w:t>
      </w:r>
      <w:r w:rsidRPr="009F0CE4">
        <w:rPr>
          <w:bCs/>
          <w:iCs/>
          <w:szCs w:val="28"/>
          <w:lang w:eastAsia="ru-RU"/>
        </w:rPr>
        <w:t>риняты меры по их выполнению.</w:t>
      </w:r>
    </w:p>
    <w:p w:rsidR="00E12811" w:rsidRPr="009F0CE4" w:rsidRDefault="00D54B65" w:rsidP="00E12811">
      <w:pPr>
        <w:pStyle w:val="a9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</w:pPr>
      <w:r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Сохранен 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достигнутый ранее 100% показатель охвата детей детскими садами от трех до семи лет. </w:t>
      </w:r>
      <w:r w:rsidR="00E12811" w:rsidRPr="009F0CE4">
        <w:rPr>
          <w:rFonts w:ascii="Times New Roman" w:hAnsi="Times New Roman"/>
          <w:color w:val="auto"/>
          <w:sz w:val="28"/>
          <w:szCs w:val="28"/>
          <w:shd w:val="clear" w:color="auto" w:fill="FEFEFE"/>
          <w:lang w:val="ru-RU"/>
        </w:rPr>
        <w:t>Реализуется «масштабная ясельная программа». У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ровень доступности</w:t>
      </w:r>
      <w:r w:rsidR="00E12811" w:rsidRPr="009F0CE4">
        <w:rPr>
          <w:rFonts w:ascii="Times New Roman" w:hAnsi="Times New Roman"/>
          <w:color w:val="auto"/>
          <w:sz w:val="28"/>
          <w:szCs w:val="28"/>
          <w:shd w:val="clear" w:color="auto" w:fill="FEFEFE"/>
          <w:lang w:val="ru-RU"/>
        </w:rPr>
        <w:t xml:space="preserve"> д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ошкольного образования детей ясельного возраста составляет 63%. </w:t>
      </w:r>
      <w:r w:rsidR="00884CDA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В 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2020 году </w:t>
      </w:r>
      <w:r w:rsidR="0045250C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после </w:t>
      </w:r>
      <w:r w:rsidR="00C05BA9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оформления разрешитель</w:t>
      </w:r>
      <w:r w:rsidR="00D31BC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ной документации </w:t>
      </w:r>
      <w:r w:rsidR="00C05BA9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и набора детей в</w:t>
      </w:r>
      <w:r w:rsidR="0045250C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5 </w:t>
      </w:r>
      <w:r w:rsidR="00DD6BEA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новых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 детских садов, общей мощностью </w:t>
      </w:r>
      <w:r w:rsidR="00E12811"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1495 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мест, еще 640 детей раннего возраста получат возможность посещать детские сады. </w:t>
      </w:r>
      <w:r w:rsidR="00DD6BEA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П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роблемой остается разрыв между количеством вводимых мест в дошкольных учреждениях и потребностью в них. Сегодня очередь на получение путевки составляет </w:t>
      </w:r>
      <w:r w:rsidR="00166C82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более 3-х тысяч человек</w:t>
      </w:r>
      <w:r w:rsidR="00E12811"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 xml:space="preserve">. </w:t>
      </w:r>
    </w:p>
    <w:p w:rsidR="00E12811" w:rsidRPr="009F0CE4" w:rsidRDefault="00E12811" w:rsidP="00E12811">
      <w:pPr>
        <w:pStyle w:val="a9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F0CE4">
        <w:rPr>
          <w:rFonts w:ascii="Times New Roman" w:eastAsia="Times New Roman" w:hAnsi="Times New Roman"/>
          <w:color w:val="auto"/>
          <w:sz w:val="28"/>
          <w:szCs w:val="28"/>
          <w:lang w:val="ru-RU" w:eastAsia="ru-RU"/>
        </w:rPr>
        <w:t>Учитывая ежегодное увеличение количества учащихся в школах, растет потребность в создании новых мест в общеобразовательных организациях. В январе 2019 года</w:t>
      </w:r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 открыта школа №135. За счет внутренних резервов создано 128 новых ме</w:t>
      </w:r>
      <w:proofErr w:type="gramStart"/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>ст в шк</w:t>
      </w:r>
      <w:proofErr w:type="gramEnd"/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олах №50, 81, 118. Строительство школ, </w:t>
      </w:r>
      <w:proofErr w:type="spellStart"/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>пристроев</w:t>
      </w:r>
      <w:proofErr w:type="spellEnd"/>
      <w:r w:rsidRPr="009F0CE4">
        <w:rPr>
          <w:rFonts w:ascii="Times New Roman" w:hAnsi="Times New Roman"/>
          <w:color w:val="auto"/>
          <w:sz w:val="28"/>
          <w:szCs w:val="28"/>
          <w:lang w:val="ru-RU"/>
        </w:rPr>
        <w:t xml:space="preserve">, осуществление их текущего и капитального ремонта - востребованные меры для доступности качественного образования и перехода на односменный режим работы. </w:t>
      </w:r>
    </w:p>
    <w:p w:rsidR="00E12811" w:rsidRPr="009F0CE4" w:rsidRDefault="00E12811" w:rsidP="00E12811">
      <w:pPr>
        <w:tabs>
          <w:tab w:val="left" w:pos="709"/>
        </w:tabs>
        <w:ind w:right="-1"/>
        <w:jc w:val="both"/>
        <w:rPr>
          <w:szCs w:val="28"/>
          <w:shd w:val="clear" w:color="auto" w:fill="FFFFFF"/>
        </w:rPr>
      </w:pPr>
      <w:r w:rsidRPr="009F0CE4">
        <w:rPr>
          <w:szCs w:val="28"/>
          <w:lang w:eastAsia="ru-RU"/>
        </w:rPr>
        <w:tab/>
        <w:t xml:space="preserve">Перспективы развития образовательных учреждений определены </w:t>
      </w:r>
      <w:r w:rsidRPr="009F0CE4">
        <w:rPr>
          <w:szCs w:val="28"/>
        </w:rPr>
        <w:t>10-ю инициативами Губернатора Алтайского края.</w:t>
      </w:r>
      <w:r w:rsidRPr="009F0CE4">
        <w:rPr>
          <w:szCs w:val="28"/>
          <w:lang w:eastAsia="ru-RU"/>
        </w:rPr>
        <w:t xml:space="preserve"> </w:t>
      </w:r>
      <w:r w:rsidR="00ED664A">
        <w:rPr>
          <w:szCs w:val="28"/>
          <w:lang w:eastAsia="ru-RU"/>
        </w:rPr>
        <w:t>Э</w:t>
      </w:r>
      <w:r w:rsidRPr="009F0CE4">
        <w:rPr>
          <w:szCs w:val="28"/>
          <w:lang w:eastAsia="ru-RU"/>
        </w:rPr>
        <w:t xml:space="preserve">то требует повышения квалификации руководителей и педагогов, внедрение новых технологий,  </w:t>
      </w:r>
      <w:proofErr w:type="spellStart"/>
      <w:r w:rsidRPr="009F0CE4">
        <w:rPr>
          <w:szCs w:val="28"/>
          <w:lang w:eastAsia="ru-RU"/>
        </w:rPr>
        <w:t>цифровизации</w:t>
      </w:r>
      <w:proofErr w:type="spellEnd"/>
      <w:r w:rsidRPr="009F0CE4">
        <w:rPr>
          <w:szCs w:val="28"/>
          <w:lang w:eastAsia="ru-RU"/>
        </w:rPr>
        <w:t xml:space="preserve"> системы. </w:t>
      </w:r>
      <w:r w:rsidRPr="009F0CE4">
        <w:rPr>
          <w:szCs w:val="28"/>
          <w:shd w:val="clear" w:color="auto" w:fill="FFFFFF"/>
        </w:rPr>
        <w:t xml:space="preserve">Для решения этих задач в районе созданы все условия, сформированы планы мероприятий.  Успех преобразований зависит от поддержки родителей, педагогов, общественности. Расширение форм сетевого взаимодействия, активная работа со </w:t>
      </w:r>
      <w:r w:rsidR="00D31BC1" w:rsidRPr="009F0CE4">
        <w:rPr>
          <w:szCs w:val="28"/>
          <w:shd w:val="clear" w:color="auto" w:fill="FFFFFF"/>
        </w:rPr>
        <w:t>средствами массовой информации</w:t>
      </w:r>
      <w:r w:rsidRPr="009F0CE4">
        <w:rPr>
          <w:szCs w:val="28"/>
          <w:shd w:val="clear" w:color="auto" w:fill="FFFFFF"/>
        </w:rPr>
        <w:t xml:space="preserve"> позволит школам района стать более открытыми.</w:t>
      </w:r>
    </w:p>
    <w:p w:rsidR="00E12811" w:rsidRPr="009F0CE4" w:rsidRDefault="00E12811" w:rsidP="00E12811">
      <w:pPr>
        <w:tabs>
          <w:tab w:val="left" w:pos="709"/>
        </w:tabs>
        <w:ind w:right="-1"/>
        <w:jc w:val="both"/>
        <w:rPr>
          <w:szCs w:val="28"/>
          <w:shd w:val="clear" w:color="auto" w:fill="FFFFFF"/>
        </w:rPr>
      </w:pPr>
      <w:r w:rsidRPr="009F0CE4">
        <w:rPr>
          <w:szCs w:val="28"/>
          <w:shd w:val="clear" w:color="auto" w:fill="FFFFFF"/>
        </w:rPr>
        <w:tab/>
        <w:t xml:space="preserve">С 2019 года внедряется система персонифицированного дополнительного образования, что потребовало новых подходов к формированию контингента, изменения подходов в финансовой деятельности, расширения образовательных технологий. </w:t>
      </w:r>
      <w:r w:rsidRPr="009F0CE4">
        <w:rPr>
          <w:szCs w:val="28"/>
        </w:rPr>
        <w:t xml:space="preserve">Общая занятость в кружках, студиях, секциях составляет 71%. Наиболее востребованными направлениями продолжают оставаться </w:t>
      </w:r>
      <w:proofErr w:type="gramStart"/>
      <w:r w:rsidRPr="009F0CE4">
        <w:rPr>
          <w:szCs w:val="28"/>
        </w:rPr>
        <w:t>художественное</w:t>
      </w:r>
      <w:proofErr w:type="gramEnd"/>
      <w:r w:rsidRPr="009F0CE4">
        <w:rPr>
          <w:szCs w:val="28"/>
        </w:rPr>
        <w:t>, физкультурно-спортивное, туристическое. Организации дополнительного образования с</w:t>
      </w:r>
      <w:r w:rsidRPr="009F0CE4">
        <w:rPr>
          <w:szCs w:val="28"/>
          <w:shd w:val="clear" w:color="auto" w:fill="FFFFFF"/>
        </w:rPr>
        <w:t>егодня демонстрируют высокую значимость, их работа отмечается на российском, региональном, городском уровнях.</w:t>
      </w:r>
      <w:r w:rsidRPr="009F0CE4">
        <w:rPr>
          <w:szCs w:val="28"/>
          <w:lang w:eastAsia="ru-RU"/>
        </w:rPr>
        <w:t xml:space="preserve"> </w:t>
      </w:r>
      <w:r w:rsidRPr="009F0CE4">
        <w:rPr>
          <w:szCs w:val="28"/>
          <w:shd w:val="clear" w:color="auto" w:fill="FFFFFF"/>
        </w:rPr>
        <w:t>Ярким примером является Дом художественного творчества,</w:t>
      </w:r>
      <w:r w:rsidR="00767CC2" w:rsidRPr="009F0CE4">
        <w:rPr>
          <w:szCs w:val="28"/>
          <w:shd w:val="clear" w:color="auto" w:fill="FFFFFF"/>
        </w:rPr>
        <w:t xml:space="preserve"> который в 2019 году участвовал</w:t>
      </w:r>
      <w:r w:rsidR="000C6D13" w:rsidRPr="009F0CE4">
        <w:rPr>
          <w:szCs w:val="28"/>
          <w:shd w:val="clear" w:color="auto" w:fill="FFFFFF"/>
        </w:rPr>
        <w:t xml:space="preserve"> </w:t>
      </w:r>
      <w:r w:rsidRPr="009F0CE4">
        <w:rPr>
          <w:szCs w:val="28"/>
          <w:shd w:val="clear" w:color="auto" w:fill="FFFFFF"/>
        </w:rPr>
        <w:t xml:space="preserve">в 27 всероссийских и международных конкурсах, из них в 18-ти занял первые места. </w:t>
      </w:r>
      <w:r w:rsidRPr="009F0CE4">
        <w:rPr>
          <w:szCs w:val="28"/>
        </w:rPr>
        <w:t xml:space="preserve">Система дополнительного образования динамично развивается и ее  </w:t>
      </w:r>
      <w:r w:rsidRPr="009F0CE4">
        <w:rPr>
          <w:szCs w:val="28"/>
        </w:rPr>
        <w:lastRenderedPageBreak/>
        <w:t>главной задачей остается расширение условий для качественного предоставления услуг, выбранных детьми и родителями.</w:t>
      </w:r>
    </w:p>
    <w:p w:rsidR="00E12811" w:rsidRPr="009F0CE4" w:rsidRDefault="00E12811" w:rsidP="00E12811">
      <w:pPr>
        <w:ind w:firstLine="851"/>
        <w:jc w:val="both"/>
        <w:rPr>
          <w:szCs w:val="28"/>
          <w:shd w:val="clear" w:color="auto" w:fill="FFFFFF"/>
        </w:rPr>
      </w:pPr>
      <w:r w:rsidRPr="009F0CE4">
        <w:rPr>
          <w:szCs w:val="28"/>
          <w:shd w:val="clear" w:color="auto" w:fill="FFFFFF"/>
        </w:rPr>
        <w:t xml:space="preserve">В работу по развитию индивидуальности ребенка включены учреждения спорта. </w:t>
      </w:r>
      <w:r w:rsidRPr="009F0CE4">
        <w:rPr>
          <w:rStyle w:val="apple-converted-space"/>
          <w:szCs w:val="28"/>
          <w:shd w:val="clear" w:color="auto" w:fill="FFFFFF"/>
        </w:rPr>
        <w:t>Р</w:t>
      </w:r>
      <w:r w:rsidRPr="009F0CE4">
        <w:rPr>
          <w:szCs w:val="28"/>
        </w:rPr>
        <w:t xml:space="preserve">асширена сеть спортивных объектов. Сегодня их 174. В рамках нацпроекта «Демография» в настоящее время ведется серьезная работа по определению мест для строительства на территории района новых физкультурно-оздоровительных </w:t>
      </w:r>
      <w:r w:rsidR="000C6D13" w:rsidRPr="009F0CE4">
        <w:rPr>
          <w:szCs w:val="28"/>
        </w:rPr>
        <w:t>комплексов</w:t>
      </w:r>
      <w:r w:rsidRPr="009F0CE4">
        <w:rPr>
          <w:szCs w:val="28"/>
        </w:rPr>
        <w:t>. Один из них буд</w:t>
      </w:r>
      <w:r w:rsidR="000C6D13" w:rsidRPr="009F0CE4">
        <w:rPr>
          <w:szCs w:val="28"/>
        </w:rPr>
        <w:t xml:space="preserve">ет построен на улице Сиреневой. </w:t>
      </w:r>
      <w:r w:rsidRPr="009F0CE4">
        <w:rPr>
          <w:szCs w:val="28"/>
        </w:rPr>
        <w:t xml:space="preserve">Его строительство </w:t>
      </w:r>
      <w:r w:rsidRPr="009F0CE4">
        <w:rPr>
          <w:szCs w:val="28"/>
          <w:shd w:val="clear" w:color="auto" w:fill="FFFFFF"/>
        </w:rPr>
        <w:t>на этой площадке актуально и целесообразно, ведь в границах квартала</w:t>
      </w:r>
      <w:r w:rsidR="00DD6BEA" w:rsidRPr="009F0CE4">
        <w:rPr>
          <w:szCs w:val="28"/>
          <w:shd w:val="clear" w:color="auto" w:fill="FFFFFF"/>
        </w:rPr>
        <w:t>:</w:t>
      </w:r>
      <w:r w:rsidRPr="009F0CE4">
        <w:rPr>
          <w:szCs w:val="28"/>
          <w:shd w:val="clear" w:color="auto" w:fill="FFFFFF"/>
        </w:rPr>
        <w:t xml:space="preserve"> Павловский тракт </w:t>
      </w:r>
      <w:r w:rsidR="001E5AC7" w:rsidRPr="009F0CE4">
        <w:rPr>
          <w:szCs w:val="28"/>
          <w:shd w:val="clear" w:color="auto" w:fill="FFFFFF"/>
        </w:rPr>
        <w:t xml:space="preserve">- </w:t>
      </w:r>
      <w:proofErr w:type="spellStart"/>
      <w:r w:rsidR="001E5AC7" w:rsidRPr="009F0CE4">
        <w:rPr>
          <w:szCs w:val="28"/>
          <w:shd w:val="clear" w:color="auto" w:fill="FFFFFF"/>
        </w:rPr>
        <w:t>ул</w:t>
      </w:r>
      <w:proofErr w:type="gramStart"/>
      <w:r w:rsidR="001E5AC7" w:rsidRPr="009F0CE4">
        <w:rPr>
          <w:szCs w:val="28"/>
          <w:shd w:val="clear" w:color="auto" w:fill="FFFFFF"/>
        </w:rPr>
        <w:t>.</w:t>
      </w:r>
      <w:r w:rsidRPr="009F0CE4">
        <w:rPr>
          <w:szCs w:val="28"/>
          <w:shd w:val="clear" w:color="auto" w:fill="FFFFFF"/>
        </w:rPr>
        <w:t>П</w:t>
      </w:r>
      <w:proofErr w:type="gramEnd"/>
      <w:r w:rsidRPr="009F0CE4">
        <w:rPr>
          <w:szCs w:val="28"/>
          <w:shd w:val="clear" w:color="auto" w:fill="FFFFFF"/>
        </w:rPr>
        <w:t>опова</w:t>
      </w:r>
      <w:proofErr w:type="spellEnd"/>
      <w:r w:rsidR="001E5AC7" w:rsidRPr="009F0CE4">
        <w:rPr>
          <w:szCs w:val="28"/>
          <w:shd w:val="clear" w:color="auto" w:fill="FFFFFF"/>
        </w:rPr>
        <w:t xml:space="preserve"> - </w:t>
      </w:r>
      <w:proofErr w:type="spellStart"/>
      <w:r w:rsidR="001E5AC7" w:rsidRPr="009F0CE4">
        <w:rPr>
          <w:szCs w:val="28"/>
          <w:shd w:val="clear" w:color="auto" w:fill="FFFFFF"/>
        </w:rPr>
        <w:t>Власихинская</w:t>
      </w:r>
      <w:proofErr w:type="spellEnd"/>
      <w:r w:rsidR="00DD6BEA" w:rsidRPr="009F0CE4">
        <w:rPr>
          <w:szCs w:val="28"/>
          <w:shd w:val="clear" w:color="auto" w:fill="FFFFFF"/>
        </w:rPr>
        <w:t>,</w:t>
      </w:r>
      <w:r w:rsidRPr="009F0CE4">
        <w:rPr>
          <w:szCs w:val="28"/>
          <w:shd w:val="clear" w:color="auto" w:fill="FFFFFF"/>
        </w:rPr>
        <w:t xml:space="preserve"> расположены 8 микрорайонов и проживает порядка 60 тыс</w:t>
      </w:r>
      <w:r w:rsidR="00DD6BEA" w:rsidRPr="009F0CE4">
        <w:rPr>
          <w:szCs w:val="28"/>
          <w:shd w:val="clear" w:color="auto" w:fill="FFFFFF"/>
        </w:rPr>
        <w:t xml:space="preserve">. </w:t>
      </w:r>
      <w:r w:rsidRPr="009F0CE4">
        <w:rPr>
          <w:szCs w:val="28"/>
          <w:shd w:val="clear" w:color="auto" w:fill="FFFFFF"/>
        </w:rPr>
        <w:t>человек.</w:t>
      </w:r>
      <w:r w:rsidR="009F0CE4">
        <w:rPr>
          <w:szCs w:val="28"/>
          <w:shd w:val="clear" w:color="auto" w:fill="FFFFFF"/>
        </w:rPr>
        <w:t> </w:t>
      </w:r>
      <w:r w:rsidR="00767CC2" w:rsidRPr="009F0CE4">
        <w:rPr>
          <w:szCs w:val="28"/>
          <w:shd w:val="clear" w:color="auto" w:fill="FFFFFF"/>
        </w:rPr>
        <w:t xml:space="preserve"> </w:t>
      </w:r>
      <w:r w:rsidRPr="009F0CE4">
        <w:rPr>
          <w:szCs w:val="28"/>
          <w:shd w:val="clear" w:color="auto" w:fill="FFFFFF"/>
        </w:rPr>
        <w:t xml:space="preserve">В 2020 году за счет частных инвестиций планируется строительство спортивного объекта </w:t>
      </w:r>
      <w:r w:rsidR="00884CDA" w:rsidRPr="009F0CE4">
        <w:rPr>
          <w:szCs w:val="28"/>
          <w:shd w:val="clear" w:color="auto" w:fill="FFFFFF"/>
        </w:rPr>
        <w:t>по</w:t>
      </w:r>
      <w:r w:rsidRPr="009F0CE4">
        <w:rPr>
          <w:szCs w:val="28"/>
          <w:shd w:val="clear" w:color="auto" w:fill="FFFFFF"/>
        </w:rPr>
        <w:t xml:space="preserve"> </w:t>
      </w:r>
      <w:proofErr w:type="spellStart"/>
      <w:r w:rsidRPr="009F0CE4">
        <w:rPr>
          <w:szCs w:val="28"/>
          <w:shd w:val="clear" w:color="auto" w:fill="FFFFFF"/>
        </w:rPr>
        <w:t>ул</w:t>
      </w:r>
      <w:proofErr w:type="gramStart"/>
      <w:r w:rsidRPr="009F0CE4">
        <w:rPr>
          <w:szCs w:val="28"/>
          <w:shd w:val="clear" w:color="auto" w:fill="FFFFFF"/>
        </w:rPr>
        <w:t>.В</w:t>
      </w:r>
      <w:proofErr w:type="gramEnd"/>
      <w:r w:rsidRPr="009F0CE4">
        <w:rPr>
          <w:szCs w:val="28"/>
          <w:shd w:val="clear" w:color="auto" w:fill="FFFFFF"/>
        </w:rPr>
        <w:t>злетной</w:t>
      </w:r>
      <w:proofErr w:type="spellEnd"/>
      <w:r w:rsidRPr="009F0CE4">
        <w:rPr>
          <w:szCs w:val="28"/>
          <w:shd w:val="clear" w:color="auto" w:fill="FFFFFF"/>
        </w:rPr>
        <w:t>, 2в.</w:t>
      </w:r>
    </w:p>
    <w:p w:rsidR="00E12811" w:rsidRPr="009F0CE4" w:rsidRDefault="00E12811" w:rsidP="00E12811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В 2019 году в учреждениях спорта выросло число воспитанников, расширен </w:t>
      </w:r>
      <w:r w:rsidRPr="009F0CE4">
        <w:rPr>
          <w:szCs w:val="28"/>
          <w:shd w:val="clear" w:color="auto" w:fill="FFFFFF"/>
        </w:rPr>
        <w:t xml:space="preserve">календарный план спортивно-массовых мероприятий, проведено более </w:t>
      </w:r>
      <w:r w:rsidR="00767CC2" w:rsidRPr="009F0CE4">
        <w:rPr>
          <w:szCs w:val="28"/>
          <w:shd w:val="clear" w:color="auto" w:fill="FFFFFF"/>
        </w:rPr>
        <w:t xml:space="preserve">                                   </w:t>
      </w:r>
      <w:r w:rsidRPr="009F0CE4">
        <w:rPr>
          <w:szCs w:val="28"/>
          <w:shd w:val="clear" w:color="auto" w:fill="FFFFFF"/>
        </w:rPr>
        <w:t xml:space="preserve">200 чемпионатов, первенств, кубков и турниров. Вызывают гордость </w:t>
      </w:r>
      <w:r w:rsidRPr="009F0CE4">
        <w:rPr>
          <w:szCs w:val="28"/>
        </w:rPr>
        <w:t>победы школы по футболу А</w:t>
      </w:r>
      <w:r w:rsidR="00DD6BEA" w:rsidRPr="009F0CE4">
        <w:rPr>
          <w:szCs w:val="28"/>
        </w:rPr>
        <w:t xml:space="preserve">лексея </w:t>
      </w:r>
      <w:proofErr w:type="spellStart"/>
      <w:r w:rsidRPr="009F0CE4">
        <w:rPr>
          <w:szCs w:val="28"/>
        </w:rPr>
        <w:t>Смертина</w:t>
      </w:r>
      <w:proofErr w:type="spellEnd"/>
      <w:r w:rsidRPr="009F0CE4">
        <w:rPr>
          <w:szCs w:val="28"/>
        </w:rPr>
        <w:t xml:space="preserve">, спортивных школ «Олимпия», «Полимер», футбольной команды микрорайона </w:t>
      </w:r>
      <w:proofErr w:type="spellStart"/>
      <w:r w:rsidRPr="009F0CE4">
        <w:rPr>
          <w:szCs w:val="28"/>
        </w:rPr>
        <w:t>Новосиликатный</w:t>
      </w:r>
      <w:proofErr w:type="spellEnd"/>
      <w:r w:rsidRPr="009F0CE4">
        <w:rPr>
          <w:szCs w:val="28"/>
        </w:rPr>
        <w:t>.</w:t>
      </w:r>
    </w:p>
    <w:p w:rsidR="00E12811" w:rsidRPr="009F0CE4" w:rsidRDefault="00E12811" w:rsidP="00E1281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Возрастающая активность жителей района к занятиям спортом - проверенный способ правильной жизненной позиции, поэтому наша задача в 2020 году усилить эту работу и обеспечить выполнение индикативных показателей: 48% - систематически занимающихся спортом и 50% - по уровню обеспеченности населения спортивными сооружениями. </w:t>
      </w:r>
    </w:p>
    <w:p w:rsidR="00E12811" w:rsidRPr="009F0CE4" w:rsidRDefault="00E12811" w:rsidP="00E12811">
      <w:pPr>
        <w:ind w:firstLine="851"/>
        <w:jc w:val="both"/>
        <w:rPr>
          <w:szCs w:val="28"/>
        </w:rPr>
      </w:pPr>
      <w:r w:rsidRPr="009F0CE4">
        <w:rPr>
          <w:szCs w:val="28"/>
        </w:rPr>
        <w:t xml:space="preserve">В течение всего прошлого года самой актуальной темой в области культуры стал Год театра. В образовательных организациях, в учреждениях культуры, на открытых площадках района проведено более 100 мероприятий, в которых участвовало более 30 тысяч жителей и гостей района. Широкий положительный резонанс имели первый районный фестиваль театральных этюдов, театральный пикник, открытый смотр вокального творчества коллективов старшего поколения «Золотое время». </w:t>
      </w:r>
    </w:p>
    <w:p w:rsidR="008144B8" w:rsidRPr="009F0CE4" w:rsidRDefault="008144B8" w:rsidP="008144B8">
      <w:pPr>
        <w:ind w:firstLine="851"/>
        <w:jc w:val="both"/>
        <w:rPr>
          <w:szCs w:val="28"/>
        </w:rPr>
      </w:pPr>
      <w:r w:rsidRPr="009F0CE4">
        <w:rPr>
          <w:szCs w:val="28"/>
        </w:rPr>
        <w:t>Эти традиции должны найти продолжение в мероприятиях, посвященных юбилею нашего города в год его 290-летия.</w:t>
      </w:r>
    </w:p>
    <w:p w:rsidR="008F3589" w:rsidRPr="009F0CE4" w:rsidRDefault="008144B8" w:rsidP="009F0CE4">
      <w:pPr>
        <w:ind w:firstLine="851"/>
        <w:jc w:val="both"/>
        <w:rPr>
          <w:szCs w:val="28"/>
        </w:rPr>
      </w:pPr>
      <w:r w:rsidRPr="009F0CE4">
        <w:rPr>
          <w:szCs w:val="28"/>
        </w:rPr>
        <w:t>С января 2019 года</w:t>
      </w:r>
      <w:r w:rsidR="00767CC2" w:rsidRPr="009F0CE4">
        <w:rPr>
          <w:szCs w:val="28"/>
        </w:rPr>
        <w:t xml:space="preserve"> учреждения культуры приступили</w:t>
      </w:r>
      <w:r w:rsidR="00EF5180" w:rsidRPr="009F0CE4">
        <w:rPr>
          <w:szCs w:val="28"/>
        </w:rPr>
        <w:t xml:space="preserve"> </w:t>
      </w:r>
      <w:r w:rsidRPr="009F0CE4">
        <w:rPr>
          <w:szCs w:val="28"/>
        </w:rPr>
        <w:t xml:space="preserve">к реализации «дорожной карты» национального проекта «Культура». </w:t>
      </w:r>
      <w:r w:rsidR="00D31BC1" w:rsidRPr="009F0CE4">
        <w:rPr>
          <w:rStyle w:val="a6"/>
          <w:b w:val="0"/>
          <w:szCs w:val="28"/>
        </w:rPr>
        <w:t>Ш</w:t>
      </w:r>
      <w:r w:rsidRPr="009F0CE4">
        <w:rPr>
          <w:rStyle w:val="a6"/>
          <w:b w:val="0"/>
          <w:szCs w:val="28"/>
        </w:rPr>
        <w:t>колы искусств увеличили контингент обучающихся,  продолжают быть востребованными концертная и выставочная деятельность, выросла п</w:t>
      </w:r>
      <w:r w:rsidRPr="009F0CE4">
        <w:rPr>
          <w:szCs w:val="28"/>
        </w:rPr>
        <w:t xml:space="preserve">осещаемость библиотек. </w:t>
      </w:r>
      <w:proofErr w:type="gramStart"/>
      <w:r w:rsidR="004372AA" w:rsidRPr="009F0CE4">
        <w:rPr>
          <w:szCs w:val="28"/>
        </w:rPr>
        <w:t>П</w:t>
      </w:r>
      <w:r w:rsidRPr="009F0CE4">
        <w:rPr>
          <w:szCs w:val="28"/>
          <w:shd w:val="clear" w:color="auto" w:fill="FFFFFF"/>
        </w:rPr>
        <w:t>риоритеты на</w:t>
      </w:r>
      <w:proofErr w:type="gramEnd"/>
      <w:r w:rsidRPr="009F0CE4">
        <w:rPr>
          <w:szCs w:val="28"/>
          <w:shd w:val="clear" w:color="auto" w:fill="FFFFFF"/>
        </w:rPr>
        <w:t xml:space="preserve"> ближайшее будущее</w:t>
      </w:r>
      <w:r w:rsidR="004372AA" w:rsidRPr="009F0CE4">
        <w:rPr>
          <w:szCs w:val="28"/>
          <w:shd w:val="clear" w:color="auto" w:fill="FFFFFF"/>
        </w:rPr>
        <w:t xml:space="preserve"> – это повышение качества предоставляемых услуг, поиск новых форм работы с разными возрастными категориями жителей района</w:t>
      </w:r>
      <w:r w:rsidRPr="009F0CE4">
        <w:rPr>
          <w:szCs w:val="28"/>
          <w:shd w:val="clear" w:color="auto" w:fill="FFFFFF"/>
        </w:rPr>
        <w:t>.</w:t>
      </w:r>
    </w:p>
    <w:p w:rsidR="002E58CF" w:rsidRPr="009F0CE4" w:rsidRDefault="002E58CF" w:rsidP="007009C1">
      <w:pPr>
        <w:ind w:firstLine="709"/>
        <w:jc w:val="both"/>
        <w:rPr>
          <w:szCs w:val="28"/>
          <w:lang w:eastAsia="ru-RU"/>
        </w:rPr>
      </w:pPr>
      <w:r w:rsidRPr="009F0CE4">
        <w:rPr>
          <w:szCs w:val="28"/>
          <w:lang w:eastAsia="ru-RU"/>
        </w:rPr>
        <w:t xml:space="preserve">Немаловажной задачей является  </w:t>
      </w:r>
      <w:r w:rsidRPr="009F0CE4">
        <w:rPr>
          <w:szCs w:val="28"/>
        </w:rPr>
        <w:t>обеспечение общественного правопорядка на территории района совместно</w:t>
      </w:r>
      <w:r w:rsidRPr="009F0CE4">
        <w:rPr>
          <w:szCs w:val="28"/>
          <w:lang w:eastAsia="ru-RU"/>
        </w:rPr>
        <w:t xml:space="preserve"> с отделом полиции.</w:t>
      </w:r>
    </w:p>
    <w:p w:rsidR="002E58CF" w:rsidRPr="009F0CE4" w:rsidRDefault="00166C82" w:rsidP="002E58CF">
      <w:pPr>
        <w:ind w:firstLine="709"/>
        <w:jc w:val="both"/>
        <w:rPr>
          <w:szCs w:val="28"/>
        </w:rPr>
      </w:pPr>
      <w:r w:rsidRPr="009F0CE4">
        <w:rPr>
          <w:szCs w:val="28"/>
          <w:lang w:eastAsia="ru-RU"/>
        </w:rPr>
        <w:t xml:space="preserve">Продолжена </w:t>
      </w:r>
      <w:r w:rsidR="002E58CF" w:rsidRPr="009F0CE4">
        <w:rPr>
          <w:szCs w:val="28"/>
          <w:lang w:eastAsia="ru-RU"/>
        </w:rPr>
        <w:t xml:space="preserve">работа по вопросам профилактики преступлений несовершеннолетних. Сегодня на разных видах учета состоят 296 трудных подростков и 357 неблагополучных семей, из них 135 детей и 190 семей находятся в социально опасном положении. Совместно с отделом полиции, школами, органами социальной защиты, общественностью проведено более 200 межведомственных мероприятий, обеспечена работа по месту жительства. </w:t>
      </w:r>
      <w:r w:rsidRPr="009F0CE4">
        <w:rPr>
          <w:szCs w:val="28"/>
          <w:lang w:eastAsia="ru-RU"/>
        </w:rPr>
        <w:t xml:space="preserve">Впервые </w:t>
      </w:r>
      <w:r w:rsidR="002E58CF" w:rsidRPr="009F0CE4">
        <w:rPr>
          <w:szCs w:val="28"/>
          <w:lang w:eastAsia="ru-RU"/>
        </w:rPr>
        <w:t xml:space="preserve">реализован проект </w:t>
      </w:r>
      <w:r w:rsidR="002E58CF" w:rsidRPr="009F0CE4">
        <w:rPr>
          <w:szCs w:val="28"/>
          <w:lang w:eastAsia="ru-RU"/>
        </w:rPr>
        <w:lastRenderedPageBreak/>
        <w:t xml:space="preserve">по предупреждению гибели детей на опасных, в том числе водных объектах. </w:t>
      </w:r>
      <w:r w:rsidR="002E58CF" w:rsidRPr="009F0CE4">
        <w:rPr>
          <w:szCs w:val="28"/>
        </w:rPr>
        <w:t xml:space="preserve">Работа проведена большая. </w:t>
      </w:r>
      <w:r w:rsidRPr="009F0CE4">
        <w:rPr>
          <w:szCs w:val="28"/>
        </w:rPr>
        <w:tab/>
      </w:r>
      <w:r w:rsidR="002E58CF" w:rsidRPr="009F0CE4">
        <w:rPr>
          <w:szCs w:val="28"/>
        </w:rPr>
        <w:t xml:space="preserve">Вместе с тем, по сравнению с прошлым годом на </w:t>
      </w:r>
      <w:r w:rsidR="00767CC2" w:rsidRPr="009F0CE4">
        <w:rPr>
          <w:szCs w:val="28"/>
        </w:rPr>
        <w:t xml:space="preserve">               </w:t>
      </w:r>
      <w:r w:rsidR="002E58CF" w:rsidRPr="009F0CE4">
        <w:rPr>
          <w:szCs w:val="28"/>
        </w:rPr>
        <w:t xml:space="preserve">15% </w:t>
      </w:r>
      <w:proofErr w:type="gramStart"/>
      <w:r w:rsidR="002E58CF" w:rsidRPr="009F0CE4">
        <w:rPr>
          <w:szCs w:val="28"/>
        </w:rPr>
        <w:t>выросла подростковая преступность</w:t>
      </w:r>
      <w:proofErr w:type="gramEnd"/>
      <w:r w:rsidR="002E58CF" w:rsidRPr="009F0CE4">
        <w:rPr>
          <w:szCs w:val="28"/>
        </w:rPr>
        <w:t>. Среди объективных причин - это рост детского населения (сегодня в школах района обучается 29606 учащихся) и привлекательность развлекательно</w:t>
      </w:r>
      <w:r w:rsidR="00385CC4" w:rsidRPr="009F0CE4">
        <w:rPr>
          <w:szCs w:val="28"/>
        </w:rPr>
        <w:t xml:space="preserve"> </w:t>
      </w:r>
      <w:r w:rsidR="002E58CF" w:rsidRPr="009F0CE4">
        <w:rPr>
          <w:szCs w:val="28"/>
        </w:rPr>
        <w:t>-</w:t>
      </w:r>
      <w:r w:rsidR="00385CC4" w:rsidRPr="009F0CE4">
        <w:rPr>
          <w:szCs w:val="28"/>
        </w:rPr>
        <w:t xml:space="preserve"> </w:t>
      </w:r>
      <w:r w:rsidR="002E58CF" w:rsidRPr="009F0CE4">
        <w:rPr>
          <w:szCs w:val="28"/>
        </w:rPr>
        <w:t>досуговой инфраструктуры торговых центров. Из 69 подростковых преступлений только половина совершена жителями района, из общей структуры преступности 62% - это кражи. Данные цифры позволяют сделать вывод о необходимо</w:t>
      </w:r>
      <w:r w:rsidR="009F0CE4">
        <w:rPr>
          <w:szCs w:val="28"/>
        </w:rPr>
        <w:t>сти изменения подходов в работе</w:t>
      </w:r>
      <w:r w:rsidR="00767CC2" w:rsidRPr="009F0CE4">
        <w:rPr>
          <w:szCs w:val="28"/>
        </w:rPr>
        <w:t xml:space="preserve"> </w:t>
      </w:r>
      <w:r w:rsidR="002E58CF" w:rsidRPr="009F0CE4">
        <w:rPr>
          <w:szCs w:val="28"/>
        </w:rPr>
        <w:t xml:space="preserve">с несовершеннолетними. В 2020 году </w:t>
      </w:r>
      <w:r w:rsidR="0063503F">
        <w:rPr>
          <w:szCs w:val="28"/>
        </w:rPr>
        <w:t>необходимо</w:t>
      </w:r>
      <w:r w:rsidR="002E58CF" w:rsidRPr="009F0CE4">
        <w:rPr>
          <w:szCs w:val="28"/>
        </w:rPr>
        <w:t xml:space="preserve"> реализовать меры раннего предупреждения правонарушений, обратить внимание на снижение рецидивов, обеспечить новые формы взаимодействия с субъектами профилактики и родительской общественностью</w:t>
      </w:r>
      <w:r w:rsidR="00DD6BEA" w:rsidRPr="009F0CE4">
        <w:rPr>
          <w:szCs w:val="28"/>
        </w:rPr>
        <w:t>.</w:t>
      </w:r>
      <w:r w:rsidR="002E58CF" w:rsidRPr="009F0CE4">
        <w:rPr>
          <w:szCs w:val="28"/>
        </w:rPr>
        <w:t xml:space="preserve"> </w:t>
      </w:r>
    </w:p>
    <w:p w:rsidR="002E58CF" w:rsidRPr="009F0CE4" w:rsidRDefault="002E58CF" w:rsidP="002E58CF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Для решения вопросов в сфере охраны общественного порядка и координации межведомственного взаимодействия в районе работает Совет содействия общественной безопасности. Выстроена работа с отрядом по Индустриальному району народной дружины «Барнаульская». В составе отряда работает 10 звеньев, </w:t>
      </w:r>
      <w:r w:rsidR="005B4649" w:rsidRPr="009F0CE4">
        <w:rPr>
          <w:sz w:val="28"/>
          <w:szCs w:val="28"/>
        </w:rPr>
        <w:t>в них</w:t>
      </w:r>
      <w:r w:rsidRPr="009F0CE4">
        <w:rPr>
          <w:sz w:val="28"/>
          <w:szCs w:val="28"/>
        </w:rPr>
        <w:t xml:space="preserve"> 161 </w:t>
      </w:r>
      <w:r w:rsidR="005B4649" w:rsidRPr="009F0CE4">
        <w:rPr>
          <w:sz w:val="28"/>
          <w:szCs w:val="28"/>
        </w:rPr>
        <w:t>дружинник</w:t>
      </w:r>
      <w:r w:rsidRPr="009F0CE4">
        <w:rPr>
          <w:sz w:val="28"/>
          <w:szCs w:val="28"/>
        </w:rPr>
        <w:t xml:space="preserve">. </w:t>
      </w:r>
      <w:r w:rsidR="007F57B2" w:rsidRPr="009F0CE4">
        <w:rPr>
          <w:sz w:val="28"/>
          <w:szCs w:val="28"/>
        </w:rPr>
        <w:t>Отряд</w:t>
      </w:r>
      <w:r w:rsidRPr="009F0CE4">
        <w:rPr>
          <w:sz w:val="28"/>
          <w:szCs w:val="28"/>
        </w:rPr>
        <w:t xml:space="preserve"> принял участие в 1569 мероприятиях по охране общественного порядка. С их участием раскрыто 27 преступлений, выявлено </w:t>
      </w:r>
      <w:r w:rsidR="00767CC2" w:rsidRPr="009F0CE4">
        <w:rPr>
          <w:sz w:val="28"/>
          <w:szCs w:val="28"/>
        </w:rPr>
        <w:t xml:space="preserve">                      </w:t>
      </w:r>
      <w:r w:rsidRPr="009F0CE4">
        <w:rPr>
          <w:sz w:val="28"/>
          <w:szCs w:val="28"/>
        </w:rPr>
        <w:t>1189 административных правонарушени</w:t>
      </w:r>
      <w:r w:rsidR="00DD6BEA" w:rsidRPr="009F0CE4">
        <w:rPr>
          <w:sz w:val="28"/>
          <w:szCs w:val="28"/>
        </w:rPr>
        <w:t>й</w:t>
      </w:r>
      <w:r w:rsidRPr="009F0CE4">
        <w:rPr>
          <w:sz w:val="28"/>
          <w:szCs w:val="28"/>
        </w:rPr>
        <w:t>. Лучшим дружинником в сфере охраны общественного порядка в Алтайском крае признан Константин Барабошин, заместитель командира отряда по Индустриальному району народной дружины «Барнаульская».</w:t>
      </w:r>
    </w:p>
    <w:p w:rsidR="002E58CF" w:rsidRPr="009F0CE4" w:rsidRDefault="002E58CF" w:rsidP="002E58CF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Для дальнейшего укрепления и распространения положительного опыта работы </w:t>
      </w:r>
      <w:r w:rsidR="005B4649" w:rsidRPr="009F0CE4">
        <w:rPr>
          <w:sz w:val="28"/>
          <w:szCs w:val="28"/>
        </w:rPr>
        <w:t>задачей должно стать</w:t>
      </w:r>
      <w:r w:rsidRPr="009F0CE4">
        <w:rPr>
          <w:sz w:val="28"/>
          <w:szCs w:val="28"/>
        </w:rPr>
        <w:t xml:space="preserve"> формировани</w:t>
      </w:r>
      <w:r w:rsidR="005B4649" w:rsidRPr="009F0CE4">
        <w:rPr>
          <w:sz w:val="28"/>
          <w:szCs w:val="28"/>
        </w:rPr>
        <w:t>е</w:t>
      </w:r>
      <w:r w:rsidRPr="009F0CE4">
        <w:rPr>
          <w:sz w:val="28"/>
          <w:szCs w:val="28"/>
        </w:rPr>
        <w:t xml:space="preserve"> звеньев Народной дружины в новых микрорайонах многоэтажной застройки и микрорайоне индивидуальной застройки </w:t>
      </w:r>
      <w:proofErr w:type="spellStart"/>
      <w:r w:rsidRPr="009F0CE4">
        <w:rPr>
          <w:sz w:val="28"/>
          <w:szCs w:val="28"/>
        </w:rPr>
        <w:t>п</w:t>
      </w:r>
      <w:proofErr w:type="gramStart"/>
      <w:r w:rsidRPr="009F0CE4">
        <w:rPr>
          <w:sz w:val="28"/>
          <w:szCs w:val="28"/>
        </w:rPr>
        <w:t>.П</w:t>
      </w:r>
      <w:proofErr w:type="gramEnd"/>
      <w:r w:rsidRPr="009F0CE4">
        <w:rPr>
          <w:sz w:val="28"/>
          <w:szCs w:val="28"/>
        </w:rPr>
        <w:t>ригородный</w:t>
      </w:r>
      <w:proofErr w:type="spellEnd"/>
      <w:r w:rsidRPr="009F0CE4">
        <w:rPr>
          <w:sz w:val="28"/>
          <w:szCs w:val="28"/>
        </w:rPr>
        <w:t>.</w:t>
      </w:r>
    </w:p>
    <w:p w:rsidR="007A2924" w:rsidRPr="009F0CE4" w:rsidRDefault="00DD6BEA" w:rsidP="009F0CE4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9F0CE4">
        <w:rPr>
          <w:sz w:val="28"/>
          <w:szCs w:val="28"/>
        </w:rPr>
        <w:t>Проблемным вопросом является</w:t>
      </w:r>
      <w:r w:rsidR="004A04CF" w:rsidRPr="009F0CE4">
        <w:rPr>
          <w:sz w:val="28"/>
          <w:szCs w:val="28"/>
        </w:rPr>
        <w:t xml:space="preserve"> отсутствие пунктов полиции на застраиваемых территориях. В настоящее врем</w:t>
      </w:r>
      <w:r w:rsidR="00004481" w:rsidRPr="009F0CE4">
        <w:rPr>
          <w:sz w:val="28"/>
          <w:szCs w:val="28"/>
        </w:rPr>
        <w:t xml:space="preserve">я необходимо совместно </w:t>
      </w:r>
      <w:r w:rsidR="002F3A51" w:rsidRPr="009F0CE4">
        <w:rPr>
          <w:sz w:val="28"/>
          <w:szCs w:val="28"/>
        </w:rPr>
        <w:t>проработать в новом микрорайоне</w:t>
      </w:r>
      <w:r w:rsidR="004A04CF" w:rsidRPr="009F0CE4">
        <w:rPr>
          <w:sz w:val="28"/>
          <w:szCs w:val="28"/>
        </w:rPr>
        <w:t xml:space="preserve"> вопрос размещения модульного опорного пункта полиции</w:t>
      </w:r>
      <w:r w:rsidR="00004481" w:rsidRPr="009F0CE4">
        <w:rPr>
          <w:sz w:val="28"/>
          <w:szCs w:val="28"/>
        </w:rPr>
        <w:t>.</w:t>
      </w:r>
      <w:r w:rsidR="004A04CF" w:rsidRPr="009F0CE4">
        <w:rPr>
          <w:sz w:val="28"/>
          <w:szCs w:val="28"/>
        </w:rPr>
        <w:t xml:space="preserve"> </w:t>
      </w:r>
    </w:p>
    <w:p w:rsidR="00B3010F" w:rsidRPr="009F0CE4" w:rsidRDefault="00B3010F" w:rsidP="00B3010F">
      <w:pPr>
        <w:ind w:firstLine="709"/>
        <w:jc w:val="both"/>
        <w:rPr>
          <w:rFonts w:eastAsia="Calibri"/>
          <w:szCs w:val="28"/>
        </w:rPr>
      </w:pPr>
      <w:r w:rsidRPr="009F0CE4">
        <w:rPr>
          <w:szCs w:val="28"/>
        </w:rPr>
        <w:t xml:space="preserve">Президентом поставлена задача по переводу к концу 2020 года «всех ключевых государственных услуг в </w:t>
      </w:r>
      <w:proofErr w:type="spellStart"/>
      <w:r w:rsidRPr="009F0CE4">
        <w:rPr>
          <w:szCs w:val="28"/>
        </w:rPr>
        <w:t>проактивный</w:t>
      </w:r>
      <w:proofErr w:type="spellEnd"/>
      <w:r w:rsidRPr="009F0CE4">
        <w:rPr>
          <w:szCs w:val="28"/>
        </w:rPr>
        <w:t xml:space="preserve"> формат, когда человеку достаточно выслат</w:t>
      </w:r>
      <w:r w:rsidR="00767CC2" w:rsidRPr="009F0CE4">
        <w:rPr>
          <w:szCs w:val="28"/>
        </w:rPr>
        <w:t>ь запрос на необходимую услугу,</w:t>
      </w:r>
      <w:r w:rsidR="00EF5180" w:rsidRPr="009F0CE4">
        <w:rPr>
          <w:szCs w:val="28"/>
        </w:rPr>
        <w:t xml:space="preserve"> </w:t>
      </w:r>
      <w:r w:rsidRPr="009F0CE4">
        <w:rPr>
          <w:szCs w:val="28"/>
        </w:rPr>
        <w:t>а остальное система должна сделать самостоятельно, автоматически». Согласно перечню органами а</w:t>
      </w:r>
      <w:r w:rsidR="009F0CE4">
        <w:rPr>
          <w:rFonts w:eastAsia="Calibri"/>
          <w:szCs w:val="28"/>
        </w:rPr>
        <w:t xml:space="preserve">дминистрации района оказывается </w:t>
      </w:r>
      <w:r w:rsidR="007F57B2" w:rsidRPr="009F0CE4">
        <w:rPr>
          <w:rFonts w:eastAsia="Calibri"/>
          <w:szCs w:val="28"/>
        </w:rPr>
        <w:t>28</w:t>
      </w:r>
      <w:r w:rsidRPr="009F0CE4">
        <w:rPr>
          <w:rFonts w:eastAsia="Calibri"/>
          <w:szCs w:val="28"/>
        </w:rPr>
        <w:t xml:space="preserve"> </w:t>
      </w:r>
      <w:r w:rsidR="00B559F5" w:rsidRPr="009F0CE4">
        <w:rPr>
          <w:rFonts w:eastAsia="Calibri"/>
          <w:szCs w:val="28"/>
        </w:rPr>
        <w:t xml:space="preserve">видов </w:t>
      </w:r>
      <w:r w:rsidRPr="009F0CE4">
        <w:rPr>
          <w:rFonts w:eastAsia="Calibri"/>
          <w:szCs w:val="28"/>
        </w:rPr>
        <w:t xml:space="preserve">услуг. </w:t>
      </w:r>
      <w:r w:rsidR="00E6441E" w:rsidRPr="009F0CE4">
        <w:rPr>
          <w:rFonts w:eastAsia="Calibri"/>
          <w:szCs w:val="28"/>
        </w:rPr>
        <w:t xml:space="preserve">В 2019 году было предоставлено </w:t>
      </w:r>
      <w:r w:rsidR="00B559F5" w:rsidRPr="009F0CE4">
        <w:rPr>
          <w:rFonts w:eastAsia="Calibri"/>
          <w:szCs w:val="28"/>
        </w:rPr>
        <w:t xml:space="preserve">2408 услуг, что </w:t>
      </w:r>
      <w:r w:rsidR="00E6441E" w:rsidRPr="009F0CE4">
        <w:rPr>
          <w:rFonts w:eastAsia="Calibri"/>
          <w:szCs w:val="28"/>
        </w:rPr>
        <w:t>на 39% больше</w:t>
      </w:r>
      <w:r w:rsidR="00FA1478" w:rsidRPr="009F0CE4">
        <w:rPr>
          <w:rFonts w:eastAsia="Calibri"/>
          <w:szCs w:val="28"/>
        </w:rPr>
        <w:t xml:space="preserve"> прошлого года</w:t>
      </w:r>
      <w:r w:rsidR="00B559F5" w:rsidRPr="009F0CE4">
        <w:rPr>
          <w:rFonts w:eastAsia="Calibri"/>
          <w:szCs w:val="28"/>
        </w:rPr>
        <w:t xml:space="preserve">. </w:t>
      </w:r>
      <w:r w:rsidRPr="009F0CE4">
        <w:rPr>
          <w:rFonts w:eastAsia="Calibri"/>
          <w:szCs w:val="28"/>
        </w:rPr>
        <w:t>Н</w:t>
      </w:r>
      <w:r w:rsidRPr="009F0CE4">
        <w:rPr>
          <w:rStyle w:val="a6"/>
          <w:b w:val="0"/>
          <w:szCs w:val="28"/>
        </w:rPr>
        <w:t xml:space="preserve">аибольшее количество обращений поступило </w:t>
      </w:r>
      <w:r w:rsidR="00FA1478" w:rsidRPr="009F0CE4">
        <w:rPr>
          <w:rStyle w:val="a6"/>
          <w:b w:val="0"/>
          <w:szCs w:val="28"/>
        </w:rPr>
        <w:t xml:space="preserve">по </w:t>
      </w:r>
      <w:r w:rsidRPr="009F0CE4">
        <w:rPr>
          <w:rStyle w:val="a6"/>
          <w:b w:val="0"/>
          <w:szCs w:val="28"/>
        </w:rPr>
        <w:t>вопросам</w:t>
      </w:r>
      <w:r w:rsidR="00FA1478" w:rsidRPr="009F0CE4">
        <w:rPr>
          <w:rStyle w:val="a6"/>
          <w:b w:val="0"/>
          <w:szCs w:val="28"/>
        </w:rPr>
        <w:t>:</w:t>
      </w:r>
      <w:r w:rsidRPr="009F0CE4">
        <w:rPr>
          <w:rStyle w:val="a6"/>
          <w:szCs w:val="28"/>
        </w:rPr>
        <w:t xml:space="preserve"> </w:t>
      </w:r>
      <w:r w:rsidRPr="009F0CE4">
        <w:rPr>
          <w:szCs w:val="28"/>
        </w:rPr>
        <w:t>опеки,</w:t>
      </w:r>
      <w:r w:rsidRPr="009F0CE4">
        <w:rPr>
          <w:rStyle w:val="a6"/>
          <w:szCs w:val="28"/>
        </w:rPr>
        <w:t xml:space="preserve"> </w:t>
      </w:r>
      <w:r w:rsidRPr="009F0CE4">
        <w:rPr>
          <w:szCs w:val="28"/>
        </w:rPr>
        <w:t>производства земляных работ,  переустройств</w:t>
      </w:r>
      <w:r w:rsidR="00FA1478" w:rsidRPr="009F0CE4">
        <w:rPr>
          <w:szCs w:val="28"/>
        </w:rPr>
        <w:t>а</w:t>
      </w:r>
      <w:r w:rsidRPr="009F0CE4">
        <w:rPr>
          <w:szCs w:val="28"/>
        </w:rPr>
        <w:t xml:space="preserve"> жилого помещения, </w:t>
      </w:r>
      <w:r w:rsidRPr="009F0CE4">
        <w:rPr>
          <w:bCs/>
          <w:szCs w:val="28"/>
        </w:rPr>
        <w:t>п</w:t>
      </w:r>
      <w:r w:rsidRPr="009F0CE4">
        <w:rPr>
          <w:szCs w:val="28"/>
        </w:rPr>
        <w:t>редоставлени</w:t>
      </w:r>
      <w:r w:rsidR="00110854" w:rsidRPr="009F0CE4">
        <w:rPr>
          <w:szCs w:val="28"/>
        </w:rPr>
        <w:t>я</w:t>
      </w:r>
      <w:r w:rsidRPr="009F0CE4">
        <w:rPr>
          <w:szCs w:val="28"/>
        </w:rPr>
        <w:t xml:space="preserve"> выписки из </w:t>
      </w:r>
      <w:proofErr w:type="spellStart"/>
      <w:r w:rsidRPr="009F0CE4">
        <w:rPr>
          <w:szCs w:val="28"/>
        </w:rPr>
        <w:t>похозяйственной</w:t>
      </w:r>
      <w:proofErr w:type="spellEnd"/>
      <w:r w:rsidRPr="009F0CE4">
        <w:rPr>
          <w:szCs w:val="28"/>
        </w:rPr>
        <w:t xml:space="preserve"> книги.  </w:t>
      </w:r>
      <w:r w:rsidR="00B559F5" w:rsidRPr="009F0CE4">
        <w:rPr>
          <w:szCs w:val="28"/>
        </w:rPr>
        <w:t>Д</w:t>
      </w:r>
      <w:r w:rsidRPr="009F0CE4">
        <w:rPr>
          <w:szCs w:val="28"/>
        </w:rPr>
        <w:t xml:space="preserve">оля услуг, оказанных в электронной форме, составила </w:t>
      </w:r>
      <w:r w:rsidRPr="009F0CE4">
        <w:rPr>
          <w:szCs w:val="28"/>
          <w:lang w:eastAsia="ru-RU"/>
        </w:rPr>
        <w:t>72,1%</w:t>
      </w:r>
      <w:r w:rsidRPr="009F0CE4">
        <w:rPr>
          <w:rFonts w:eastAsia="Calibri"/>
          <w:szCs w:val="28"/>
        </w:rPr>
        <w:t xml:space="preserve">. </w:t>
      </w:r>
    </w:p>
    <w:p w:rsidR="007009C1" w:rsidRPr="009F0CE4" w:rsidRDefault="007009C1" w:rsidP="007009C1">
      <w:pPr>
        <w:ind w:firstLine="708"/>
        <w:jc w:val="both"/>
        <w:rPr>
          <w:rFonts w:eastAsia="Calibri"/>
          <w:szCs w:val="28"/>
        </w:rPr>
      </w:pPr>
      <w:r w:rsidRPr="009F0CE4">
        <w:rPr>
          <w:rFonts w:eastAsia="Calibri"/>
          <w:szCs w:val="28"/>
        </w:rPr>
        <w:t xml:space="preserve">Важное место в деятельности администрации </w:t>
      </w:r>
      <w:r w:rsidR="00D31BC1" w:rsidRPr="009F0CE4">
        <w:rPr>
          <w:rFonts w:eastAsia="Calibri"/>
          <w:szCs w:val="28"/>
        </w:rPr>
        <w:t xml:space="preserve">района </w:t>
      </w:r>
      <w:r w:rsidRPr="009F0CE4">
        <w:rPr>
          <w:rFonts w:eastAsia="Calibri"/>
          <w:szCs w:val="28"/>
        </w:rPr>
        <w:t xml:space="preserve">занимает работа </w:t>
      </w:r>
      <w:r w:rsidR="00767CC2" w:rsidRPr="009F0CE4">
        <w:rPr>
          <w:rFonts w:eastAsia="Calibri"/>
          <w:szCs w:val="28"/>
        </w:rPr>
        <w:t xml:space="preserve">                       </w:t>
      </w:r>
      <w:r w:rsidRPr="009F0CE4">
        <w:rPr>
          <w:rFonts w:eastAsia="Calibri"/>
          <w:szCs w:val="28"/>
        </w:rPr>
        <w:t>с обращениями граждан</w:t>
      </w:r>
      <w:r w:rsidR="00110854" w:rsidRPr="009F0CE4">
        <w:rPr>
          <w:rFonts w:eastAsia="Calibri"/>
          <w:szCs w:val="28"/>
        </w:rPr>
        <w:t>,</w:t>
      </w:r>
      <w:r w:rsidRPr="009F0CE4">
        <w:rPr>
          <w:rFonts w:eastAsia="Calibri"/>
          <w:szCs w:val="28"/>
        </w:rPr>
        <w:t xml:space="preserve"> </w:t>
      </w:r>
      <w:r w:rsidR="00110854" w:rsidRPr="009F0CE4">
        <w:rPr>
          <w:rFonts w:eastAsia="Calibri"/>
          <w:szCs w:val="28"/>
        </w:rPr>
        <w:t xml:space="preserve">их </w:t>
      </w:r>
      <w:r w:rsidRPr="009F0CE4">
        <w:rPr>
          <w:rFonts w:eastAsia="Calibri"/>
          <w:szCs w:val="28"/>
        </w:rPr>
        <w:t>поступило 1998,</w:t>
      </w:r>
      <w:r w:rsidR="00767CC2" w:rsidRPr="009F0CE4">
        <w:rPr>
          <w:rFonts w:eastAsia="Calibri"/>
          <w:szCs w:val="28"/>
        </w:rPr>
        <w:t xml:space="preserve"> </w:t>
      </w:r>
      <w:r w:rsidRPr="009F0CE4">
        <w:rPr>
          <w:rFonts w:eastAsia="Calibri"/>
          <w:szCs w:val="28"/>
        </w:rPr>
        <w:t xml:space="preserve"> что меньше  на 10%</w:t>
      </w:r>
      <w:r w:rsidR="00110854" w:rsidRPr="009F0CE4">
        <w:rPr>
          <w:rFonts w:eastAsia="Calibri"/>
          <w:szCs w:val="28"/>
        </w:rPr>
        <w:t>.</w:t>
      </w:r>
      <w:r w:rsidRPr="009F0CE4">
        <w:rPr>
          <w:rFonts w:eastAsia="Calibri"/>
          <w:szCs w:val="28"/>
        </w:rPr>
        <w:t xml:space="preserve"> </w:t>
      </w:r>
    </w:p>
    <w:p w:rsidR="007009C1" w:rsidRPr="009F0CE4" w:rsidRDefault="007009C1" w:rsidP="007009C1">
      <w:pPr>
        <w:jc w:val="both"/>
        <w:rPr>
          <w:rFonts w:eastAsia="Calibri"/>
          <w:szCs w:val="28"/>
        </w:rPr>
      </w:pPr>
      <w:r w:rsidRPr="009F0CE4">
        <w:rPr>
          <w:rFonts w:eastAsia="Calibri"/>
          <w:szCs w:val="28"/>
        </w:rPr>
        <w:tab/>
        <w:t>Актуальными для жителей района остаются вопросы коммунального обслуживания</w:t>
      </w:r>
      <w:r w:rsidR="00DD6BEA" w:rsidRPr="009F0CE4">
        <w:rPr>
          <w:rFonts w:eastAsia="Calibri"/>
          <w:szCs w:val="28"/>
        </w:rPr>
        <w:t>, их д</w:t>
      </w:r>
      <w:r w:rsidRPr="009F0CE4">
        <w:rPr>
          <w:rFonts w:eastAsia="Calibri"/>
          <w:szCs w:val="28"/>
        </w:rPr>
        <w:t>оля составляет 60%. В первую очередь это связано с тем, что увеличилось количество обращений по ремонту дорог и вопросам комплексного благоустр</w:t>
      </w:r>
      <w:r w:rsidR="00767CC2" w:rsidRPr="009F0CE4">
        <w:rPr>
          <w:rFonts w:eastAsia="Calibri"/>
          <w:szCs w:val="28"/>
        </w:rPr>
        <w:t xml:space="preserve">ойства территорий. </w:t>
      </w:r>
      <w:r w:rsidRPr="009F0CE4">
        <w:rPr>
          <w:rFonts w:eastAsia="Calibri"/>
          <w:szCs w:val="28"/>
        </w:rPr>
        <w:t xml:space="preserve">Также увеличилось количество обращений по </w:t>
      </w:r>
      <w:r w:rsidRPr="009F0CE4">
        <w:rPr>
          <w:rFonts w:eastAsia="Calibri"/>
          <w:szCs w:val="28"/>
        </w:rPr>
        <w:lastRenderedPageBreak/>
        <w:t>вопросам</w:t>
      </w:r>
      <w:r w:rsidR="007F57B2" w:rsidRPr="009F0CE4">
        <w:rPr>
          <w:rFonts w:eastAsia="Calibri"/>
          <w:szCs w:val="28"/>
        </w:rPr>
        <w:t xml:space="preserve"> предпринимательской деятельности  и</w:t>
      </w:r>
      <w:r w:rsidRPr="009F0CE4">
        <w:rPr>
          <w:rFonts w:eastAsia="Calibri"/>
          <w:szCs w:val="28"/>
        </w:rPr>
        <w:t xml:space="preserve"> пр</w:t>
      </w:r>
      <w:r w:rsidR="007F57B2" w:rsidRPr="009F0CE4">
        <w:rPr>
          <w:rFonts w:eastAsia="Calibri"/>
          <w:szCs w:val="28"/>
        </w:rPr>
        <w:t>авопорядка</w:t>
      </w:r>
      <w:r w:rsidRPr="009F0CE4">
        <w:rPr>
          <w:rFonts w:eastAsia="Calibri"/>
          <w:szCs w:val="28"/>
        </w:rPr>
        <w:t>. Не теряют своей актуальности и вопросы, касающиеся работы управляющих организаций.</w:t>
      </w:r>
    </w:p>
    <w:p w:rsidR="007009C1" w:rsidRPr="009F0CE4" w:rsidRDefault="007009C1" w:rsidP="007009C1">
      <w:pPr>
        <w:jc w:val="both"/>
        <w:rPr>
          <w:rFonts w:eastAsia="Calibri"/>
          <w:szCs w:val="28"/>
        </w:rPr>
      </w:pPr>
      <w:r w:rsidRPr="009F0CE4">
        <w:rPr>
          <w:rFonts w:eastAsia="Calibri"/>
          <w:szCs w:val="28"/>
        </w:rPr>
        <w:tab/>
        <w:t>Для вз</w:t>
      </w:r>
      <w:r w:rsidR="00110854" w:rsidRPr="009F0CE4">
        <w:rPr>
          <w:rFonts w:eastAsia="Calibri"/>
          <w:szCs w:val="28"/>
        </w:rPr>
        <w:t xml:space="preserve">аимодействия с жителями района, </w:t>
      </w:r>
      <w:r w:rsidRPr="009F0CE4">
        <w:rPr>
          <w:rFonts w:eastAsia="Calibri"/>
          <w:szCs w:val="28"/>
        </w:rPr>
        <w:t xml:space="preserve">их информирования о работе администрации </w:t>
      </w:r>
      <w:r w:rsidR="007F57B2" w:rsidRPr="009F0CE4">
        <w:rPr>
          <w:rFonts w:eastAsia="Calibri"/>
          <w:szCs w:val="28"/>
        </w:rPr>
        <w:t>проведены:</w:t>
      </w:r>
      <w:r w:rsidRPr="009F0CE4">
        <w:rPr>
          <w:rFonts w:eastAsia="Calibri"/>
          <w:szCs w:val="28"/>
        </w:rPr>
        <w:t xml:space="preserve"> </w:t>
      </w:r>
      <w:r w:rsidR="007F57B2" w:rsidRPr="009F0CE4">
        <w:rPr>
          <w:rFonts w:eastAsia="Calibri"/>
          <w:szCs w:val="28"/>
        </w:rPr>
        <w:t xml:space="preserve">4 </w:t>
      </w:r>
      <w:r w:rsidRPr="009F0CE4">
        <w:rPr>
          <w:rFonts w:eastAsia="Calibri"/>
          <w:szCs w:val="28"/>
        </w:rPr>
        <w:t>Час</w:t>
      </w:r>
      <w:r w:rsidR="007F57B2" w:rsidRPr="009F0CE4">
        <w:rPr>
          <w:rFonts w:eastAsia="Calibri"/>
          <w:szCs w:val="28"/>
        </w:rPr>
        <w:t>а</w:t>
      </w:r>
      <w:r w:rsidRPr="009F0CE4">
        <w:rPr>
          <w:rFonts w:eastAsia="Calibri"/>
          <w:szCs w:val="28"/>
        </w:rPr>
        <w:t xml:space="preserve"> прямого провода, </w:t>
      </w:r>
      <w:r w:rsidR="004A04CF" w:rsidRPr="009F0CE4">
        <w:rPr>
          <w:rFonts w:eastAsia="Calibri"/>
          <w:szCs w:val="28"/>
        </w:rPr>
        <w:t>4</w:t>
      </w:r>
      <w:r w:rsidR="007F57B2" w:rsidRPr="009F0CE4">
        <w:rPr>
          <w:rFonts w:eastAsia="Calibri"/>
          <w:szCs w:val="28"/>
        </w:rPr>
        <w:t xml:space="preserve"> </w:t>
      </w:r>
      <w:r w:rsidRPr="009F0CE4">
        <w:rPr>
          <w:rFonts w:eastAsia="Calibri"/>
          <w:szCs w:val="28"/>
        </w:rPr>
        <w:t>Дн</w:t>
      </w:r>
      <w:r w:rsidR="004A04CF" w:rsidRPr="009F0CE4">
        <w:rPr>
          <w:rFonts w:eastAsia="Calibri"/>
          <w:szCs w:val="28"/>
        </w:rPr>
        <w:t>я</w:t>
      </w:r>
      <w:r w:rsidRPr="009F0CE4">
        <w:rPr>
          <w:rFonts w:eastAsia="Calibri"/>
          <w:szCs w:val="28"/>
        </w:rPr>
        <w:t xml:space="preserve"> администрации, </w:t>
      </w:r>
      <w:r w:rsidR="00422763" w:rsidRPr="009F0CE4">
        <w:rPr>
          <w:rFonts w:eastAsia="Calibri"/>
          <w:szCs w:val="28"/>
        </w:rPr>
        <w:t>14</w:t>
      </w:r>
      <w:r w:rsidR="007F57B2" w:rsidRPr="009F0CE4">
        <w:rPr>
          <w:rFonts w:eastAsia="Calibri"/>
          <w:szCs w:val="28"/>
        </w:rPr>
        <w:t xml:space="preserve"> </w:t>
      </w:r>
      <w:r w:rsidRPr="009F0CE4">
        <w:rPr>
          <w:rFonts w:eastAsia="Calibri"/>
          <w:szCs w:val="28"/>
        </w:rPr>
        <w:t>дн</w:t>
      </w:r>
      <w:r w:rsidR="00422763" w:rsidRPr="009F0CE4">
        <w:rPr>
          <w:rFonts w:eastAsia="Calibri"/>
          <w:szCs w:val="28"/>
        </w:rPr>
        <w:t>ей</w:t>
      </w:r>
      <w:r w:rsidRPr="009F0CE4">
        <w:rPr>
          <w:rFonts w:eastAsia="Calibri"/>
          <w:szCs w:val="28"/>
        </w:rPr>
        <w:t xml:space="preserve"> открытых дверей, </w:t>
      </w:r>
      <w:r w:rsidR="00980DC9" w:rsidRPr="009F0CE4">
        <w:rPr>
          <w:rFonts w:eastAsia="Calibri"/>
          <w:szCs w:val="28"/>
        </w:rPr>
        <w:t>60</w:t>
      </w:r>
      <w:r w:rsidR="007F57B2" w:rsidRPr="009F0CE4">
        <w:rPr>
          <w:rFonts w:eastAsia="Calibri"/>
          <w:szCs w:val="28"/>
        </w:rPr>
        <w:t xml:space="preserve"> </w:t>
      </w:r>
      <w:r w:rsidRPr="009F0CE4">
        <w:rPr>
          <w:rFonts w:eastAsia="Calibri"/>
          <w:szCs w:val="28"/>
        </w:rPr>
        <w:t>выход</w:t>
      </w:r>
      <w:r w:rsidR="00980DC9" w:rsidRPr="009F0CE4">
        <w:rPr>
          <w:rFonts w:eastAsia="Calibri"/>
          <w:szCs w:val="28"/>
        </w:rPr>
        <w:t>ов</w:t>
      </w:r>
      <w:r w:rsidRPr="009F0CE4">
        <w:rPr>
          <w:rFonts w:eastAsia="Calibri"/>
          <w:szCs w:val="28"/>
        </w:rPr>
        <w:t xml:space="preserve"> в трудовые коллективы.</w:t>
      </w:r>
    </w:p>
    <w:p w:rsidR="007009C1" w:rsidRPr="009F0CE4" w:rsidRDefault="007009C1" w:rsidP="007009C1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9F0CE4">
        <w:rPr>
          <w:sz w:val="28"/>
          <w:szCs w:val="28"/>
        </w:rPr>
        <w:t xml:space="preserve"> Все больше граждан стремятся принимать активное участие в решении вопросов местного значения, как следствие</w:t>
      </w:r>
      <w:r w:rsidR="007F57B2" w:rsidRPr="009F0CE4">
        <w:rPr>
          <w:sz w:val="28"/>
          <w:szCs w:val="28"/>
        </w:rPr>
        <w:t>,</w:t>
      </w:r>
      <w:r w:rsidRPr="009F0CE4">
        <w:rPr>
          <w:sz w:val="28"/>
          <w:szCs w:val="28"/>
        </w:rPr>
        <w:t xml:space="preserve"> на территории района  создан новый орган ТОС микрорайона «Лазурный», расширены границы и создан ТОС «Микрорайон Спутник». Всего на территории района работает 21 орган территориального общественного самоуправления</w:t>
      </w:r>
      <w:r w:rsidR="007F57B2" w:rsidRPr="009F0CE4">
        <w:rPr>
          <w:sz w:val="28"/>
          <w:szCs w:val="28"/>
        </w:rPr>
        <w:t>.</w:t>
      </w:r>
      <w:r w:rsidR="00E6441E" w:rsidRPr="009F0CE4">
        <w:rPr>
          <w:sz w:val="28"/>
          <w:szCs w:val="28"/>
        </w:rPr>
        <w:t xml:space="preserve"> </w:t>
      </w:r>
      <w:r w:rsidRPr="009F0CE4">
        <w:rPr>
          <w:sz w:val="28"/>
          <w:szCs w:val="28"/>
        </w:rPr>
        <w:t xml:space="preserve">В 2020 году первый орган </w:t>
      </w:r>
      <w:r w:rsidR="00767CC2" w:rsidRPr="009F0CE4">
        <w:rPr>
          <w:sz w:val="28"/>
          <w:szCs w:val="28"/>
        </w:rPr>
        <w:t xml:space="preserve">  </w:t>
      </w:r>
      <w:r w:rsidRPr="009F0CE4">
        <w:rPr>
          <w:sz w:val="28"/>
          <w:szCs w:val="28"/>
        </w:rPr>
        <w:t xml:space="preserve">ТОС </w:t>
      </w:r>
      <w:r w:rsidR="007F57B2" w:rsidRPr="009F0CE4">
        <w:rPr>
          <w:sz w:val="28"/>
          <w:szCs w:val="28"/>
        </w:rPr>
        <w:t xml:space="preserve">- </w:t>
      </w:r>
      <w:r w:rsidRPr="009F0CE4">
        <w:rPr>
          <w:sz w:val="28"/>
          <w:szCs w:val="28"/>
        </w:rPr>
        <w:t>ТОС Юбилейного</w:t>
      </w:r>
      <w:r w:rsidR="007F57B2" w:rsidRPr="009F0CE4">
        <w:rPr>
          <w:sz w:val="28"/>
          <w:szCs w:val="28"/>
        </w:rPr>
        <w:t xml:space="preserve"> микрорайона</w:t>
      </w:r>
      <w:r w:rsidRPr="009F0CE4">
        <w:rPr>
          <w:sz w:val="28"/>
          <w:szCs w:val="28"/>
        </w:rPr>
        <w:t xml:space="preserve"> отметит свое 25-летие, а  6  </w:t>
      </w:r>
      <w:proofErr w:type="spellStart"/>
      <w:r w:rsidRPr="009F0CE4">
        <w:rPr>
          <w:sz w:val="28"/>
          <w:szCs w:val="28"/>
        </w:rPr>
        <w:t>ТОСов</w:t>
      </w:r>
      <w:proofErr w:type="spellEnd"/>
      <w:r w:rsidRPr="009F0CE4">
        <w:rPr>
          <w:sz w:val="28"/>
          <w:szCs w:val="28"/>
        </w:rPr>
        <w:t xml:space="preserve"> перешагну</w:t>
      </w:r>
      <w:r w:rsidR="00D31BC1" w:rsidRPr="009F0CE4">
        <w:rPr>
          <w:sz w:val="28"/>
          <w:szCs w:val="28"/>
        </w:rPr>
        <w:t>ли</w:t>
      </w:r>
      <w:r w:rsidRPr="009F0CE4">
        <w:rPr>
          <w:sz w:val="28"/>
          <w:szCs w:val="28"/>
        </w:rPr>
        <w:t xml:space="preserve"> </w:t>
      </w:r>
      <w:r w:rsidR="00767CC2" w:rsidRPr="009F0CE4">
        <w:rPr>
          <w:sz w:val="28"/>
          <w:szCs w:val="28"/>
        </w:rPr>
        <w:t xml:space="preserve">                  </w:t>
      </w:r>
      <w:r w:rsidRPr="009F0CE4">
        <w:rPr>
          <w:sz w:val="28"/>
          <w:szCs w:val="28"/>
        </w:rPr>
        <w:t>20-летний рубеж.</w:t>
      </w:r>
    </w:p>
    <w:p w:rsidR="007009C1" w:rsidRPr="009F0CE4" w:rsidRDefault="005B4649" w:rsidP="007009C1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9F0CE4">
        <w:rPr>
          <w:kern w:val="2"/>
          <w:sz w:val="28"/>
          <w:szCs w:val="28"/>
        </w:rPr>
        <w:t>В</w:t>
      </w:r>
      <w:r w:rsidR="007009C1" w:rsidRPr="009F0CE4">
        <w:rPr>
          <w:kern w:val="2"/>
          <w:sz w:val="28"/>
          <w:szCs w:val="28"/>
        </w:rPr>
        <w:t xml:space="preserve"> рамках реализации проектов </w:t>
      </w:r>
      <w:r w:rsidRPr="009F0CE4">
        <w:rPr>
          <w:kern w:val="2"/>
          <w:sz w:val="28"/>
          <w:szCs w:val="28"/>
        </w:rPr>
        <w:t xml:space="preserve">органами ТОС </w:t>
      </w:r>
      <w:r w:rsidR="007009C1" w:rsidRPr="009F0CE4">
        <w:rPr>
          <w:kern w:val="2"/>
          <w:sz w:val="28"/>
          <w:szCs w:val="28"/>
        </w:rPr>
        <w:t xml:space="preserve">на территории района укомплектована спортивная площадка тренажерами в микрорайоне индивидуальной застройки «Запад-2», приобретено музыкальное оборудование для проведения праздничных мероприятий  для жителей ТОС Юбилейного микрорайона, </w:t>
      </w:r>
      <w:r w:rsidRPr="009F0CE4">
        <w:rPr>
          <w:kern w:val="2"/>
          <w:sz w:val="28"/>
          <w:szCs w:val="28"/>
        </w:rPr>
        <w:t xml:space="preserve">ко Дню России </w:t>
      </w:r>
      <w:r w:rsidR="007009C1" w:rsidRPr="009F0CE4">
        <w:rPr>
          <w:kern w:val="2"/>
          <w:sz w:val="28"/>
          <w:szCs w:val="28"/>
        </w:rPr>
        <w:t xml:space="preserve">завершено благоустройство «Аллеи ветеранов» в микрорайоне «Октябрьский» </w:t>
      </w:r>
      <w:proofErr w:type="spellStart"/>
      <w:r w:rsidR="007009C1" w:rsidRPr="009F0CE4">
        <w:rPr>
          <w:kern w:val="2"/>
          <w:sz w:val="28"/>
          <w:szCs w:val="28"/>
        </w:rPr>
        <w:t>с</w:t>
      </w:r>
      <w:proofErr w:type="gramStart"/>
      <w:r w:rsidR="007009C1" w:rsidRPr="009F0CE4">
        <w:rPr>
          <w:kern w:val="2"/>
          <w:sz w:val="28"/>
          <w:szCs w:val="28"/>
        </w:rPr>
        <w:t>.В</w:t>
      </w:r>
      <w:proofErr w:type="gramEnd"/>
      <w:r w:rsidR="007009C1" w:rsidRPr="009F0CE4">
        <w:rPr>
          <w:kern w:val="2"/>
          <w:sz w:val="28"/>
          <w:szCs w:val="28"/>
        </w:rPr>
        <w:t>ласиха</w:t>
      </w:r>
      <w:proofErr w:type="spellEnd"/>
      <w:r w:rsidR="000C6D13" w:rsidRPr="009F0CE4">
        <w:rPr>
          <w:kern w:val="2"/>
          <w:sz w:val="28"/>
          <w:szCs w:val="28"/>
        </w:rPr>
        <w:t>,</w:t>
      </w:r>
      <w:r w:rsidR="007009C1" w:rsidRPr="009F0CE4">
        <w:rPr>
          <w:kern w:val="2"/>
          <w:sz w:val="28"/>
          <w:szCs w:val="28"/>
        </w:rPr>
        <w:t xml:space="preserve"> </w:t>
      </w:r>
      <w:r w:rsidR="0035661E" w:rsidRPr="009F0CE4">
        <w:rPr>
          <w:kern w:val="2"/>
          <w:sz w:val="28"/>
          <w:szCs w:val="28"/>
        </w:rPr>
        <w:t xml:space="preserve">ко Дню города </w:t>
      </w:r>
      <w:r w:rsidR="007009C1" w:rsidRPr="009F0CE4">
        <w:rPr>
          <w:kern w:val="2"/>
          <w:sz w:val="28"/>
          <w:szCs w:val="28"/>
        </w:rPr>
        <w:t xml:space="preserve">проведена Летняя сельская спартакиада для жителей </w:t>
      </w:r>
      <w:proofErr w:type="spellStart"/>
      <w:r w:rsidR="007009C1" w:rsidRPr="009F0CE4">
        <w:rPr>
          <w:kern w:val="2"/>
          <w:sz w:val="28"/>
          <w:szCs w:val="28"/>
        </w:rPr>
        <w:t>с.Власиха</w:t>
      </w:r>
      <w:proofErr w:type="spellEnd"/>
      <w:r w:rsidR="007009C1" w:rsidRPr="009F0CE4">
        <w:rPr>
          <w:kern w:val="2"/>
          <w:sz w:val="28"/>
          <w:szCs w:val="28"/>
        </w:rPr>
        <w:t xml:space="preserve">, установлена Доска почета в микрорайоне </w:t>
      </w:r>
      <w:proofErr w:type="spellStart"/>
      <w:r w:rsidR="007009C1" w:rsidRPr="009F0CE4">
        <w:rPr>
          <w:kern w:val="2"/>
          <w:sz w:val="28"/>
          <w:szCs w:val="28"/>
        </w:rPr>
        <w:t>Новосиликатный</w:t>
      </w:r>
      <w:proofErr w:type="spellEnd"/>
      <w:r w:rsidR="007009C1" w:rsidRPr="009F0CE4">
        <w:rPr>
          <w:kern w:val="2"/>
          <w:sz w:val="28"/>
          <w:szCs w:val="28"/>
        </w:rPr>
        <w:t xml:space="preserve">. </w:t>
      </w:r>
      <w:r w:rsidRPr="009F0CE4">
        <w:rPr>
          <w:kern w:val="2"/>
          <w:sz w:val="28"/>
          <w:szCs w:val="28"/>
        </w:rPr>
        <w:t>ТОС</w:t>
      </w:r>
      <w:r w:rsidR="007009C1" w:rsidRPr="009F0CE4">
        <w:rPr>
          <w:kern w:val="2"/>
          <w:sz w:val="28"/>
          <w:szCs w:val="28"/>
        </w:rPr>
        <w:t xml:space="preserve"> микрорайон</w:t>
      </w:r>
      <w:r w:rsidRPr="009F0CE4">
        <w:rPr>
          <w:kern w:val="2"/>
          <w:sz w:val="28"/>
          <w:szCs w:val="28"/>
        </w:rPr>
        <w:t>а</w:t>
      </w:r>
      <w:r w:rsidR="007009C1" w:rsidRPr="009F0CE4">
        <w:rPr>
          <w:kern w:val="2"/>
          <w:sz w:val="28"/>
          <w:szCs w:val="28"/>
        </w:rPr>
        <w:t xml:space="preserve"> «Магистральный»  реализован проект по проведению мастер-классов по лепке из полимерной глины для детей, попавших в трудную жизненную ситуацию. </w:t>
      </w:r>
      <w:r w:rsidRPr="009F0CE4">
        <w:rPr>
          <w:kern w:val="2"/>
          <w:sz w:val="28"/>
          <w:szCs w:val="28"/>
        </w:rPr>
        <w:t>За год проведено</w:t>
      </w:r>
      <w:r w:rsidR="007009C1" w:rsidRPr="009F0CE4">
        <w:rPr>
          <w:kern w:val="2"/>
          <w:sz w:val="28"/>
          <w:szCs w:val="28"/>
        </w:rPr>
        <w:t xml:space="preserve"> более </w:t>
      </w:r>
      <w:r w:rsidR="007009C1" w:rsidRPr="009F0CE4">
        <w:rPr>
          <w:sz w:val="28"/>
          <w:szCs w:val="28"/>
        </w:rPr>
        <w:t>2</w:t>
      </w:r>
      <w:r w:rsidRPr="009F0CE4">
        <w:rPr>
          <w:sz w:val="28"/>
          <w:szCs w:val="28"/>
        </w:rPr>
        <w:t>5</w:t>
      </w:r>
      <w:r w:rsidR="007009C1" w:rsidRPr="009F0CE4">
        <w:rPr>
          <w:sz w:val="28"/>
          <w:szCs w:val="28"/>
        </w:rPr>
        <w:t>0 мероприятий для всех категорий населения по месту жительства, охват населения составил более 21 тыс.</w:t>
      </w:r>
      <w:r w:rsidR="00E6441E" w:rsidRPr="009F0CE4">
        <w:rPr>
          <w:sz w:val="28"/>
          <w:szCs w:val="28"/>
        </w:rPr>
        <w:t xml:space="preserve"> </w:t>
      </w:r>
      <w:r w:rsidR="007009C1" w:rsidRPr="009F0CE4">
        <w:rPr>
          <w:sz w:val="28"/>
          <w:szCs w:val="28"/>
        </w:rPr>
        <w:t>человек.</w:t>
      </w:r>
    </w:p>
    <w:p w:rsidR="007009C1" w:rsidRPr="009F0CE4" w:rsidRDefault="007009C1" w:rsidP="007009C1">
      <w:pPr>
        <w:pStyle w:val="ab"/>
        <w:shd w:val="clear" w:color="auto" w:fill="FFFFFF"/>
        <w:spacing w:before="0" w:beforeAutospacing="0" w:after="0" w:afterAutospacing="0"/>
        <w:ind w:firstLine="624"/>
        <w:jc w:val="both"/>
        <w:rPr>
          <w:kern w:val="2"/>
          <w:sz w:val="28"/>
          <w:szCs w:val="28"/>
        </w:rPr>
      </w:pPr>
      <w:r w:rsidRPr="009F0CE4">
        <w:rPr>
          <w:kern w:val="2"/>
          <w:sz w:val="28"/>
          <w:szCs w:val="28"/>
        </w:rPr>
        <w:t xml:space="preserve">В рамках реализации </w:t>
      </w:r>
      <w:r w:rsidR="005B4649" w:rsidRPr="009F0CE4">
        <w:rPr>
          <w:kern w:val="2"/>
          <w:sz w:val="28"/>
          <w:szCs w:val="28"/>
        </w:rPr>
        <w:t xml:space="preserve">регионального </w:t>
      </w:r>
      <w:r w:rsidRPr="009F0CE4">
        <w:rPr>
          <w:sz w:val="28"/>
          <w:szCs w:val="28"/>
        </w:rPr>
        <w:t>проекта развития общественной инфраструктуры, основанной на местных инициативах</w:t>
      </w:r>
      <w:r w:rsidR="005B4649" w:rsidRPr="009F0CE4">
        <w:rPr>
          <w:sz w:val="28"/>
          <w:szCs w:val="28"/>
        </w:rPr>
        <w:t>, с долевым участием населения и юридических лиц</w:t>
      </w:r>
      <w:r w:rsidRPr="009F0CE4">
        <w:rPr>
          <w:sz w:val="28"/>
          <w:szCs w:val="28"/>
        </w:rPr>
        <w:t xml:space="preserve"> выполнено строительство детской игро</w:t>
      </w:r>
      <w:r w:rsidR="009F0CE4">
        <w:rPr>
          <w:sz w:val="28"/>
          <w:szCs w:val="28"/>
        </w:rPr>
        <w:t xml:space="preserve">вой  площадки в </w:t>
      </w:r>
      <w:proofErr w:type="spellStart"/>
      <w:r w:rsidR="009F0CE4">
        <w:rPr>
          <w:sz w:val="28"/>
          <w:szCs w:val="28"/>
        </w:rPr>
        <w:t>п</w:t>
      </w:r>
      <w:proofErr w:type="gramStart"/>
      <w:r w:rsidR="009F0CE4">
        <w:rPr>
          <w:sz w:val="28"/>
          <w:szCs w:val="28"/>
        </w:rPr>
        <w:t>.П</w:t>
      </w:r>
      <w:proofErr w:type="gramEnd"/>
      <w:r w:rsidR="009F0CE4">
        <w:rPr>
          <w:sz w:val="28"/>
          <w:szCs w:val="28"/>
        </w:rPr>
        <w:t>ригородном</w:t>
      </w:r>
      <w:proofErr w:type="spellEnd"/>
      <w:r w:rsidR="009F0CE4">
        <w:rPr>
          <w:sz w:val="28"/>
          <w:szCs w:val="28"/>
        </w:rPr>
        <w:t xml:space="preserve">, </w:t>
      </w:r>
      <w:r w:rsidR="005B4649" w:rsidRPr="009F0CE4">
        <w:rPr>
          <w:sz w:val="28"/>
          <w:szCs w:val="28"/>
        </w:rPr>
        <w:t xml:space="preserve">частично выполнены </w:t>
      </w:r>
      <w:r w:rsidRPr="009F0CE4">
        <w:rPr>
          <w:sz w:val="28"/>
          <w:szCs w:val="28"/>
        </w:rPr>
        <w:t>работы по возведению спортивной площадки на территории школ</w:t>
      </w:r>
      <w:r w:rsidR="00E6441E" w:rsidRPr="009F0CE4">
        <w:rPr>
          <w:sz w:val="28"/>
          <w:szCs w:val="28"/>
        </w:rPr>
        <w:t>ы</w:t>
      </w:r>
      <w:r w:rsidRPr="009F0CE4">
        <w:rPr>
          <w:sz w:val="28"/>
          <w:szCs w:val="28"/>
        </w:rPr>
        <w:t xml:space="preserve"> №99 в </w:t>
      </w:r>
      <w:proofErr w:type="spellStart"/>
      <w:r w:rsidRPr="009F0CE4">
        <w:rPr>
          <w:sz w:val="28"/>
          <w:szCs w:val="28"/>
        </w:rPr>
        <w:t>п.Лесном</w:t>
      </w:r>
      <w:proofErr w:type="spellEnd"/>
      <w:r w:rsidR="005B4649" w:rsidRPr="009F0CE4">
        <w:rPr>
          <w:sz w:val="28"/>
          <w:szCs w:val="28"/>
        </w:rPr>
        <w:t>, окончание работ запланировано на весенне-летний период этого года.</w:t>
      </w:r>
      <w:r w:rsidR="007F57B2" w:rsidRPr="009F0CE4">
        <w:rPr>
          <w:sz w:val="28"/>
          <w:szCs w:val="28"/>
        </w:rPr>
        <w:t xml:space="preserve"> Общая сумма поддержки составила около 1,5 млн. рублей.</w:t>
      </w:r>
    </w:p>
    <w:p w:rsidR="007009C1" w:rsidRPr="009F0CE4" w:rsidRDefault="001E5AC7" w:rsidP="007009C1">
      <w:pPr>
        <w:widowControl w:val="0"/>
        <w:ind w:firstLine="624"/>
        <w:jc w:val="both"/>
        <w:rPr>
          <w:szCs w:val="28"/>
        </w:rPr>
      </w:pPr>
      <w:proofErr w:type="gramStart"/>
      <w:r w:rsidRPr="009F0CE4">
        <w:rPr>
          <w:szCs w:val="28"/>
        </w:rPr>
        <w:t>О</w:t>
      </w:r>
      <w:r w:rsidR="007009C1" w:rsidRPr="009F0CE4">
        <w:rPr>
          <w:szCs w:val="28"/>
        </w:rPr>
        <w:t>рганам ТОС оказана финансовая поддержка из городского, краевого бюджет</w:t>
      </w:r>
      <w:r w:rsidR="0035661E" w:rsidRPr="009F0CE4">
        <w:rPr>
          <w:szCs w:val="28"/>
        </w:rPr>
        <w:t>ов</w:t>
      </w:r>
      <w:r w:rsidR="007009C1" w:rsidRPr="009F0CE4">
        <w:rPr>
          <w:szCs w:val="28"/>
        </w:rPr>
        <w:t xml:space="preserve"> на сумму более 3,5 м</w:t>
      </w:r>
      <w:r w:rsidR="00E6441E" w:rsidRPr="009F0CE4">
        <w:rPr>
          <w:szCs w:val="28"/>
        </w:rPr>
        <w:t xml:space="preserve">лн. </w:t>
      </w:r>
      <w:r w:rsidR="007009C1" w:rsidRPr="009F0CE4">
        <w:rPr>
          <w:szCs w:val="28"/>
        </w:rPr>
        <w:t>рублей</w:t>
      </w:r>
      <w:r w:rsidR="005B4649" w:rsidRPr="009F0CE4">
        <w:rPr>
          <w:szCs w:val="28"/>
        </w:rPr>
        <w:t>, это существенные средства на развитие территории</w:t>
      </w:r>
      <w:r w:rsidR="007009C1" w:rsidRPr="009F0CE4">
        <w:rPr>
          <w:szCs w:val="28"/>
        </w:rPr>
        <w:t>.</w:t>
      </w:r>
      <w:proofErr w:type="gramEnd"/>
    </w:p>
    <w:p w:rsidR="007009C1" w:rsidRPr="009F0CE4" w:rsidRDefault="007009C1" w:rsidP="007009C1">
      <w:pPr>
        <w:ind w:firstLine="624"/>
        <w:jc w:val="both"/>
        <w:rPr>
          <w:szCs w:val="28"/>
          <w:lang w:eastAsia="ru-RU"/>
        </w:rPr>
      </w:pPr>
      <w:r w:rsidRPr="009F0CE4">
        <w:rPr>
          <w:kern w:val="28"/>
          <w:szCs w:val="28"/>
        </w:rPr>
        <w:t>Администрацией района выстроена система взаимодействия с общественными и иными некоммерческими организациями, также налажена тесная работ</w:t>
      </w:r>
      <w:r w:rsidR="00767CC2" w:rsidRPr="009F0CE4">
        <w:rPr>
          <w:kern w:val="28"/>
          <w:szCs w:val="28"/>
        </w:rPr>
        <w:t>а с ветеранскими организациями.</w:t>
      </w:r>
      <w:r w:rsidR="00EF5180" w:rsidRPr="009F0CE4">
        <w:rPr>
          <w:kern w:val="28"/>
          <w:szCs w:val="28"/>
        </w:rPr>
        <w:t xml:space="preserve"> </w:t>
      </w:r>
      <w:r w:rsidRPr="009F0CE4">
        <w:rPr>
          <w:kern w:val="28"/>
          <w:szCs w:val="28"/>
        </w:rPr>
        <w:t xml:space="preserve">В прошедшем году 15-летний юбилей отметило </w:t>
      </w:r>
      <w:r w:rsidRPr="009F0CE4">
        <w:rPr>
          <w:szCs w:val="28"/>
        </w:rPr>
        <w:t>отделение по Индустриальному району «Союза пенсионеров России» по Алтайскому краю.</w:t>
      </w:r>
      <w:r w:rsidRPr="009F0CE4">
        <w:rPr>
          <w:szCs w:val="28"/>
          <w:lang w:eastAsia="ru-RU"/>
        </w:rPr>
        <w:tab/>
      </w:r>
    </w:p>
    <w:p w:rsidR="007009C1" w:rsidRPr="009F0CE4" w:rsidRDefault="001E5AC7" w:rsidP="007009C1">
      <w:pPr>
        <w:pStyle w:val="ad"/>
        <w:ind w:firstLine="624"/>
        <w:rPr>
          <w:rFonts w:ascii="Times New Roman" w:hAnsi="Times New Roman" w:cs="Times New Roman"/>
          <w:kern w:val="28"/>
          <w:sz w:val="28"/>
          <w:szCs w:val="28"/>
        </w:rPr>
      </w:pPr>
      <w:r w:rsidRPr="009F0CE4">
        <w:rPr>
          <w:rFonts w:ascii="Times New Roman" w:hAnsi="Times New Roman" w:cs="Times New Roman"/>
          <w:sz w:val="28"/>
          <w:szCs w:val="28"/>
        </w:rPr>
        <w:t>О</w:t>
      </w:r>
      <w:r w:rsidR="007009C1" w:rsidRPr="009F0CE4">
        <w:rPr>
          <w:rFonts w:ascii="Times New Roman" w:hAnsi="Times New Roman" w:cs="Times New Roman"/>
          <w:sz w:val="28"/>
          <w:szCs w:val="28"/>
        </w:rPr>
        <w:t xml:space="preserve">рганизованы праздничные встречи с активом ветеранских организаций, выезды на возложение к мемориалу </w:t>
      </w:r>
      <w:r w:rsidR="0045250C" w:rsidRPr="009F0CE4">
        <w:rPr>
          <w:rFonts w:ascii="Times New Roman" w:hAnsi="Times New Roman" w:cs="Times New Roman"/>
          <w:sz w:val="28"/>
          <w:szCs w:val="28"/>
        </w:rPr>
        <w:t>Славы</w:t>
      </w:r>
      <w:r w:rsidR="007009C1" w:rsidRPr="009F0CE4">
        <w:rPr>
          <w:rFonts w:ascii="Times New Roman" w:hAnsi="Times New Roman" w:cs="Times New Roman"/>
          <w:sz w:val="28"/>
          <w:szCs w:val="28"/>
        </w:rPr>
        <w:t xml:space="preserve"> в дни памятных дат. </w:t>
      </w:r>
      <w:r w:rsidR="007009C1" w:rsidRPr="009F0CE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CB427C" w:rsidRPr="009F0CE4" w:rsidRDefault="00CB427C" w:rsidP="00CB427C">
      <w:pPr>
        <w:ind w:firstLine="851"/>
        <w:jc w:val="both"/>
        <w:rPr>
          <w:szCs w:val="28"/>
          <w:lang w:eastAsia="ru-RU"/>
        </w:rPr>
      </w:pPr>
      <w:r w:rsidRPr="009F0CE4">
        <w:rPr>
          <w:szCs w:val="28"/>
          <w:lang w:eastAsia="ru-RU"/>
        </w:rPr>
        <w:t xml:space="preserve">2019 год стал подготовительным для проведения 75-ой годовщины Победы в Великой Отечественной войне. </w:t>
      </w:r>
      <w:r w:rsidR="00644B88">
        <w:rPr>
          <w:szCs w:val="28"/>
          <w:lang w:eastAsia="ru-RU"/>
        </w:rPr>
        <w:t>О</w:t>
      </w:r>
      <w:r w:rsidRPr="009F0CE4">
        <w:rPr>
          <w:szCs w:val="28"/>
          <w:lang w:eastAsia="ru-RU"/>
        </w:rPr>
        <w:t>собым местом для памятных мероприятий, п</w:t>
      </w:r>
      <w:r w:rsidR="00644B88">
        <w:rPr>
          <w:szCs w:val="28"/>
          <w:lang w:eastAsia="ru-RU"/>
        </w:rPr>
        <w:t>освященных Дням воинской славы</w:t>
      </w:r>
      <w:r w:rsidR="0063503F">
        <w:rPr>
          <w:szCs w:val="28"/>
          <w:lang w:eastAsia="ru-RU"/>
        </w:rPr>
        <w:t>,</w:t>
      </w:r>
      <w:r w:rsidR="00644B88">
        <w:rPr>
          <w:szCs w:val="28"/>
          <w:lang w:eastAsia="ru-RU"/>
        </w:rPr>
        <w:t xml:space="preserve"> стал </w:t>
      </w:r>
      <w:r w:rsidR="00644B88" w:rsidRPr="009F0CE4">
        <w:rPr>
          <w:szCs w:val="28"/>
          <w:lang w:eastAsia="ru-RU"/>
        </w:rPr>
        <w:t xml:space="preserve">установленный на Ленинградской аллее </w:t>
      </w:r>
      <w:r w:rsidR="00644B88" w:rsidRPr="009F0CE4">
        <w:rPr>
          <w:szCs w:val="28"/>
          <w:lang w:eastAsia="ru-RU"/>
        </w:rPr>
        <w:lastRenderedPageBreak/>
        <w:t>монумент, посвященный ленинградцам и воинам-сибирякам, участникам полного освобождения Ленинграда от блокады.</w:t>
      </w:r>
    </w:p>
    <w:p w:rsidR="00BA0D0B" w:rsidRPr="009F0CE4" w:rsidRDefault="007009C1" w:rsidP="009F0CE4">
      <w:pPr>
        <w:ind w:firstLine="709"/>
        <w:jc w:val="both"/>
        <w:rPr>
          <w:szCs w:val="28"/>
          <w:lang w:eastAsia="ru-RU"/>
        </w:rPr>
      </w:pPr>
      <w:r w:rsidRPr="009F0CE4">
        <w:rPr>
          <w:szCs w:val="28"/>
          <w:lang w:eastAsia="ru-RU"/>
        </w:rPr>
        <w:t xml:space="preserve">Гражданское единство, межэтническое взаимодействие, уважение к ветеранам и истории должны найти продолжение в организации и проведении мероприятий </w:t>
      </w:r>
      <w:r w:rsidR="0063503F">
        <w:rPr>
          <w:szCs w:val="28"/>
          <w:lang w:eastAsia="ru-RU"/>
        </w:rPr>
        <w:t xml:space="preserve">                 </w:t>
      </w:r>
      <w:r w:rsidRPr="009F0CE4">
        <w:rPr>
          <w:szCs w:val="28"/>
          <w:lang w:eastAsia="ru-RU"/>
        </w:rPr>
        <w:t xml:space="preserve">в наступившем Году памяти и славы, к 75-летию Победы в Великой Отечественной войне. Эти мероприятия уже начались в Индустриальном районе. </w:t>
      </w:r>
      <w:r w:rsidR="00BC52C7" w:rsidRPr="009F0CE4">
        <w:rPr>
          <w:szCs w:val="28"/>
          <w:lang w:eastAsia="ru-RU"/>
        </w:rPr>
        <w:t xml:space="preserve">Спланировано </w:t>
      </w:r>
      <w:r w:rsidR="00CB427C" w:rsidRPr="009F0CE4">
        <w:rPr>
          <w:szCs w:val="28"/>
          <w:lang w:eastAsia="ru-RU"/>
        </w:rPr>
        <w:t>благоустройство 4 памятных мест</w:t>
      </w:r>
      <w:proofErr w:type="gramStart"/>
      <w:r w:rsidR="00CB427C" w:rsidRPr="009F0CE4">
        <w:rPr>
          <w:szCs w:val="28"/>
          <w:lang w:eastAsia="ru-RU"/>
        </w:rPr>
        <w:t>.</w:t>
      </w:r>
      <w:proofErr w:type="gramEnd"/>
      <w:r w:rsidR="00CB427C" w:rsidRPr="009F0CE4">
        <w:rPr>
          <w:szCs w:val="28"/>
          <w:lang w:eastAsia="ru-RU"/>
        </w:rPr>
        <w:t xml:space="preserve"> </w:t>
      </w:r>
      <w:r w:rsidR="0063503F">
        <w:rPr>
          <w:szCs w:val="28"/>
          <w:lang w:eastAsia="ru-RU"/>
        </w:rPr>
        <w:t>Поставлена</w:t>
      </w:r>
      <w:r w:rsidR="00CB427C" w:rsidRPr="009F0CE4">
        <w:rPr>
          <w:szCs w:val="28"/>
          <w:lang w:eastAsia="ru-RU"/>
        </w:rPr>
        <w:t xml:space="preserve"> цель завершить эти работы оперативно в весенний период, ведь до Дня Победы осталось 79 дней.</w:t>
      </w:r>
      <w:r w:rsidR="00BC52C7" w:rsidRPr="009F0CE4">
        <w:rPr>
          <w:szCs w:val="28"/>
          <w:lang w:eastAsia="ru-RU"/>
        </w:rPr>
        <w:t xml:space="preserve"> Дойти до каждого ветерана с вручением юбилейной медали и подарка.</w:t>
      </w:r>
    </w:p>
    <w:p w:rsidR="000A78E1" w:rsidRPr="009F0CE4" w:rsidRDefault="0063503F" w:rsidP="007009C1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szCs w:val="28"/>
        </w:rPr>
      </w:pPr>
      <w:r>
        <w:rPr>
          <w:szCs w:val="28"/>
        </w:rPr>
        <w:t>Необходимо</w:t>
      </w:r>
      <w:r w:rsidR="000A78E1" w:rsidRPr="009F0CE4">
        <w:rPr>
          <w:szCs w:val="28"/>
        </w:rPr>
        <w:t xml:space="preserve"> выразить благодарность</w:t>
      </w:r>
      <w:r w:rsidR="0005570E" w:rsidRPr="009F0CE4">
        <w:rPr>
          <w:szCs w:val="28"/>
        </w:rPr>
        <w:t xml:space="preserve"> за</w:t>
      </w:r>
      <w:r w:rsidR="000A78E1" w:rsidRPr="009F0CE4">
        <w:rPr>
          <w:szCs w:val="28"/>
        </w:rPr>
        <w:t xml:space="preserve"> поддержку, помощь в решении стратегических и текущих задач района</w:t>
      </w:r>
      <w:r w:rsidR="0005570E" w:rsidRPr="009F0CE4">
        <w:rPr>
          <w:szCs w:val="28"/>
        </w:rPr>
        <w:t xml:space="preserve"> </w:t>
      </w:r>
      <w:r w:rsidR="000A78E1" w:rsidRPr="009F0CE4">
        <w:rPr>
          <w:szCs w:val="28"/>
        </w:rPr>
        <w:t xml:space="preserve">Правительству </w:t>
      </w:r>
      <w:r w:rsidR="00DE4561" w:rsidRPr="009F0CE4">
        <w:rPr>
          <w:szCs w:val="28"/>
        </w:rPr>
        <w:t xml:space="preserve">Алтайского </w:t>
      </w:r>
      <w:r w:rsidR="000A78E1" w:rsidRPr="009F0CE4">
        <w:rPr>
          <w:szCs w:val="28"/>
        </w:rPr>
        <w:t xml:space="preserve">края, администрации города,  депутатам Государственной Думы </w:t>
      </w:r>
      <w:r w:rsidR="008430BB" w:rsidRPr="009F0CE4">
        <w:rPr>
          <w:szCs w:val="28"/>
        </w:rPr>
        <w:t>Федерально</w:t>
      </w:r>
      <w:r w:rsidR="0005570E" w:rsidRPr="009F0CE4">
        <w:rPr>
          <w:szCs w:val="28"/>
        </w:rPr>
        <w:t>го</w:t>
      </w:r>
      <w:r w:rsidR="008430BB" w:rsidRPr="009F0CE4">
        <w:rPr>
          <w:szCs w:val="28"/>
        </w:rPr>
        <w:t xml:space="preserve"> Собрани</w:t>
      </w:r>
      <w:r w:rsidR="0005570E" w:rsidRPr="009F0CE4">
        <w:rPr>
          <w:szCs w:val="28"/>
        </w:rPr>
        <w:t>я</w:t>
      </w:r>
      <w:r w:rsidR="008430BB" w:rsidRPr="009F0CE4">
        <w:rPr>
          <w:szCs w:val="28"/>
        </w:rPr>
        <w:t xml:space="preserve"> Российской Федерации, </w:t>
      </w:r>
      <w:r w:rsidR="000A78E1" w:rsidRPr="009F0CE4">
        <w:rPr>
          <w:szCs w:val="28"/>
        </w:rPr>
        <w:t>Алтайского краевого Законодательного Собрания, Барнаульской городской Думы, руководителям предприятий и организаций, предпр</w:t>
      </w:r>
      <w:r w:rsidR="003F0988" w:rsidRPr="009F0CE4">
        <w:rPr>
          <w:szCs w:val="28"/>
        </w:rPr>
        <w:t>инимателям, всем жителям района.</w:t>
      </w:r>
      <w:r w:rsidR="000A78E1" w:rsidRPr="009F0CE4">
        <w:rPr>
          <w:szCs w:val="28"/>
        </w:rPr>
        <w:t xml:space="preserve"> </w:t>
      </w:r>
    </w:p>
    <w:p w:rsidR="00C64870" w:rsidRPr="009F0CE4" w:rsidRDefault="007009C1" w:rsidP="005B4649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szCs w:val="28"/>
        </w:rPr>
      </w:pPr>
      <w:r w:rsidRPr="009F0CE4">
        <w:rPr>
          <w:szCs w:val="28"/>
        </w:rPr>
        <w:t>2020 год</w:t>
      </w:r>
      <w:r w:rsidR="007234EA" w:rsidRPr="009F0CE4">
        <w:rPr>
          <w:szCs w:val="28"/>
        </w:rPr>
        <w:t xml:space="preserve"> Владимир Владимирович Путин </w:t>
      </w:r>
      <w:r w:rsidRPr="009F0CE4">
        <w:rPr>
          <w:szCs w:val="28"/>
        </w:rPr>
        <w:t xml:space="preserve">начал </w:t>
      </w:r>
      <w:r w:rsidR="007234EA" w:rsidRPr="009F0CE4">
        <w:rPr>
          <w:szCs w:val="28"/>
        </w:rPr>
        <w:t>с ежегодн</w:t>
      </w:r>
      <w:r w:rsidRPr="009F0CE4">
        <w:rPr>
          <w:szCs w:val="28"/>
        </w:rPr>
        <w:t>ого</w:t>
      </w:r>
      <w:r w:rsidR="007234EA" w:rsidRPr="009F0CE4">
        <w:rPr>
          <w:szCs w:val="28"/>
        </w:rPr>
        <w:t xml:space="preserve"> Послани</w:t>
      </w:r>
      <w:r w:rsidRPr="009F0CE4">
        <w:rPr>
          <w:szCs w:val="28"/>
        </w:rPr>
        <w:t xml:space="preserve">я </w:t>
      </w:r>
      <w:r w:rsidR="007234EA" w:rsidRPr="009F0CE4">
        <w:rPr>
          <w:szCs w:val="28"/>
        </w:rPr>
        <w:t xml:space="preserve">Федеральному Собранию. Он </w:t>
      </w:r>
      <w:r w:rsidR="00267DFE" w:rsidRPr="009F0CE4">
        <w:rPr>
          <w:szCs w:val="28"/>
        </w:rPr>
        <w:t>сказал</w:t>
      </w:r>
      <w:r w:rsidR="007234EA" w:rsidRPr="009F0CE4">
        <w:rPr>
          <w:szCs w:val="28"/>
        </w:rPr>
        <w:t xml:space="preserve">, что </w:t>
      </w:r>
      <w:r w:rsidR="00E20B07" w:rsidRPr="009F0CE4">
        <w:rPr>
          <w:szCs w:val="28"/>
        </w:rPr>
        <w:t xml:space="preserve">во многом год рубежный </w:t>
      </w:r>
      <w:r w:rsidR="00267DFE" w:rsidRPr="009F0CE4">
        <w:rPr>
          <w:szCs w:val="28"/>
        </w:rPr>
        <w:t>– это переход к 3-му 10-летию 21 века. Не раз он отмечал слов</w:t>
      </w:r>
      <w:r w:rsidR="004372AA" w:rsidRPr="009F0CE4">
        <w:rPr>
          <w:szCs w:val="28"/>
        </w:rPr>
        <w:t>о</w:t>
      </w:r>
      <w:r w:rsidR="00267DFE" w:rsidRPr="009F0CE4">
        <w:rPr>
          <w:szCs w:val="28"/>
        </w:rPr>
        <w:t xml:space="preserve"> «ВМЕСТЕ». </w:t>
      </w:r>
    </w:p>
    <w:p w:rsidR="00A92825" w:rsidRPr="009F0CE4" w:rsidRDefault="00A92825" w:rsidP="005B4649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szCs w:val="28"/>
        </w:rPr>
      </w:pPr>
    </w:p>
    <w:p w:rsidR="00A92825" w:rsidRPr="009F0CE4" w:rsidRDefault="00A92825" w:rsidP="007009C1">
      <w:pPr>
        <w:jc w:val="both"/>
        <w:rPr>
          <w:szCs w:val="28"/>
          <w:lang w:eastAsia="ru-RU"/>
        </w:rPr>
      </w:pPr>
    </w:p>
    <w:sectPr w:rsidR="00A92825" w:rsidRPr="009F0CE4" w:rsidSect="009F0CE4">
      <w:headerReference w:type="default" r:id="rId9"/>
      <w:footnotePr>
        <w:pos w:val="beneathText"/>
      </w:footnotePr>
      <w:pgSz w:w="11907" w:h="16839" w:code="9"/>
      <w:pgMar w:top="1134" w:right="567" w:bottom="1134" w:left="1134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CC" w:rsidRDefault="006A2FCC" w:rsidP="00117FB4">
      <w:r>
        <w:separator/>
      </w:r>
    </w:p>
  </w:endnote>
  <w:endnote w:type="continuationSeparator" w:id="0">
    <w:p w:rsidR="006A2FCC" w:rsidRDefault="006A2FCC" w:rsidP="0011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CC" w:rsidRDefault="006A2FCC" w:rsidP="00117FB4">
      <w:r>
        <w:separator/>
      </w:r>
    </w:p>
  </w:footnote>
  <w:footnote w:type="continuationSeparator" w:id="0">
    <w:p w:rsidR="006A2FCC" w:rsidRDefault="006A2FCC" w:rsidP="0011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E0" w:rsidRDefault="00187EE0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63503F">
      <w:rPr>
        <w:noProof/>
      </w:rPr>
      <w:t>2</w:t>
    </w:r>
    <w:r>
      <w:rPr>
        <w:noProof/>
      </w:rPr>
      <w:fldChar w:fldCharType="end"/>
    </w:r>
  </w:p>
  <w:p w:rsidR="00187EE0" w:rsidRDefault="00187E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F967DF7"/>
    <w:multiLevelType w:val="hybridMultilevel"/>
    <w:tmpl w:val="0EAA0DF0"/>
    <w:lvl w:ilvl="0" w:tplc="B5B8CA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A69"/>
    <w:rsid w:val="00003510"/>
    <w:rsid w:val="00004481"/>
    <w:rsid w:val="00005935"/>
    <w:rsid w:val="00013EBB"/>
    <w:rsid w:val="00015175"/>
    <w:rsid w:val="00021FED"/>
    <w:rsid w:val="000222A7"/>
    <w:rsid w:val="00023DD7"/>
    <w:rsid w:val="00025015"/>
    <w:rsid w:val="00034A80"/>
    <w:rsid w:val="00034A88"/>
    <w:rsid w:val="00037022"/>
    <w:rsid w:val="0005570E"/>
    <w:rsid w:val="00066CFC"/>
    <w:rsid w:val="000726FC"/>
    <w:rsid w:val="000756FE"/>
    <w:rsid w:val="00077E67"/>
    <w:rsid w:val="000911EA"/>
    <w:rsid w:val="00095639"/>
    <w:rsid w:val="000A3839"/>
    <w:rsid w:val="000A3FC7"/>
    <w:rsid w:val="000A7056"/>
    <w:rsid w:val="000A78E1"/>
    <w:rsid w:val="000B7CE7"/>
    <w:rsid w:val="000C230C"/>
    <w:rsid w:val="000C4D01"/>
    <w:rsid w:val="000C6D13"/>
    <w:rsid w:val="000D0612"/>
    <w:rsid w:val="000D56D2"/>
    <w:rsid w:val="000E7CCF"/>
    <w:rsid w:val="000F552C"/>
    <w:rsid w:val="0010056A"/>
    <w:rsid w:val="00100C35"/>
    <w:rsid w:val="00110854"/>
    <w:rsid w:val="001140DE"/>
    <w:rsid w:val="0011611F"/>
    <w:rsid w:val="00117FB4"/>
    <w:rsid w:val="0013185C"/>
    <w:rsid w:val="00132824"/>
    <w:rsid w:val="00142118"/>
    <w:rsid w:val="0014735A"/>
    <w:rsid w:val="00150CBC"/>
    <w:rsid w:val="00165BF4"/>
    <w:rsid w:val="00166C82"/>
    <w:rsid w:val="00167F6B"/>
    <w:rsid w:val="00175D4D"/>
    <w:rsid w:val="00187EE0"/>
    <w:rsid w:val="001919B2"/>
    <w:rsid w:val="001A7965"/>
    <w:rsid w:val="001B150A"/>
    <w:rsid w:val="001B26DC"/>
    <w:rsid w:val="001B601C"/>
    <w:rsid w:val="001C4CF5"/>
    <w:rsid w:val="001C58F1"/>
    <w:rsid w:val="001C6AB8"/>
    <w:rsid w:val="001D6DF9"/>
    <w:rsid w:val="001E5AC7"/>
    <w:rsid w:val="00207C0F"/>
    <w:rsid w:val="00210E72"/>
    <w:rsid w:val="00212634"/>
    <w:rsid w:val="002200B6"/>
    <w:rsid w:val="0024044D"/>
    <w:rsid w:val="0024305F"/>
    <w:rsid w:val="00243BED"/>
    <w:rsid w:val="0025131B"/>
    <w:rsid w:val="002663E7"/>
    <w:rsid w:val="00267DFE"/>
    <w:rsid w:val="00275D75"/>
    <w:rsid w:val="00291AB8"/>
    <w:rsid w:val="00293466"/>
    <w:rsid w:val="002942FE"/>
    <w:rsid w:val="00296196"/>
    <w:rsid w:val="002A2577"/>
    <w:rsid w:val="002A4240"/>
    <w:rsid w:val="002A4566"/>
    <w:rsid w:val="002B029A"/>
    <w:rsid w:val="002B038B"/>
    <w:rsid w:val="002B188B"/>
    <w:rsid w:val="002B7D00"/>
    <w:rsid w:val="002C5429"/>
    <w:rsid w:val="002D114D"/>
    <w:rsid w:val="002D2F7F"/>
    <w:rsid w:val="002D585B"/>
    <w:rsid w:val="002E58CF"/>
    <w:rsid w:val="002E6889"/>
    <w:rsid w:val="002F3A51"/>
    <w:rsid w:val="00317473"/>
    <w:rsid w:val="00332F26"/>
    <w:rsid w:val="00335C12"/>
    <w:rsid w:val="00345BF1"/>
    <w:rsid w:val="0035661E"/>
    <w:rsid w:val="00364AA3"/>
    <w:rsid w:val="003670A0"/>
    <w:rsid w:val="003727BB"/>
    <w:rsid w:val="00372E0C"/>
    <w:rsid w:val="00383507"/>
    <w:rsid w:val="00385CC4"/>
    <w:rsid w:val="00390B66"/>
    <w:rsid w:val="003A11DC"/>
    <w:rsid w:val="003B165A"/>
    <w:rsid w:val="003C217A"/>
    <w:rsid w:val="003C5272"/>
    <w:rsid w:val="003D11A8"/>
    <w:rsid w:val="003E075A"/>
    <w:rsid w:val="003F0988"/>
    <w:rsid w:val="00406592"/>
    <w:rsid w:val="00416725"/>
    <w:rsid w:val="00422763"/>
    <w:rsid w:val="00422E80"/>
    <w:rsid w:val="004274E8"/>
    <w:rsid w:val="004372AA"/>
    <w:rsid w:val="0044088C"/>
    <w:rsid w:val="0045250C"/>
    <w:rsid w:val="00455F33"/>
    <w:rsid w:val="00456E58"/>
    <w:rsid w:val="00457B13"/>
    <w:rsid w:val="004948BA"/>
    <w:rsid w:val="004A04CF"/>
    <w:rsid w:val="004A22B7"/>
    <w:rsid w:val="004A2A74"/>
    <w:rsid w:val="004A3832"/>
    <w:rsid w:val="004C1DA2"/>
    <w:rsid w:val="004C4508"/>
    <w:rsid w:val="004C48B1"/>
    <w:rsid w:val="004C4E5A"/>
    <w:rsid w:val="004D1E47"/>
    <w:rsid w:val="004E5E37"/>
    <w:rsid w:val="004F4608"/>
    <w:rsid w:val="005051C8"/>
    <w:rsid w:val="00517DBA"/>
    <w:rsid w:val="00525B5E"/>
    <w:rsid w:val="005276D1"/>
    <w:rsid w:val="00532D48"/>
    <w:rsid w:val="005371C5"/>
    <w:rsid w:val="00537FA9"/>
    <w:rsid w:val="00546FC5"/>
    <w:rsid w:val="005513E7"/>
    <w:rsid w:val="0055770B"/>
    <w:rsid w:val="00563342"/>
    <w:rsid w:val="00570494"/>
    <w:rsid w:val="00572043"/>
    <w:rsid w:val="00572494"/>
    <w:rsid w:val="00586540"/>
    <w:rsid w:val="005945AE"/>
    <w:rsid w:val="005A1E3C"/>
    <w:rsid w:val="005B4649"/>
    <w:rsid w:val="005B4D39"/>
    <w:rsid w:val="005C0EDF"/>
    <w:rsid w:val="005C6537"/>
    <w:rsid w:val="005D245B"/>
    <w:rsid w:val="005E10FD"/>
    <w:rsid w:val="005E657E"/>
    <w:rsid w:val="005F5102"/>
    <w:rsid w:val="005F63C7"/>
    <w:rsid w:val="00602147"/>
    <w:rsid w:val="006036BF"/>
    <w:rsid w:val="00606B6A"/>
    <w:rsid w:val="006079A0"/>
    <w:rsid w:val="0061021A"/>
    <w:rsid w:val="00616939"/>
    <w:rsid w:val="00617EFB"/>
    <w:rsid w:val="0062064D"/>
    <w:rsid w:val="00621247"/>
    <w:rsid w:val="006264CA"/>
    <w:rsid w:val="006329B2"/>
    <w:rsid w:val="0063503F"/>
    <w:rsid w:val="00636380"/>
    <w:rsid w:val="006367C6"/>
    <w:rsid w:val="006417D3"/>
    <w:rsid w:val="00644B88"/>
    <w:rsid w:val="00645B78"/>
    <w:rsid w:val="00653615"/>
    <w:rsid w:val="0065375F"/>
    <w:rsid w:val="00660969"/>
    <w:rsid w:val="006612B9"/>
    <w:rsid w:val="006614C4"/>
    <w:rsid w:val="0066483E"/>
    <w:rsid w:val="00673F04"/>
    <w:rsid w:val="00677687"/>
    <w:rsid w:val="0068031E"/>
    <w:rsid w:val="00680DD9"/>
    <w:rsid w:val="00693863"/>
    <w:rsid w:val="00693BCD"/>
    <w:rsid w:val="006A1176"/>
    <w:rsid w:val="006A2FCC"/>
    <w:rsid w:val="006A3812"/>
    <w:rsid w:val="006A44D9"/>
    <w:rsid w:val="006A795D"/>
    <w:rsid w:val="006A7C48"/>
    <w:rsid w:val="006D0B3E"/>
    <w:rsid w:val="006D2083"/>
    <w:rsid w:val="006D3CB7"/>
    <w:rsid w:val="006D7EFE"/>
    <w:rsid w:val="006F167A"/>
    <w:rsid w:val="00700017"/>
    <w:rsid w:val="00700908"/>
    <w:rsid w:val="007009C1"/>
    <w:rsid w:val="00700BE6"/>
    <w:rsid w:val="00704274"/>
    <w:rsid w:val="00704E31"/>
    <w:rsid w:val="00711E77"/>
    <w:rsid w:val="0071538D"/>
    <w:rsid w:val="007234EA"/>
    <w:rsid w:val="007240C4"/>
    <w:rsid w:val="00724B59"/>
    <w:rsid w:val="007262F0"/>
    <w:rsid w:val="00730BC4"/>
    <w:rsid w:val="00747FC3"/>
    <w:rsid w:val="00751AC1"/>
    <w:rsid w:val="00756477"/>
    <w:rsid w:val="00757E11"/>
    <w:rsid w:val="007620CE"/>
    <w:rsid w:val="007642BB"/>
    <w:rsid w:val="00767C39"/>
    <w:rsid w:val="00767CC2"/>
    <w:rsid w:val="00776D90"/>
    <w:rsid w:val="0078040C"/>
    <w:rsid w:val="00786758"/>
    <w:rsid w:val="007A2924"/>
    <w:rsid w:val="007A30DA"/>
    <w:rsid w:val="007B49CA"/>
    <w:rsid w:val="007B5760"/>
    <w:rsid w:val="007C710D"/>
    <w:rsid w:val="007D13FF"/>
    <w:rsid w:val="007E164B"/>
    <w:rsid w:val="007E1B07"/>
    <w:rsid w:val="007E1F71"/>
    <w:rsid w:val="007E4CE4"/>
    <w:rsid w:val="007F57B2"/>
    <w:rsid w:val="007F7B20"/>
    <w:rsid w:val="00805051"/>
    <w:rsid w:val="0081232D"/>
    <w:rsid w:val="008144B8"/>
    <w:rsid w:val="00814840"/>
    <w:rsid w:val="00822762"/>
    <w:rsid w:val="00830391"/>
    <w:rsid w:val="008410CC"/>
    <w:rsid w:val="008430BB"/>
    <w:rsid w:val="00854F0B"/>
    <w:rsid w:val="00860901"/>
    <w:rsid w:val="00860FF3"/>
    <w:rsid w:val="008619FE"/>
    <w:rsid w:val="00861C2A"/>
    <w:rsid w:val="0086273C"/>
    <w:rsid w:val="00877014"/>
    <w:rsid w:val="00884CDA"/>
    <w:rsid w:val="00887DA9"/>
    <w:rsid w:val="008902C0"/>
    <w:rsid w:val="008908AD"/>
    <w:rsid w:val="008B720A"/>
    <w:rsid w:val="008D04C9"/>
    <w:rsid w:val="008D4874"/>
    <w:rsid w:val="008D5CBD"/>
    <w:rsid w:val="008E6D8A"/>
    <w:rsid w:val="008F27F4"/>
    <w:rsid w:val="008F3589"/>
    <w:rsid w:val="008F4BA6"/>
    <w:rsid w:val="00903C04"/>
    <w:rsid w:val="00911075"/>
    <w:rsid w:val="0092196C"/>
    <w:rsid w:val="00922FB1"/>
    <w:rsid w:val="00923455"/>
    <w:rsid w:val="0092697C"/>
    <w:rsid w:val="009360A0"/>
    <w:rsid w:val="00937B61"/>
    <w:rsid w:val="009413AF"/>
    <w:rsid w:val="0094281D"/>
    <w:rsid w:val="00944AD8"/>
    <w:rsid w:val="009508B4"/>
    <w:rsid w:val="00950A80"/>
    <w:rsid w:val="00953A39"/>
    <w:rsid w:val="00953D1B"/>
    <w:rsid w:val="00963D20"/>
    <w:rsid w:val="00964884"/>
    <w:rsid w:val="00964FD1"/>
    <w:rsid w:val="009667B5"/>
    <w:rsid w:val="00966EFA"/>
    <w:rsid w:val="0096783C"/>
    <w:rsid w:val="00974B77"/>
    <w:rsid w:val="00975526"/>
    <w:rsid w:val="00980DC9"/>
    <w:rsid w:val="00982CCD"/>
    <w:rsid w:val="009835CB"/>
    <w:rsid w:val="0098717D"/>
    <w:rsid w:val="0099182B"/>
    <w:rsid w:val="00996771"/>
    <w:rsid w:val="009972B3"/>
    <w:rsid w:val="009A1F45"/>
    <w:rsid w:val="009A72B8"/>
    <w:rsid w:val="009B26E0"/>
    <w:rsid w:val="009B4E7A"/>
    <w:rsid w:val="009C3CB0"/>
    <w:rsid w:val="009D2603"/>
    <w:rsid w:val="009E15C4"/>
    <w:rsid w:val="009E6B67"/>
    <w:rsid w:val="009F0CE4"/>
    <w:rsid w:val="009F2D55"/>
    <w:rsid w:val="009F4940"/>
    <w:rsid w:val="00A0048A"/>
    <w:rsid w:val="00A006D1"/>
    <w:rsid w:val="00A146E4"/>
    <w:rsid w:val="00A3042C"/>
    <w:rsid w:val="00A36978"/>
    <w:rsid w:val="00A41B78"/>
    <w:rsid w:val="00A44472"/>
    <w:rsid w:val="00A44504"/>
    <w:rsid w:val="00A4716B"/>
    <w:rsid w:val="00A615BF"/>
    <w:rsid w:val="00A7159D"/>
    <w:rsid w:val="00A82514"/>
    <w:rsid w:val="00A84564"/>
    <w:rsid w:val="00A92825"/>
    <w:rsid w:val="00A93E3B"/>
    <w:rsid w:val="00AA20CE"/>
    <w:rsid w:val="00AA6D33"/>
    <w:rsid w:val="00AA7F4C"/>
    <w:rsid w:val="00AA7FA6"/>
    <w:rsid w:val="00AB080E"/>
    <w:rsid w:val="00AC026D"/>
    <w:rsid w:val="00AC7BF6"/>
    <w:rsid w:val="00AE5CBC"/>
    <w:rsid w:val="00AF27D0"/>
    <w:rsid w:val="00B022ED"/>
    <w:rsid w:val="00B059AE"/>
    <w:rsid w:val="00B05A36"/>
    <w:rsid w:val="00B07A84"/>
    <w:rsid w:val="00B16A39"/>
    <w:rsid w:val="00B21598"/>
    <w:rsid w:val="00B23C23"/>
    <w:rsid w:val="00B24FD8"/>
    <w:rsid w:val="00B3010F"/>
    <w:rsid w:val="00B32116"/>
    <w:rsid w:val="00B37869"/>
    <w:rsid w:val="00B427E4"/>
    <w:rsid w:val="00B43E47"/>
    <w:rsid w:val="00B50276"/>
    <w:rsid w:val="00B515CD"/>
    <w:rsid w:val="00B559F5"/>
    <w:rsid w:val="00B5601B"/>
    <w:rsid w:val="00B57DD6"/>
    <w:rsid w:val="00B70B4B"/>
    <w:rsid w:val="00B722E8"/>
    <w:rsid w:val="00B8176B"/>
    <w:rsid w:val="00B82616"/>
    <w:rsid w:val="00B8640F"/>
    <w:rsid w:val="00BA0D0B"/>
    <w:rsid w:val="00BA5B85"/>
    <w:rsid w:val="00BB3AE1"/>
    <w:rsid w:val="00BC2661"/>
    <w:rsid w:val="00BC51D1"/>
    <w:rsid w:val="00BC52C7"/>
    <w:rsid w:val="00BD67A4"/>
    <w:rsid w:val="00BE0234"/>
    <w:rsid w:val="00BE1C3D"/>
    <w:rsid w:val="00BF3CE5"/>
    <w:rsid w:val="00C02D95"/>
    <w:rsid w:val="00C02DBF"/>
    <w:rsid w:val="00C05BA9"/>
    <w:rsid w:val="00C10AB6"/>
    <w:rsid w:val="00C14605"/>
    <w:rsid w:val="00C148F4"/>
    <w:rsid w:val="00C16163"/>
    <w:rsid w:val="00C42CDA"/>
    <w:rsid w:val="00C45E8E"/>
    <w:rsid w:val="00C60B9A"/>
    <w:rsid w:val="00C61074"/>
    <w:rsid w:val="00C64870"/>
    <w:rsid w:val="00C66CC4"/>
    <w:rsid w:val="00C85CAD"/>
    <w:rsid w:val="00C93919"/>
    <w:rsid w:val="00C94D07"/>
    <w:rsid w:val="00C950DB"/>
    <w:rsid w:val="00CA38DB"/>
    <w:rsid w:val="00CA4B03"/>
    <w:rsid w:val="00CB3D5C"/>
    <w:rsid w:val="00CB427C"/>
    <w:rsid w:val="00CC4581"/>
    <w:rsid w:val="00CC4E96"/>
    <w:rsid w:val="00CC7D38"/>
    <w:rsid w:val="00CD25F6"/>
    <w:rsid w:val="00CD6480"/>
    <w:rsid w:val="00CD6BEE"/>
    <w:rsid w:val="00CE222D"/>
    <w:rsid w:val="00CE75DC"/>
    <w:rsid w:val="00CF0168"/>
    <w:rsid w:val="00CF0593"/>
    <w:rsid w:val="00CF573A"/>
    <w:rsid w:val="00CF5DBF"/>
    <w:rsid w:val="00CF63F5"/>
    <w:rsid w:val="00CF7B7F"/>
    <w:rsid w:val="00D01606"/>
    <w:rsid w:val="00D032FD"/>
    <w:rsid w:val="00D114F2"/>
    <w:rsid w:val="00D211A4"/>
    <w:rsid w:val="00D31BC1"/>
    <w:rsid w:val="00D322F9"/>
    <w:rsid w:val="00D3462E"/>
    <w:rsid w:val="00D37C47"/>
    <w:rsid w:val="00D40E24"/>
    <w:rsid w:val="00D41906"/>
    <w:rsid w:val="00D45114"/>
    <w:rsid w:val="00D50CD6"/>
    <w:rsid w:val="00D54B65"/>
    <w:rsid w:val="00D65172"/>
    <w:rsid w:val="00D714FA"/>
    <w:rsid w:val="00D742ED"/>
    <w:rsid w:val="00D84B62"/>
    <w:rsid w:val="00D8636B"/>
    <w:rsid w:val="00D92EE9"/>
    <w:rsid w:val="00D94C11"/>
    <w:rsid w:val="00D9623C"/>
    <w:rsid w:val="00DA3A55"/>
    <w:rsid w:val="00DB50FD"/>
    <w:rsid w:val="00DC581B"/>
    <w:rsid w:val="00DC6452"/>
    <w:rsid w:val="00DC7E97"/>
    <w:rsid w:val="00DD5F99"/>
    <w:rsid w:val="00DD6BEA"/>
    <w:rsid w:val="00DE3482"/>
    <w:rsid w:val="00DE4561"/>
    <w:rsid w:val="00DE4B43"/>
    <w:rsid w:val="00DE53E9"/>
    <w:rsid w:val="00DE5802"/>
    <w:rsid w:val="00DF38C1"/>
    <w:rsid w:val="00E04015"/>
    <w:rsid w:val="00E046B6"/>
    <w:rsid w:val="00E100AD"/>
    <w:rsid w:val="00E12811"/>
    <w:rsid w:val="00E14B59"/>
    <w:rsid w:val="00E20B07"/>
    <w:rsid w:val="00E235C9"/>
    <w:rsid w:val="00E25947"/>
    <w:rsid w:val="00E37A81"/>
    <w:rsid w:val="00E37A98"/>
    <w:rsid w:val="00E41E4B"/>
    <w:rsid w:val="00E47578"/>
    <w:rsid w:val="00E47E30"/>
    <w:rsid w:val="00E52BEE"/>
    <w:rsid w:val="00E55E7E"/>
    <w:rsid w:val="00E60468"/>
    <w:rsid w:val="00E61751"/>
    <w:rsid w:val="00E6441E"/>
    <w:rsid w:val="00E755D3"/>
    <w:rsid w:val="00E779C6"/>
    <w:rsid w:val="00E82714"/>
    <w:rsid w:val="00E83E93"/>
    <w:rsid w:val="00E85A98"/>
    <w:rsid w:val="00E97847"/>
    <w:rsid w:val="00EA13F6"/>
    <w:rsid w:val="00EA1684"/>
    <w:rsid w:val="00EA334E"/>
    <w:rsid w:val="00EA560F"/>
    <w:rsid w:val="00EA7FB9"/>
    <w:rsid w:val="00EB00A8"/>
    <w:rsid w:val="00EB2016"/>
    <w:rsid w:val="00EB3ED9"/>
    <w:rsid w:val="00EB4322"/>
    <w:rsid w:val="00EB5856"/>
    <w:rsid w:val="00EC4677"/>
    <w:rsid w:val="00EC52DD"/>
    <w:rsid w:val="00ED03D6"/>
    <w:rsid w:val="00ED2FBF"/>
    <w:rsid w:val="00ED55D9"/>
    <w:rsid w:val="00ED664A"/>
    <w:rsid w:val="00EE1E9B"/>
    <w:rsid w:val="00EE1FA3"/>
    <w:rsid w:val="00EE2976"/>
    <w:rsid w:val="00EE4421"/>
    <w:rsid w:val="00EF5180"/>
    <w:rsid w:val="00F036BB"/>
    <w:rsid w:val="00F141BD"/>
    <w:rsid w:val="00F349C2"/>
    <w:rsid w:val="00F37BEB"/>
    <w:rsid w:val="00F4146C"/>
    <w:rsid w:val="00F420CD"/>
    <w:rsid w:val="00F42800"/>
    <w:rsid w:val="00F51F38"/>
    <w:rsid w:val="00F5226D"/>
    <w:rsid w:val="00F56073"/>
    <w:rsid w:val="00F56F16"/>
    <w:rsid w:val="00F67ECA"/>
    <w:rsid w:val="00F7057E"/>
    <w:rsid w:val="00F8498E"/>
    <w:rsid w:val="00F9259B"/>
    <w:rsid w:val="00F937F7"/>
    <w:rsid w:val="00F94A69"/>
    <w:rsid w:val="00F95AF1"/>
    <w:rsid w:val="00F96ACF"/>
    <w:rsid w:val="00FA10D8"/>
    <w:rsid w:val="00FA1478"/>
    <w:rsid w:val="00FA6E14"/>
    <w:rsid w:val="00FB2AA8"/>
    <w:rsid w:val="00FB599F"/>
    <w:rsid w:val="00FD59F8"/>
    <w:rsid w:val="00FD5FBE"/>
    <w:rsid w:val="00FE0900"/>
    <w:rsid w:val="00FE5FC5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F94A69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sid w:val="00F94A69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header"/>
    <w:basedOn w:val="a"/>
    <w:link w:val="a4"/>
    <w:semiHidden/>
    <w:rsid w:val="00F9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F94A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F94A69"/>
    <w:pPr>
      <w:suppressAutoHyphens w:val="0"/>
      <w:spacing w:after="200" w:line="276" w:lineRule="auto"/>
      <w:ind w:left="720"/>
      <w:contextualSpacing/>
    </w:pPr>
    <w:rPr>
      <w:szCs w:val="22"/>
      <w:lang w:eastAsia="ru-RU"/>
    </w:rPr>
  </w:style>
  <w:style w:type="character" w:styleId="a6">
    <w:name w:val="Strong"/>
    <w:qFormat/>
    <w:rsid w:val="00F94A69"/>
    <w:rPr>
      <w:b/>
      <w:bCs/>
    </w:rPr>
  </w:style>
  <w:style w:type="paragraph" w:styleId="a7">
    <w:name w:val="Body Text"/>
    <w:basedOn w:val="a"/>
    <w:link w:val="a8"/>
    <w:unhideWhenUsed/>
    <w:rsid w:val="00F94A69"/>
    <w:pPr>
      <w:suppressAutoHyphens w:val="0"/>
      <w:spacing w:after="120"/>
    </w:pPr>
    <w:rPr>
      <w:sz w:val="24"/>
      <w:lang w:eastAsia="ru-RU"/>
    </w:rPr>
  </w:style>
  <w:style w:type="character" w:customStyle="1" w:styleId="a8">
    <w:name w:val="Основной текст Знак"/>
    <w:link w:val="a7"/>
    <w:rsid w:val="00F9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a"/>
    <w:uiPriority w:val="1"/>
    <w:qFormat/>
    <w:rsid w:val="00F94A69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F94A6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94A6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lang w:eastAsia="ru-RU"/>
    </w:rPr>
  </w:style>
  <w:style w:type="character" w:customStyle="1" w:styleId="FontStyle14">
    <w:name w:val="Font Style14"/>
    <w:uiPriority w:val="99"/>
    <w:rsid w:val="00F94A69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e">
    <w:name w:val="Emphasis"/>
    <w:uiPriority w:val="20"/>
    <w:qFormat/>
    <w:rsid w:val="00903C04"/>
    <w:rPr>
      <w:i/>
      <w:iCs/>
    </w:rPr>
  </w:style>
  <w:style w:type="character" w:styleId="af">
    <w:name w:val="Hyperlink"/>
    <w:uiPriority w:val="99"/>
    <w:semiHidden/>
    <w:unhideWhenUsed/>
    <w:rsid w:val="0010056A"/>
    <w:rPr>
      <w:color w:val="0000FF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5F63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5F63C7"/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BA0D0B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BA0D0B"/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BA0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A0D0B"/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BA0D0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A0D0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resh-link">
    <w:name w:val="resh-link"/>
    <w:basedOn w:val="a0"/>
    <w:rsid w:val="00A44472"/>
  </w:style>
  <w:style w:type="character" w:customStyle="1" w:styleId="name-link">
    <w:name w:val="name-link"/>
    <w:basedOn w:val="a0"/>
    <w:rsid w:val="00A44472"/>
  </w:style>
  <w:style w:type="paragraph" w:customStyle="1" w:styleId="allbold">
    <w:name w:val="allbold"/>
    <w:rsid w:val="00944AD8"/>
    <w:pPr>
      <w:spacing w:before="100" w:after="100"/>
    </w:pPr>
    <w:rPr>
      <w:rFonts w:ascii="Times New Roman" w:eastAsia="Times New Roman" w:hAnsi="Times New Roman"/>
      <w:color w:val="000000"/>
      <w:sz w:val="24"/>
    </w:rPr>
  </w:style>
  <w:style w:type="character" w:customStyle="1" w:styleId="style1">
    <w:name w:val="style1"/>
    <w:basedOn w:val="a0"/>
    <w:rsid w:val="008D04C9"/>
  </w:style>
  <w:style w:type="character" w:customStyle="1" w:styleId="extended-textfull">
    <w:name w:val="extended-text__full"/>
    <w:basedOn w:val="a0"/>
    <w:rsid w:val="008D5CBD"/>
  </w:style>
  <w:style w:type="character" w:customStyle="1" w:styleId="apple-converted-space">
    <w:name w:val="apple-converted-space"/>
    <w:basedOn w:val="a0"/>
    <w:rsid w:val="008F3589"/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8F3589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3010F"/>
    <w:rPr>
      <w:color w:val="5A5A5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FC71-2CB0-435D-837D-E77292E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nachoku</dc:creator>
  <cp:keywords/>
  <cp:lastModifiedBy>1</cp:lastModifiedBy>
  <cp:revision>4</cp:revision>
  <cp:lastPrinted>2020-02-20T03:45:00Z</cp:lastPrinted>
  <dcterms:created xsi:type="dcterms:W3CDTF">2020-04-13T09:46:00Z</dcterms:created>
  <dcterms:modified xsi:type="dcterms:W3CDTF">2020-04-14T03:00:00Z</dcterms:modified>
</cp:coreProperties>
</file>