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6C2" w:rsidRDefault="007D36C2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D36C2" w:rsidRDefault="007D36C2">
      <w:pPr>
        <w:pStyle w:val="ConsPlusNormal"/>
        <w:jc w:val="both"/>
        <w:outlineLvl w:val="0"/>
      </w:pPr>
    </w:p>
    <w:p w:rsidR="007D36C2" w:rsidRDefault="007D36C2">
      <w:pPr>
        <w:pStyle w:val="ConsPlusTitle"/>
        <w:jc w:val="center"/>
        <w:outlineLvl w:val="0"/>
      </w:pPr>
      <w:r>
        <w:t>АДМИНИСТРАЦИЯ ГОРОДА БАРНАУЛА</w:t>
      </w:r>
    </w:p>
    <w:p w:rsidR="007D36C2" w:rsidRDefault="007D36C2">
      <w:pPr>
        <w:pStyle w:val="ConsPlusTitle"/>
        <w:jc w:val="center"/>
      </w:pPr>
    </w:p>
    <w:p w:rsidR="007D36C2" w:rsidRDefault="007D36C2">
      <w:pPr>
        <w:pStyle w:val="ConsPlusTitle"/>
        <w:jc w:val="center"/>
      </w:pPr>
      <w:r>
        <w:t>ПОСТАНОВЛЕНИЕ</w:t>
      </w:r>
    </w:p>
    <w:p w:rsidR="007D36C2" w:rsidRDefault="007D36C2">
      <w:pPr>
        <w:pStyle w:val="ConsPlusTitle"/>
        <w:jc w:val="center"/>
      </w:pPr>
    </w:p>
    <w:p w:rsidR="007D36C2" w:rsidRDefault="007D36C2">
      <w:pPr>
        <w:pStyle w:val="ConsPlusTitle"/>
        <w:jc w:val="center"/>
      </w:pPr>
      <w:r>
        <w:t>от 6 апреля 2015 г. N 484</w:t>
      </w:r>
    </w:p>
    <w:p w:rsidR="007D36C2" w:rsidRDefault="007D36C2">
      <w:pPr>
        <w:pStyle w:val="ConsPlusTitle"/>
        <w:jc w:val="center"/>
      </w:pPr>
    </w:p>
    <w:p w:rsidR="007D36C2" w:rsidRDefault="007D36C2">
      <w:pPr>
        <w:pStyle w:val="ConsPlusTitle"/>
        <w:jc w:val="center"/>
      </w:pPr>
      <w:r>
        <w:t>ОБ УТВЕРЖДЕНИИ ПОРЯДКА СОГЛАСОВАНИЯ РАЗМЕЩЕНИЯ ВЫВЕСОК</w:t>
      </w:r>
    </w:p>
    <w:p w:rsidR="007D36C2" w:rsidRDefault="007D36C2">
      <w:pPr>
        <w:pStyle w:val="ConsPlusTitle"/>
        <w:jc w:val="center"/>
      </w:pPr>
      <w:r>
        <w:t>НА ТЕРРИТОРИИ ГОРОДСКОГО ОКРУГА - ГОРОДА БАРНАУЛА</w:t>
      </w:r>
    </w:p>
    <w:p w:rsidR="007D36C2" w:rsidRDefault="007D36C2">
      <w:pPr>
        <w:pStyle w:val="ConsPlusTitle"/>
        <w:jc w:val="center"/>
      </w:pPr>
      <w:r>
        <w:t>АЛТАЙСКОГО КРАЯ</w:t>
      </w:r>
    </w:p>
    <w:p w:rsidR="007D36C2" w:rsidRDefault="007D36C2">
      <w:pPr>
        <w:pStyle w:val="ConsPlusNormal"/>
        <w:jc w:val="both"/>
      </w:pPr>
    </w:p>
    <w:p w:rsidR="007D36C2" w:rsidRDefault="007D36C2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решением</w:t>
        </w:r>
      </w:hyperlink>
      <w:r>
        <w:t xml:space="preserve"> Барнаульской городской Думы от 07.06.2013 N 110 "Об утверждении Правил благоустройства территории городского округа - города Барнаула" постановляю:</w:t>
      </w:r>
    </w:p>
    <w:p w:rsidR="007D36C2" w:rsidRDefault="007D36C2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28">
        <w:r>
          <w:rPr>
            <w:color w:val="0000FF"/>
          </w:rPr>
          <w:t>Порядок</w:t>
        </w:r>
      </w:hyperlink>
      <w:r>
        <w:t xml:space="preserve"> согласования размещения вывесок на территории городского округа - города Барнаула Алтайского края (приложение).</w:t>
      </w:r>
    </w:p>
    <w:p w:rsidR="007D36C2" w:rsidRDefault="007D36C2">
      <w:pPr>
        <w:pStyle w:val="ConsPlusNormal"/>
        <w:spacing w:before="200"/>
        <w:ind w:firstLine="540"/>
        <w:jc w:val="both"/>
      </w:pPr>
      <w:r>
        <w:t>2. Пресс-центру (</w:t>
      </w:r>
      <w:proofErr w:type="spellStart"/>
      <w:r>
        <w:t>Павлинова</w:t>
      </w:r>
      <w:proofErr w:type="spellEnd"/>
      <w:r>
        <w:t xml:space="preserve"> Ю.С.) опубликовать постановление в газете "Вечерний Барнаул" и разместить на официальном Интернет-сайте города Барнаула.</w:t>
      </w:r>
    </w:p>
    <w:p w:rsidR="007D36C2" w:rsidRDefault="007D36C2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города по градостроительству и земельным отношениям </w:t>
      </w:r>
      <w:proofErr w:type="spellStart"/>
      <w:r>
        <w:t>Чаузову</w:t>
      </w:r>
      <w:proofErr w:type="spellEnd"/>
      <w:r>
        <w:t xml:space="preserve"> С.А.</w:t>
      </w:r>
    </w:p>
    <w:p w:rsidR="007D36C2" w:rsidRDefault="007D36C2">
      <w:pPr>
        <w:pStyle w:val="ConsPlusNormal"/>
        <w:jc w:val="both"/>
      </w:pPr>
    </w:p>
    <w:p w:rsidR="007D36C2" w:rsidRDefault="007D36C2">
      <w:pPr>
        <w:pStyle w:val="ConsPlusNormal"/>
        <w:jc w:val="right"/>
      </w:pPr>
      <w:r>
        <w:t>Глава администрации г. Барнаула</w:t>
      </w:r>
    </w:p>
    <w:p w:rsidR="007D36C2" w:rsidRDefault="007D36C2">
      <w:pPr>
        <w:pStyle w:val="ConsPlusNormal"/>
        <w:jc w:val="right"/>
      </w:pPr>
      <w:r>
        <w:t>И.Г.САВИНЦЕВ</w:t>
      </w:r>
    </w:p>
    <w:p w:rsidR="007D36C2" w:rsidRDefault="007D36C2">
      <w:pPr>
        <w:pStyle w:val="ConsPlusNormal"/>
        <w:jc w:val="both"/>
      </w:pPr>
    </w:p>
    <w:p w:rsidR="007D36C2" w:rsidRDefault="007D36C2">
      <w:pPr>
        <w:pStyle w:val="ConsPlusNormal"/>
        <w:jc w:val="both"/>
      </w:pPr>
    </w:p>
    <w:p w:rsidR="007D36C2" w:rsidRDefault="007D36C2">
      <w:pPr>
        <w:pStyle w:val="ConsPlusNormal"/>
        <w:jc w:val="both"/>
      </w:pPr>
    </w:p>
    <w:p w:rsidR="007D36C2" w:rsidRDefault="007D36C2">
      <w:pPr>
        <w:pStyle w:val="ConsPlusNormal"/>
        <w:jc w:val="both"/>
      </w:pPr>
    </w:p>
    <w:p w:rsidR="007D36C2" w:rsidRDefault="007D36C2">
      <w:pPr>
        <w:pStyle w:val="ConsPlusNormal"/>
        <w:jc w:val="both"/>
      </w:pPr>
    </w:p>
    <w:p w:rsidR="007D36C2" w:rsidRDefault="007D36C2">
      <w:pPr>
        <w:pStyle w:val="ConsPlusNormal"/>
        <w:jc w:val="right"/>
        <w:outlineLvl w:val="0"/>
      </w:pPr>
      <w:r>
        <w:t>Приложение</w:t>
      </w:r>
    </w:p>
    <w:p w:rsidR="007D36C2" w:rsidRDefault="007D36C2">
      <w:pPr>
        <w:pStyle w:val="ConsPlusNormal"/>
        <w:jc w:val="right"/>
      </w:pPr>
      <w:r>
        <w:t>к Постановлению</w:t>
      </w:r>
    </w:p>
    <w:p w:rsidR="007D36C2" w:rsidRDefault="007D36C2">
      <w:pPr>
        <w:pStyle w:val="ConsPlusNormal"/>
        <w:jc w:val="right"/>
      </w:pPr>
      <w:r>
        <w:t>администрации города</w:t>
      </w:r>
    </w:p>
    <w:p w:rsidR="007D36C2" w:rsidRDefault="007D36C2">
      <w:pPr>
        <w:pStyle w:val="ConsPlusNormal"/>
        <w:jc w:val="right"/>
      </w:pPr>
      <w:r>
        <w:t>от 6 апреля 2015 г. N 484</w:t>
      </w:r>
    </w:p>
    <w:p w:rsidR="007D36C2" w:rsidRDefault="007D36C2">
      <w:pPr>
        <w:pStyle w:val="ConsPlusNormal"/>
        <w:jc w:val="both"/>
      </w:pPr>
    </w:p>
    <w:p w:rsidR="007D36C2" w:rsidRDefault="007D36C2">
      <w:pPr>
        <w:pStyle w:val="ConsPlusTitle"/>
        <w:jc w:val="center"/>
      </w:pPr>
      <w:bookmarkStart w:id="0" w:name="P28"/>
      <w:bookmarkEnd w:id="0"/>
      <w:r>
        <w:t>ПОРЯДОК</w:t>
      </w:r>
    </w:p>
    <w:p w:rsidR="007D36C2" w:rsidRDefault="007D36C2">
      <w:pPr>
        <w:pStyle w:val="ConsPlusTitle"/>
        <w:jc w:val="center"/>
      </w:pPr>
      <w:r>
        <w:t>СОГЛАСОВАНИЯ РАЗМЕЩЕНИЯ ВЫВЕСОК НА ТЕРРИТОРИИ</w:t>
      </w:r>
    </w:p>
    <w:p w:rsidR="007D36C2" w:rsidRDefault="007D36C2">
      <w:pPr>
        <w:pStyle w:val="ConsPlusTitle"/>
        <w:jc w:val="center"/>
      </w:pPr>
      <w:r>
        <w:t>ГОРОДСКОГО ОКРУГА - ГОРОДА БАРНАУЛА АЛТАЙСКОГО КРАЯ</w:t>
      </w:r>
    </w:p>
    <w:p w:rsidR="007D36C2" w:rsidRDefault="007D36C2">
      <w:pPr>
        <w:pStyle w:val="ConsPlusNormal"/>
        <w:jc w:val="both"/>
      </w:pPr>
    </w:p>
    <w:p w:rsidR="007D36C2" w:rsidRDefault="007D36C2">
      <w:pPr>
        <w:pStyle w:val="ConsPlusNormal"/>
        <w:jc w:val="center"/>
        <w:outlineLvl w:val="1"/>
      </w:pPr>
      <w:r>
        <w:t>1. Общие положения</w:t>
      </w:r>
    </w:p>
    <w:p w:rsidR="007D36C2" w:rsidRDefault="007D36C2">
      <w:pPr>
        <w:pStyle w:val="ConsPlusNormal"/>
        <w:jc w:val="both"/>
      </w:pPr>
    </w:p>
    <w:p w:rsidR="007D36C2" w:rsidRDefault="007D36C2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Порядок согласования размещения вывесок на территории городского округа - города Барнаула Алтайского края (далее - Порядок) разработан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8">
        <w:r>
          <w:rPr>
            <w:color w:val="0000FF"/>
          </w:rPr>
          <w:t>решением</w:t>
        </w:r>
      </w:hyperlink>
      <w:r>
        <w:t xml:space="preserve"> Барнаульской городской Думы от 07.06.2013 N 110 "Об утверждении Правил благоустройства территории городского округа - города Барнаула" (далее - Правила благоустройства).</w:t>
      </w:r>
      <w:proofErr w:type="gramEnd"/>
    </w:p>
    <w:p w:rsidR="007D36C2" w:rsidRDefault="007D36C2">
      <w:pPr>
        <w:pStyle w:val="ConsPlusNormal"/>
        <w:spacing w:before="200"/>
        <w:ind w:firstLine="540"/>
        <w:jc w:val="both"/>
      </w:pPr>
      <w:r>
        <w:t>1.2. Порядок устанавливает требования к вывескам и их размещению, процедуру согласования проекта размещения вывесок на территории городского округа - города Барнаула Алтайского края.</w:t>
      </w:r>
    </w:p>
    <w:p w:rsidR="007D36C2" w:rsidRDefault="007D36C2">
      <w:pPr>
        <w:pStyle w:val="ConsPlusNormal"/>
        <w:spacing w:before="200"/>
        <w:ind w:firstLine="540"/>
        <w:jc w:val="both"/>
      </w:pPr>
      <w:r>
        <w:t>1.3. Предметом согласования является проект размещения вывески.</w:t>
      </w:r>
    </w:p>
    <w:p w:rsidR="007D36C2" w:rsidRDefault="007D36C2">
      <w:pPr>
        <w:pStyle w:val="ConsPlusNormal"/>
        <w:spacing w:before="200"/>
        <w:ind w:firstLine="540"/>
        <w:jc w:val="both"/>
      </w:pPr>
      <w:r>
        <w:t xml:space="preserve">1.4. Согласование осуществляется администрациями районов города (далее - уполномоченный орган) по месту нахождения объекта, на котором планируется </w:t>
      </w:r>
      <w:proofErr w:type="gramStart"/>
      <w:r>
        <w:t>разместить вывеску</w:t>
      </w:r>
      <w:proofErr w:type="gramEnd"/>
      <w:r>
        <w:t>.</w:t>
      </w:r>
    </w:p>
    <w:p w:rsidR="007D36C2" w:rsidRDefault="007D36C2">
      <w:pPr>
        <w:pStyle w:val="ConsPlusNormal"/>
        <w:spacing w:before="200"/>
        <w:ind w:firstLine="540"/>
        <w:jc w:val="both"/>
      </w:pPr>
      <w:r>
        <w:t xml:space="preserve">1.5. </w:t>
      </w:r>
      <w:proofErr w:type="gramStart"/>
      <w:r>
        <w:t xml:space="preserve">Вывеска - информационная конструкция, размещаемая на фасадах, крышах объектов в месте нахождения или осуществления деятельности организации или индивидуального предпринимателя, содержащая сведения о профиле деятельности (аптека, кондитерская, </w:t>
      </w:r>
      <w:r>
        <w:lastRenderedPageBreak/>
        <w:t>ресторан и т.д.), ассортименте реализуемых товаров и услуг (хлеб, продукты, мебель, соки и т.д.), наименовании организации (фирменное наименование, коммерческое обозначение, изображение товарного знака или знака обслуживания), режиме работы, месте нахождения (адрес).</w:t>
      </w:r>
      <w:proofErr w:type="gramEnd"/>
    </w:p>
    <w:p w:rsidR="007D36C2" w:rsidRDefault="007D36C2">
      <w:pPr>
        <w:pStyle w:val="ConsPlusNormal"/>
        <w:spacing w:before="200"/>
        <w:ind w:firstLine="540"/>
        <w:jc w:val="both"/>
      </w:pPr>
      <w:r>
        <w:t>1.6. Порядок не распространяется на объекты культурного наследия. В случае</w:t>
      </w:r>
      <w:proofErr w:type="gramStart"/>
      <w:r>
        <w:t>,</w:t>
      </w:r>
      <w:proofErr w:type="gramEnd"/>
      <w:r>
        <w:t xml:space="preserve"> если объект, на котором планируется размещение вывески, является объектом культурного наследия федерального или краевого значения, проект размещения вывески согласовывается с уполномоченным органом.</w:t>
      </w:r>
    </w:p>
    <w:p w:rsidR="007D36C2" w:rsidRDefault="007D36C2">
      <w:pPr>
        <w:pStyle w:val="ConsPlusNormal"/>
        <w:jc w:val="both"/>
      </w:pPr>
    </w:p>
    <w:p w:rsidR="007D36C2" w:rsidRDefault="007D36C2">
      <w:pPr>
        <w:pStyle w:val="ConsPlusNormal"/>
        <w:jc w:val="center"/>
        <w:outlineLvl w:val="1"/>
      </w:pPr>
      <w:r>
        <w:t>2. Согласование проекта размещения вывески</w:t>
      </w:r>
    </w:p>
    <w:p w:rsidR="007D36C2" w:rsidRDefault="007D36C2">
      <w:pPr>
        <w:pStyle w:val="ConsPlusNormal"/>
        <w:jc w:val="both"/>
      </w:pPr>
    </w:p>
    <w:p w:rsidR="007D36C2" w:rsidRDefault="007D36C2">
      <w:pPr>
        <w:pStyle w:val="ConsPlusNormal"/>
        <w:ind w:firstLine="540"/>
        <w:jc w:val="both"/>
      </w:pPr>
      <w:bookmarkStart w:id="1" w:name="P43"/>
      <w:bookmarkEnd w:id="1"/>
      <w:r>
        <w:t>2.1. Согласование проекта размещения вывески осуществляется на основании заявления юридического лица, индивидуального предпринимателя, осуществляющего вид деятельности и заинтересованного в размещении вывески, либо уполномоченного представителя (далее - заявитель).</w:t>
      </w:r>
    </w:p>
    <w:p w:rsidR="007D36C2" w:rsidRDefault="007D36C2">
      <w:pPr>
        <w:pStyle w:val="ConsPlusNormal"/>
        <w:spacing w:before="200"/>
        <w:ind w:firstLine="540"/>
        <w:jc w:val="both"/>
      </w:pPr>
      <w:r>
        <w:t xml:space="preserve">2.2. Заявление, указанное в </w:t>
      </w:r>
      <w:hyperlink w:anchor="P43">
        <w:r>
          <w:rPr>
            <w:color w:val="0000FF"/>
          </w:rPr>
          <w:t>пункте 2.1</w:t>
        </w:r>
      </w:hyperlink>
      <w:r>
        <w:t xml:space="preserve"> Порядка, должно содержать:</w:t>
      </w:r>
    </w:p>
    <w:p w:rsidR="007D36C2" w:rsidRDefault="007D36C2">
      <w:pPr>
        <w:pStyle w:val="ConsPlusNormal"/>
        <w:spacing w:before="200"/>
        <w:ind w:firstLine="540"/>
        <w:jc w:val="both"/>
      </w:pPr>
      <w:proofErr w:type="gramStart"/>
      <w:r>
        <w:t>а) для юридических лиц - полное наименование юридического лица, сведения о почтовом адресе юридического лица, фамилии, имени, отчестве (последнее - при наличии) лица, имеющего право без доверенности действовать от имени юридического лица, номер контактного телефона;</w:t>
      </w:r>
      <w:proofErr w:type="gramEnd"/>
    </w:p>
    <w:p w:rsidR="007D36C2" w:rsidRDefault="007D36C2">
      <w:pPr>
        <w:pStyle w:val="ConsPlusNormal"/>
        <w:spacing w:before="200"/>
        <w:ind w:firstLine="540"/>
        <w:jc w:val="both"/>
      </w:pPr>
      <w:r>
        <w:t>б) для физических лиц и индивидуальных предпринимателей - фамилию, имя, отчество (последнее - при наличии), сведения о месте жительства, контактный телефон;</w:t>
      </w:r>
    </w:p>
    <w:p w:rsidR="007D36C2" w:rsidRDefault="007D36C2">
      <w:pPr>
        <w:pStyle w:val="ConsPlusNormal"/>
        <w:spacing w:before="200"/>
        <w:ind w:firstLine="540"/>
        <w:jc w:val="both"/>
      </w:pPr>
      <w:r>
        <w:t xml:space="preserve">в) адрес объекта, на котором планируется </w:t>
      </w:r>
      <w:proofErr w:type="gramStart"/>
      <w:r>
        <w:t>разместить вывеску</w:t>
      </w:r>
      <w:proofErr w:type="gramEnd"/>
      <w:r>
        <w:t>.</w:t>
      </w:r>
    </w:p>
    <w:p w:rsidR="007D36C2" w:rsidRDefault="007D36C2">
      <w:pPr>
        <w:pStyle w:val="ConsPlusNormal"/>
        <w:spacing w:before="200"/>
        <w:ind w:firstLine="540"/>
        <w:jc w:val="both"/>
      </w:pPr>
      <w:bookmarkStart w:id="2" w:name="P48"/>
      <w:bookmarkEnd w:id="2"/>
      <w:r>
        <w:t>2.3. К заявлению прилагается:</w:t>
      </w:r>
    </w:p>
    <w:p w:rsidR="007D36C2" w:rsidRDefault="007D36C2">
      <w:pPr>
        <w:pStyle w:val="ConsPlusNormal"/>
        <w:spacing w:before="200"/>
        <w:ind w:firstLine="540"/>
        <w:jc w:val="both"/>
      </w:pPr>
      <w:r>
        <w:t>а) копия документа, удостоверяющего личность заявителя;</w:t>
      </w:r>
    </w:p>
    <w:p w:rsidR="007D36C2" w:rsidRDefault="007D36C2">
      <w:pPr>
        <w:pStyle w:val="ConsPlusNormal"/>
        <w:spacing w:before="200"/>
        <w:ind w:firstLine="540"/>
        <w:jc w:val="both"/>
      </w:pPr>
      <w:r>
        <w:t>б) копия документа, удостоверяющего полномочия представителя физического или юридического лица, индивидуального предпринимателя;</w:t>
      </w:r>
    </w:p>
    <w:p w:rsidR="007D36C2" w:rsidRDefault="007D36C2">
      <w:pPr>
        <w:pStyle w:val="ConsPlusNormal"/>
        <w:spacing w:before="200"/>
        <w:ind w:firstLine="540"/>
        <w:jc w:val="both"/>
      </w:pPr>
      <w:r>
        <w:t>в) проект размещения вывески в 2-х экземплярах;</w:t>
      </w:r>
    </w:p>
    <w:p w:rsidR="007D36C2" w:rsidRDefault="007D36C2">
      <w:pPr>
        <w:pStyle w:val="ConsPlusNormal"/>
        <w:spacing w:before="200"/>
        <w:ind w:firstLine="540"/>
        <w:jc w:val="both"/>
      </w:pPr>
      <w:r>
        <w:t xml:space="preserve">г) согласие собственника помещения, объекта, на котором планируется </w:t>
      </w:r>
      <w:proofErr w:type="gramStart"/>
      <w:r>
        <w:t>разместить вывеску</w:t>
      </w:r>
      <w:proofErr w:type="gramEnd"/>
      <w:r>
        <w:t>.</w:t>
      </w:r>
    </w:p>
    <w:p w:rsidR="007D36C2" w:rsidRDefault="007D36C2">
      <w:pPr>
        <w:pStyle w:val="ConsPlusNormal"/>
        <w:spacing w:before="200"/>
        <w:ind w:firstLine="540"/>
        <w:jc w:val="both"/>
      </w:pPr>
      <w:bookmarkStart w:id="3" w:name="P53"/>
      <w:bookmarkEnd w:id="3"/>
      <w:r>
        <w:t>2.4. Проект размещения вывески включает текстовые и графические материалы.</w:t>
      </w:r>
    </w:p>
    <w:p w:rsidR="007D36C2" w:rsidRDefault="007D36C2">
      <w:pPr>
        <w:pStyle w:val="ConsPlusNormal"/>
        <w:spacing w:before="200"/>
        <w:ind w:firstLine="540"/>
        <w:jc w:val="both"/>
      </w:pPr>
      <w:r>
        <w:t>Текстовые материалы оформляются в виде пояснительной записки и включают:</w:t>
      </w:r>
    </w:p>
    <w:p w:rsidR="007D36C2" w:rsidRDefault="007D36C2">
      <w:pPr>
        <w:pStyle w:val="ConsPlusNormal"/>
        <w:spacing w:before="200"/>
        <w:ind w:firstLine="540"/>
        <w:jc w:val="both"/>
      </w:pPr>
      <w:r>
        <w:t>сведения об адресе объекта;</w:t>
      </w:r>
    </w:p>
    <w:p w:rsidR="007D36C2" w:rsidRDefault="007D36C2">
      <w:pPr>
        <w:pStyle w:val="ConsPlusNormal"/>
        <w:spacing w:before="200"/>
        <w:ind w:firstLine="540"/>
        <w:jc w:val="both"/>
      </w:pPr>
      <w:r>
        <w:t>сведения о месте размещения вывески;</w:t>
      </w:r>
    </w:p>
    <w:p w:rsidR="007D36C2" w:rsidRDefault="007D36C2">
      <w:pPr>
        <w:pStyle w:val="ConsPlusNormal"/>
        <w:spacing w:before="200"/>
        <w:ind w:firstLine="540"/>
        <w:jc w:val="both"/>
      </w:pPr>
      <w:r>
        <w:t>сведения о способе освещения вывески;</w:t>
      </w:r>
    </w:p>
    <w:p w:rsidR="007D36C2" w:rsidRDefault="007D36C2">
      <w:pPr>
        <w:pStyle w:val="ConsPlusNormal"/>
        <w:spacing w:before="200"/>
        <w:ind w:firstLine="540"/>
        <w:jc w:val="both"/>
      </w:pPr>
      <w:r>
        <w:t>параметры вывески.</w:t>
      </w:r>
    </w:p>
    <w:p w:rsidR="007D36C2" w:rsidRDefault="007D36C2">
      <w:pPr>
        <w:pStyle w:val="ConsPlusNormal"/>
        <w:spacing w:before="200"/>
        <w:ind w:firstLine="540"/>
        <w:jc w:val="both"/>
      </w:pPr>
      <w:r>
        <w:t>Графические материалы проекта включают:</w:t>
      </w:r>
    </w:p>
    <w:p w:rsidR="007D36C2" w:rsidRDefault="007D36C2">
      <w:pPr>
        <w:pStyle w:val="ConsPlusNormal"/>
        <w:spacing w:before="200"/>
        <w:ind w:firstLine="540"/>
        <w:jc w:val="both"/>
      </w:pPr>
      <w:r>
        <w:t>чертеж вывески с указанием ее параметров (длина, ширина, высота);</w:t>
      </w:r>
    </w:p>
    <w:p w:rsidR="007D36C2" w:rsidRDefault="007D36C2">
      <w:pPr>
        <w:pStyle w:val="ConsPlusNormal"/>
        <w:spacing w:before="200"/>
        <w:ind w:firstLine="540"/>
        <w:jc w:val="both"/>
      </w:pPr>
      <w:r>
        <w:t>фотомонтаж в цвете, с учетом изображения фасада объекта.</w:t>
      </w:r>
    </w:p>
    <w:p w:rsidR="007D36C2" w:rsidRDefault="007D36C2">
      <w:pPr>
        <w:pStyle w:val="ConsPlusNormal"/>
        <w:spacing w:before="200"/>
        <w:ind w:firstLine="540"/>
        <w:jc w:val="both"/>
      </w:pPr>
      <w:r>
        <w:t>2.5. По результатам рассмотрения заявления уполномоченный орган согласовывает проект размещения вывески или отказывает в согласовании проекта размещения вывески в течение 25 календарных дней со дня поступления заявления.</w:t>
      </w:r>
    </w:p>
    <w:p w:rsidR="007D36C2" w:rsidRDefault="007D36C2">
      <w:pPr>
        <w:pStyle w:val="ConsPlusNormal"/>
        <w:spacing w:before="200"/>
        <w:ind w:firstLine="540"/>
        <w:jc w:val="both"/>
      </w:pPr>
      <w:r>
        <w:t>2.6. Проект согласовывается путем проставления штампа "Согласовано" на проекте и подписи уполномоченного лица.</w:t>
      </w:r>
    </w:p>
    <w:p w:rsidR="007D36C2" w:rsidRDefault="007D36C2">
      <w:pPr>
        <w:pStyle w:val="ConsPlusNormal"/>
        <w:spacing w:before="200"/>
        <w:ind w:firstLine="540"/>
        <w:jc w:val="both"/>
      </w:pPr>
      <w:r>
        <w:t xml:space="preserve">2.7. Проект размещения вывески подлежит согласованию уполномоченным органом, при отсутствии оснований для отказа, указанных в </w:t>
      </w:r>
      <w:hyperlink w:anchor="P65">
        <w:r>
          <w:rPr>
            <w:color w:val="0000FF"/>
          </w:rPr>
          <w:t>пункте 2.8</w:t>
        </w:r>
      </w:hyperlink>
      <w:r>
        <w:t xml:space="preserve"> настоящего раздела.</w:t>
      </w:r>
    </w:p>
    <w:p w:rsidR="007D36C2" w:rsidRDefault="007D36C2">
      <w:pPr>
        <w:pStyle w:val="ConsPlusNormal"/>
        <w:spacing w:before="200"/>
        <w:ind w:firstLine="540"/>
        <w:jc w:val="both"/>
      </w:pPr>
      <w:bookmarkStart w:id="4" w:name="P65"/>
      <w:bookmarkEnd w:id="4"/>
      <w:r>
        <w:lastRenderedPageBreak/>
        <w:t>2.8. Основаниями для отказа в согласовании проекта размещения вывески являются:</w:t>
      </w:r>
    </w:p>
    <w:p w:rsidR="007D36C2" w:rsidRDefault="007D36C2">
      <w:pPr>
        <w:pStyle w:val="ConsPlusNormal"/>
        <w:spacing w:before="200"/>
        <w:ind w:firstLine="540"/>
        <w:jc w:val="both"/>
      </w:pPr>
      <w:r>
        <w:t xml:space="preserve">2.8.1. Несоответствие требованиям к размещению вывески, указанным в </w:t>
      </w:r>
      <w:hyperlink w:anchor="P71">
        <w:r>
          <w:rPr>
            <w:color w:val="0000FF"/>
          </w:rPr>
          <w:t>разделе 3</w:t>
        </w:r>
      </w:hyperlink>
      <w:r>
        <w:t xml:space="preserve"> Порядка;</w:t>
      </w:r>
    </w:p>
    <w:p w:rsidR="007D36C2" w:rsidRDefault="007D36C2">
      <w:pPr>
        <w:pStyle w:val="ConsPlusNormal"/>
        <w:spacing w:before="200"/>
        <w:ind w:firstLine="540"/>
        <w:jc w:val="both"/>
      </w:pPr>
      <w:r>
        <w:t xml:space="preserve">2.8.2. Предоставление неполного пакета документов, указанных в </w:t>
      </w:r>
      <w:hyperlink w:anchor="P48">
        <w:r>
          <w:rPr>
            <w:color w:val="0000FF"/>
          </w:rPr>
          <w:t>пунктах 2.3</w:t>
        </w:r>
      </w:hyperlink>
      <w:r>
        <w:t xml:space="preserve">, </w:t>
      </w:r>
      <w:hyperlink w:anchor="P53">
        <w:r>
          <w:rPr>
            <w:color w:val="0000FF"/>
          </w:rPr>
          <w:t>2.4</w:t>
        </w:r>
      </w:hyperlink>
      <w:r>
        <w:t xml:space="preserve"> настоящего раздела.</w:t>
      </w:r>
    </w:p>
    <w:p w:rsidR="007D36C2" w:rsidRDefault="007D36C2">
      <w:pPr>
        <w:pStyle w:val="ConsPlusNormal"/>
        <w:spacing w:before="200"/>
        <w:ind w:firstLine="540"/>
        <w:jc w:val="both"/>
      </w:pPr>
      <w:r>
        <w:t>2.9. Уведомление о согласовании или об отказе в согласовании проекта размещения вывески направляется уполномоченным органом заявителю в течение пяти календарных дней со дня согласования или отказа в согласовании.</w:t>
      </w:r>
    </w:p>
    <w:p w:rsidR="007D36C2" w:rsidRDefault="007D36C2">
      <w:pPr>
        <w:pStyle w:val="ConsPlusNormal"/>
        <w:spacing w:before="200"/>
        <w:ind w:firstLine="540"/>
        <w:jc w:val="both"/>
      </w:pPr>
      <w:r>
        <w:t>2.10. Один экземпляр проекта размещения вывески хранится в архиве уполномоченного органа, второй экземпляр выдается заявителю в день обращения.</w:t>
      </w:r>
    </w:p>
    <w:p w:rsidR="007D36C2" w:rsidRDefault="007D36C2">
      <w:pPr>
        <w:pStyle w:val="ConsPlusNormal"/>
        <w:jc w:val="both"/>
      </w:pPr>
    </w:p>
    <w:p w:rsidR="007D36C2" w:rsidRDefault="007D36C2">
      <w:pPr>
        <w:pStyle w:val="ConsPlusNormal"/>
        <w:jc w:val="center"/>
        <w:outlineLvl w:val="1"/>
      </w:pPr>
      <w:bookmarkStart w:id="5" w:name="P71"/>
      <w:bookmarkEnd w:id="5"/>
      <w:r>
        <w:t>3. Требования к размещению вывески</w:t>
      </w:r>
    </w:p>
    <w:p w:rsidR="007D36C2" w:rsidRDefault="007D36C2">
      <w:pPr>
        <w:pStyle w:val="ConsPlusNormal"/>
        <w:jc w:val="both"/>
      </w:pPr>
    </w:p>
    <w:p w:rsidR="007D36C2" w:rsidRDefault="007D36C2">
      <w:pPr>
        <w:pStyle w:val="ConsPlusNormal"/>
        <w:ind w:firstLine="540"/>
        <w:jc w:val="both"/>
      </w:pPr>
      <w:r>
        <w:t xml:space="preserve">3.1. На вывеске размещается информация, предусмотренная </w:t>
      </w:r>
      <w:hyperlink r:id="rId9">
        <w:r>
          <w:rPr>
            <w:color w:val="0000FF"/>
          </w:rPr>
          <w:t>Законом</w:t>
        </w:r>
      </w:hyperlink>
      <w:r>
        <w:t xml:space="preserve"> Российской Федерации от 07.02.1992 N 2300-1 "О защите прав потребителей".</w:t>
      </w:r>
    </w:p>
    <w:p w:rsidR="007D36C2" w:rsidRDefault="007D36C2">
      <w:pPr>
        <w:pStyle w:val="ConsPlusNormal"/>
        <w:spacing w:before="200"/>
        <w:ind w:firstLine="540"/>
        <w:jc w:val="both"/>
      </w:pPr>
      <w:r>
        <w:t>3.2. Вывеска размещается в виде единичной конструкции и (или) комплекса идентичных взаимосвязанных элементов одной конструкции.</w:t>
      </w:r>
    </w:p>
    <w:p w:rsidR="007D36C2" w:rsidRDefault="007D36C2">
      <w:pPr>
        <w:pStyle w:val="ConsPlusNormal"/>
        <w:spacing w:before="200"/>
        <w:ind w:firstLine="540"/>
        <w:jc w:val="both"/>
      </w:pPr>
      <w:r>
        <w:t>3.3. Вывеска размещается на плоских участках фасада объекта, свободных от архитектурных элементов.</w:t>
      </w:r>
    </w:p>
    <w:p w:rsidR="007D36C2" w:rsidRDefault="007D36C2">
      <w:pPr>
        <w:pStyle w:val="ConsPlusNormal"/>
        <w:spacing w:before="200"/>
        <w:ind w:firstLine="540"/>
        <w:jc w:val="both"/>
      </w:pPr>
      <w:r>
        <w:t>3.4. На жилых объектах со встроенными, пристроенными и встроенно-пристроенными объектами общественного назначения вывеска размещается между первым и вторым этажами. В случае</w:t>
      </w:r>
      <w:proofErr w:type="gramStart"/>
      <w:r>
        <w:t>,</w:t>
      </w:r>
      <w:proofErr w:type="gramEnd"/>
      <w:r>
        <w:t xml:space="preserve"> если объект капитального строительства является одноэтажным, вывеска размещается над входным узлом, окном и линией карниза объекта.</w:t>
      </w:r>
    </w:p>
    <w:p w:rsidR="007D36C2" w:rsidRDefault="007D36C2">
      <w:pPr>
        <w:pStyle w:val="ConsPlusNormal"/>
        <w:spacing w:before="200"/>
        <w:ind w:firstLine="540"/>
        <w:jc w:val="both"/>
      </w:pPr>
      <w:r>
        <w:t>3.5. При размещении на одном фасаде здания одновременно вывесок нескольких организаций, указанные вывески размещаются на одном уровне, по единой горизонтальной оси, с учетом общего архитектурно-художественного и композиционного решения на всем протяжении фасада.</w:t>
      </w:r>
    </w:p>
    <w:p w:rsidR="007D36C2" w:rsidRDefault="007D36C2">
      <w:pPr>
        <w:pStyle w:val="ConsPlusNormal"/>
        <w:spacing w:before="200"/>
        <w:ind w:firstLine="540"/>
        <w:jc w:val="both"/>
      </w:pPr>
      <w:r>
        <w:t>3.6. В случае</w:t>
      </w:r>
      <w:proofErr w:type="gramStart"/>
      <w:r>
        <w:t>,</w:t>
      </w:r>
      <w:proofErr w:type="gramEnd"/>
      <w:r>
        <w:t xml:space="preserve"> если помещения расположены в подвальных или цокольных этажах, вывеска может размещаться у входного узла или над окнами подвального или цокольного этажа.</w:t>
      </w:r>
    </w:p>
    <w:p w:rsidR="007D36C2" w:rsidRDefault="007D36C2">
      <w:pPr>
        <w:pStyle w:val="ConsPlusNormal"/>
        <w:spacing w:before="200"/>
        <w:ind w:firstLine="540"/>
        <w:jc w:val="both"/>
      </w:pPr>
      <w:r>
        <w:t>3.7. Допускается размещение вывески на крышах зданий, строений, сооружений при условии, если единственным собственником (правообладателем) указанного здания, строения, сооружения является организация, индивидуальный предприниматель, сведения о котором содержатся на данной вывеске и в месте фактического нахождения (месте осуществления деятельности) которого размещается указанная вывеска.</w:t>
      </w:r>
    </w:p>
    <w:p w:rsidR="007D36C2" w:rsidRDefault="007D36C2">
      <w:pPr>
        <w:pStyle w:val="ConsPlusNormal"/>
        <w:spacing w:before="200"/>
        <w:ind w:firstLine="540"/>
        <w:jc w:val="both"/>
      </w:pPr>
      <w:r>
        <w:t>Информационное поле вывески, размещаемой на крышах зданий, строений, сооружений, располагается параллельно к поверхности фасада объекта, по отношению к которому она установлена, выше линии карниза, парапета объекта.</w:t>
      </w:r>
    </w:p>
    <w:p w:rsidR="007D36C2" w:rsidRDefault="007D36C2">
      <w:pPr>
        <w:pStyle w:val="ConsPlusNormal"/>
        <w:spacing w:before="200"/>
        <w:ind w:firstLine="540"/>
        <w:jc w:val="both"/>
      </w:pPr>
      <w:r>
        <w:t>3.8. Не допускается размещение вывески:</w:t>
      </w:r>
    </w:p>
    <w:p w:rsidR="007D36C2" w:rsidRDefault="007D36C2">
      <w:pPr>
        <w:pStyle w:val="ConsPlusNormal"/>
        <w:spacing w:before="200"/>
        <w:ind w:firstLine="540"/>
        <w:jc w:val="both"/>
      </w:pPr>
      <w:r>
        <w:t>3.8.1. На перилах, ограждениях входных групп, на лоджиях и балконах;</w:t>
      </w:r>
    </w:p>
    <w:p w:rsidR="007D36C2" w:rsidRDefault="007D36C2">
      <w:pPr>
        <w:pStyle w:val="ConsPlusNormal"/>
        <w:spacing w:before="200"/>
        <w:ind w:firstLine="540"/>
        <w:jc w:val="both"/>
      </w:pPr>
      <w:r>
        <w:t>3.8.2. Выполненной без каркаса конструкции, путем непосредственного нанесения на поверхность фасада декоративно-художественного и (или) текстового изображения (методом покраски, наклейки);</w:t>
      </w:r>
    </w:p>
    <w:p w:rsidR="007D36C2" w:rsidRDefault="007D36C2">
      <w:pPr>
        <w:pStyle w:val="ConsPlusNormal"/>
        <w:spacing w:before="200"/>
        <w:ind w:firstLine="540"/>
        <w:jc w:val="both"/>
      </w:pPr>
      <w:r>
        <w:t>3.8.3. На архитектурных деталях фасадов объектов (в том числе на колоннах, пилястрах, орнаментах, лепнине);</w:t>
      </w:r>
    </w:p>
    <w:p w:rsidR="007D36C2" w:rsidRDefault="007D36C2">
      <w:pPr>
        <w:pStyle w:val="ConsPlusNormal"/>
        <w:spacing w:before="200"/>
        <w:ind w:firstLine="540"/>
        <w:jc w:val="both"/>
      </w:pPr>
      <w:r>
        <w:t>3.8.4. На глухих торцах фасада;</w:t>
      </w:r>
    </w:p>
    <w:p w:rsidR="007D36C2" w:rsidRDefault="007D36C2">
      <w:pPr>
        <w:pStyle w:val="ConsPlusNormal"/>
        <w:spacing w:before="200"/>
        <w:ind w:firstLine="540"/>
        <w:jc w:val="both"/>
      </w:pPr>
      <w:r>
        <w:t xml:space="preserve">3.8.5. На расстоянии </w:t>
      </w:r>
      <w:proofErr w:type="gramStart"/>
      <w:r>
        <w:t>ближе</w:t>
      </w:r>
      <w:proofErr w:type="gramEnd"/>
      <w:r>
        <w:t xml:space="preserve"> чем 2 м от мемориальных досок.</w:t>
      </w:r>
    </w:p>
    <w:p w:rsidR="007D36C2" w:rsidRDefault="007D36C2">
      <w:pPr>
        <w:pStyle w:val="ConsPlusNormal"/>
        <w:spacing w:before="200"/>
        <w:ind w:firstLine="540"/>
        <w:jc w:val="both"/>
      </w:pPr>
      <w:r>
        <w:t>3.9. Не допускается при размещении вывески полное или частичное перекрытие оконных и дверных проемов, адресных табличек.</w:t>
      </w:r>
    </w:p>
    <w:p w:rsidR="007D36C2" w:rsidRDefault="007D36C2">
      <w:pPr>
        <w:pStyle w:val="ConsPlusNormal"/>
        <w:spacing w:before="200"/>
        <w:ind w:firstLine="540"/>
        <w:jc w:val="both"/>
      </w:pPr>
      <w:r>
        <w:lastRenderedPageBreak/>
        <w:t>3.10. Рекомендуется разрабатывать проект размещения вывески на объектах культурного наследия в соответствии с Методическими рекомендациями по проектированию и размещению объектов наружной рекламы и информации на объектах культурного наследия, утвержденных научно-методическим советом по культурному наследию Алтайского края при управлении Алтайского края по культуре и архивному делу от 15.04.2014.</w:t>
      </w:r>
    </w:p>
    <w:p w:rsidR="007D36C2" w:rsidRDefault="007D36C2">
      <w:pPr>
        <w:pStyle w:val="ConsPlusNormal"/>
        <w:spacing w:before="200"/>
        <w:ind w:firstLine="540"/>
        <w:jc w:val="both"/>
      </w:pPr>
      <w:r>
        <w:t>3.11. Вывеску на объектах, расположенных на красной линии улиц и дорог городского округа - города Барнаула Алтайского края, рекомендуется выполнять из отдельных плоских или объемных букв и знаков без подложки или с плоской прозрачной подложкой.</w:t>
      </w:r>
    </w:p>
    <w:p w:rsidR="007D36C2" w:rsidRDefault="007D36C2">
      <w:pPr>
        <w:pStyle w:val="ConsPlusNormal"/>
        <w:spacing w:before="200"/>
        <w:ind w:firstLine="540"/>
        <w:jc w:val="both"/>
      </w:pPr>
      <w:r>
        <w:t xml:space="preserve">3.12. Вывеска может быть световой или </w:t>
      </w:r>
      <w:proofErr w:type="spellStart"/>
      <w:r>
        <w:t>несветовой</w:t>
      </w:r>
      <w:proofErr w:type="spellEnd"/>
      <w:r>
        <w:t>. Вывеска на жилых объектах должна быть с внутренними источниками света. Для вывески на нежилых зданиях можно устанавливать внешнюю подсветку, при условии, что источники света не создают прямых направленных лучей в окна.</w:t>
      </w:r>
    </w:p>
    <w:p w:rsidR="007D36C2" w:rsidRDefault="007D36C2">
      <w:pPr>
        <w:pStyle w:val="ConsPlusNormal"/>
        <w:jc w:val="both"/>
      </w:pPr>
    </w:p>
    <w:p w:rsidR="007D36C2" w:rsidRDefault="007D36C2">
      <w:pPr>
        <w:pStyle w:val="ConsPlusNormal"/>
        <w:jc w:val="center"/>
        <w:outlineLvl w:val="1"/>
      </w:pPr>
      <w:r>
        <w:t>4. Требования к содержанию вывески</w:t>
      </w:r>
    </w:p>
    <w:p w:rsidR="007D36C2" w:rsidRDefault="007D36C2">
      <w:pPr>
        <w:pStyle w:val="ConsPlusNormal"/>
        <w:jc w:val="both"/>
      </w:pPr>
    </w:p>
    <w:p w:rsidR="007D36C2" w:rsidRDefault="007D36C2">
      <w:pPr>
        <w:pStyle w:val="ConsPlusNormal"/>
        <w:ind w:firstLine="540"/>
        <w:jc w:val="both"/>
      </w:pPr>
      <w:r>
        <w:t>4.1. Вывеска должна содержаться в технически исправном состоянии, быть очищенной от грязи и ржавчины.</w:t>
      </w:r>
    </w:p>
    <w:p w:rsidR="007D36C2" w:rsidRDefault="007D36C2">
      <w:pPr>
        <w:pStyle w:val="ConsPlusNormal"/>
        <w:spacing w:before="200"/>
        <w:ind w:firstLine="540"/>
        <w:jc w:val="both"/>
      </w:pPr>
      <w:r>
        <w:t>4.2. Не допускается наличие на вывеске механических повреждений, порывов, а также нарушение целостности конструкции.</w:t>
      </w:r>
    </w:p>
    <w:p w:rsidR="007D36C2" w:rsidRDefault="007D36C2">
      <w:pPr>
        <w:pStyle w:val="ConsPlusNormal"/>
        <w:spacing w:before="200"/>
        <w:ind w:firstLine="540"/>
        <w:jc w:val="both"/>
      </w:pPr>
      <w:r>
        <w:t>4.3. Размещение на вывеске объявлений, посторонних надписей, изображений и других сообщений, не относящихся к данной вывеске, запрещено.</w:t>
      </w:r>
    </w:p>
    <w:p w:rsidR="007D36C2" w:rsidRDefault="007D36C2">
      <w:pPr>
        <w:pStyle w:val="ConsPlusNormal"/>
        <w:spacing w:before="200"/>
        <w:ind w:firstLine="540"/>
        <w:jc w:val="both"/>
      </w:pPr>
      <w:r>
        <w:t xml:space="preserve">4.4. Владелец вывески обязан обеспечить ее содержание в исправном состоянии в соответствии с </w:t>
      </w:r>
      <w:hyperlink r:id="rId10">
        <w:r>
          <w:rPr>
            <w:color w:val="0000FF"/>
          </w:rPr>
          <w:t>Правилами</w:t>
        </w:r>
      </w:hyperlink>
      <w:r>
        <w:t xml:space="preserve"> благоустройства и Порядком.</w:t>
      </w:r>
    </w:p>
    <w:p w:rsidR="007D36C2" w:rsidRDefault="007D36C2">
      <w:pPr>
        <w:pStyle w:val="ConsPlusNormal"/>
        <w:jc w:val="both"/>
      </w:pPr>
    </w:p>
    <w:p w:rsidR="007D36C2" w:rsidRDefault="007D36C2">
      <w:pPr>
        <w:pStyle w:val="ConsPlusNormal"/>
        <w:jc w:val="center"/>
        <w:outlineLvl w:val="1"/>
      </w:pPr>
      <w:r>
        <w:t xml:space="preserve">5. </w:t>
      </w:r>
      <w:proofErr w:type="gramStart"/>
      <w:r>
        <w:t>Контроль за</w:t>
      </w:r>
      <w:proofErr w:type="gramEnd"/>
      <w:r>
        <w:t xml:space="preserve"> соблюдением Порядка</w:t>
      </w:r>
    </w:p>
    <w:p w:rsidR="007D36C2" w:rsidRDefault="007D36C2">
      <w:pPr>
        <w:pStyle w:val="ConsPlusNormal"/>
        <w:jc w:val="both"/>
      </w:pPr>
    </w:p>
    <w:p w:rsidR="007D36C2" w:rsidRDefault="007D36C2">
      <w:pPr>
        <w:pStyle w:val="ConsPlusNormal"/>
        <w:ind w:firstLine="540"/>
        <w:jc w:val="both"/>
      </w:pPr>
      <w:r>
        <w:t xml:space="preserve">5.1. Уполномоченные органы и иные органы местного самоуправления осуществляют </w:t>
      </w:r>
      <w:proofErr w:type="gramStart"/>
      <w:r>
        <w:t>контроль за</w:t>
      </w:r>
      <w:proofErr w:type="gramEnd"/>
      <w:r>
        <w:t xml:space="preserve"> соблюдением Порядка в пределах своей компетенции.</w:t>
      </w:r>
    </w:p>
    <w:p w:rsidR="007D36C2" w:rsidRDefault="007D36C2">
      <w:pPr>
        <w:pStyle w:val="ConsPlusNormal"/>
        <w:spacing w:before="200"/>
        <w:ind w:firstLine="540"/>
        <w:jc w:val="both"/>
      </w:pPr>
      <w:r>
        <w:t>5.2. В случае выявления фактов нарушения Порядка, уполномоченные органы и их должностные лица вправе:</w:t>
      </w:r>
    </w:p>
    <w:p w:rsidR="007D36C2" w:rsidRDefault="007D36C2">
      <w:pPr>
        <w:pStyle w:val="ConsPlusNormal"/>
        <w:spacing w:before="200"/>
        <w:ind w:firstLine="540"/>
        <w:jc w:val="both"/>
      </w:pPr>
      <w:r>
        <w:t>5.2.1. Выдать предписание об устранении нарушений;</w:t>
      </w:r>
    </w:p>
    <w:p w:rsidR="007D36C2" w:rsidRDefault="007D36C2">
      <w:pPr>
        <w:pStyle w:val="ConsPlusNormal"/>
        <w:spacing w:before="200"/>
        <w:ind w:firstLine="540"/>
        <w:jc w:val="both"/>
      </w:pPr>
      <w:r>
        <w:t>5.2.2. Составить протокол об административном правонарушении в порядке, установленном действующим законодательством;</w:t>
      </w:r>
    </w:p>
    <w:p w:rsidR="007D36C2" w:rsidRDefault="007D36C2">
      <w:pPr>
        <w:pStyle w:val="ConsPlusNormal"/>
        <w:spacing w:before="200"/>
        <w:ind w:firstLine="540"/>
        <w:jc w:val="both"/>
      </w:pPr>
      <w:r>
        <w:t xml:space="preserve">5.2.3. В случае </w:t>
      </w:r>
      <w:proofErr w:type="spellStart"/>
      <w:r>
        <w:t>неустранения</w:t>
      </w:r>
      <w:proofErr w:type="spellEnd"/>
      <w:r>
        <w:t xml:space="preserve"> выявленных нарушений, организовать работы по осуществлению демонтажа вывески.</w:t>
      </w:r>
    </w:p>
    <w:p w:rsidR="007D36C2" w:rsidRDefault="007D36C2">
      <w:pPr>
        <w:pStyle w:val="ConsPlusNormal"/>
        <w:spacing w:before="200"/>
        <w:ind w:firstLine="540"/>
        <w:jc w:val="both"/>
      </w:pPr>
      <w:r>
        <w:t>5.3. Лица, допустившие нарушение Порядка, несут ответственность в соответствии с действующим законодательством.</w:t>
      </w:r>
    </w:p>
    <w:p w:rsidR="007D36C2" w:rsidRDefault="007D36C2">
      <w:pPr>
        <w:pStyle w:val="ConsPlusNormal"/>
        <w:spacing w:before="200"/>
        <w:ind w:firstLine="540"/>
        <w:jc w:val="both"/>
      </w:pPr>
      <w:r>
        <w:t>Вред, причиненный в результате нарушения Порядка, расходы по осуществлению демонтажа возмещаются виновными лицами в порядке, установленном действующим законодательством.</w:t>
      </w:r>
    </w:p>
    <w:p w:rsidR="007D36C2" w:rsidRDefault="007D36C2">
      <w:pPr>
        <w:pStyle w:val="ConsPlusNormal"/>
        <w:jc w:val="both"/>
      </w:pPr>
    </w:p>
    <w:p w:rsidR="007D36C2" w:rsidRDefault="007D36C2">
      <w:pPr>
        <w:pStyle w:val="ConsPlusNormal"/>
        <w:jc w:val="right"/>
      </w:pPr>
      <w:r>
        <w:t>Первый заместитель</w:t>
      </w:r>
    </w:p>
    <w:p w:rsidR="007D36C2" w:rsidRDefault="007D36C2">
      <w:pPr>
        <w:pStyle w:val="ConsPlusNormal"/>
        <w:jc w:val="right"/>
      </w:pPr>
      <w:r>
        <w:t>главы администрации города,</w:t>
      </w:r>
    </w:p>
    <w:p w:rsidR="007D36C2" w:rsidRDefault="007D36C2">
      <w:pPr>
        <w:pStyle w:val="ConsPlusNormal"/>
        <w:jc w:val="right"/>
      </w:pPr>
      <w:r>
        <w:t>руководитель аппарата</w:t>
      </w:r>
    </w:p>
    <w:p w:rsidR="007D36C2" w:rsidRDefault="007D36C2">
      <w:pPr>
        <w:pStyle w:val="ConsPlusNormal"/>
        <w:jc w:val="right"/>
      </w:pPr>
      <w:r>
        <w:t>П.Д.ФРИЗЕН</w:t>
      </w:r>
    </w:p>
    <w:p w:rsidR="007D36C2" w:rsidRDefault="007D36C2">
      <w:pPr>
        <w:pStyle w:val="ConsPlusNormal"/>
        <w:jc w:val="both"/>
      </w:pPr>
    </w:p>
    <w:p w:rsidR="007D36C2" w:rsidRDefault="007D36C2">
      <w:pPr>
        <w:pStyle w:val="ConsPlusNormal"/>
        <w:jc w:val="both"/>
      </w:pPr>
    </w:p>
    <w:p w:rsidR="007D36C2" w:rsidRDefault="007D36C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1764" w:rsidRDefault="00631764">
      <w:bookmarkStart w:id="6" w:name="_GoBack"/>
      <w:bookmarkEnd w:id="6"/>
    </w:p>
    <w:sectPr w:rsidR="00631764" w:rsidSect="008F4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C2"/>
    <w:rsid w:val="002A6117"/>
    <w:rsid w:val="00631764"/>
    <w:rsid w:val="007D36C2"/>
    <w:rsid w:val="00F4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36C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D36C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D36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36C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D36C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D36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860FF47AA48B52EED678656488E5E8EB4AA87A7DC2FAA234EAAF351FEC92C130677C498CE84809A8EBE38C54C215D558F7DDDE9FF285BC2EBA20kC04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860FF47AA48B52EED6666872E4BBE4EF43F7717DCAF2F76EB5F46848E5989665287D07C9E05709A0F1E58B5Dk904D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860FF47AA48B52EED678656488E5E8EB4AA87A7DC2FAA234EAAF351FEC92C130677C498CE84809A8EBE38C54C215D558F7DDDE9FF285BC2EBA20kC04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2D860FF47AA48B52EED678656488E5E8EB4AA87A7DC2FAA234EAAF351FEC92C130677C498CE84809A8EFE68954C215D558F7DDDE9FF285BC2EBA20kC04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860FF47AA48B52EED6666872E4BBE4EF41F67E7EC7F2F76EB5F46848E5989665287D07C9E05709A0F1E58B5Dk90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Климонтова</dc:creator>
  <cp:lastModifiedBy>Наталья В. Климонтова</cp:lastModifiedBy>
  <cp:revision>1</cp:revision>
  <dcterms:created xsi:type="dcterms:W3CDTF">2022-08-15T03:52:00Z</dcterms:created>
  <dcterms:modified xsi:type="dcterms:W3CDTF">2022-08-15T03:53:00Z</dcterms:modified>
</cp:coreProperties>
</file>