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70" w:rsidRPr="005052BE" w:rsidRDefault="006B4C3A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</w:t>
      </w:r>
      <w:r w:rsidR="00B538A9">
        <w:rPr>
          <w:vanish w:val="0"/>
          <w:color w:val="auto"/>
          <w:kern w:val="0"/>
          <w:sz w:val="28"/>
          <w:szCs w:val="28"/>
        </w:rPr>
        <w:t xml:space="preserve">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Приложение</w:t>
      </w:r>
      <w:r w:rsidR="00FA4B07">
        <w:rPr>
          <w:vanish w:val="0"/>
          <w:color w:val="auto"/>
          <w:kern w:val="0"/>
          <w:sz w:val="28"/>
          <w:szCs w:val="28"/>
        </w:rPr>
        <w:t xml:space="preserve"> 1</w:t>
      </w:r>
    </w:p>
    <w:p w:rsidR="00A04370" w:rsidRPr="005052BE" w:rsidRDefault="00B538A9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УТВЕРЖДЕН</w:t>
      </w:r>
    </w:p>
    <w:p w:rsidR="00A04370" w:rsidRPr="005052BE" w:rsidRDefault="00B538A9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0514B0">
        <w:rPr>
          <w:vanish w:val="0"/>
          <w:color w:val="auto"/>
          <w:kern w:val="0"/>
          <w:sz w:val="28"/>
          <w:szCs w:val="28"/>
        </w:rPr>
        <w:t>распоряжением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5052BE" w:rsidRDefault="00B538A9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администрации р</w:t>
      </w:r>
      <w:r w:rsidR="00A04370" w:rsidRPr="005052BE">
        <w:rPr>
          <w:vanish w:val="0"/>
          <w:color w:val="auto"/>
          <w:kern w:val="0"/>
          <w:sz w:val="28"/>
          <w:szCs w:val="28"/>
        </w:rPr>
        <w:t>айона</w:t>
      </w:r>
    </w:p>
    <w:p w:rsidR="00A04370" w:rsidRDefault="00B538A9" w:rsidP="00260328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  <w:u w:val="single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от </w:t>
      </w:r>
      <w:r w:rsidR="00260328">
        <w:rPr>
          <w:vanish w:val="0"/>
          <w:color w:val="auto"/>
          <w:kern w:val="0"/>
          <w:sz w:val="28"/>
          <w:szCs w:val="28"/>
          <w:u w:val="single"/>
        </w:rPr>
        <w:t>13.03.2025</w:t>
      </w:r>
      <w:r w:rsidR="00260328">
        <w:rPr>
          <w:vanish w:val="0"/>
          <w:color w:val="auto"/>
          <w:kern w:val="0"/>
          <w:sz w:val="28"/>
          <w:szCs w:val="28"/>
        </w:rPr>
        <w:t xml:space="preserve">_ № </w:t>
      </w:r>
      <w:r w:rsidR="00260328">
        <w:rPr>
          <w:vanish w:val="0"/>
          <w:color w:val="auto"/>
          <w:kern w:val="0"/>
          <w:sz w:val="28"/>
          <w:szCs w:val="28"/>
          <w:u w:val="single"/>
        </w:rPr>
        <w:t>29-р</w:t>
      </w:r>
    </w:p>
    <w:p w:rsidR="00260328" w:rsidRPr="005052BE" w:rsidRDefault="00260328" w:rsidP="00260328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bookmarkStart w:id="0" w:name="_GoBack"/>
      <w:bookmarkEnd w:id="0"/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</w:t>
      </w:r>
    </w:p>
    <w:p w:rsidR="00A0437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о правоприменительной практике при осуществлении муниципального контроля в сфере благоустройства</w:t>
      </w:r>
      <w:r w:rsidR="00672765">
        <w:rPr>
          <w:vanish w:val="0"/>
          <w:color w:val="auto"/>
          <w:kern w:val="0"/>
          <w:sz w:val="28"/>
          <w:szCs w:val="28"/>
        </w:rPr>
        <w:t xml:space="preserve"> в</w:t>
      </w:r>
      <w:r w:rsidR="00773249">
        <w:rPr>
          <w:vanish w:val="0"/>
          <w:color w:val="auto"/>
          <w:kern w:val="0"/>
          <w:sz w:val="28"/>
          <w:szCs w:val="28"/>
        </w:rPr>
        <w:t xml:space="preserve"> 2024</w:t>
      </w:r>
      <w:r w:rsidR="00F41A44">
        <w:rPr>
          <w:vanish w:val="0"/>
          <w:color w:val="auto"/>
          <w:kern w:val="0"/>
          <w:sz w:val="28"/>
          <w:szCs w:val="28"/>
        </w:rPr>
        <w:t xml:space="preserve"> год</w:t>
      </w:r>
      <w:r w:rsidR="00672765">
        <w:rPr>
          <w:vanish w:val="0"/>
          <w:color w:val="auto"/>
          <w:kern w:val="0"/>
          <w:sz w:val="28"/>
          <w:szCs w:val="28"/>
        </w:rPr>
        <w:t>у</w:t>
      </w:r>
    </w:p>
    <w:p w:rsidR="00CC38A3" w:rsidRPr="005052BE" w:rsidRDefault="00CC38A3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1. Общие положения</w:t>
      </w: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CC38A3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Органом, уполномоченным на </w:t>
      </w:r>
      <w:r w:rsidR="00FB1189">
        <w:rPr>
          <w:vanish w:val="0"/>
          <w:color w:val="auto"/>
          <w:kern w:val="0"/>
          <w:sz w:val="28"/>
          <w:szCs w:val="28"/>
        </w:rPr>
        <w:t>организацию и проведение муниципального</w:t>
      </w:r>
      <w:r w:rsidRPr="005052BE">
        <w:rPr>
          <w:vanish w:val="0"/>
          <w:color w:val="auto"/>
          <w:kern w:val="0"/>
          <w:sz w:val="28"/>
          <w:szCs w:val="28"/>
        </w:rPr>
        <w:t xml:space="preserve"> контроля</w:t>
      </w:r>
      <w:r w:rsidR="00FB1189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в сфере благоустройства</w:t>
      </w:r>
      <w:r w:rsidR="00C81E07" w:rsidRPr="00C81E07">
        <w:rPr>
          <w:vanish w:val="0"/>
          <w:color w:val="auto"/>
          <w:kern w:val="0"/>
          <w:sz w:val="28"/>
          <w:szCs w:val="28"/>
        </w:rPr>
        <w:t xml:space="preserve"> </w:t>
      </w:r>
      <w:r w:rsidR="00C81E07" w:rsidRPr="005052BE">
        <w:rPr>
          <w:vanish w:val="0"/>
          <w:color w:val="auto"/>
          <w:kern w:val="0"/>
          <w:sz w:val="28"/>
          <w:szCs w:val="28"/>
        </w:rPr>
        <w:t>на территории</w:t>
      </w:r>
      <w:r w:rsidRPr="005052BE">
        <w:rPr>
          <w:vanish w:val="0"/>
          <w:color w:val="auto"/>
          <w:kern w:val="0"/>
          <w:sz w:val="28"/>
          <w:szCs w:val="28"/>
        </w:rPr>
        <w:t xml:space="preserve"> </w:t>
      </w:r>
      <w:r w:rsidR="00C81E07" w:rsidRPr="005052BE">
        <w:rPr>
          <w:vanish w:val="0"/>
          <w:color w:val="auto"/>
          <w:kern w:val="0"/>
          <w:sz w:val="28"/>
          <w:szCs w:val="28"/>
        </w:rPr>
        <w:t xml:space="preserve">Центрального района города Барнаула </w:t>
      </w:r>
      <w:r w:rsidRPr="005052BE">
        <w:rPr>
          <w:vanish w:val="0"/>
          <w:color w:val="auto"/>
          <w:kern w:val="0"/>
          <w:sz w:val="28"/>
          <w:szCs w:val="28"/>
        </w:rPr>
        <w:t xml:space="preserve">(далее – муниципальный контроль), является администрация Центрального района города Барнаула (далее – </w:t>
      </w:r>
      <w:r w:rsidR="00DF758A">
        <w:rPr>
          <w:vanish w:val="0"/>
          <w:color w:val="auto"/>
          <w:kern w:val="0"/>
          <w:sz w:val="28"/>
          <w:szCs w:val="28"/>
        </w:rPr>
        <w:t>контрольный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орган). </w:t>
      </w:r>
    </w:p>
    <w:p w:rsidR="00EB65CC" w:rsidRP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>Предметом муниципального контроля в сфере благоустройства является:</w:t>
      </w:r>
    </w:p>
    <w:p w:rsidR="00EB65CC" w:rsidRP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 xml:space="preserve">- соблюдение контролируемыми лицами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№645, (далее – Правила благоустройства) и иных муниципальных правовых актов города Барнаула в области благоустройства, принятых              </w:t>
      </w:r>
      <w:r>
        <w:rPr>
          <w:vanish w:val="0"/>
          <w:sz w:val="28"/>
          <w:szCs w:val="28"/>
        </w:rPr>
        <w:t xml:space="preserve">                              </w:t>
      </w:r>
      <w:r w:rsidRPr="00EB65CC">
        <w:rPr>
          <w:vanish w:val="0"/>
          <w:sz w:val="28"/>
          <w:szCs w:val="28"/>
        </w:rPr>
        <w:t xml:space="preserve"> в соответствии с Правилами благоустройства, в том числе требований              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>- исполнение контролируемыми лицами решений, принимаемых               по результатам контрольных мероприятий.</w:t>
      </w:r>
    </w:p>
    <w:p w:rsidR="00EB65CC" w:rsidRP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EB65CC">
        <w:rPr>
          <w:vanish w:val="0"/>
          <w:sz w:val="28"/>
          <w:szCs w:val="28"/>
        </w:rPr>
        <w:tab/>
        <w:t>результаты деятельности контролируемых лиц, в том числе работы                  и услуги, к которым предъявляются обязательные требования;</w:t>
      </w:r>
    </w:p>
    <w:p w:rsidR="00D32A66" w:rsidRDefault="00EB65CC" w:rsidP="00EB65CC">
      <w:pPr>
        <w:tabs>
          <w:tab w:val="left" w:pos="709"/>
        </w:tabs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</w:t>
      </w:r>
      <w:r w:rsidRPr="00EB65CC">
        <w:rPr>
          <w:vanish w:val="0"/>
          <w:sz w:val="28"/>
          <w:szCs w:val="28"/>
        </w:rPr>
        <w:lastRenderedPageBreak/>
        <w:t xml:space="preserve">природной среды, природные и природно-антропогенные объекты,                     не находящиеся во владении и (или) пользовании контролируемых лиц,                    </w:t>
      </w: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EE18E7" w:rsidRPr="00D32A66" w:rsidRDefault="00EE18E7" w:rsidP="00D32A66">
      <w:pPr>
        <w:rPr>
          <w:sz w:val="28"/>
          <w:szCs w:val="28"/>
        </w:rPr>
        <w:sectPr w:rsidR="00EE18E7" w:rsidRPr="00D32A66" w:rsidSect="00F858BB">
          <w:pgSz w:w="11906" w:h="16838"/>
          <w:pgMar w:top="1134" w:right="851" w:bottom="1134" w:left="1985" w:header="720" w:footer="720" w:gutter="0"/>
          <w:cols w:space="720"/>
        </w:sectPr>
      </w:pP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EB65CC">
        <w:rPr>
          <w:vanish w:val="0"/>
          <w:sz w:val="28"/>
          <w:szCs w:val="28"/>
        </w:rPr>
        <w:lastRenderedPageBreak/>
        <w:t>к которым предъявляются обязательные требования (далее – производственные объекты).</w:t>
      </w:r>
      <w:r w:rsidRPr="00035DFB">
        <w:rPr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035DFB">
        <w:rPr>
          <w:sz w:val="28"/>
          <w:szCs w:val="28"/>
        </w:rPr>
        <w:tab/>
        <w:t xml:space="preserve">результаты деятельности контролируемых лиц, в том числе работы </w:t>
      </w:r>
      <w:r>
        <w:rPr>
          <w:sz w:val="28"/>
          <w:szCs w:val="28"/>
        </w:rPr>
        <w:t xml:space="preserve">                 </w:t>
      </w:r>
      <w:r w:rsidRPr="00035DFB">
        <w:rPr>
          <w:sz w:val="28"/>
          <w:szCs w:val="28"/>
        </w:rPr>
        <w:t>и услуги, к которым предъявляются обязательные требования;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</w:t>
      </w:r>
      <w:r>
        <w:rPr>
          <w:sz w:val="28"/>
          <w:szCs w:val="28"/>
        </w:rPr>
        <w:t xml:space="preserve">                    </w:t>
      </w:r>
      <w:r w:rsidRPr="00035DFB">
        <w:rPr>
          <w:sz w:val="28"/>
          <w:szCs w:val="28"/>
        </w:rPr>
        <w:t xml:space="preserve">не находящиеся во владении и (или) пользовании контролируемых лиц, </w:t>
      </w:r>
      <w:r>
        <w:rPr>
          <w:sz w:val="28"/>
          <w:szCs w:val="28"/>
        </w:rPr>
        <w:t xml:space="preserve">                   </w:t>
      </w:r>
      <w:r w:rsidRPr="00035DFB">
        <w:rPr>
          <w:sz w:val="28"/>
          <w:szCs w:val="28"/>
        </w:rPr>
        <w:t>к которым предъявляются обязательные требования (дале</w:t>
      </w:r>
      <w:r>
        <w:rPr>
          <w:sz w:val="28"/>
          <w:szCs w:val="28"/>
        </w:rPr>
        <w:t>е – производственные объекты).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035DFB">
        <w:rPr>
          <w:sz w:val="28"/>
          <w:szCs w:val="28"/>
        </w:rPr>
        <w:tab/>
        <w:t xml:space="preserve">результаты деятельности контролируемых лиц, в том числе работы </w:t>
      </w:r>
      <w:r>
        <w:rPr>
          <w:sz w:val="28"/>
          <w:szCs w:val="28"/>
        </w:rPr>
        <w:t xml:space="preserve">                 </w:t>
      </w:r>
      <w:r w:rsidRPr="00035DFB">
        <w:rPr>
          <w:sz w:val="28"/>
          <w:szCs w:val="28"/>
        </w:rPr>
        <w:t>и услуги, к которым предъявляются обязательные требования;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</w:t>
      </w:r>
      <w:r>
        <w:rPr>
          <w:sz w:val="28"/>
          <w:szCs w:val="28"/>
        </w:rPr>
        <w:t xml:space="preserve">                    </w:t>
      </w:r>
      <w:r w:rsidRPr="00035DFB">
        <w:rPr>
          <w:sz w:val="28"/>
          <w:szCs w:val="28"/>
        </w:rPr>
        <w:t xml:space="preserve">не находящиеся во владении и (или) пользовании контролируемых лиц, </w:t>
      </w:r>
      <w:r>
        <w:rPr>
          <w:sz w:val="28"/>
          <w:szCs w:val="28"/>
        </w:rPr>
        <w:t xml:space="preserve">                   </w:t>
      </w:r>
      <w:r w:rsidRPr="00035DFB">
        <w:rPr>
          <w:sz w:val="28"/>
          <w:szCs w:val="28"/>
        </w:rPr>
        <w:t>к которым предъявляются обязательные требования (дале</w:t>
      </w:r>
      <w:r>
        <w:rPr>
          <w:sz w:val="28"/>
          <w:szCs w:val="28"/>
        </w:rPr>
        <w:t>е – производственные объекты).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035DFB">
        <w:rPr>
          <w:sz w:val="28"/>
          <w:szCs w:val="28"/>
        </w:rPr>
        <w:lastRenderedPageBreak/>
        <w:tab/>
        <w:t xml:space="preserve">результаты деятельности контролируемых лиц, в том числе работы </w:t>
      </w:r>
      <w:r>
        <w:rPr>
          <w:sz w:val="28"/>
          <w:szCs w:val="28"/>
        </w:rPr>
        <w:t xml:space="preserve">                 </w:t>
      </w:r>
      <w:r w:rsidRPr="00035DFB">
        <w:rPr>
          <w:sz w:val="28"/>
          <w:szCs w:val="28"/>
        </w:rPr>
        <w:t>и услуги, к которым предъявляются обязательные требования;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</w:t>
      </w:r>
      <w:r>
        <w:rPr>
          <w:sz w:val="28"/>
          <w:szCs w:val="28"/>
        </w:rPr>
        <w:t xml:space="preserve">                    </w:t>
      </w:r>
      <w:r w:rsidRPr="00035DFB">
        <w:rPr>
          <w:sz w:val="28"/>
          <w:szCs w:val="28"/>
        </w:rPr>
        <w:t xml:space="preserve">не находящиеся во владении и (или) пользовании контролируемых лиц, </w:t>
      </w:r>
      <w:r>
        <w:rPr>
          <w:sz w:val="28"/>
          <w:szCs w:val="28"/>
        </w:rPr>
        <w:t xml:space="preserve">                   </w:t>
      </w:r>
      <w:r w:rsidRPr="00035DFB">
        <w:rPr>
          <w:sz w:val="28"/>
          <w:szCs w:val="28"/>
        </w:rPr>
        <w:t>к которым предъявляются обязательные требования (дале</w:t>
      </w:r>
      <w:r>
        <w:rPr>
          <w:sz w:val="28"/>
          <w:szCs w:val="28"/>
        </w:rPr>
        <w:t>е – производственные объекты).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035DFB">
        <w:rPr>
          <w:sz w:val="28"/>
          <w:szCs w:val="28"/>
        </w:rPr>
        <w:tab/>
        <w:t xml:space="preserve">результаты деятельности контролируемых лиц, в том числе работы </w:t>
      </w:r>
      <w:r>
        <w:rPr>
          <w:sz w:val="28"/>
          <w:szCs w:val="28"/>
        </w:rPr>
        <w:t xml:space="preserve">                 </w:t>
      </w:r>
      <w:r w:rsidRPr="00035DFB">
        <w:rPr>
          <w:sz w:val="28"/>
          <w:szCs w:val="28"/>
        </w:rPr>
        <w:t>и услуги, к которым предъявляются обязательные требования;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</w:t>
      </w:r>
      <w:r>
        <w:rPr>
          <w:sz w:val="28"/>
          <w:szCs w:val="28"/>
        </w:rPr>
        <w:t xml:space="preserve">                    </w:t>
      </w:r>
      <w:r w:rsidRPr="00035DFB">
        <w:rPr>
          <w:sz w:val="28"/>
          <w:szCs w:val="28"/>
        </w:rPr>
        <w:t xml:space="preserve">не находящиеся во владении и (или) пользовании контролируемых лиц, </w:t>
      </w:r>
      <w:r>
        <w:rPr>
          <w:sz w:val="28"/>
          <w:szCs w:val="28"/>
        </w:rPr>
        <w:t xml:space="preserve">                   </w:t>
      </w:r>
      <w:r w:rsidRPr="00035DFB">
        <w:rPr>
          <w:sz w:val="28"/>
          <w:szCs w:val="28"/>
        </w:rPr>
        <w:t>к которым предъявляются обязательные требования (дале</w:t>
      </w:r>
      <w:r>
        <w:rPr>
          <w:sz w:val="28"/>
          <w:szCs w:val="28"/>
        </w:rPr>
        <w:t>е – производственные объекты).</w:t>
      </w:r>
    </w:p>
    <w:p w:rsidR="00EB65CC" w:rsidRPr="00EB65CC" w:rsidRDefault="00EB65CC" w:rsidP="00EB65CC">
      <w:pPr>
        <w:jc w:val="both"/>
        <w:rPr>
          <w:vanish w:val="0"/>
          <w:color w:val="auto"/>
          <w:kern w:val="0"/>
          <w:sz w:val="28"/>
          <w:szCs w:val="28"/>
          <w:highlight w:val="yellow"/>
        </w:rPr>
      </w:pPr>
    </w:p>
    <w:p w:rsidR="00A04370" w:rsidRPr="005052BE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04370" w:rsidRPr="005052BE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Федерального закона от 06.10.2003 №13</w:t>
      </w:r>
      <w:r>
        <w:rPr>
          <w:vanish w:val="0"/>
          <w:color w:val="auto"/>
          <w:kern w:val="0"/>
          <w:sz w:val="28"/>
          <w:szCs w:val="28"/>
        </w:rPr>
        <w:t xml:space="preserve">1-ФЗ </w:t>
      </w:r>
      <w:r w:rsidR="00A04370" w:rsidRPr="005052BE">
        <w:rPr>
          <w:vanish w:val="0"/>
          <w:color w:val="auto"/>
          <w:kern w:val="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A0437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Федерального закона от 31.07.2020 №248</w:t>
      </w:r>
      <w:r>
        <w:rPr>
          <w:vanish w:val="0"/>
          <w:color w:val="auto"/>
          <w:kern w:val="0"/>
          <w:sz w:val="28"/>
          <w:szCs w:val="28"/>
        </w:rPr>
        <w:t>-ФЗ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="00A04370" w:rsidRPr="005052BE">
        <w:rPr>
          <w:vanish w:val="0"/>
          <w:color w:val="auto"/>
          <w:kern w:val="0"/>
          <w:sz w:val="28"/>
          <w:szCs w:val="28"/>
        </w:rPr>
        <w:br/>
        <w:t>(далее - Федерального закона от 31.07.2020 №248</w:t>
      </w:r>
      <w:r w:rsidR="00607071">
        <w:rPr>
          <w:vanish w:val="0"/>
          <w:color w:val="auto"/>
          <w:kern w:val="0"/>
          <w:sz w:val="28"/>
          <w:szCs w:val="28"/>
        </w:rPr>
        <w:t>-ФЗ</w:t>
      </w:r>
      <w:r w:rsidR="00A04370" w:rsidRPr="005052BE">
        <w:rPr>
          <w:vanish w:val="0"/>
          <w:color w:val="auto"/>
          <w:kern w:val="0"/>
          <w:sz w:val="28"/>
          <w:szCs w:val="28"/>
        </w:rPr>
        <w:t>);</w:t>
      </w:r>
    </w:p>
    <w:p w:rsidR="00721E25" w:rsidRPr="005052BE" w:rsidRDefault="00721E25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решения Барнаульской городской Думы от 19.03.202</w:t>
      </w:r>
      <w:r>
        <w:rPr>
          <w:vanish w:val="0"/>
          <w:color w:val="auto"/>
          <w:kern w:val="0"/>
          <w:sz w:val="28"/>
          <w:szCs w:val="28"/>
        </w:rPr>
        <w:t>1</w:t>
      </w:r>
      <w:r w:rsidRPr="005052BE">
        <w:rPr>
          <w:vanish w:val="0"/>
          <w:color w:val="auto"/>
          <w:kern w:val="0"/>
          <w:sz w:val="28"/>
          <w:szCs w:val="28"/>
        </w:rPr>
        <w:t xml:space="preserve">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№645 </w:t>
      </w:r>
      <w:r w:rsidRPr="005052BE">
        <w:rPr>
          <w:vanish w:val="0"/>
          <w:color w:val="auto"/>
          <w:kern w:val="0"/>
          <w:sz w:val="28"/>
          <w:szCs w:val="28"/>
        </w:rPr>
        <w:t>«Об утверждении Правил благоустройства территории городского округа-города Барнаула Алтайского края»</w:t>
      </w:r>
      <w:r w:rsidR="00607071">
        <w:rPr>
          <w:vanish w:val="0"/>
          <w:color w:val="auto"/>
          <w:kern w:val="0"/>
          <w:sz w:val="28"/>
          <w:szCs w:val="28"/>
        </w:rPr>
        <w:t>;</w:t>
      </w:r>
    </w:p>
    <w:p w:rsidR="00A04370" w:rsidRPr="005052BE" w:rsidRDefault="006021FB" w:rsidP="006021FB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решения Барнаульской городской Думы от 30.11.2021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№798 </w:t>
      </w:r>
      <w:r w:rsidR="00A04370" w:rsidRPr="005052BE">
        <w:rPr>
          <w:vanish w:val="0"/>
          <w:color w:val="auto"/>
          <w:kern w:val="0"/>
          <w:sz w:val="28"/>
          <w:szCs w:val="28"/>
        </w:rPr>
        <w:t>«Об утверждении Положения о муниципальном контроле в сфере благоустройства на территории городского округа-г</w:t>
      </w:r>
      <w:r w:rsidR="00E21B29">
        <w:rPr>
          <w:vanish w:val="0"/>
          <w:color w:val="auto"/>
          <w:kern w:val="0"/>
          <w:sz w:val="28"/>
          <w:szCs w:val="28"/>
        </w:rPr>
        <w:t>орода Барнаула Алтайского края».</w:t>
      </w:r>
    </w:p>
    <w:p w:rsidR="00A04370" w:rsidRPr="00D54D65" w:rsidRDefault="00A04370" w:rsidP="006E0257">
      <w:pPr>
        <w:shd w:val="clear" w:color="auto" w:fill="FFFFFF"/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Настоящий доклад подготовлен </w:t>
      </w:r>
      <w:r w:rsidR="00DF758A">
        <w:rPr>
          <w:vanish w:val="0"/>
          <w:color w:val="auto"/>
          <w:kern w:val="0"/>
          <w:sz w:val="28"/>
          <w:szCs w:val="28"/>
        </w:rPr>
        <w:t>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 в соответствии 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lastRenderedPageBreak/>
        <w:t>с Федеральным законом от 31.07.2020 №248</w:t>
      </w:r>
      <w:r w:rsidR="00607071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 xml:space="preserve">, </w:t>
      </w:r>
      <w:r w:rsidRPr="00C977BB">
        <w:rPr>
          <w:vanish w:val="0"/>
          <w:color w:val="auto"/>
          <w:kern w:val="0"/>
          <w:sz w:val="28"/>
          <w:szCs w:val="28"/>
        </w:rPr>
        <w:t>постановлением</w:t>
      </w:r>
      <w:r w:rsidRPr="005052BE">
        <w:rPr>
          <w:vanish w:val="0"/>
          <w:color w:val="auto"/>
          <w:kern w:val="0"/>
          <w:sz w:val="28"/>
          <w:szCs w:val="28"/>
        </w:rPr>
        <w:t xml:space="preserve"> </w:t>
      </w:r>
      <w:r w:rsidR="00C977BB" w:rsidRPr="00DD3D30">
        <w:rPr>
          <w:vanish w:val="0"/>
          <w:color w:val="auto"/>
          <w:kern w:val="0"/>
          <w:sz w:val="28"/>
          <w:szCs w:val="28"/>
        </w:rPr>
        <w:t xml:space="preserve">Правительства Российской Федерации от 07.12.2020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                  </w:t>
      </w:r>
      <w:r w:rsidR="00C977BB" w:rsidRPr="00DD3D30">
        <w:rPr>
          <w:vanish w:val="0"/>
          <w:color w:val="auto"/>
          <w:kern w:val="0"/>
          <w:sz w:val="28"/>
          <w:szCs w:val="28"/>
        </w:rPr>
        <w:t xml:space="preserve">№2041 </w:t>
      </w:r>
      <w:r w:rsidR="00FA4B07">
        <w:rPr>
          <w:vanish w:val="0"/>
          <w:color w:val="auto"/>
          <w:kern w:val="0"/>
          <w:sz w:val="28"/>
          <w:szCs w:val="28"/>
        </w:rPr>
        <w:t>«</w:t>
      </w:r>
      <w:r w:rsidR="00C977BB" w:rsidRPr="00DD3D30">
        <w:rPr>
          <w:vanish w:val="0"/>
          <w:color w:val="auto"/>
          <w:kern w:val="0"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</w:t>
      </w:r>
      <w:r w:rsidR="00C977BB" w:rsidRPr="00DD3D30">
        <w:rPr>
          <w:vanish w:val="0"/>
          <w:color w:val="auto"/>
          <w:kern w:val="0"/>
          <w:sz w:val="28"/>
          <w:szCs w:val="28"/>
        </w:rPr>
        <w:t xml:space="preserve">в </w:t>
      </w:r>
      <w:r w:rsidR="00FA4B07">
        <w:rPr>
          <w:vanish w:val="0"/>
          <w:color w:val="auto"/>
          <w:kern w:val="0"/>
          <w:sz w:val="28"/>
          <w:szCs w:val="28"/>
        </w:rPr>
        <w:t>Российской Федерации»</w:t>
      </w:r>
      <w:r w:rsidR="00C977BB" w:rsidRPr="00DD3D30">
        <w:rPr>
          <w:vanish w:val="0"/>
          <w:color w:val="auto"/>
          <w:kern w:val="0"/>
          <w:sz w:val="28"/>
          <w:szCs w:val="28"/>
        </w:rPr>
        <w:t>.</w:t>
      </w:r>
      <w:r w:rsidR="00D54D65" w:rsidRPr="00D54D65">
        <w:rPr>
          <w:sz w:val="28"/>
          <w:szCs w:val="28"/>
        </w:rPr>
        <w:t>Правительства Российской Федерации от 07.12.2020</w:t>
      </w:r>
      <w:r w:rsidR="001D6D4B">
        <w:rPr>
          <w:sz w:val="28"/>
          <w:szCs w:val="28"/>
        </w:rPr>
        <w:t xml:space="preserve"> №</w:t>
      </w:r>
      <w:r w:rsidR="00D54D65" w:rsidRPr="00D54D65">
        <w:rPr>
          <w:sz w:val="28"/>
          <w:szCs w:val="28"/>
        </w:rPr>
        <w:t xml:space="preserve">2041 "Об утверждении требований </w:t>
      </w:r>
      <w:r w:rsidR="0022319F">
        <w:rPr>
          <w:sz w:val="28"/>
          <w:szCs w:val="28"/>
        </w:rPr>
        <w:br/>
      </w:r>
      <w:r w:rsidR="00D54D65" w:rsidRPr="00D54D65">
        <w:rPr>
          <w:sz w:val="28"/>
          <w:szCs w:val="28"/>
        </w:rPr>
        <w:t>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 содержит материалы обобщения правоприменительной практики по муниципальному контролю.</w:t>
      </w:r>
    </w:p>
    <w:p w:rsidR="00A0437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Обобщение правоприменительной практики проведено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         </w:t>
      </w:r>
      <w:r w:rsidRPr="005052BE">
        <w:rPr>
          <w:vanish w:val="0"/>
          <w:color w:val="auto"/>
          <w:kern w:val="0"/>
          <w:sz w:val="28"/>
          <w:szCs w:val="28"/>
        </w:rPr>
        <w:t>в соответствии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с задачами, установленными статьей 47 Федер</w:t>
      </w:r>
      <w:r w:rsidR="00FB1189">
        <w:rPr>
          <w:vanish w:val="0"/>
          <w:color w:val="auto"/>
          <w:kern w:val="0"/>
          <w:sz w:val="28"/>
          <w:szCs w:val="28"/>
        </w:rPr>
        <w:t>ального закона от 31.07.2020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FB1189">
        <w:rPr>
          <w:vanish w:val="0"/>
          <w:color w:val="auto"/>
          <w:kern w:val="0"/>
          <w:sz w:val="28"/>
          <w:szCs w:val="28"/>
        </w:rPr>
        <w:t>№</w:t>
      </w:r>
      <w:r w:rsidRPr="005052BE">
        <w:rPr>
          <w:vanish w:val="0"/>
          <w:color w:val="auto"/>
          <w:kern w:val="0"/>
          <w:sz w:val="28"/>
          <w:szCs w:val="28"/>
        </w:rPr>
        <w:t>248</w:t>
      </w:r>
      <w:r w:rsidR="00FB1189">
        <w:rPr>
          <w:vanish w:val="0"/>
          <w:color w:val="auto"/>
          <w:kern w:val="0"/>
          <w:sz w:val="28"/>
          <w:szCs w:val="28"/>
        </w:rPr>
        <w:t>-ФЗ</w:t>
      </w:r>
      <w:r w:rsidR="005332AF">
        <w:rPr>
          <w:vanish w:val="0"/>
          <w:color w:val="auto"/>
          <w:kern w:val="0"/>
          <w:sz w:val="28"/>
          <w:szCs w:val="28"/>
        </w:rPr>
        <w:t>, с целью обеспечения единообразного подхода к применению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нарушений.</w:t>
      </w:r>
    </w:p>
    <w:p w:rsidR="00A76525" w:rsidRDefault="00A76525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качестве источников формирования доклада использованы:</w:t>
      </w:r>
    </w:p>
    <w:p w:rsidR="00A76525" w:rsidRDefault="00A76525" w:rsidP="00A76525">
      <w:pPr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- результаты проверок и иных мероприятий по контролю, в том числе без взаимодействия с контролируемыми лицами;</w:t>
      </w:r>
    </w:p>
    <w:p w:rsidR="00A76525" w:rsidRDefault="00A76525" w:rsidP="00A76525">
      <w:pPr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- результаты рассмотрения заявлений и обращений граждан;</w:t>
      </w:r>
    </w:p>
    <w:p w:rsidR="00A76525" w:rsidRPr="005052BE" w:rsidRDefault="00A76525" w:rsidP="00A76525">
      <w:pPr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- результаты применения мер прокурорского реагирования.</w:t>
      </w:r>
    </w:p>
    <w:p w:rsidR="00A04370" w:rsidRPr="005052BE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9A63CE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2. Обеспечение единообразных подх</w:t>
      </w:r>
      <w:r w:rsidR="00DF758A">
        <w:rPr>
          <w:vanish w:val="0"/>
          <w:color w:val="auto"/>
          <w:kern w:val="0"/>
          <w:sz w:val="28"/>
          <w:szCs w:val="28"/>
        </w:rPr>
        <w:t>одов к применению 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Реализация полномочий муниципального контроля осуществляется 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t>при соблюдении основных принципов муниципального контроля: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законности и обоснованности действий и решений контрольного органа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и его должностных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соразмерности вмешательства контрольного органа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и его должностных лиц в деятельность контролируемых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>
        <w:rPr>
          <w:vanish w:val="0"/>
          <w:color w:val="auto"/>
          <w:kern w:val="0"/>
          <w:sz w:val="28"/>
          <w:szCs w:val="28"/>
        </w:rPr>
        <w:t>о</w:t>
      </w:r>
      <w:r w:rsidR="00A04370" w:rsidRPr="005052BE">
        <w:rPr>
          <w:vanish w:val="0"/>
          <w:color w:val="auto"/>
          <w:kern w:val="0"/>
          <w:sz w:val="28"/>
          <w:szCs w:val="28"/>
        </w:rPr>
        <w:t>храны прав и законных интересов, уважении достоинства личности, деловой репутации контролируемых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недопустимости злоупотребления правом как со стороны контрольного органа и его должностных лиц, так со стороны граждан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и организаций;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сохранения должностными лицами контрольного органа информации, составляющей коммерческую, служебную или иную охраняемую законом тайну;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lastRenderedPageBreak/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открытости и доступности информации об организации </w:t>
      </w:r>
      <w:r w:rsidR="00A04370" w:rsidRPr="005052BE">
        <w:rPr>
          <w:vanish w:val="0"/>
          <w:color w:val="auto"/>
          <w:kern w:val="0"/>
          <w:sz w:val="28"/>
          <w:szCs w:val="28"/>
        </w:rPr>
        <w:br/>
        <w:t>и осуществлении муниципального контроля;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оперативности и разумности при осуществлении муниципального контроля.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соответствии с требованиями части 3 статьи 46 Федерального закона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от 31.07.2020 №248</w:t>
      </w:r>
      <w:r w:rsidR="002E479D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 xml:space="preserve"> на официальном Интернет-сайте города Барнаула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(далее</w:t>
      </w:r>
      <w:r w:rsidR="002E479D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-</w:t>
      </w:r>
      <w:r w:rsidR="002E479D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Интернет-сайте)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(ущерба) охраняемым законом ценностям.</w:t>
      </w:r>
    </w:p>
    <w:p w:rsidR="00A04370" w:rsidRPr="005052BE" w:rsidRDefault="005052BE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Однообразность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применения обязательных требований </w:t>
      </w:r>
      <w:r w:rsidR="00DF758A">
        <w:rPr>
          <w:vanish w:val="0"/>
          <w:color w:val="auto"/>
          <w:kern w:val="0"/>
          <w:sz w:val="28"/>
          <w:szCs w:val="28"/>
        </w:rPr>
        <w:t>контрольным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основ</w:t>
      </w:r>
      <w:r w:rsidR="00DC2816">
        <w:rPr>
          <w:vanish w:val="0"/>
          <w:color w:val="auto"/>
          <w:kern w:val="0"/>
          <w:sz w:val="28"/>
          <w:szCs w:val="28"/>
        </w:rPr>
        <w:t>ана на открытости деятельности контроль</w:t>
      </w:r>
      <w:r w:rsidR="00A04370" w:rsidRPr="005052BE">
        <w:rPr>
          <w:vanish w:val="0"/>
          <w:color w:val="auto"/>
          <w:kern w:val="0"/>
          <w:sz w:val="28"/>
          <w:szCs w:val="28"/>
        </w:rPr>
        <w:t>ного органа, размещении на Интернет-сайте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 на территории Центрального района города Барнаула.</w:t>
      </w:r>
    </w:p>
    <w:p w:rsidR="00E21B29" w:rsidRDefault="00A04370" w:rsidP="000A0FFF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</w:t>
      </w:r>
      <w:r w:rsidRPr="005052BE">
        <w:rPr>
          <w:vanish w:val="0"/>
          <w:color w:val="auto"/>
          <w:kern w:val="0"/>
          <w:sz w:val="28"/>
          <w:szCs w:val="28"/>
        </w:rPr>
        <w:t xml:space="preserve">в </w:t>
      </w:r>
      <w:r w:rsidR="00583384">
        <w:rPr>
          <w:vanish w:val="0"/>
          <w:color w:val="auto"/>
          <w:kern w:val="0"/>
          <w:sz w:val="28"/>
          <w:szCs w:val="28"/>
        </w:rPr>
        <w:t xml:space="preserve">контрольный </w:t>
      </w:r>
      <w:r w:rsidRPr="005052BE">
        <w:rPr>
          <w:vanish w:val="0"/>
          <w:color w:val="auto"/>
          <w:kern w:val="0"/>
          <w:sz w:val="28"/>
          <w:szCs w:val="28"/>
        </w:rPr>
        <w:t>орган не поступало.</w:t>
      </w:r>
      <w:r w:rsidR="00E21B29">
        <w:rPr>
          <w:vanish w:val="0"/>
          <w:color w:val="auto"/>
          <w:kern w:val="0"/>
          <w:sz w:val="28"/>
          <w:szCs w:val="28"/>
        </w:rPr>
        <w:t xml:space="preserve">        </w:t>
      </w:r>
    </w:p>
    <w:p w:rsidR="00E21B29" w:rsidRDefault="00E21B29" w:rsidP="009A63CE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E21B29" w:rsidP="00E21B29">
      <w:pPr>
        <w:tabs>
          <w:tab w:val="left" w:pos="567"/>
        </w:tabs>
        <w:jc w:val="center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Раздел 3. Выявление типичных нарушений обязательных требований, причин, факторов и условий, способствующих возникновению </w:t>
      </w:r>
      <w:r>
        <w:rPr>
          <w:vanish w:val="0"/>
          <w:color w:val="auto"/>
          <w:kern w:val="0"/>
          <w:sz w:val="28"/>
          <w:szCs w:val="28"/>
        </w:rPr>
        <w:t xml:space="preserve">нарушений </w:t>
      </w:r>
      <w:r w:rsidR="00A04370" w:rsidRPr="005052BE">
        <w:rPr>
          <w:vanish w:val="0"/>
          <w:color w:val="auto"/>
          <w:kern w:val="0"/>
          <w:sz w:val="28"/>
          <w:szCs w:val="28"/>
        </w:rPr>
        <w:t>обязательных требований</w:t>
      </w:r>
    </w:p>
    <w:p w:rsidR="00A04370" w:rsidRPr="005052BE" w:rsidRDefault="00A04370" w:rsidP="009A63CE">
      <w:pPr>
        <w:ind w:left="720"/>
        <w:jc w:val="both"/>
        <w:rPr>
          <w:vanish w:val="0"/>
          <w:color w:val="auto"/>
          <w:kern w:val="0"/>
          <w:sz w:val="28"/>
          <w:szCs w:val="28"/>
        </w:rPr>
      </w:pPr>
    </w:p>
    <w:p w:rsidR="00B62AC8" w:rsidRDefault="00A04370" w:rsidP="00B62AC8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Плановые контрольные (надзорные) мероп</w:t>
      </w:r>
      <w:r w:rsidR="00600959">
        <w:rPr>
          <w:vanish w:val="0"/>
          <w:color w:val="auto"/>
          <w:kern w:val="0"/>
          <w:sz w:val="28"/>
          <w:szCs w:val="28"/>
        </w:rPr>
        <w:t>риятия, плановые проверки в 202</w:t>
      </w:r>
      <w:r w:rsidR="00773249">
        <w:rPr>
          <w:vanish w:val="0"/>
          <w:color w:val="auto"/>
          <w:kern w:val="0"/>
          <w:sz w:val="28"/>
          <w:szCs w:val="28"/>
        </w:rPr>
        <w:t>4</w:t>
      </w:r>
      <w:r w:rsidRPr="005052BE">
        <w:rPr>
          <w:vanish w:val="0"/>
          <w:color w:val="auto"/>
          <w:kern w:val="0"/>
          <w:sz w:val="28"/>
          <w:szCs w:val="28"/>
        </w:rPr>
        <w:t xml:space="preserve"> году не </w:t>
      </w:r>
      <w:r w:rsidR="00B62AC8">
        <w:rPr>
          <w:vanish w:val="0"/>
          <w:color w:val="auto"/>
          <w:kern w:val="0"/>
          <w:sz w:val="28"/>
          <w:szCs w:val="28"/>
        </w:rPr>
        <w:t xml:space="preserve">проводились в связи с </w:t>
      </w:r>
      <w:r w:rsidR="00B62AC8" w:rsidRPr="00B62AC8">
        <w:rPr>
          <w:vanish w:val="0"/>
          <w:color w:val="auto"/>
          <w:kern w:val="0"/>
          <w:sz w:val="28"/>
          <w:szCs w:val="28"/>
        </w:rPr>
        <w:t xml:space="preserve">постановлением Правительства Российской Федерации </w:t>
      </w:r>
      <w:r w:rsidR="00B62AC8">
        <w:rPr>
          <w:vanish w:val="0"/>
          <w:color w:val="auto"/>
          <w:kern w:val="0"/>
          <w:sz w:val="28"/>
          <w:szCs w:val="28"/>
        </w:rPr>
        <w:t xml:space="preserve">от 10.03.2023 №372 </w:t>
      </w:r>
      <w:r w:rsidR="00B62AC8" w:rsidRPr="00B62AC8">
        <w:rPr>
          <w:vanish w:val="0"/>
          <w:color w:val="auto"/>
          <w:kern w:val="0"/>
          <w:sz w:val="28"/>
          <w:szCs w:val="28"/>
        </w:rPr>
        <w:t xml:space="preserve">«О внесении изменений в некоторые акты Правительства Российской Федерации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</w:t>
      </w:r>
      <w:r w:rsidR="00B62AC8" w:rsidRPr="00B62AC8">
        <w:rPr>
          <w:vanish w:val="0"/>
          <w:color w:val="auto"/>
          <w:kern w:val="0"/>
          <w:sz w:val="28"/>
          <w:szCs w:val="28"/>
        </w:rPr>
        <w:t>и признании утратившим силу отдельного положения акта Прав</w:t>
      </w:r>
      <w:r w:rsidR="00B62AC8">
        <w:rPr>
          <w:vanish w:val="0"/>
          <w:color w:val="auto"/>
          <w:kern w:val="0"/>
          <w:sz w:val="28"/>
          <w:szCs w:val="28"/>
        </w:rPr>
        <w:t xml:space="preserve">ительства Российской Федерации», согласно которому </w:t>
      </w:r>
      <w:r w:rsidR="00B62AC8" w:rsidRPr="00B62AC8">
        <w:rPr>
          <w:vanish w:val="0"/>
          <w:color w:val="auto"/>
          <w:kern w:val="0"/>
          <w:sz w:val="28"/>
          <w:szCs w:val="28"/>
        </w:rPr>
        <w:t>мораторий на плановые проверки в рамках видов государственного контроля, муниципального контроля продлен до 2030 года.</w:t>
      </w:r>
    </w:p>
    <w:p w:rsidR="00FA4B07" w:rsidRDefault="00773249" w:rsidP="00FA4B07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Внеплановые проверки в 2024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году не проводились в связи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с отсутствием оснований, предусмотренных частью 2 статьи 10 Федерального закона от 26.12.2008 №294</w:t>
      </w:r>
      <w:r w:rsidR="000E7172">
        <w:rPr>
          <w:vanish w:val="0"/>
          <w:color w:val="auto"/>
          <w:kern w:val="0"/>
          <w:sz w:val="28"/>
          <w:szCs w:val="28"/>
        </w:rPr>
        <w:t>-ФЗ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и муниципального контроля» </w:t>
      </w:r>
      <w:r w:rsidR="001023DD">
        <w:rPr>
          <w:vanish w:val="0"/>
          <w:color w:val="auto"/>
          <w:kern w:val="0"/>
          <w:sz w:val="28"/>
          <w:szCs w:val="28"/>
        </w:rPr>
        <w:t xml:space="preserve">  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и пунктами 1, 3 - 6 части 1, частью 3 статьи 57, частью 12 статьи 66 Федерального закона от 31.07.2020 №248</w:t>
      </w:r>
      <w:r w:rsidR="000E7172">
        <w:rPr>
          <w:vanish w:val="0"/>
          <w:color w:val="auto"/>
          <w:kern w:val="0"/>
          <w:sz w:val="28"/>
          <w:szCs w:val="28"/>
        </w:rPr>
        <w:t>-ФЗ</w:t>
      </w:r>
      <w:r w:rsidR="00B62AC8">
        <w:rPr>
          <w:vanish w:val="0"/>
          <w:color w:val="auto"/>
          <w:kern w:val="0"/>
          <w:sz w:val="28"/>
          <w:szCs w:val="28"/>
        </w:rPr>
        <w:t xml:space="preserve"> «О государственном контроле</w:t>
      </w:r>
      <w:r w:rsidR="00E51324">
        <w:rPr>
          <w:vanish w:val="0"/>
          <w:color w:val="auto"/>
          <w:kern w:val="0"/>
          <w:sz w:val="28"/>
          <w:szCs w:val="28"/>
        </w:rPr>
        <w:t xml:space="preserve"> </w:t>
      </w:r>
      <w:r w:rsidR="00E51324">
        <w:rPr>
          <w:vanish w:val="0"/>
          <w:color w:val="auto"/>
          <w:kern w:val="0"/>
          <w:sz w:val="28"/>
          <w:szCs w:val="28"/>
        </w:rPr>
        <w:lastRenderedPageBreak/>
        <w:t>(надзоре) и муниципальном контроле в Российской Федерации».</w:t>
      </w:r>
    </w:p>
    <w:p w:rsidR="001023DD" w:rsidRDefault="00773249" w:rsidP="00FA4B07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период 2024</w:t>
      </w:r>
      <w:r w:rsidR="001023DD" w:rsidRPr="001023DD">
        <w:rPr>
          <w:vanish w:val="0"/>
          <w:color w:val="auto"/>
          <w:kern w:val="0"/>
          <w:sz w:val="28"/>
          <w:szCs w:val="28"/>
        </w:rPr>
        <w:t xml:space="preserve"> года муниципальный контроль осуществлялся                           в соответствии с требованиями Федерального закона от 31.07.2020 №248-ФЗ «О государственном контроле (надзоре) и муниципальном контроле                           в Российской Федерации»: без взаимодействия с контролируемым лицом – выездное обследование в соответствии с заданием главы администрации Центрального района города Барнаула, проверка деятельности контролируемых лиц, в том числе работа по благоустройству к которым предъя</w:t>
      </w:r>
      <w:r w:rsidR="001023DD">
        <w:rPr>
          <w:vanish w:val="0"/>
          <w:color w:val="auto"/>
          <w:kern w:val="0"/>
          <w:sz w:val="28"/>
          <w:szCs w:val="28"/>
        </w:rPr>
        <w:t>вляются обязательные требования.</w:t>
      </w:r>
    </w:p>
    <w:p w:rsidR="00244C3F" w:rsidRPr="001023DD" w:rsidRDefault="00FA4B07" w:rsidP="001023DD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37814">
        <w:rPr>
          <w:sz w:val="28"/>
          <w:szCs w:val="28"/>
        </w:rPr>
        <w:t xml:space="preserve">Администрацией района проведено </w:t>
      </w:r>
      <w:r w:rsidR="00773249">
        <w:rPr>
          <w:sz w:val="28"/>
          <w:szCs w:val="28"/>
        </w:rPr>
        <w:t>255</w:t>
      </w:r>
      <w:r w:rsidRPr="00637814">
        <w:rPr>
          <w:sz w:val="28"/>
          <w:szCs w:val="28"/>
        </w:rPr>
        <w:t xml:space="preserve"> контрольных мероприяти</w:t>
      </w:r>
      <w:r w:rsidR="00773249">
        <w:rPr>
          <w:sz w:val="28"/>
          <w:szCs w:val="28"/>
        </w:rPr>
        <w:t>й</w:t>
      </w:r>
      <w:r w:rsidRPr="00637814">
        <w:rPr>
          <w:sz w:val="28"/>
          <w:szCs w:val="28"/>
        </w:rPr>
        <w:t xml:space="preserve">                               без взаимодействия в рамках муниципального контроля в сфере бла</w:t>
      </w:r>
      <w:r>
        <w:rPr>
          <w:sz w:val="28"/>
          <w:szCs w:val="28"/>
        </w:rPr>
        <w:t>гоустройства</w:t>
      </w:r>
      <w:r w:rsidRPr="00637814">
        <w:rPr>
          <w:sz w:val="28"/>
          <w:szCs w:val="28"/>
        </w:rPr>
        <w:t xml:space="preserve"> в форме выездного обследования, при наличии достаточных доказательств вины выдано </w:t>
      </w:r>
      <w:r w:rsidR="00773249">
        <w:rPr>
          <w:sz w:val="28"/>
          <w:szCs w:val="28"/>
        </w:rPr>
        <w:t>158</w:t>
      </w:r>
      <w:r w:rsidR="003220B9">
        <w:rPr>
          <w:sz w:val="28"/>
          <w:szCs w:val="28"/>
        </w:rPr>
        <w:t xml:space="preserve"> предписаний</w:t>
      </w:r>
      <w:r w:rsidRPr="00637814">
        <w:rPr>
          <w:sz w:val="28"/>
          <w:szCs w:val="28"/>
        </w:rPr>
        <w:t xml:space="preserve"> об устранении выявленных нарушений обязательных требований с указанием сроков </w:t>
      </w:r>
      <w:r>
        <w:rPr>
          <w:sz w:val="28"/>
          <w:szCs w:val="28"/>
        </w:rPr>
        <w:t xml:space="preserve">                    </w:t>
      </w:r>
      <w:r w:rsidRPr="00637814">
        <w:rPr>
          <w:sz w:val="28"/>
          <w:szCs w:val="28"/>
        </w:rPr>
        <w:t xml:space="preserve">их устранения, проведено </w:t>
      </w:r>
      <w:r w:rsidR="00773249">
        <w:rPr>
          <w:sz w:val="28"/>
          <w:szCs w:val="28"/>
        </w:rPr>
        <w:t>17</w:t>
      </w:r>
      <w:r w:rsidR="003220B9">
        <w:rPr>
          <w:sz w:val="28"/>
          <w:szCs w:val="28"/>
        </w:rPr>
        <w:t>8</w:t>
      </w:r>
      <w:r>
        <w:rPr>
          <w:sz w:val="28"/>
          <w:szCs w:val="28"/>
        </w:rPr>
        <w:t xml:space="preserve"> профилактических мероприятий (консультирование граждан)</w:t>
      </w:r>
      <w:r w:rsidR="003220B9">
        <w:rPr>
          <w:sz w:val="28"/>
          <w:szCs w:val="28"/>
        </w:rPr>
        <w:t xml:space="preserve"> при осуществлении муниципального контроля в сфере благоустройства, </w:t>
      </w:r>
      <w:r>
        <w:rPr>
          <w:sz w:val="28"/>
          <w:szCs w:val="28"/>
        </w:rPr>
        <w:t xml:space="preserve"> </w:t>
      </w:r>
      <w:r w:rsidRPr="00637814">
        <w:rPr>
          <w:sz w:val="28"/>
          <w:szCs w:val="28"/>
        </w:rPr>
        <w:t>4 мероприятия по предотвращению нарушений обязательных требований (профилак</w:t>
      </w:r>
      <w:r w:rsidR="003220B9">
        <w:rPr>
          <w:sz w:val="28"/>
          <w:szCs w:val="28"/>
        </w:rPr>
        <w:t>тический визит) в рамках профилактики нарушений обязательных требований при осуществлении муниципального контроля,</w:t>
      </w:r>
      <w:r>
        <w:rPr>
          <w:sz w:val="28"/>
          <w:szCs w:val="28"/>
        </w:rPr>
        <w:t xml:space="preserve">  предост</w:t>
      </w:r>
      <w:r w:rsidR="003220B9">
        <w:rPr>
          <w:sz w:val="28"/>
          <w:szCs w:val="28"/>
        </w:rPr>
        <w:t>ережения не выдавались</w:t>
      </w:r>
      <w:r>
        <w:rPr>
          <w:sz w:val="28"/>
          <w:szCs w:val="28"/>
        </w:rPr>
        <w:t>.</w:t>
      </w:r>
      <w:r w:rsidR="002F7EE3" w:rsidRPr="002F7EE3">
        <w:rPr>
          <w:sz w:val="28"/>
          <w:szCs w:val="28"/>
        </w:rPr>
        <w:t xml:space="preserve"> </w:t>
      </w:r>
      <w:r w:rsidR="00850C35">
        <w:rPr>
          <w:sz w:val="28"/>
          <w:szCs w:val="28"/>
        </w:rPr>
        <w:t>По всем видам проводимых мероприятий организовано в</w:t>
      </w:r>
      <w:r w:rsidR="002F7EE3" w:rsidRPr="002F7EE3">
        <w:rPr>
          <w:sz w:val="28"/>
          <w:szCs w:val="28"/>
        </w:rPr>
        <w:t xml:space="preserve">едение журналов учета </w:t>
      </w:r>
      <w:r w:rsidR="00850C35">
        <w:rPr>
          <w:sz w:val="28"/>
          <w:szCs w:val="28"/>
        </w:rPr>
        <w:t>по форме, утвержденной главой администрации района.</w:t>
      </w: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целях профилактики рисков причинения вреда (ущерба), охраняемым законом ценностям в сфере благоустрой</w:t>
      </w:r>
      <w:r w:rsidR="000A0FFF">
        <w:rPr>
          <w:vanish w:val="0"/>
          <w:color w:val="auto"/>
          <w:kern w:val="0"/>
          <w:sz w:val="28"/>
          <w:szCs w:val="28"/>
        </w:rPr>
        <w:t xml:space="preserve">ства на территории района </w:t>
      </w:r>
      <w:r w:rsidRPr="005052BE">
        <w:rPr>
          <w:vanish w:val="0"/>
          <w:color w:val="auto"/>
          <w:kern w:val="0"/>
          <w:sz w:val="28"/>
          <w:szCs w:val="28"/>
        </w:rPr>
        <w:t>в 202</w:t>
      </w:r>
      <w:r w:rsidR="00773249">
        <w:rPr>
          <w:vanish w:val="0"/>
          <w:color w:val="auto"/>
          <w:kern w:val="0"/>
          <w:sz w:val="28"/>
          <w:szCs w:val="28"/>
        </w:rPr>
        <w:t>4</w:t>
      </w:r>
      <w:r w:rsidRPr="005052BE">
        <w:rPr>
          <w:vanish w:val="0"/>
          <w:color w:val="auto"/>
          <w:kern w:val="0"/>
          <w:sz w:val="28"/>
          <w:szCs w:val="28"/>
        </w:rPr>
        <w:t xml:space="preserve"> году осуществля</w:t>
      </w:r>
      <w:r w:rsidR="00B51299">
        <w:rPr>
          <w:vanish w:val="0"/>
          <w:color w:val="auto"/>
          <w:kern w:val="0"/>
          <w:sz w:val="28"/>
          <w:szCs w:val="28"/>
        </w:rPr>
        <w:t>л</w:t>
      </w:r>
      <w:r w:rsidR="00AF199A">
        <w:rPr>
          <w:vanish w:val="0"/>
          <w:color w:val="auto"/>
          <w:kern w:val="0"/>
          <w:sz w:val="28"/>
          <w:szCs w:val="28"/>
        </w:rPr>
        <w:t>о</w:t>
      </w:r>
      <w:r w:rsidR="00B51299">
        <w:rPr>
          <w:vanish w:val="0"/>
          <w:color w:val="auto"/>
          <w:kern w:val="0"/>
          <w:sz w:val="28"/>
          <w:szCs w:val="28"/>
        </w:rPr>
        <w:t>сь</w:t>
      </w:r>
      <w:r w:rsidRPr="005052BE">
        <w:rPr>
          <w:vanish w:val="0"/>
          <w:color w:val="auto"/>
          <w:kern w:val="0"/>
          <w:sz w:val="28"/>
          <w:szCs w:val="28"/>
        </w:rPr>
        <w:t xml:space="preserve"> информирование контролируемых лиц и иных заинтересованных лиц</w:t>
      </w:r>
      <w:r w:rsidR="000A0FFF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о необходимости соблюдения обязательных требований, посредством размещения на официальном Интернет-сайте следующей информации: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текстов нормативных правовых актов, регулирующих осуществление муниципального контроля в сфере благоустройства;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</w:t>
      </w:r>
      <w:r w:rsidRPr="005052BE">
        <w:rPr>
          <w:vanish w:val="0"/>
          <w:color w:val="auto"/>
          <w:kern w:val="0"/>
          <w:sz w:val="28"/>
          <w:szCs w:val="28"/>
        </w:rPr>
        <w:t>о мерах ответственности, применяемых при нарушении обязательных требований, с текстами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в действующей редакции;</w:t>
      </w:r>
    </w:p>
    <w:p w:rsidR="00A04370" w:rsidRPr="00B62AC8" w:rsidRDefault="00A04370" w:rsidP="00A04370">
      <w:pPr>
        <w:spacing w:line="280" w:lineRule="atLeast"/>
        <w:ind w:firstLine="708"/>
        <w:jc w:val="both"/>
        <w:rPr>
          <w:vanish w:val="0"/>
          <w:color w:val="000000" w:themeColor="text1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руководств по соблюдению обязательных требований, разработанных</w:t>
      </w:r>
      <w:r w:rsidRPr="005052BE">
        <w:rPr>
          <w:vanish w:val="0"/>
          <w:color w:val="auto"/>
          <w:kern w:val="0"/>
          <w:sz w:val="28"/>
          <w:szCs w:val="28"/>
        </w:rPr>
        <w:br/>
        <w:t xml:space="preserve">и утвержденных в соответствии с Федеральным законом от </w:t>
      </w:r>
      <w:r w:rsidRPr="00B62AC8">
        <w:rPr>
          <w:vanish w:val="0"/>
          <w:color w:val="000000" w:themeColor="text1"/>
          <w:kern w:val="0"/>
          <w:sz w:val="28"/>
          <w:szCs w:val="28"/>
        </w:rPr>
        <w:t xml:space="preserve">31.07.2020 </w:t>
      </w:r>
      <w:r w:rsidRPr="00B62AC8">
        <w:rPr>
          <w:vanish w:val="0"/>
          <w:color w:val="000000" w:themeColor="text1"/>
          <w:kern w:val="0"/>
          <w:sz w:val="28"/>
          <w:szCs w:val="28"/>
        </w:rPr>
        <w:br/>
        <w:t>№247</w:t>
      </w:r>
      <w:r w:rsidR="0077110C" w:rsidRPr="00B62AC8">
        <w:rPr>
          <w:vanish w:val="0"/>
          <w:color w:val="000000" w:themeColor="text1"/>
          <w:kern w:val="0"/>
          <w:sz w:val="28"/>
          <w:szCs w:val="28"/>
        </w:rPr>
        <w:t>-ФЗ «Об обязательных требованиях в Российской Федерации»</w:t>
      </w:r>
      <w:r w:rsidRPr="00B62AC8">
        <w:rPr>
          <w:vanish w:val="0"/>
          <w:color w:val="000000" w:themeColor="text1"/>
          <w:kern w:val="0"/>
          <w:sz w:val="28"/>
          <w:szCs w:val="28"/>
        </w:rPr>
        <w:t>;</w:t>
      </w:r>
    </w:p>
    <w:p w:rsidR="00A04370" w:rsidRDefault="000A0FFF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программ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профилактики;</w:t>
      </w:r>
    </w:p>
    <w:p w:rsidR="00600959" w:rsidRPr="005052BE" w:rsidRDefault="000A0FFF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проверочных листов</w:t>
      </w:r>
      <w:r w:rsidR="00600959">
        <w:rPr>
          <w:vanish w:val="0"/>
          <w:color w:val="auto"/>
          <w:kern w:val="0"/>
          <w:sz w:val="28"/>
          <w:szCs w:val="28"/>
        </w:rPr>
        <w:t xml:space="preserve"> (список контрольных вопросов, ответы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</w:t>
      </w:r>
      <w:r w:rsidR="00600959">
        <w:rPr>
          <w:vanish w:val="0"/>
          <w:color w:val="auto"/>
          <w:kern w:val="0"/>
          <w:sz w:val="28"/>
          <w:szCs w:val="28"/>
        </w:rPr>
        <w:t>на которые свидетельствуют о соблюдении контролируемым лицом обязательных требований);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lastRenderedPageBreak/>
        <w:t xml:space="preserve">исчерпывающего перечня сведений, которые могут запрашиваться </w:t>
      </w:r>
      <w:r w:rsidRPr="005052BE">
        <w:rPr>
          <w:vanish w:val="0"/>
          <w:color w:val="auto"/>
          <w:kern w:val="0"/>
          <w:sz w:val="28"/>
          <w:szCs w:val="28"/>
        </w:rPr>
        <w:br/>
        <w:t>у контролируемого лица;</w:t>
      </w:r>
    </w:p>
    <w:p w:rsidR="00A0437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сведений о способах получения консультаций по вопросам соблюдения обязательных требований;</w:t>
      </w:r>
    </w:p>
    <w:p w:rsidR="00B51299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перечня индикаторов риска нарушения обязательных требований, порядок отнесения объектов контроля к категориям риска;</w:t>
      </w:r>
    </w:p>
    <w:p w:rsidR="00B51299" w:rsidRPr="005052BE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информации о мерах ответственности, применяемых при нарушении обязательных требований, с текстами в действующей редакции;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докладов, содержащих результаты обобщения правоприменительной практики админи</w:t>
      </w:r>
      <w:r w:rsidR="00E51324">
        <w:rPr>
          <w:vanish w:val="0"/>
          <w:color w:val="auto"/>
          <w:kern w:val="0"/>
          <w:sz w:val="28"/>
          <w:szCs w:val="28"/>
        </w:rPr>
        <w:t>страций районов города Барнаула.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процессе осуществления муниципального контроля в целях профилактики рисков причинения вреда (ущерба), охран</w:t>
      </w:r>
      <w:r w:rsidR="00B62AC8">
        <w:rPr>
          <w:vanish w:val="0"/>
          <w:color w:val="auto"/>
          <w:kern w:val="0"/>
          <w:sz w:val="28"/>
          <w:szCs w:val="28"/>
        </w:rPr>
        <w:t xml:space="preserve">яемым законом ценностям проводилось </w:t>
      </w:r>
      <w:r w:rsidRPr="005052BE">
        <w:rPr>
          <w:vanish w:val="0"/>
          <w:color w:val="auto"/>
          <w:kern w:val="0"/>
          <w:sz w:val="28"/>
          <w:szCs w:val="28"/>
        </w:rPr>
        <w:t xml:space="preserve">консультирование контролируемых лиц </w:t>
      </w:r>
      <w:r w:rsidR="001023DD">
        <w:rPr>
          <w:vanish w:val="0"/>
          <w:color w:val="auto"/>
          <w:kern w:val="0"/>
          <w:sz w:val="28"/>
          <w:szCs w:val="28"/>
        </w:rPr>
        <w:t xml:space="preserve">                             </w:t>
      </w:r>
      <w:r w:rsidRPr="005052BE">
        <w:rPr>
          <w:vanish w:val="0"/>
          <w:color w:val="auto"/>
          <w:kern w:val="0"/>
          <w:sz w:val="28"/>
          <w:szCs w:val="28"/>
        </w:rPr>
        <w:t>по следующим  вопросам: разъяснение положений нормативных правовых актов, содержащих обязательные требования, оценка со</w:t>
      </w:r>
      <w:r w:rsidR="00BC5C5B">
        <w:rPr>
          <w:vanish w:val="0"/>
          <w:color w:val="auto"/>
          <w:kern w:val="0"/>
          <w:sz w:val="28"/>
          <w:szCs w:val="28"/>
        </w:rPr>
        <w:t xml:space="preserve">блюдения которых осуществляется </w:t>
      </w:r>
      <w:r w:rsidRPr="005052BE">
        <w:rPr>
          <w:vanish w:val="0"/>
          <w:color w:val="auto"/>
          <w:kern w:val="0"/>
          <w:sz w:val="28"/>
          <w:szCs w:val="28"/>
        </w:rPr>
        <w:t xml:space="preserve">в рамках </w:t>
      </w:r>
      <w:bookmarkStart w:id="1" w:name="_Hlk77676009"/>
      <w:r w:rsidRPr="005052BE">
        <w:rPr>
          <w:vanish w:val="0"/>
          <w:color w:val="auto"/>
          <w:kern w:val="0"/>
          <w:sz w:val="28"/>
          <w:szCs w:val="28"/>
        </w:rPr>
        <w:t>муниципального контроля</w:t>
      </w:r>
      <w:bookmarkEnd w:id="1"/>
      <w:r w:rsidRPr="005052BE">
        <w:rPr>
          <w:vanish w:val="0"/>
          <w:color w:val="auto"/>
          <w:kern w:val="0"/>
          <w:sz w:val="28"/>
          <w:szCs w:val="28"/>
        </w:rPr>
        <w:t xml:space="preserve"> в сфере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 xml:space="preserve">благоустройства; разъяснение положений нормативных правовых актов, регламентирующих порядок осуществления муниципального контроля </w:t>
      </w:r>
      <w:r w:rsidR="003220B9">
        <w:rPr>
          <w:vanish w:val="0"/>
          <w:color w:val="auto"/>
          <w:kern w:val="0"/>
          <w:sz w:val="28"/>
          <w:szCs w:val="28"/>
        </w:rPr>
        <w:t xml:space="preserve">                    </w:t>
      </w:r>
      <w:r w:rsidRPr="005052BE">
        <w:rPr>
          <w:vanish w:val="0"/>
          <w:color w:val="auto"/>
          <w:kern w:val="0"/>
          <w:sz w:val="28"/>
          <w:szCs w:val="28"/>
        </w:rPr>
        <w:t xml:space="preserve">в сфере благоустройства; порядок обжалования решений администраций районов города Барнаула, действий (бездействия) инспекторов в устной </w:t>
      </w:r>
      <w:r w:rsidR="003220B9">
        <w:rPr>
          <w:vanish w:val="0"/>
          <w:color w:val="auto"/>
          <w:kern w:val="0"/>
          <w:sz w:val="28"/>
          <w:szCs w:val="28"/>
        </w:rPr>
        <w:t xml:space="preserve">                  </w:t>
      </w:r>
      <w:r w:rsidRPr="005052BE">
        <w:rPr>
          <w:vanish w:val="0"/>
          <w:color w:val="auto"/>
          <w:kern w:val="0"/>
          <w:sz w:val="28"/>
          <w:szCs w:val="28"/>
        </w:rPr>
        <w:t>и письменной форме.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9A63CE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04370" w:rsidRPr="005052BE" w:rsidRDefault="00A04370" w:rsidP="00A04370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0A0FFF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соответствии с частью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1 статьи 5 Федерал</w:t>
      </w:r>
      <w:r>
        <w:rPr>
          <w:vanish w:val="0"/>
          <w:color w:val="auto"/>
          <w:kern w:val="0"/>
          <w:sz w:val="28"/>
          <w:szCs w:val="28"/>
        </w:rPr>
        <w:t xml:space="preserve">ьного закона от 31.07.2020 №247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«Об обязательных требованиях в Российской Федерации» </w:t>
      </w:r>
      <w:r>
        <w:rPr>
          <w:vanish w:val="0"/>
          <w:color w:val="auto"/>
          <w:kern w:val="0"/>
          <w:sz w:val="28"/>
          <w:szCs w:val="28"/>
        </w:rPr>
        <w:t xml:space="preserve">     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к охраняемым законом ценностям относ</w:t>
      </w:r>
      <w:r w:rsidR="00033C12">
        <w:rPr>
          <w:vanish w:val="0"/>
          <w:color w:val="auto"/>
          <w:kern w:val="0"/>
          <w:sz w:val="28"/>
          <w:szCs w:val="28"/>
        </w:rPr>
        <w:t>я</w:t>
      </w:r>
      <w:r w:rsidR="00A04370" w:rsidRPr="005052BE">
        <w:rPr>
          <w:vanish w:val="0"/>
          <w:color w:val="auto"/>
          <w:kern w:val="0"/>
          <w:sz w:val="28"/>
          <w:szCs w:val="28"/>
        </w:rPr>
        <w:t>тся – жизнь и здоровье людей, нравственность, права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и законные интересы граждан и организаций, сохранность животных, растений, окружающей среды и объектов культурного наследия, оборона страны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и безопасность государства, а также иные охраняемые законом ценности.</w:t>
      </w:r>
    </w:p>
    <w:p w:rsidR="00A04370" w:rsidRPr="005052BE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Должностными лицами </w:t>
      </w:r>
      <w:r w:rsidR="00A34451">
        <w:rPr>
          <w:vanish w:val="0"/>
          <w:color w:val="auto"/>
          <w:kern w:val="0"/>
          <w:sz w:val="28"/>
          <w:szCs w:val="28"/>
        </w:rPr>
        <w:t xml:space="preserve">контрольного </w:t>
      </w:r>
      <w:r w:rsidR="00773249">
        <w:rPr>
          <w:vanish w:val="0"/>
          <w:color w:val="auto"/>
          <w:kern w:val="0"/>
          <w:sz w:val="28"/>
          <w:szCs w:val="28"/>
        </w:rPr>
        <w:t>органа в течение 2024</w:t>
      </w:r>
      <w:r w:rsidRPr="005052BE">
        <w:rPr>
          <w:vanish w:val="0"/>
          <w:color w:val="auto"/>
          <w:kern w:val="0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04370" w:rsidRPr="005052BE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9A63CE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5. Подготовка предложений об актуализации обязательных требований</w:t>
      </w:r>
    </w:p>
    <w:p w:rsidR="00A04370" w:rsidRPr="005052BE" w:rsidRDefault="00A04370" w:rsidP="00A04370">
      <w:pPr>
        <w:ind w:left="720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По итогам анализа нормативных правовых актов, содержащих обязательные требования, проведенного </w:t>
      </w:r>
      <w:r w:rsidR="00A34451">
        <w:rPr>
          <w:vanish w:val="0"/>
          <w:color w:val="auto"/>
          <w:kern w:val="0"/>
          <w:sz w:val="28"/>
          <w:szCs w:val="28"/>
        </w:rPr>
        <w:t>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органом, предложения об актуализации обязательных требований отсутствуют.</w:t>
      </w:r>
    </w:p>
    <w:p w:rsidR="00A04370" w:rsidRPr="005052BE" w:rsidRDefault="00A04370" w:rsidP="00A04370">
      <w:pPr>
        <w:ind w:firstLine="54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BC5C5B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Раздел 6. Подготовка предложений о внесении изменений в </w:t>
      </w:r>
      <w:r w:rsidRPr="005052BE">
        <w:rPr>
          <w:vanish w:val="0"/>
          <w:color w:val="auto"/>
          <w:kern w:val="0"/>
          <w:sz w:val="28"/>
          <w:szCs w:val="28"/>
        </w:rPr>
        <w:lastRenderedPageBreak/>
        <w:t>законодательство Российской Федерации о государственном контроле (надзоре), муниципальном контроле</w:t>
      </w: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F12C76" w:rsidRPr="005052BE" w:rsidRDefault="00F12C76" w:rsidP="006C0B7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sectPr w:rsidR="00F12C76" w:rsidRPr="005052BE" w:rsidSect="00EE18E7">
      <w:pgSz w:w="11906" w:h="16838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A67"/>
    <w:multiLevelType w:val="multilevel"/>
    <w:tmpl w:val="96A4C0E0"/>
    <w:styleLink w:val="WWNum7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" w15:restartNumberingAfterBreak="0">
    <w:nsid w:val="52804CB7"/>
    <w:multiLevelType w:val="multilevel"/>
    <w:tmpl w:val="8A56AF1A"/>
    <w:styleLink w:val="WWNum6"/>
    <w:lvl w:ilvl="0">
      <w:numFmt w:val="bullet"/>
      <w:lvlText w:val="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2" w15:restartNumberingAfterBreak="0">
    <w:nsid w:val="665805F6"/>
    <w:multiLevelType w:val="hybridMultilevel"/>
    <w:tmpl w:val="D66220D2"/>
    <w:lvl w:ilvl="0" w:tplc="C080A2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2"/>
    <w:rsid w:val="00033C12"/>
    <w:rsid w:val="00034F2C"/>
    <w:rsid w:val="000514B0"/>
    <w:rsid w:val="000A0FFF"/>
    <w:rsid w:val="000E7172"/>
    <w:rsid w:val="001023DD"/>
    <w:rsid w:val="001D6D4B"/>
    <w:rsid w:val="0022319F"/>
    <w:rsid w:val="00244C3F"/>
    <w:rsid w:val="00260328"/>
    <w:rsid w:val="002E479D"/>
    <w:rsid w:val="002F7EE3"/>
    <w:rsid w:val="003220B9"/>
    <w:rsid w:val="005052BE"/>
    <w:rsid w:val="00516427"/>
    <w:rsid w:val="00525036"/>
    <w:rsid w:val="005332AF"/>
    <w:rsid w:val="00534E98"/>
    <w:rsid w:val="00583384"/>
    <w:rsid w:val="00600959"/>
    <w:rsid w:val="006021FB"/>
    <w:rsid w:val="00607071"/>
    <w:rsid w:val="00672765"/>
    <w:rsid w:val="006B4C3A"/>
    <w:rsid w:val="006C0B77"/>
    <w:rsid w:val="006E0257"/>
    <w:rsid w:val="00721E25"/>
    <w:rsid w:val="0077110C"/>
    <w:rsid w:val="00773249"/>
    <w:rsid w:val="007A5002"/>
    <w:rsid w:val="008242FF"/>
    <w:rsid w:val="00850C35"/>
    <w:rsid w:val="00870751"/>
    <w:rsid w:val="008A6CBF"/>
    <w:rsid w:val="00922C48"/>
    <w:rsid w:val="00985559"/>
    <w:rsid w:val="009A63CE"/>
    <w:rsid w:val="009B5604"/>
    <w:rsid w:val="00A04370"/>
    <w:rsid w:val="00A34451"/>
    <w:rsid w:val="00A76525"/>
    <w:rsid w:val="00AB7EC3"/>
    <w:rsid w:val="00AF199A"/>
    <w:rsid w:val="00B51299"/>
    <w:rsid w:val="00B538A9"/>
    <w:rsid w:val="00B62AC8"/>
    <w:rsid w:val="00B915B7"/>
    <w:rsid w:val="00BC5C5B"/>
    <w:rsid w:val="00C81E07"/>
    <w:rsid w:val="00C977BB"/>
    <w:rsid w:val="00CC38A3"/>
    <w:rsid w:val="00D32A66"/>
    <w:rsid w:val="00D54D65"/>
    <w:rsid w:val="00DC2816"/>
    <w:rsid w:val="00DD3207"/>
    <w:rsid w:val="00DF758A"/>
    <w:rsid w:val="00E21B29"/>
    <w:rsid w:val="00E51324"/>
    <w:rsid w:val="00EA59DF"/>
    <w:rsid w:val="00EB65CC"/>
    <w:rsid w:val="00EE18E7"/>
    <w:rsid w:val="00EE4070"/>
    <w:rsid w:val="00F12C76"/>
    <w:rsid w:val="00F41A44"/>
    <w:rsid w:val="00F858BB"/>
    <w:rsid w:val="00FA03A9"/>
    <w:rsid w:val="00FA4B07"/>
    <w:rsid w:val="00FA6325"/>
    <w:rsid w:val="00F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20ED"/>
  <w15:chartTrackingRefBased/>
  <w15:docId w15:val="{420BD0D9-8B12-4DFE-8CC1-01E6D9C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00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7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Num6">
    <w:name w:val="WWNum6"/>
    <w:basedOn w:val="a2"/>
    <w:rsid w:val="00A04370"/>
    <w:pPr>
      <w:numPr>
        <w:numId w:val="1"/>
      </w:numPr>
    </w:pPr>
  </w:style>
  <w:style w:type="numbering" w:customStyle="1" w:styleId="WWNum7">
    <w:name w:val="WWNum7"/>
    <w:basedOn w:val="a2"/>
    <w:rsid w:val="00A04370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FA4B07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vanish w:val="0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00CE-C474-4383-833C-A7345457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9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Олег Кукса</cp:lastModifiedBy>
  <cp:revision>55</cp:revision>
  <dcterms:created xsi:type="dcterms:W3CDTF">2023-01-10T09:35:00Z</dcterms:created>
  <dcterms:modified xsi:type="dcterms:W3CDTF">2025-03-21T03:05:00Z</dcterms:modified>
</cp:coreProperties>
</file>