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79" w:rsidRDefault="002849EB" w:rsidP="00DD6192">
      <w:pPr>
        <w:spacing w:after="0" w:line="240" w:lineRule="auto"/>
        <w:ind w:left="1049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849EB" w:rsidRDefault="002849EB" w:rsidP="00DD6192">
      <w:pPr>
        <w:spacing w:after="0" w:line="240" w:lineRule="auto"/>
        <w:ind w:left="1049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2849EB" w:rsidRDefault="002849EB" w:rsidP="00DD6192">
      <w:pPr>
        <w:spacing w:after="0" w:line="240" w:lineRule="auto"/>
        <w:ind w:left="10490" w:right="-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благоустройству города Барнаула</w:t>
      </w:r>
    </w:p>
    <w:p w:rsidR="002849EB" w:rsidRDefault="002849EB" w:rsidP="00DD6192">
      <w:pPr>
        <w:spacing w:after="0" w:line="240" w:lineRule="auto"/>
        <w:ind w:left="10490" w:right="-142"/>
        <w:rPr>
          <w:rFonts w:ascii="Times New Roman" w:hAnsi="Times New Roman" w:cs="Times New Roman"/>
          <w:sz w:val="28"/>
          <w:szCs w:val="28"/>
        </w:rPr>
      </w:pPr>
    </w:p>
    <w:p w:rsidR="002849EB" w:rsidRDefault="002849EB" w:rsidP="00DD6192">
      <w:pPr>
        <w:spacing w:after="0" w:line="240" w:lineRule="auto"/>
        <w:ind w:left="1049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П.В. Воронков</w:t>
      </w:r>
    </w:p>
    <w:p w:rsidR="002849EB" w:rsidRDefault="002849EB" w:rsidP="00DD6192">
      <w:pPr>
        <w:spacing w:after="0" w:line="240" w:lineRule="auto"/>
        <w:ind w:left="10490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22C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F22CE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DD619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849EB" w:rsidRDefault="002849EB" w:rsidP="002849EB">
      <w:pPr>
        <w:pStyle w:val="ConsPlusNormal"/>
        <w:jc w:val="center"/>
        <w:rPr>
          <w:szCs w:val="28"/>
        </w:rPr>
      </w:pPr>
    </w:p>
    <w:p w:rsidR="00DD6192" w:rsidRDefault="002849EB" w:rsidP="002849EB">
      <w:pPr>
        <w:pStyle w:val="ConsPlusNormal"/>
        <w:jc w:val="center"/>
        <w:rPr>
          <w:szCs w:val="28"/>
        </w:rPr>
      </w:pPr>
      <w:r w:rsidRPr="008B2C25">
        <w:rPr>
          <w:szCs w:val="28"/>
        </w:rPr>
        <w:t>План комитета по благоустройству города Барнаула по проведению проверок соблюдения требований Федерального закона</w:t>
      </w:r>
      <w:r>
        <w:rPr>
          <w:szCs w:val="28"/>
        </w:rPr>
        <w:t xml:space="preserve"> </w:t>
      </w:r>
    </w:p>
    <w:p w:rsidR="002849EB" w:rsidRPr="008B2C25" w:rsidRDefault="002849EB" w:rsidP="002849EB">
      <w:pPr>
        <w:pStyle w:val="ConsPlusNormal"/>
        <w:jc w:val="center"/>
        <w:rPr>
          <w:szCs w:val="28"/>
        </w:rPr>
      </w:pPr>
      <w:proofErr w:type="gramStart"/>
      <w:r w:rsidRPr="008B2C25">
        <w:rPr>
          <w:szCs w:val="28"/>
        </w:rPr>
        <w:t>от</w:t>
      </w:r>
      <w:proofErr w:type="gramEnd"/>
      <w:r w:rsidRPr="008B2C25">
        <w:rPr>
          <w:szCs w:val="28"/>
        </w:rPr>
        <w:t xml:space="preserve"> 18.07.2011 №223-ФЗ «О закупках товаров, работ, услуг</w:t>
      </w:r>
      <w:r>
        <w:rPr>
          <w:szCs w:val="28"/>
        </w:rPr>
        <w:t xml:space="preserve"> </w:t>
      </w:r>
      <w:r w:rsidRPr="008B2C25">
        <w:rPr>
          <w:szCs w:val="28"/>
        </w:rPr>
        <w:t>отдельными видами юридических лиц»</w:t>
      </w:r>
    </w:p>
    <w:p w:rsidR="002849EB" w:rsidRDefault="002849EB" w:rsidP="002849EB">
      <w:pPr>
        <w:pStyle w:val="ConsPlusNormal"/>
        <w:jc w:val="center"/>
        <w:rPr>
          <w:szCs w:val="28"/>
        </w:rPr>
      </w:pPr>
      <w:proofErr w:type="gramStart"/>
      <w:r w:rsidRPr="008B2C25">
        <w:rPr>
          <w:szCs w:val="28"/>
        </w:rPr>
        <w:t>на</w:t>
      </w:r>
      <w:proofErr w:type="gramEnd"/>
      <w:r w:rsidRPr="008B2C25">
        <w:rPr>
          <w:szCs w:val="28"/>
        </w:rPr>
        <w:t xml:space="preserve"> 20</w:t>
      </w:r>
      <w:r>
        <w:rPr>
          <w:szCs w:val="28"/>
        </w:rPr>
        <w:t>24</w:t>
      </w:r>
      <w:r w:rsidRPr="008B2C25">
        <w:rPr>
          <w:szCs w:val="28"/>
        </w:rPr>
        <w:t xml:space="preserve"> год</w:t>
      </w:r>
    </w:p>
    <w:p w:rsidR="002849EB" w:rsidRPr="00842440" w:rsidRDefault="002849EB" w:rsidP="002849EB">
      <w:pPr>
        <w:pStyle w:val="ConsPlusNormal"/>
        <w:jc w:val="center"/>
        <w:rPr>
          <w:szCs w:val="28"/>
        </w:rPr>
      </w:pPr>
    </w:p>
    <w:tbl>
      <w:tblPr>
        <w:tblStyle w:val="a3"/>
        <w:tblW w:w="152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2551"/>
        <w:gridCol w:w="1701"/>
        <w:gridCol w:w="2410"/>
        <w:gridCol w:w="6237"/>
        <w:gridCol w:w="1837"/>
      </w:tblGrid>
      <w:tr w:rsidR="002849EB" w:rsidRPr="00842440" w:rsidTr="002849EB">
        <w:trPr>
          <w:trHeight w:val="351"/>
        </w:trPr>
        <w:tc>
          <w:tcPr>
            <w:tcW w:w="539" w:type="dxa"/>
            <w:vMerge w:val="restart"/>
          </w:tcPr>
          <w:p w:rsidR="002849EB" w:rsidRPr="00842440" w:rsidRDefault="002849EB" w:rsidP="00433C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gridSpan w:val="3"/>
          </w:tcPr>
          <w:p w:rsidR="002849EB" w:rsidRPr="00842440" w:rsidRDefault="002849EB" w:rsidP="00433C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Подведомственный заказчик, в отношении которого планируется проведение плановой проверки</w:t>
            </w:r>
          </w:p>
        </w:tc>
        <w:tc>
          <w:tcPr>
            <w:tcW w:w="6237" w:type="dxa"/>
            <w:vMerge w:val="restart"/>
          </w:tcPr>
          <w:p w:rsidR="002849EB" w:rsidRPr="00842440" w:rsidRDefault="002849EB" w:rsidP="00433C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и основание провед</w:t>
            </w:r>
            <w:bookmarkStart w:id="0" w:name="_GoBack"/>
            <w:bookmarkEnd w:id="0"/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ения проверки</w:t>
            </w:r>
          </w:p>
        </w:tc>
        <w:tc>
          <w:tcPr>
            <w:tcW w:w="1837" w:type="dxa"/>
            <w:vMerge w:val="restart"/>
          </w:tcPr>
          <w:p w:rsidR="002849EB" w:rsidRPr="00842440" w:rsidRDefault="002849EB" w:rsidP="00433C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Месяц начала плановой проверки</w:t>
            </w:r>
          </w:p>
        </w:tc>
      </w:tr>
      <w:tr w:rsidR="002849EB" w:rsidRPr="00842440" w:rsidTr="002849EB">
        <w:trPr>
          <w:trHeight w:val="141"/>
        </w:trPr>
        <w:tc>
          <w:tcPr>
            <w:tcW w:w="539" w:type="dxa"/>
            <w:vMerge/>
          </w:tcPr>
          <w:p w:rsidR="002849EB" w:rsidRPr="00842440" w:rsidRDefault="002849EB" w:rsidP="00433C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49EB" w:rsidRPr="00842440" w:rsidRDefault="002849EB" w:rsidP="00433C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2849EB" w:rsidRPr="00842440" w:rsidRDefault="002849EB" w:rsidP="00433C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410" w:type="dxa"/>
          </w:tcPr>
          <w:p w:rsidR="002849EB" w:rsidRPr="00842440" w:rsidRDefault="002849EB" w:rsidP="00433C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Место нахождения юридического лица</w:t>
            </w:r>
          </w:p>
        </w:tc>
        <w:tc>
          <w:tcPr>
            <w:tcW w:w="6237" w:type="dxa"/>
            <w:vMerge/>
          </w:tcPr>
          <w:p w:rsidR="002849EB" w:rsidRPr="00842440" w:rsidRDefault="002849EB" w:rsidP="00433C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vMerge/>
          </w:tcPr>
          <w:p w:rsidR="002849EB" w:rsidRPr="00842440" w:rsidRDefault="002849EB" w:rsidP="00433C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9EB" w:rsidRPr="00842440" w:rsidTr="002849EB">
        <w:trPr>
          <w:trHeight w:val="245"/>
        </w:trPr>
        <w:tc>
          <w:tcPr>
            <w:tcW w:w="539" w:type="dxa"/>
          </w:tcPr>
          <w:p w:rsidR="002849EB" w:rsidRPr="00842440" w:rsidRDefault="002849EB" w:rsidP="00433C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849EB" w:rsidRPr="00842440" w:rsidRDefault="002849EB" w:rsidP="00433C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849EB" w:rsidRPr="00842440" w:rsidRDefault="002849EB" w:rsidP="00433C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10" w:type="dxa"/>
          </w:tcPr>
          <w:p w:rsidR="002849EB" w:rsidRPr="00842440" w:rsidRDefault="002849EB" w:rsidP="00433C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849EB" w:rsidRPr="00842440" w:rsidRDefault="002849EB" w:rsidP="00433C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2849EB" w:rsidRPr="00842440" w:rsidRDefault="002849EB" w:rsidP="00433C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49EB" w:rsidRPr="00842440" w:rsidTr="002849EB">
        <w:trPr>
          <w:trHeight w:val="2233"/>
        </w:trPr>
        <w:tc>
          <w:tcPr>
            <w:tcW w:w="539" w:type="dxa"/>
          </w:tcPr>
          <w:p w:rsidR="002849EB" w:rsidRPr="00842440" w:rsidRDefault="002849EB" w:rsidP="002849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2849EB" w:rsidRPr="00842440" w:rsidRDefault="002849EB" w:rsidP="002849E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«Благоустройство и озеленение»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</w:p>
        </w:tc>
        <w:tc>
          <w:tcPr>
            <w:tcW w:w="1701" w:type="dxa"/>
          </w:tcPr>
          <w:p w:rsidR="002849EB" w:rsidRPr="00F63D50" w:rsidRDefault="002849EB" w:rsidP="002849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50">
              <w:rPr>
                <w:rFonts w:ascii="Times New Roman" w:hAnsi="Times New Roman" w:cs="Times New Roman"/>
                <w:sz w:val="28"/>
                <w:szCs w:val="28"/>
              </w:rPr>
              <w:t>2225208442</w:t>
            </w:r>
          </w:p>
        </w:tc>
        <w:tc>
          <w:tcPr>
            <w:tcW w:w="2410" w:type="dxa"/>
          </w:tcPr>
          <w:p w:rsidR="002849EB" w:rsidRDefault="002849EB" w:rsidP="002849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53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6560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43</w:t>
            </w:r>
            <w:r w:rsidRPr="008651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849EB" w:rsidRPr="00865134" w:rsidRDefault="002849EB" w:rsidP="002849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ул.Ползунова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45</w:t>
            </w:r>
          </w:p>
        </w:tc>
        <w:tc>
          <w:tcPr>
            <w:tcW w:w="6237" w:type="dxa"/>
            <w:vMerge w:val="restart"/>
          </w:tcPr>
          <w:p w:rsidR="002849EB" w:rsidRPr="008B2C25" w:rsidRDefault="002849EB" w:rsidP="002849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Соблюдение подведомственными комитету заказчиками</w:t>
            </w:r>
            <w:r>
              <w:t xml:space="preserve"> </w:t>
            </w:r>
            <w:r w:rsidRPr="008B2C2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2C25">
              <w:rPr>
                <w:rFonts w:ascii="Times New Roman" w:hAnsi="Times New Roman" w:cs="Times New Roman"/>
                <w:sz w:val="28"/>
                <w:szCs w:val="28"/>
              </w:rPr>
              <w:t xml:space="preserve">от 18.07.2011 №223-ФЗ «О закупках товаров, работ, услуг отдельными видами юридических лиц» (далее – «Федеральный закон»), иных принятых в соответствии с ним нормативных </w:t>
            </w:r>
            <w:r w:rsidRPr="008B2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</w:t>
            </w:r>
            <w:r w:rsidRPr="008B2C2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2849EB" w:rsidRPr="008B2C25" w:rsidRDefault="002849EB" w:rsidP="002849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2C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8B2C25">
              <w:rPr>
                <w:rFonts w:ascii="Times New Roman" w:hAnsi="Times New Roman" w:cs="Times New Roman"/>
                <w:sz w:val="28"/>
                <w:szCs w:val="28"/>
              </w:rPr>
              <w:t>) требований, предусмотренных частями 2.2, 2.6 статьи 2 Федерального закона, в случае утверждения типового положения о закупке в соответствии с частью 2.1 статьи 2 Федерального закона;</w:t>
            </w:r>
          </w:p>
          <w:p w:rsidR="002849EB" w:rsidRPr="00842440" w:rsidRDefault="002849EB" w:rsidP="002849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2C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B2C25">
              <w:rPr>
                <w:rFonts w:ascii="Times New Roman" w:hAnsi="Times New Roman" w:cs="Times New Roman"/>
                <w:sz w:val="28"/>
                <w:szCs w:val="28"/>
              </w:rPr>
              <w:t>) положения о закупке при осуществлении закупок.</w:t>
            </w:r>
          </w:p>
          <w:p w:rsidR="002849EB" w:rsidRDefault="002849EB" w:rsidP="002849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Основание проведения плановой проверки: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9EB" w:rsidRDefault="002849EB" w:rsidP="002849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4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2203A">
              <w:rPr>
                <w:rFonts w:ascii="Times New Roman" w:hAnsi="Times New Roman" w:cs="Times New Roman"/>
                <w:sz w:val="28"/>
                <w:szCs w:val="28"/>
              </w:rPr>
              <w:t>татья 6.1.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C25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  <w:r w:rsidR="001A51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513F" w:rsidRPr="001A513F" w:rsidRDefault="001A513F" w:rsidP="001A51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A51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-постановление администрации города Барнаула </w:t>
            </w:r>
            <w:r w:rsidRPr="001A51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от 25.08.2020 №1398 «</w:t>
            </w:r>
            <w:r w:rsidRPr="001A513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Об утверждении Правил осуществления ведомственного контроля 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  <w:r w:rsidRPr="001A51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2849EB" w:rsidRPr="00842440" w:rsidRDefault="001A513F" w:rsidP="002849E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  <w:proofErr w:type="gramEnd"/>
          </w:p>
        </w:tc>
      </w:tr>
      <w:tr w:rsidR="002849EB" w:rsidRPr="00842440" w:rsidTr="002849EB">
        <w:trPr>
          <w:trHeight w:val="1901"/>
        </w:trPr>
        <w:tc>
          <w:tcPr>
            <w:tcW w:w="539" w:type="dxa"/>
          </w:tcPr>
          <w:p w:rsidR="002849EB" w:rsidRPr="00842440" w:rsidRDefault="002849EB" w:rsidP="00433C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49EB" w:rsidRPr="00842440" w:rsidRDefault="002849EB" w:rsidP="00433CD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49EB" w:rsidRPr="00842440" w:rsidRDefault="002849EB" w:rsidP="00433C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849EB" w:rsidRPr="00842440" w:rsidRDefault="002849EB" w:rsidP="00433C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2849EB" w:rsidRPr="00842440" w:rsidRDefault="002849EB" w:rsidP="00433C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2849EB" w:rsidRPr="00842440" w:rsidRDefault="002849EB" w:rsidP="00433C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9EB" w:rsidRDefault="002849EB" w:rsidP="002849E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49EB" w:rsidRDefault="002849EB" w:rsidP="002849E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849EB" w:rsidRPr="007D1740" w:rsidRDefault="002849EB" w:rsidP="002849E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закупок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D619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Е.Н. Богданова</w:t>
      </w:r>
    </w:p>
    <w:p w:rsidR="002849EB" w:rsidRPr="002849EB" w:rsidRDefault="002849EB" w:rsidP="002849EB">
      <w:pPr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sectPr w:rsidR="002849EB" w:rsidRPr="002849EB" w:rsidSect="00DD6192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C6"/>
    <w:rsid w:val="0000502F"/>
    <w:rsid w:val="001A513F"/>
    <w:rsid w:val="002849EB"/>
    <w:rsid w:val="00450779"/>
    <w:rsid w:val="006F22CE"/>
    <w:rsid w:val="00DD6192"/>
    <w:rsid w:val="00FC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D6D8D-A2B1-4ACE-9AAA-8BF2E488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9EB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49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Е. Богданова</dc:creator>
  <cp:keywords/>
  <dc:description/>
  <cp:lastModifiedBy>Е Н. Богданова</cp:lastModifiedBy>
  <cp:revision>6</cp:revision>
  <cp:lastPrinted>2023-12-14T06:01:00Z</cp:lastPrinted>
  <dcterms:created xsi:type="dcterms:W3CDTF">2023-12-14T00:27:00Z</dcterms:created>
  <dcterms:modified xsi:type="dcterms:W3CDTF">2023-12-25T05:00:00Z</dcterms:modified>
</cp:coreProperties>
</file>