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3" w:rsidRPr="00514EAD" w:rsidRDefault="00104213" w:rsidP="001042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04213" w:rsidRPr="00514EAD" w:rsidRDefault="00104213" w:rsidP="001042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104213" w:rsidRPr="00286064" w:rsidRDefault="00104213" w:rsidP="00104213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606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28606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90DD4" w:rsidRPr="00F90DD4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29.03.2018 №607</w:t>
      </w:r>
      <w:r w:rsidRPr="00286064">
        <w:rPr>
          <w:rFonts w:ascii="Times New Roman" w:hAnsi="Times New Roman" w:cs="Times New Roman"/>
          <w:sz w:val="28"/>
          <w:szCs w:val="28"/>
        </w:rPr>
        <w:t>»</w:t>
      </w:r>
    </w:p>
    <w:p w:rsidR="00104213" w:rsidRPr="00514EAD" w:rsidRDefault="00104213" w:rsidP="00104213">
      <w:pPr>
        <w:rPr>
          <w:u w:val="single"/>
        </w:rPr>
      </w:pPr>
    </w:p>
    <w:p w:rsidR="00845C5A" w:rsidRDefault="00845C5A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3308">
        <w:rPr>
          <w:rFonts w:ascii="Times New Roman" w:hAnsi="Times New Roman" w:cs="Times New Roman"/>
          <w:sz w:val="28"/>
          <w:szCs w:val="28"/>
        </w:rPr>
        <w:t xml:space="preserve">азработчиком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104213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4213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104213">
        <w:rPr>
          <w:rFonts w:ascii="Times New Roman" w:hAnsi="Times New Roman" w:cs="Times New Roman"/>
          <w:sz w:val="28"/>
          <w:szCs w:val="28"/>
        </w:rPr>
        <w:t xml:space="preserve">, 58, </w:t>
      </w:r>
      <w:proofErr w:type="spellStart"/>
      <w:r w:rsidR="00104213" w:rsidRPr="00FA645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04213" w:rsidRPr="00FA6450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 </w:t>
      </w:r>
      <w:r w:rsidR="00104213" w:rsidRPr="00FA6450">
        <w:rPr>
          <w:rFonts w:ascii="Times New Roman" w:hAnsi="Times New Roman"/>
          <w:sz w:val="28"/>
          <w:szCs w:val="28"/>
        </w:rPr>
        <w:t>37</w:t>
      </w:r>
      <w:r w:rsidR="00104213">
        <w:rPr>
          <w:rFonts w:ascii="Times New Roman" w:hAnsi="Times New Roman"/>
          <w:sz w:val="28"/>
          <w:szCs w:val="28"/>
        </w:rPr>
        <w:t>1-601</w:t>
      </w:r>
      <w:r w:rsidR="00104213" w:rsidRPr="00FA6450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="00104213" w:rsidRPr="00A677ED">
        <w:rPr>
          <w:rFonts w:ascii="Times New Roman" w:hAnsi="Times New Roman"/>
          <w:sz w:val="28"/>
          <w:szCs w:val="28"/>
        </w:rPr>
        <w:t>dorkom@barnaul-adm.ru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4213">
        <w:rPr>
          <w:rFonts w:ascii="Times New Roman" w:hAnsi="Times New Roman" w:cs="Times New Roman"/>
          <w:sz w:val="28"/>
          <w:szCs w:val="28"/>
        </w:rPr>
        <w:t>–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разработчик)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09A" w:rsidRDefault="00845C5A" w:rsidP="00B227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450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было</w:t>
      </w:r>
      <w:r w:rsidR="00104213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104213" w:rsidRPr="00FA6450">
        <w:rPr>
          <w:rFonts w:ascii="Times New Roman" w:hAnsi="Times New Roman" w:cs="Times New Roman"/>
          <w:sz w:val="28"/>
          <w:szCs w:val="28"/>
        </w:rPr>
        <w:t>решение о разработке проекта муниципального нормативного правового акта постановления администрации города Барнаула «</w:t>
      </w:r>
      <w:r w:rsidR="00F90DD4" w:rsidRPr="00F90DD4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29.03.2018 №607</w:t>
      </w:r>
      <w:r w:rsidR="00B227B5">
        <w:rPr>
          <w:rFonts w:ascii="Times New Roman" w:hAnsi="Times New Roman" w:cs="Times New Roman"/>
          <w:sz w:val="28"/>
          <w:szCs w:val="28"/>
        </w:rPr>
        <w:t xml:space="preserve">» </w:t>
      </w:r>
      <w:r w:rsidR="00B227B5" w:rsidRPr="00B227B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90DD4" w:rsidRPr="00F90DD4">
        <w:rPr>
          <w:rFonts w:ascii="Times New Roman" w:hAnsi="Times New Roman" w:cs="Times New Roman"/>
          <w:sz w:val="28"/>
          <w:szCs w:val="28"/>
        </w:rPr>
        <w:t>возмещения затрат (расходов) в связи с осуществлением переноса, переустройства инженерных коммуникаций</w:t>
      </w:r>
      <w:r w:rsidR="000C309A" w:rsidRPr="000C309A">
        <w:rPr>
          <w:rFonts w:ascii="Times New Roman" w:hAnsi="Times New Roman" w:cs="Times New Roman"/>
          <w:sz w:val="28"/>
          <w:szCs w:val="28"/>
        </w:rPr>
        <w:t>, устранения противоречия муниципальному нормативному правовом</w:t>
      </w:r>
      <w:r w:rsidR="0006339B">
        <w:rPr>
          <w:rFonts w:ascii="Times New Roman" w:hAnsi="Times New Roman" w:cs="Times New Roman"/>
          <w:sz w:val="28"/>
          <w:szCs w:val="28"/>
        </w:rPr>
        <w:t>у акту большей юридической силы и</w:t>
      </w:r>
      <w:r w:rsidR="000C309A" w:rsidRPr="000C309A">
        <w:rPr>
          <w:rFonts w:ascii="Times New Roman" w:hAnsi="Times New Roman" w:cs="Times New Roman"/>
          <w:sz w:val="28"/>
          <w:szCs w:val="28"/>
        </w:rPr>
        <w:t xml:space="preserve"> н</w:t>
      </w:r>
      <w:r w:rsidR="0006339B">
        <w:rPr>
          <w:rFonts w:ascii="Times New Roman" w:hAnsi="Times New Roman" w:cs="Times New Roman"/>
          <w:sz w:val="28"/>
          <w:szCs w:val="28"/>
        </w:rPr>
        <w:t>едостатков юридической техники.</w:t>
      </w:r>
    </w:p>
    <w:p w:rsidR="000C309A" w:rsidRDefault="00845C5A" w:rsidP="000C30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</w:t>
      </w:r>
      <w:r w:rsidR="006930F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6930F9" w:rsidRPr="00F90DD4">
        <w:rPr>
          <w:rFonts w:ascii="Times New Roman" w:hAnsi="Times New Roman" w:cs="Times New Roman"/>
          <w:sz w:val="28"/>
          <w:szCs w:val="28"/>
        </w:rPr>
        <w:t>переноса, переуст</w:t>
      </w:r>
      <w:r w:rsidR="00555F73">
        <w:rPr>
          <w:rFonts w:ascii="Times New Roman" w:hAnsi="Times New Roman" w:cs="Times New Roman"/>
          <w:sz w:val="28"/>
          <w:szCs w:val="28"/>
        </w:rPr>
        <w:t xml:space="preserve">ройства инженерных коммуникаций, </w:t>
      </w:r>
      <w:r w:rsidR="00555F73" w:rsidRPr="000A09EF">
        <w:rPr>
          <w:rFonts w:ascii="Times New Roman" w:hAnsi="Times New Roman" w:cs="Times New Roman"/>
          <w:sz w:val="28"/>
          <w:szCs w:val="28"/>
        </w:rPr>
        <w:t>если необходимость такого переноса, переустройства вызвана строительством, реконструкцией или капитальным ремонтом автомобильной дороги</w:t>
      </w:r>
      <w:r w:rsidR="006930F9">
        <w:rPr>
          <w:rFonts w:ascii="Times New Roman" w:hAnsi="Times New Roman" w:cs="Times New Roman"/>
          <w:sz w:val="28"/>
          <w:szCs w:val="28"/>
        </w:rPr>
        <w:t>, у</w:t>
      </w:r>
      <w:r w:rsidR="0006339B" w:rsidRPr="000C309A">
        <w:rPr>
          <w:rFonts w:ascii="Times New Roman" w:hAnsi="Times New Roman" w:cs="Times New Roman"/>
          <w:sz w:val="28"/>
          <w:szCs w:val="28"/>
        </w:rPr>
        <w:t>странени</w:t>
      </w:r>
      <w:r w:rsidR="00555F73">
        <w:rPr>
          <w:rFonts w:ascii="Times New Roman" w:hAnsi="Times New Roman" w:cs="Times New Roman"/>
          <w:sz w:val="28"/>
          <w:szCs w:val="28"/>
        </w:rPr>
        <w:t>е</w:t>
      </w:r>
      <w:r w:rsidR="0006339B" w:rsidRPr="000C309A">
        <w:rPr>
          <w:rFonts w:ascii="Times New Roman" w:hAnsi="Times New Roman" w:cs="Times New Roman"/>
          <w:sz w:val="28"/>
          <w:szCs w:val="28"/>
        </w:rPr>
        <w:t xml:space="preserve"> противоречия муниципальному нормативному правовом</w:t>
      </w:r>
      <w:r w:rsidR="0006339B">
        <w:rPr>
          <w:rFonts w:ascii="Times New Roman" w:hAnsi="Times New Roman" w:cs="Times New Roman"/>
          <w:sz w:val="28"/>
          <w:szCs w:val="28"/>
        </w:rPr>
        <w:t>у акту большей юридической силы и</w:t>
      </w:r>
      <w:r w:rsidR="0006339B" w:rsidRPr="000C309A">
        <w:rPr>
          <w:rFonts w:ascii="Times New Roman" w:hAnsi="Times New Roman" w:cs="Times New Roman"/>
          <w:sz w:val="28"/>
          <w:szCs w:val="28"/>
        </w:rPr>
        <w:t xml:space="preserve"> н</w:t>
      </w:r>
      <w:r w:rsidR="0006339B">
        <w:rPr>
          <w:rFonts w:ascii="Times New Roman" w:hAnsi="Times New Roman" w:cs="Times New Roman"/>
          <w:sz w:val="28"/>
          <w:szCs w:val="28"/>
        </w:rPr>
        <w:t>едостатков юридической техники</w:t>
      </w:r>
      <w:r w:rsidR="000C309A" w:rsidRPr="000C309A">
        <w:rPr>
          <w:rFonts w:ascii="Times New Roman" w:hAnsi="Times New Roman" w:cs="Times New Roman"/>
          <w:sz w:val="28"/>
          <w:szCs w:val="28"/>
        </w:rPr>
        <w:t>.</w:t>
      </w:r>
    </w:p>
    <w:p w:rsidR="000C309A" w:rsidRPr="000C309A" w:rsidRDefault="00104213" w:rsidP="000C30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9A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="008C1D85" w:rsidRPr="000C309A">
        <w:rPr>
          <w:rFonts w:ascii="Times New Roman" w:hAnsi="Times New Roman" w:cs="Times New Roman"/>
          <w:sz w:val="28"/>
          <w:szCs w:val="28"/>
        </w:rPr>
        <w:t xml:space="preserve">правоотношения, складывающиеся </w:t>
      </w:r>
      <w:r w:rsidR="00CA2662" w:rsidRPr="000C309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309A" w:rsidRPr="000C309A">
        <w:rPr>
          <w:rFonts w:ascii="Times New Roman" w:hAnsi="Times New Roman" w:cs="Times New Roman"/>
          <w:sz w:val="28"/>
          <w:szCs w:val="28"/>
        </w:rPr>
        <w:t xml:space="preserve">предоставления из бюджета города субсидий на </w:t>
      </w:r>
      <w:r w:rsidR="00880B02" w:rsidRPr="00880B02">
        <w:rPr>
          <w:rFonts w:ascii="Times New Roman" w:hAnsi="Times New Roman" w:cs="Times New Roman"/>
          <w:sz w:val="28"/>
          <w:szCs w:val="28"/>
        </w:rPr>
        <w:t>возмещени</w:t>
      </w:r>
      <w:r w:rsidR="00880B02">
        <w:rPr>
          <w:rFonts w:ascii="Times New Roman" w:hAnsi="Times New Roman" w:cs="Times New Roman"/>
          <w:sz w:val="28"/>
          <w:szCs w:val="28"/>
        </w:rPr>
        <w:t>е</w:t>
      </w:r>
      <w:r w:rsidR="00880B02" w:rsidRPr="00880B02">
        <w:rPr>
          <w:rFonts w:ascii="Times New Roman" w:hAnsi="Times New Roman" w:cs="Times New Roman"/>
          <w:sz w:val="28"/>
          <w:szCs w:val="28"/>
        </w:rPr>
        <w:t xml:space="preserve"> затрат (расходов) в связи с осуществлением переноса, переустройства инженерных коммуникаций</w:t>
      </w:r>
      <w:r w:rsidR="000C309A" w:rsidRPr="000C309A">
        <w:rPr>
          <w:rFonts w:ascii="Times New Roman" w:hAnsi="Times New Roman" w:cs="Times New Roman"/>
          <w:sz w:val="28"/>
          <w:szCs w:val="28"/>
        </w:rPr>
        <w:t>.</w:t>
      </w:r>
    </w:p>
    <w:p w:rsid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104213" w:rsidRP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0A09EF" w:rsidRPr="000A09EF">
        <w:rPr>
          <w:rFonts w:ascii="Times New Roman" w:hAnsi="Times New Roman" w:cs="Times New Roman"/>
          <w:sz w:val="28"/>
          <w:szCs w:val="28"/>
        </w:rPr>
        <w:t>владельц</w:t>
      </w:r>
      <w:r w:rsidR="000A09EF">
        <w:rPr>
          <w:rFonts w:ascii="Times New Roman" w:hAnsi="Times New Roman" w:cs="Times New Roman"/>
          <w:sz w:val="28"/>
          <w:szCs w:val="28"/>
        </w:rPr>
        <w:t>ев</w:t>
      </w:r>
      <w:r w:rsidR="000A09EF" w:rsidRPr="000A09EF">
        <w:rPr>
          <w:rFonts w:ascii="Times New Roman" w:hAnsi="Times New Roman" w:cs="Times New Roman"/>
          <w:sz w:val="28"/>
          <w:szCs w:val="28"/>
        </w:rPr>
        <w:t xml:space="preserve"> инженерных коммуникаций</w:t>
      </w:r>
      <w:r w:rsidR="000A09EF">
        <w:rPr>
          <w:rFonts w:ascii="Times New Roman" w:hAnsi="Times New Roman" w:cs="Times New Roman"/>
          <w:sz w:val="28"/>
          <w:szCs w:val="28"/>
        </w:rPr>
        <w:t xml:space="preserve">, понесших </w:t>
      </w:r>
      <w:r w:rsidR="000A09EF" w:rsidRPr="000A09EF">
        <w:rPr>
          <w:rFonts w:ascii="Times New Roman" w:hAnsi="Times New Roman" w:cs="Times New Roman"/>
          <w:sz w:val="28"/>
          <w:szCs w:val="28"/>
        </w:rPr>
        <w:t>затрат</w:t>
      </w:r>
      <w:r w:rsidR="000A09EF">
        <w:rPr>
          <w:rFonts w:ascii="Times New Roman" w:hAnsi="Times New Roman" w:cs="Times New Roman"/>
          <w:sz w:val="28"/>
          <w:szCs w:val="28"/>
        </w:rPr>
        <w:t>ы (расходы</w:t>
      </w:r>
      <w:r w:rsidR="000A09EF" w:rsidRPr="000A09EF">
        <w:rPr>
          <w:rFonts w:ascii="Times New Roman" w:hAnsi="Times New Roman" w:cs="Times New Roman"/>
          <w:sz w:val="28"/>
          <w:szCs w:val="28"/>
        </w:rPr>
        <w:t>), возникающи</w:t>
      </w:r>
      <w:r w:rsidR="000A09EF">
        <w:rPr>
          <w:rFonts w:ascii="Times New Roman" w:hAnsi="Times New Roman" w:cs="Times New Roman"/>
          <w:sz w:val="28"/>
          <w:szCs w:val="28"/>
        </w:rPr>
        <w:t>е</w:t>
      </w:r>
      <w:r w:rsidR="000A09EF" w:rsidRPr="000A09EF">
        <w:rPr>
          <w:rFonts w:ascii="Times New Roman" w:hAnsi="Times New Roman" w:cs="Times New Roman"/>
          <w:sz w:val="28"/>
          <w:szCs w:val="28"/>
        </w:rPr>
        <w:t xml:space="preserve"> при переносе, переустройстве инженерных коммуникаций в границах полос отвода автомобильных дорог, если необходимость такого переноса, переустройства вызвана строительством, реконструкцией или капитальным ремонтом автомобильной дороги.</w:t>
      </w:r>
    </w:p>
    <w:p w:rsidR="00CA2662" w:rsidRDefault="00CA2662" w:rsidP="00CA2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286064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</w:t>
      </w:r>
      <w:r w:rsidR="00284714" w:rsidRPr="00582AAC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286064" w:rsidRPr="00582AAC">
        <w:rPr>
          <w:rFonts w:ascii="Times New Roman" w:hAnsi="Times New Roman" w:cs="Times New Roman"/>
          <w:sz w:val="28"/>
          <w:szCs w:val="28"/>
        </w:rPr>
        <w:t xml:space="preserve">не </w:t>
      </w:r>
      <w:r w:rsidRPr="00582AAC">
        <w:rPr>
          <w:rFonts w:ascii="Times New Roman" w:hAnsi="Times New Roman" w:cs="Times New Roman"/>
          <w:sz w:val="28"/>
          <w:szCs w:val="28"/>
        </w:rPr>
        <w:t>повлечет изменени</w:t>
      </w:r>
      <w:r w:rsidR="00FD21CB" w:rsidRPr="00582AAC">
        <w:rPr>
          <w:rFonts w:ascii="Times New Roman" w:hAnsi="Times New Roman" w:cs="Times New Roman"/>
          <w:sz w:val="28"/>
          <w:szCs w:val="28"/>
        </w:rPr>
        <w:t>я</w:t>
      </w:r>
      <w:r w:rsidRPr="00582AAC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</w:t>
      </w:r>
      <w:r w:rsidR="00286064" w:rsidRPr="00582AAC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104213" w:rsidRPr="004D08DE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 w:rsidRPr="004D08DE">
        <w:rPr>
          <w:rFonts w:ascii="Times New Roman" w:hAnsi="Times New Roman" w:cs="Times New Roman"/>
          <w:sz w:val="28"/>
          <w:szCs w:val="28"/>
        </w:rPr>
        <w:lastRenderedPageBreak/>
        <w:t>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04213" w:rsidRDefault="00104213" w:rsidP="0010421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1064C"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 w:rsidR="0051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3B3229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EC3187">
        <w:rPr>
          <w:rFonts w:ascii="Times New Roman" w:hAnsi="Times New Roman" w:cs="Times New Roman"/>
          <w:sz w:val="28"/>
          <w:szCs w:val="28"/>
        </w:rPr>
        <w:t>осле официального опубликования</w:t>
      </w:r>
      <w:r w:rsidR="003B3229">
        <w:rPr>
          <w:rFonts w:ascii="Times New Roman" w:hAnsi="Times New Roman" w:cs="Times New Roman"/>
          <w:sz w:val="28"/>
          <w:szCs w:val="28"/>
        </w:rPr>
        <w:t>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3B3229" w:rsidRPr="006D3308" w:rsidRDefault="00845C5A" w:rsidP="003B32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возникшие отношения </w:t>
      </w:r>
      <w:bookmarkStart w:id="0" w:name="_GoBack"/>
      <w:bookmarkEnd w:id="0"/>
      <w:r w:rsidR="003B3229" w:rsidRPr="006D3308">
        <w:rPr>
          <w:rFonts w:ascii="Times New Roman" w:hAnsi="Times New Roman" w:cs="Times New Roman"/>
          <w:sz w:val="28"/>
          <w:szCs w:val="28"/>
        </w:rPr>
        <w:t>отсутствует</w:t>
      </w:r>
      <w:r w:rsidR="003B3229" w:rsidRPr="00EC3187">
        <w:rPr>
          <w:rFonts w:ascii="Times New Roman" w:hAnsi="Times New Roman" w:cs="Times New Roman"/>
          <w:sz w:val="28"/>
          <w:szCs w:val="28"/>
        </w:rPr>
        <w:t>.</w:t>
      </w:r>
    </w:p>
    <w:p w:rsidR="00845C5A" w:rsidRPr="00EB6231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104213" w:rsidRDefault="0010421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4714" w:rsidRPr="00B841CB" w:rsidRDefault="00284714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по дорожному хозяйству, </w:t>
      </w:r>
    </w:p>
    <w:p w:rsidR="002A6A1E" w:rsidRDefault="00286064" w:rsidP="00286064">
      <w:pPr>
        <w:ind w:firstLine="0"/>
      </w:pPr>
      <w:r w:rsidRPr="00286064">
        <w:rPr>
          <w:rFonts w:ascii="Times New Roman" w:hAnsi="Times New Roman" w:cs="Times New Roman"/>
          <w:sz w:val="28"/>
        </w:rPr>
        <w:t>благоустройству,</w:t>
      </w:r>
      <w:r>
        <w:rPr>
          <w:rFonts w:ascii="Times New Roman" w:hAnsi="Times New Roman" w:cs="Times New Roman"/>
          <w:sz w:val="28"/>
        </w:rPr>
        <w:t xml:space="preserve"> транспорту и связи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ab/>
        <w:t xml:space="preserve">  </w:t>
      </w:r>
      <w:r w:rsidRPr="00286064">
        <w:rPr>
          <w:rFonts w:ascii="Times New Roman" w:hAnsi="Times New Roman" w:cs="Times New Roman"/>
          <w:sz w:val="28"/>
        </w:rPr>
        <w:t>А.А.Шеломенцев</w:t>
      </w:r>
      <w:proofErr w:type="gramEnd"/>
    </w:p>
    <w:sectPr w:rsidR="002A6A1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E2" w:rsidRDefault="00A826E2" w:rsidP="00286064">
      <w:r>
        <w:separator/>
      </w:r>
    </w:p>
  </w:endnote>
  <w:endnote w:type="continuationSeparator" w:id="0">
    <w:p w:rsidR="00A826E2" w:rsidRDefault="00A826E2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E2" w:rsidRDefault="00A826E2" w:rsidP="00286064">
      <w:r>
        <w:separator/>
      </w:r>
    </w:p>
  </w:footnote>
  <w:footnote w:type="continuationSeparator" w:id="0">
    <w:p w:rsidR="00A826E2" w:rsidRDefault="00A826E2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286064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EF0ABD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86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06339B"/>
    <w:rsid w:val="000A09EF"/>
    <w:rsid w:val="000C309A"/>
    <w:rsid w:val="00104213"/>
    <w:rsid w:val="001A0D26"/>
    <w:rsid w:val="00284714"/>
    <w:rsid w:val="00286064"/>
    <w:rsid w:val="003B3229"/>
    <w:rsid w:val="0051064C"/>
    <w:rsid w:val="00555F73"/>
    <w:rsid w:val="00582AAC"/>
    <w:rsid w:val="006930F9"/>
    <w:rsid w:val="00731B43"/>
    <w:rsid w:val="00845C5A"/>
    <w:rsid w:val="00880B02"/>
    <w:rsid w:val="008B79BA"/>
    <w:rsid w:val="008C1D85"/>
    <w:rsid w:val="008E2916"/>
    <w:rsid w:val="00A05E11"/>
    <w:rsid w:val="00A826E2"/>
    <w:rsid w:val="00B227B5"/>
    <w:rsid w:val="00B2641E"/>
    <w:rsid w:val="00B40435"/>
    <w:rsid w:val="00B64C26"/>
    <w:rsid w:val="00B925CA"/>
    <w:rsid w:val="00C242F1"/>
    <w:rsid w:val="00CA2662"/>
    <w:rsid w:val="00E563DA"/>
    <w:rsid w:val="00EC3187"/>
    <w:rsid w:val="00EF0ABD"/>
    <w:rsid w:val="00F0316A"/>
    <w:rsid w:val="00F71AAB"/>
    <w:rsid w:val="00F90DD4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A5AEAD7-93B2-4368-96AD-F00DEDE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0160-4935-42FF-96AC-FF9BA01D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Юрий Юрьевич Сарайкин</cp:lastModifiedBy>
  <cp:revision>18</cp:revision>
  <cp:lastPrinted>2018-12-25T13:39:00Z</cp:lastPrinted>
  <dcterms:created xsi:type="dcterms:W3CDTF">2019-02-05T02:33:00Z</dcterms:created>
  <dcterms:modified xsi:type="dcterms:W3CDTF">2019-05-27T04:19:00Z</dcterms:modified>
</cp:coreProperties>
</file>