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58" w:rsidRPr="00CD5A58" w:rsidRDefault="00CD5A58">
      <w:pPr>
        <w:pStyle w:val="ConsPlusTitlePage"/>
        <w:rPr>
          <w:rFonts w:ascii="Times New Roman" w:hAnsi="Times New Roman" w:cs="Times New Roman"/>
          <w:sz w:val="26"/>
          <w:szCs w:val="26"/>
        </w:rPr>
      </w:pPr>
    </w:p>
    <w:p w:rsidR="00CD5A58" w:rsidRPr="00CD5A58" w:rsidRDefault="00CD5A58">
      <w:pPr>
        <w:pStyle w:val="ConsPlusNormal"/>
        <w:jc w:val="both"/>
        <w:outlineLvl w:val="0"/>
        <w:rPr>
          <w:rFonts w:ascii="Times New Roman" w:hAnsi="Times New Roman" w:cs="Times New Roman"/>
          <w:sz w:val="26"/>
          <w:szCs w:val="26"/>
        </w:rPr>
      </w:pPr>
    </w:p>
    <w:p w:rsidR="00CD5A58" w:rsidRPr="00CD5A58" w:rsidRDefault="00CD5A58">
      <w:pPr>
        <w:pStyle w:val="ConsPlusTitle"/>
        <w:jc w:val="center"/>
        <w:outlineLvl w:val="0"/>
        <w:rPr>
          <w:rFonts w:ascii="Times New Roman" w:hAnsi="Times New Roman" w:cs="Times New Roman"/>
          <w:sz w:val="26"/>
          <w:szCs w:val="26"/>
        </w:rPr>
      </w:pPr>
      <w:r w:rsidRPr="00CD5A58">
        <w:rPr>
          <w:rFonts w:ascii="Times New Roman" w:hAnsi="Times New Roman" w:cs="Times New Roman"/>
          <w:sz w:val="26"/>
          <w:szCs w:val="26"/>
        </w:rPr>
        <w:t>АДМИНИСТРАЦИЯ ГОРОДА БАРНАУЛА</w:t>
      </w:r>
    </w:p>
    <w:p w:rsidR="00CD5A58" w:rsidRPr="00CD5A58" w:rsidRDefault="00CD5A58">
      <w:pPr>
        <w:pStyle w:val="ConsPlusTitle"/>
        <w:jc w:val="center"/>
        <w:rPr>
          <w:rFonts w:ascii="Times New Roman" w:hAnsi="Times New Roman" w:cs="Times New Roman"/>
          <w:sz w:val="26"/>
          <w:szCs w:val="26"/>
        </w:rPr>
      </w:pP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ПОСТАНОВЛЕНИЕ</w:t>
      </w:r>
    </w:p>
    <w:p w:rsidR="00CD5A58" w:rsidRPr="00CD5A58" w:rsidRDefault="00CD5A58">
      <w:pPr>
        <w:pStyle w:val="ConsPlusTitle"/>
        <w:jc w:val="center"/>
        <w:rPr>
          <w:rFonts w:ascii="Times New Roman" w:hAnsi="Times New Roman" w:cs="Times New Roman"/>
          <w:sz w:val="26"/>
          <w:szCs w:val="26"/>
        </w:rPr>
      </w:pPr>
    </w:p>
    <w:p w:rsidR="00CD5A58" w:rsidRPr="00CD5A58" w:rsidRDefault="00CD5A58">
      <w:pPr>
        <w:pStyle w:val="ConsPlusTitle"/>
        <w:jc w:val="center"/>
        <w:rPr>
          <w:rFonts w:ascii="Times New Roman" w:hAnsi="Times New Roman" w:cs="Times New Roman"/>
          <w:sz w:val="26"/>
          <w:szCs w:val="26"/>
        </w:rPr>
      </w:pPr>
      <w:bookmarkStart w:id="0" w:name="_GoBack"/>
      <w:r w:rsidRPr="00CD5A58">
        <w:rPr>
          <w:rFonts w:ascii="Times New Roman" w:hAnsi="Times New Roman" w:cs="Times New Roman"/>
          <w:sz w:val="26"/>
          <w:szCs w:val="26"/>
        </w:rPr>
        <w:t>от 27 ноября 2014 г. N 2525</w:t>
      </w:r>
      <w:bookmarkEnd w:id="0"/>
    </w:p>
    <w:p w:rsidR="00CD5A58" w:rsidRPr="00CD5A58" w:rsidRDefault="00CD5A58">
      <w:pPr>
        <w:pStyle w:val="ConsPlusTitle"/>
        <w:jc w:val="center"/>
        <w:rPr>
          <w:rFonts w:ascii="Times New Roman" w:hAnsi="Times New Roman" w:cs="Times New Roman"/>
          <w:sz w:val="26"/>
          <w:szCs w:val="26"/>
        </w:rPr>
      </w:pP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ОБ УТВЕРЖДЕНИИ ПОРЯДКА РАЗРАБОТКИ И УТВЕРЖДЕНИЯ СХЕМЫ</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РАЗМЕЩЕНИЯ РЕКЛАМНЫХ КОНСТРУКЦИЙ НА ЗЕМЕЛЬНЫХ УЧАСТКАХ</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НЕЗАВИСИМО ОТ ФОРМ СОБСТВЕННОСТИ, А ТАКЖЕ НА ЗДАНИЯХ ИЛИ</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 xml:space="preserve">ИНОМ НЕДВИЖИМОМ ИМУЩЕСТВЕ, </w:t>
      </w:r>
      <w:proofErr w:type="gramStart"/>
      <w:r w:rsidRPr="00CD5A58">
        <w:rPr>
          <w:rFonts w:ascii="Times New Roman" w:hAnsi="Times New Roman" w:cs="Times New Roman"/>
          <w:sz w:val="26"/>
          <w:szCs w:val="26"/>
        </w:rPr>
        <w:t>НАХОДЯЩИХСЯ</w:t>
      </w:r>
      <w:proofErr w:type="gramEnd"/>
      <w:r w:rsidRPr="00CD5A58">
        <w:rPr>
          <w:rFonts w:ascii="Times New Roman" w:hAnsi="Times New Roman" w:cs="Times New Roman"/>
          <w:sz w:val="26"/>
          <w:szCs w:val="26"/>
        </w:rPr>
        <w:t xml:space="preserve"> В ГОСУДАРСТВЕННОЙ</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СОБСТВЕННОСТИ АЛТАЙСКОГО КРАЯ ИЛИ МУНИЦИПАЛЬНОЙ</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СОБСТВЕННОСТИ, И ВНОСИМЫХ В НЕЕ ИЗМЕНЕНИЙ</w:t>
      </w:r>
    </w:p>
    <w:p w:rsidR="00CD5A58" w:rsidRPr="00CD5A58" w:rsidRDefault="00CD5A58">
      <w:pPr>
        <w:spacing w:after="1"/>
        <w:rPr>
          <w:rFonts w:ascii="Times New Roman" w:hAnsi="Times New Roman" w:cs="Times New Roman"/>
          <w:sz w:val="26"/>
          <w:szCs w:val="26"/>
        </w:rPr>
      </w:pP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ind w:firstLine="540"/>
        <w:jc w:val="both"/>
        <w:rPr>
          <w:rFonts w:ascii="Times New Roman" w:hAnsi="Times New Roman" w:cs="Times New Roman"/>
          <w:sz w:val="26"/>
          <w:szCs w:val="26"/>
        </w:rPr>
      </w:pPr>
      <w:proofErr w:type="gramStart"/>
      <w:r w:rsidRPr="00CD5A58">
        <w:rPr>
          <w:rFonts w:ascii="Times New Roman" w:hAnsi="Times New Roman" w:cs="Times New Roman"/>
          <w:sz w:val="26"/>
          <w:szCs w:val="26"/>
        </w:rPr>
        <w:t xml:space="preserve">В соответствии с </w:t>
      </w:r>
      <w:hyperlink r:id="rId5" w:history="1">
        <w:r w:rsidRPr="00CD5A58">
          <w:rPr>
            <w:rFonts w:ascii="Times New Roman" w:hAnsi="Times New Roman" w:cs="Times New Roman"/>
            <w:color w:val="0000FF"/>
            <w:sz w:val="26"/>
            <w:szCs w:val="26"/>
          </w:rPr>
          <w:t>частью 5.8 статьи 19</w:t>
        </w:r>
      </w:hyperlink>
      <w:r w:rsidRPr="00CD5A58">
        <w:rPr>
          <w:rFonts w:ascii="Times New Roman" w:hAnsi="Times New Roman" w:cs="Times New Roman"/>
          <w:sz w:val="26"/>
          <w:szCs w:val="26"/>
        </w:rPr>
        <w:t xml:space="preserve"> Федерального закона от 13.03.2006 N 38-ФЗ "О рекламе", </w:t>
      </w:r>
      <w:hyperlink r:id="rId6" w:history="1">
        <w:r w:rsidRPr="00CD5A58">
          <w:rPr>
            <w:rFonts w:ascii="Times New Roman" w:hAnsi="Times New Roman" w:cs="Times New Roman"/>
            <w:color w:val="0000FF"/>
            <w:sz w:val="26"/>
            <w:szCs w:val="26"/>
          </w:rPr>
          <w:t>постановлением</w:t>
        </w:r>
      </w:hyperlink>
      <w:r w:rsidRPr="00CD5A58">
        <w:rPr>
          <w:rFonts w:ascii="Times New Roman" w:hAnsi="Times New Roman" w:cs="Times New Roman"/>
          <w:sz w:val="26"/>
          <w:szCs w:val="26"/>
        </w:rPr>
        <w:t xml:space="preserve"> Администрации Алтайского края от 18.12.2013 N 661 "Об утверждении Порядка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и вносимых в них</w:t>
      </w:r>
      <w:proofErr w:type="gramEnd"/>
      <w:r w:rsidRPr="00CD5A58">
        <w:rPr>
          <w:rFonts w:ascii="Times New Roman" w:hAnsi="Times New Roman" w:cs="Times New Roman"/>
          <w:sz w:val="26"/>
          <w:szCs w:val="26"/>
        </w:rPr>
        <w:t xml:space="preserve"> изменений", </w:t>
      </w:r>
      <w:hyperlink r:id="rId7" w:history="1">
        <w:r w:rsidRPr="00CD5A58">
          <w:rPr>
            <w:rFonts w:ascii="Times New Roman" w:hAnsi="Times New Roman" w:cs="Times New Roman"/>
            <w:color w:val="0000FF"/>
            <w:sz w:val="26"/>
            <w:szCs w:val="26"/>
          </w:rPr>
          <w:t>решением</w:t>
        </w:r>
      </w:hyperlink>
      <w:r w:rsidRPr="00CD5A58">
        <w:rPr>
          <w:rFonts w:ascii="Times New Roman" w:hAnsi="Times New Roman" w:cs="Times New Roman"/>
          <w:sz w:val="26"/>
          <w:szCs w:val="26"/>
        </w:rPr>
        <w:t xml:space="preserve"> Барнаульской городской Думы от 22.12.2010 N 423 "Об утверждении Правил размещения наружной рекламы в городе Барнауле" постановляю:</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1. Утвердить </w:t>
      </w:r>
      <w:hyperlink w:anchor="P37" w:history="1">
        <w:r w:rsidRPr="00CD5A58">
          <w:rPr>
            <w:rFonts w:ascii="Times New Roman" w:hAnsi="Times New Roman" w:cs="Times New Roman"/>
            <w:color w:val="0000FF"/>
            <w:sz w:val="26"/>
            <w:szCs w:val="26"/>
          </w:rPr>
          <w:t>Порядок</w:t>
        </w:r>
      </w:hyperlink>
      <w:r w:rsidRPr="00CD5A58">
        <w:rPr>
          <w:rFonts w:ascii="Times New Roman" w:hAnsi="Times New Roman" w:cs="Times New Roman"/>
          <w:sz w:val="26"/>
          <w:szCs w:val="26"/>
        </w:rPr>
        <w:t xml:space="preserve"> разработки и утверждения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и вносимых в нее изменений (приложение).</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2. Считать утратившими силу постановления администрации города: от 02.04.2012 </w:t>
      </w:r>
      <w:hyperlink r:id="rId8" w:history="1">
        <w:r w:rsidRPr="00CD5A58">
          <w:rPr>
            <w:rFonts w:ascii="Times New Roman" w:hAnsi="Times New Roman" w:cs="Times New Roman"/>
            <w:color w:val="0000FF"/>
            <w:sz w:val="26"/>
            <w:szCs w:val="26"/>
          </w:rPr>
          <w:t>N 912</w:t>
        </w:r>
      </w:hyperlink>
      <w:r w:rsidRPr="00CD5A58">
        <w:rPr>
          <w:rFonts w:ascii="Times New Roman" w:hAnsi="Times New Roman" w:cs="Times New Roman"/>
          <w:sz w:val="26"/>
          <w:szCs w:val="26"/>
        </w:rPr>
        <w:t xml:space="preserve"> "Об утверждении Порядка разработки и утверждения схемы размещения рекламных конструкций на земельных участках в границах городского округа - города Барнаула Алтайского края", от 11.03.2013 </w:t>
      </w:r>
      <w:hyperlink r:id="rId9" w:history="1">
        <w:r w:rsidRPr="00CD5A58">
          <w:rPr>
            <w:rFonts w:ascii="Times New Roman" w:hAnsi="Times New Roman" w:cs="Times New Roman"/>
            <w:color w:val="0000FF"/>
            <w:sz w:val="26"/>
            <w:szCs w:val="26"/>
          </w:rPr>
          <w:t>N 793</w:t>
        </w:r>
      </w:hyperlink>
      <w:r w:rsidRPr="00CD5A58">
        <w:rPr>
          <w:rFonts w:ascii="Times New Roman" w:hAnsi="Times New Roman" w:cs="Times New Roman"/>
          <w:sz w:val="26"/>
          <w:szCs w:val="26"/>
        </w:rPr>
        <w:t xml:space="preserve"> "О внесении изменения в постановление администрации города от 02.04.2012 N 912".</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3. Пресс-центру (</w:t>
      </w:r>
      <w:proofErr w:type="spellStart"/>
      <w:r w:rsidRPr="00CD5A58">
        <w:rPr>
          <w:rFonts w:ascii="Times New Roman" w:hAnsi="Times New Roman" w:cs="Times New Roman"/>
          <w:sz w:val="26"/>
          <w:szCs w:val="26"/>
        </w:rPr>
        <w:t>Павлинова</w:t>
      </w:r>
      <w:proofErr w:type="spellEnd"/>
      <w:r w:rsidRPr="00CD5A58">
        <w:rPr>
          <w:rFonts w:ascii="Times New Roman" w:hAnsi="Times New Roman" w:cs="Times New Roman"/>
          <w:sz w:val="26"/>
          <w:szCs w:val="26"/>
        </w:rPr>
        <w:t xml:space="preserve"> Ю.С.) опубликовать постановление в газете "Вечерний Барнаул" и разместить на официальном Интернет-сайте города Барнаула.</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4. </w:t>
      </w:r>
      <w:proofErr w:type="gramStart"/>
      <w:r w:rsidRPr="00CD5A58">
        <w:rPr>
          <w:rFonts w:ascii="Times New Roman" w:hAnsi="Times New Roman" w:cs="Times New Roman"/>
          <w:sz w:val="26"/>
          <w:szCs w:val="26"/>
        </w:rPr>
        <w:t>Контроль за</w:t>
      </w:r>
      <w:proofErr w:type="gramEnd"/>
      <w:r w:rsidRPr="00CD5A58">
        <w:rPr>
          <w:rFonts w:ascii="Times New Roman" w:hAnsi="Times New Roman" w:cs="Times New Roman"/>
          <w:sz w:val="26"/>
          <w:szCs w:val="26"/>
        </w:rPr>
        <w:t xml:space="preserve"> исполнением постановления возложить на заместителя главы администрации города по градостроительству и земельным отношениям.</w:t>
      </w:r>
    </w:p>
    <w:p w:rsidR="00CD5A58" w:rsidRPr="00CD5A58" w:rsidRDefault="00CD5A58">
      <w:pPr>
        <w:pStyle w:val="ConsPlusNormal"/>
        <w:jc w:val="both"/>
        <w:rPr>
          <w:rFonts w:ascii="Times New Roman" w:hAnsi="Times New Roman" w:cs="Times New Roman"/>
          <w:sz w:val="26"/>
          <w:szCs w:val="26"/>
        </w:rPr>
      </w:pPr>
      <w:r w:rsidRPr="00CD5A58">
        <w:rPr>
          <w:rFonts w:ascii="Times New Roman" w:hAnsi="Times New Roman" w:cs="Times New Roman"/>
          <w:sz w:val="26"/>
          <w:szCs w:val="26"/>
        </w:rPr>
        <w:t xml:space="preserve">(п. 4 в ред. </w:t>
      </w:r>
      <w:hyperlink r:id="rId10" w:history="1">
        <w:r w:rsidRPr="00CD5A58">
          <w:rPr>
            <w:rFonts w:ascii="Times New Roman" w:hAnsi="Times New Roman" w:cs="Times New Roman"/>
            <w:color w:val="0000FF"/>
            <w:sz w:val="26"/>
            <w:szCs w:val="26"/>
          </w:rPr>
          <w:t>Постановления</w:t>
        </w:r>
      </w:hyperlink>
      <w:r w:rsidRPr="00CD5A58">
        <w:rPr>
          <w:rFonts w:ascii="Times New Roman" w:hAnsi="Times New Roman" w:cs="Times New Roman"/>
          <w:sz w:val="26"/>
          <w:szCs w:val="26"/>
        </w:rPr>
        <w:t xml:space="preserve"> администрации города Барнаула от 10.02.2021 N 163)</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jc w:val="right"/>
        <w:rPr>
          <w:rFonts w:ascii="Times New Roman" w:hAnsi="Times New Roman" w:cs="Times New Roman"/>
          <w:sz w:val="26"/>
          <w:szCs w:val="26"/>
        </w:rPr>
      </w:pPr>
      <w:r w:rsidRPr="00CD5A58">
        <w:rPr>
          <w:rFonts w:ascii="Times New Roman" w:hAnsi="Times New Roman" w:cs="Times New Roman"/>
          <w:sz w:val="26"/>
          <w:szCs w:val="26"/>
        </w:rPr>
        <w:t>Глава администрации г. Барнаула</w:t>
      </w:r>
    </w:p>
    <w:p w:rsidR="00CD5A58" w:rsidRPr="00CD5A58" w:rsidRDefault="00CD5A58">
      <w:pPr>
        <w:pStyle w:val="ConsPlusNormal"/>
        <w:jc w:val="right"/>
        <w:rPr>
          <w:rFonts w:ascii="Times New Roman" w:hAnsi="Times New Roman" w:cs="Times New Roman"/>
          <w:sz w:val="26"/>
          <w:szCs w:val="26"/>
        </w:rPr>
      </w:pPr>
      <w:r w:rsidRPr="00CD5A58">
        <w:rPr>
          <w:rFonts w:ascii="Times New Roman" w:hAnsi="Times New Roman" w:cs="Times New Roman"/>
          <w:sz w:val="26"/>
          <w:szCs w:val="26"/>
        </w:rPr>
        <w:t>И.Г.САВИНЦЕВ</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jc w:val="right"/>
        <w:outlineLvl w:val="0"/>
        <w:rPr>
          <w:rFonts w:ascii="Times New Roman" w:hAnsi="Times New Roman" w:cs="Times New Roman"/>
          <w:sz w:val="26"/>
          <w:szCs w:val="26"/>
        </w:rPr>
      </w:pPr>
      <w:r w:rsidRPr="00CD5A58">
        <w:rPr>
          <w:rFonts w:ascii="Times New Roman" w:hAnsi="Times New Roman" w:cs="Times New Roman"/>
          <w:sz w:val="26"/>
          <w:szCs w:val="26"/>
        </w:rPr>
        <w:t>Приложение</w:t>
      </w:r>
    </w:p>
    <w:p w:rsidR="00CD5A58" w:rsidRPr="00CD5A58" w:rsidRDefault="00CD5A58">
      <w:pPr>
        <w:pStyle w:val="ConsPlusNormal"/>
        <w:jc w:val="right"/>
        <w:rPr>
          <w:rFonts w:ascii="Times New Roman" w:hAnsi="Times New Roman" w:cs="Times New Roman"/>
          <w:sz w:val="26"/>
          <w:szCs w:val="26"/>
        </w:rPr>
      </w:pPr>
      <w:r w:rsidRPr="00CD5A58">
        <w:rPr>
          <w:rFonts w:ascii="Times New Roman" w:hAnsi="Times New Roman" w:cs="Times New Roman"/>
          <w:sz w:val="26"/>
          <w:szCs w:val="26"/>
        </w:rPr>
        <w:t>к Постановлению</w:t>
      </w:r>
    </w:p>
    <w:p w:rsidR="00CD5A58" w:rsidRPr="00CD5A58" w:rsidRDefault="00CD5A58">
      <w:pPr>
        <w:pStyle w:val="ConsPlusNormal"/>
        <w:jc w:val="right"/>
        <w:rPr>
          <w:rFonts w:ascii="Times New Roman" w:hAnsi="Times New Roman" w:cs="Times New Roman"/>
          <w:sz w:val="26"/>
          <w:szCs w:val="26"/>
        </w:rPr>
      </w:pPr>
      <w:r w:rsidRPr="00CD5A58">
        <w:rPr>
          <w:rFonts w:ascii="Times New Roman" w:hAnsi="Times New Roman" w:cs="Times New Roman"/>
          <w:sz w:val="26"/>
          <w:szCs w:val="26"/>
        </w:rPr>
        <w:t>администрации города</w:t>
      </w:r>
    </w:p>
    <w:p w:rsidR="00CD5A58" w:rsidRPr="00CD5A58" w:rsidRDefault="00CD5A58">
      <w:pPr>
        <w:pStyle w:val="ConsPlusNormal"/>
        <w:jc w:val="right"/>
        <w:rPr>
          <w:rFonts w:ascii="Times New Roman" w:hAnsi="Times New Roman" w:cs="Times New Roman"/>
          <w:sz w:val="26"/>
          <w:szCs w:val="26"/>
        </w:rPr>
      </w:pPr>
      <w:r w:rsidRPr="00CD5A58">
        <w:rPr>
          <w:rFonts w:ascii="Times New Roman" w:hAnsi="Times New Roman" w:cs="Times New Roman"/>
          <w:sz w:val="26"/>
          <w:szCs w:val="26"/>
        </w:rPr>
        <w:t>от 27 ноября 2014 г. N 2525</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Title"/>
        <w:jc w:val="center"/>
        <w:rPr>
          <w:rFonts w:ascii="Times New Roman" w:hAnsi="Times New Roman" w:cs="Times New Roman"/>
          <w:sz w:val="26"/>
          <w:szCs w:val="26"/>
        </w:rPr>
      </w:pPr>
      <w:bookmarkStart w:id="1" w:name="P37"/>
      <w:bookmarkEnd w:id="1"/>
      <w:r w:rsidRPr="00CD5A58">
        <w:rPr>
          <w:rFonts w:ascii="Times New Roman" w:hAnsi="Times New Roman" w:cs="Times New Roman"/>
          <w:sz w:val="26"/>
          <w:szCs w:val="26"/>
        </w:rPr>
        <w:t>ПОРЯДОК</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 xml:space="preserve">РАЗРАБОТКИ И УТВЕРЖДЕНИЯ СХЕМЫ РАЗМЕЩЕНИЯ </w:t>
      </w:r>
      <w:proofErr w:type="gramStart"/>
      <w:r w:rsidRPr="00CD5A58">
        <w:rPr>
          <w:rFonts w:ascii="Times New Roman" w:hAnsi="Times New Roman" w:cs="Times New Roman"/>
          <w:sz w:val="26"/>
          <w:szCs w:val="26"/>
        </w:rPr>
        <w:t>РЕКЛАМНЫХ</w:t>
      </w:r>
      <w:proofErr w:type="gramEnd"/>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КОНСТРУКЦИЙ НА ЗЕМЕЛЬНЫХ УЧАСТКАХ НЕЗАВИСИМО ОТ ФОРМ</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СОБСТВЕННОСТИ, А ТАКЖЕ НА ЗДАНИЯХ ИЛИ ИНОМ НЕДВИЖИМОМ</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 xml:space="preserve">ИМУЩЕСТВЕ, </w:t>
      </w:r>
      <w:proofErr w:type="gramStart"/>
      <w:r w:rsidRPr="00CD5A58">
        <w:rPr>
          <w:rFonts w:ascii="Times New Roman" w:hAnsi="Times New Roman" w:cs="Times New Roman"/>
          <w:sz w:val="26"/>
          <w:szCs w:val="26"/>
        </w:rPr>
        <w:t>НАХОДЯЩИХСЯ</w:t>
      </w:r>
      <w:proofErr w:type="gramEnd"/>
      <w:r w:rsidRPr="00CD5A58">
        <w:rPr>
          <w:rFonts w:ascii="Times New Roman" w:hAnsi="Times New Roman" w:cs="Times New Roman"/>
          <w:sz w:val="26"/>
          <w:szCs w:val="26"/>
        </w:rPr>
        <w:t xml:space="preserve"> В ГОСУДАРСТВЕННОЙ СОБСТВЕННОСТИ</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 xml:space="preserve">АЛТАЙСКОГО КРАЯ ИЛИ МУНИЦИПАЛЬНОЙ СОБСТВЕННОСТИ, И </w:t>
      </w:r>
      <w:proofErr w:type="gramStart"/>
      <w:r w:rsidRPr="00CD5A58">
        <w:rPr>
          <w:rFonts w:ascii="Times New Roman" w:hAnsi="Times New Roman" w:cs="Times New Roman"/>
          <w:sz w:val="26"/>
          <w:szCs w:val="26"/>
        </w:rPr>
        <w:t>ВНОСИМЫХ</w:t>
      </w:r>
      <w:proofErr w:type="gramEnd"/>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В НЕЕ ИЗМЕНЕНИЙ</w:t>
      </w:r>
    </w:p>
    <w:p w:rsidR="00CD5A58" w:rsidRPr="00CD5A58" w:rsidRDefault="00CD5A58">
      <w:pPr>
        <w:spacing w:after="1"/>
        <w:rPr>
          <w:rFonts w:ascii="Times New Roman" w:hAnsi="Times New Roman" w:cs="Times New Roman"/>
          <w:sz w:val="26"/>
          <w:szCs w:val="26"/>
        </w:rPr>
      </w:pP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Title"/>
        <w:jc w:val="center"/>
        <w:outlineLvl w:val="1"/>
        <w:rPr>
          <w:rFonts w:ascii="Times New Roman" w:hAnsi="Times New Roman" w:cs="Times New Roman"/>
          <w:sz w:val="26"/>
          <w:szCs w:val="26"/>
        </w:rPr>
      </w:pPr>
      <w:r w:rsidRPr="00CD5A58">
        <w:rPr>
          <w:rFonts w:ascii="Times New Roman" w:hAnsi="Times New Roman" w:cs="Times New Roman"/>
          <w:sz w:val="26"/>
          <w:szCs w:val="26"/>
        </w:rPr>
        <w:t>I. Общие положения</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1.1. </w:t>
      </w:r>
      <w:proofErr w:type="gramStart"/>
      <w:r w:rsidRPr="00CD5A58">
        <w:rPr>
          <w:rFonts w:ascii="Times New Roman" w:hAnsi="Times New Roman" w:cs="Times New Roman"/>
          <w:sz w:val="26"/>
          <w:szCs w:val="26"/>
        </w:rPr>
        <w:t>Порядок разработки и утверждения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и вносимых в нее изменений (далее - Порядок) устанавливает процедуру разработки и утверждения схемы размещения рекламных конструкций на земельных участках независимо от форм собственности, а также на зданиях или</w:t>
      </w:r>
      <w:proofErr w:type="gramEnd"/>
      <w:r w:rsidRPr="00CD5A58">
        <w:rPr>
          <w:rFonts w:ascii="Times New Roman" w:hAnsi="Times New Roman" w:cs="Times New Roman"/>
          <w:sz w:val="26"/>
          <w:szCs w:val="26"/>
        </w:rPr>
        <w:t xml:space="preserve"> </w:t>
      </w:r>
      <w:proofErr w:type="gramStart"/>
      <w:r w:rsidRPr="00CD5A58">
        <w:rPr>
          <w:rFonts w:ascii="Times New Roman" w:hAnsi="Times New Roman" w:cs="Times New Roman"/>
          <w:sz w:val="26"/>
          <w:szCs w:val="26"/>
        </w:rPr>
        <w:t>ином</w:t>
      </w:r>
      <w:proofErr w:type="gramEnd"/>
      <w:r w:rsidRPr="00CD5A58">
        <w:rPr>
          <w:rFonts w:ascii="Times New Roman" w:hAnsi="Times New Roman" w:cs="Times New Roman"/>
          <w:sz w:val="26"/>
          <w:szCs w:val="26"/>
        </w:rPr>
        <w:t xml:space="preserve"> недвижимом имуществе, находящихся в государственной собственности Алтайского края или муниципальной собственности, и вносимых в нее изменений (далее - схема размещения).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1.2. Порядок разработан в целях рационального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1.3. Схему размещения разрабатывает комитет по строительству, архитектуре и развитию города Барнаула (далее - комитет).</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Title"/>
        <w:jc w:val="center"/>
        <w:outlineLvl w:val="1"/>
        <w:rPr>
          <w:rFonts w:ascii="Times New Roman" w:hAnsi="Times New Roman" w:cs="Times New Roman"/>
          <w:sz w:val="26"/>
          <w:szCs w:val="26"/>
        </w:rPr>
      </w:pPr>
      <w:r w:rsidRPr="00CD5A58">
        <w:rPr>
          <w:rFonts w:ascii="Times New Roman" w:hAnsi="Times New Roman" w:cs="Times New Roman"/>
          <w:sz w:val="26"/>
          <w:szCs w:val="26"/>
        </w:rPr>
        <w:t>II. Рассмотрение предложений о включении</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в схему размещения рекламных конструкций</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ind w:firstLine="540"/>
        <w:jc w:val="both"/>
        <w:rPr>
          <w:rFonts w:ascii="Times New Roman" w:hAnsi="Times New Roman" w:cs="Times New Roman"/>
          <w:sz w:val="26"/>
          <w:szCs w:val="26"/>
        </w:rPr>
      </w:pPr>
      <w:r w:rsidRPr="00CD5A58">
        <w:rPr>
          <w:rFonts w:ascii="Times New Roman" w:hAnsi="Times New Roman" w:cs="Times New Roman"/>
          <w:sz w:val="26"/>
          <w:szCs w:val="26"/>
        </w:rPr>
        <w:t>2.1. При разработке схемы размещения и (или) внесении в нее изменений рассматриваются предложения физических и юридических лиц, органов государственной власти и органов местного самоуправления (далее - заинтересованные лица).</w:t>
      </w:r>
    </w:p>
    <w:p w:rsidR="00CD5A58" w:rsidRPr="00CD5A58" w:rsidRDefault="00CD5A58">
      <w:pPr>
        <w:pStyle w:val="ConsPlusNormal"/>
        <w:spacing w:before="220"/>
        <w:ind w:firstLine="540"/>
        <w:jc w:val="both"/>
        <w:rPr>
          <w:rFonts w:ascii="Times New Roman" w:hAnsi="Times New Roman" w:cs="Times New Roman"/>
          <w:sz w:val="26"/>
          <w:szCs w:val="26"/>
        </w:rPr>
      </w:pPr>
      <w:bookmarkStart w:id="2" w:name="P58"/>
      <w:bookmarkEnd w:id="2"/>
      <w:r w:rsidRPr="00CD5A58">
        <w:rPr>
          <w:rFonts w:ascii="Times New Roman" w:hAnsi="Times New Roman" w:cs="Times New Roman"/>
          <w:sz w:val="26"/>
          <w:szCs w:val="26"/>
        </w:rPr>
        <w:t xml:space="preserve">2.2. Для подачи предложений по внесению изменений в схему размещения заинтересованные лица обращаются в комитет с заявлением о включении рекламной конструкции в схему размещения и </w:t>
      </w:r>
      <w:proofErr w:type="gramStart"/>
      <w:r w:rsidRPr="00CD5A58">
        <w:rPr>
          <w:rFonts w:ascii="Times New Roman" w:hAnsi="Times New Roman" w:cs="Times New Roman"/>
          <w:sz w:val="26"/>
          <w:szCs w:val="26"/>
        </w:rPr>
        <w:t>предоставляют следующие документы</w:t>
      </w:r>
      <w:proofErr w:type="gramEnd"/>
      <w:r w:rsidRPr="00CD5A58">
        <w:rPr>
          <w:rFonts w:ascii="Times New Roman" w:hAnsi="Times New Roman" w:cs="Times New Roman"/>
          <w:sz w:val="26"/>
          <w:szCs w:val="26"/>
        </w:rPr>
        <w:t>:</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lastRenderedPageBreak/>
        <w:t>копию документа, удостоверяющего личность заинтересованного лица или его представителя (в случае обращения уполномоченного представителя);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документ, удостоверяющий полномочия представителя заинтересованного лица, в случае если с заявлением обращается уполномоченный представитель;</w:t>
      </w:r>
    </w:p>
    <w:p w:rsidR="00CD5A58" w:rsidRPr="00CD5A58" w:rsidRDefault="00CD5A58">
      <w:pPr>
        <w:pStyle w:val="ConsPlusNormal"/>
        <w:spacing w:before="220"/>
        <w:ind w:firstLine="540"/>
        <w:jc w:val="both"/>
        <w:rPr>
          <w:rFonts w:ascii="Times New Roman" w:hAnsi="Times New Roman" w:cs="Times New Roman"/>
          <w:sz w:val="26"/>
          <w:szCs w:val="26"/>
        </w:rPr>
      </w:pPr>
      <w:proofErr w:type="gramStart"/>
      <w:r w:rsidRPr="00CD5A58">
        <w:rPr>
          <w:rFonts w:ascii="Times New Roman" w:hAnsi="Times New Roman" w:cs="Times New Roman"/>
          <w:sz w:val="26"/>
          <w:szCs w:val="26"/>
        </w:rPr>
        <w:t>согласие собственника или иного законного владельца недвижимого имущества на присоединение к этому имуществу рекламной конструкции с приложением копий документов, подтверждающих вид права (в случае если сведения о правах на земельный участок, иное недвижимое имущество отсутствуют в Едином государственном реестре недвижимости (далее - ЕГРН)), если заинтересованное лицо не является собственником или иным законным владельцем земельного участка, иного недвижимого имущества (за исключением земельных</w:t>
      </w:r>
      <w:proofErr w:type="gramEnd"/>
      <w:r w:rsidRPr="00CD5A58">
        <w:rPr>
          <w:rFonts w:ascii="Times New Roman" w:hAnsi="Times New Roman" w:cs="Times New Roman"/>
          <w:sz w:val="26"/>
          <w:szCs w:val="26"/>
        </w:rPr>
        <w:t xml:space="preserve"> участков, относящихся к государственной, муниципальной собственности и земельным участкам, государственная собственность на которые не разграничена);</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копию документа, подтверждающего право заинтересованного лица на земельный участок, иное недвижимое имущество, на котором планируется размещение рекламной конструкции, если заинтересованное лицо является собственником или иным законным владельцем земельного участка, иного недвижимого имущества, права на которые не зарегистрированы в ЕГРН;</w:t>
      </w:r>
    </w:p>
    <w:p w:rsidR="00CD5A58" w:rsidRPr="00CD5A58" w:rsidRDefault="00CD5A58">
      <w:pPr>
        <w:pStyle w:val="ConsPlusNormal"/>
        <w:spacing w:before="220"/>
        <w:ind w:firstLine="540"/>
        <w:jc w:val="both"/>
        <w:rPr>
          <w:rFonts w:ascii="Times New Roman" w:hAnsi="Times New Roman" w:cs="Times New Roman"/>
          <w:sz w:val="26"/>
          <w:szCs w:val="26"/>
        </w:rPr>
      </w:pPr>
      <w:proofErr w:type="gramStart"/>
      <w:r w:rsidRPr="00CD5A58">
        <w:rPr>
          <w:rFonts w:ascii="Times New Roman" w:hAnsi="Times New Roman" w:cs="Times New Roman"/>
          <w:sz w:val="26"/>
          <w:szCs w:val="26"/>
        </w:rPr>
        <w:t xml:space="preserve">фотомонтаж в цвете, выполненный на расстоянии 50 - 80 метров до места установки рекламной конструкции (по ходу и против хода движения), с указанием адреса размещения рекламной конструкции, ее вида, размеров, площади информационного поля, количества сторон и информационных полей, за исключением размещения рекламных конструкций на территории с особыми требованиями к размещению рекламных конструкций </w:t>
      </w:r>
      <w:hyperlink r:id="rId11" w:history="1">
        <w:r w:rsidRPr="00CD5A58">
          <w:rPr>
            <w:rFonts w:ascii="Times New Roman" w:hAnsi="Times New Roman" w:cs="Times New Roman"/>
            <w:color w:val="0000FF"/>
            <w:sz w:val="26"/>
            <w:szCs w:val="26"/>
          </w:rPr>
          <w:t>(зона 5)</w:t>
        </w:r>
      </w:hyperlink>
      <w:r w:rsidRPr="00CD5A58">
        <w:rPr>
          <w:rFonts w:ascii="Times New Roman" w:hAnsi="Times New Roman" w:cs="Times New Roman"/>
          <w:sz w:val="26"/>
          <w:szCs w:val="26"/>
        </w:rPr>
        <w:t>, утвержденной решением Барнаульской городской Думы от 22.12.2010</w:t>
      </w:r>
      <w:proofErr w:type="gramEnd"/>
      <w:r w:rsidRPr="00CD5A58">
        <w:rPr>
          <w:rFonts w:ascii="Times New Roman" w:hAnsi="Times New Roman" w:cs="Times New Roman"/>
          <w:sz w:val="26"/>
          <w:szCs w:val="26"/>
        </w:rPr>
        <w:t xml:space="preserve"> N 423 "Об утверждении Правил размещения наружной рекламы в городе Барнауле" (далее - территория с особыми требованиями к размещению рекламных конструкций (зона 5));</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проект рекламной конструкции (выполненный в цвете) в случае установки индивидуальной стелы;</w:t>
      </w:r>
    </w:p>
    <w:p w:rsidR="00CD5A58" w:rsidRPr="00CD5A58" w:rsidRDefault="00CD5A58">
      <w:pPr>
        <w:pStyle w:val="ConsPlusNormal"/>
        <w:spacing w:before="220"/>
        <w:ind w:firstLine="540"/>
        <w:jc w:val="both"/>
        <w:rPr>
          <w:rFonts w:ascii="Times New Roman" w:hAnsi="Times New Roman" w:cs="Times New Roman"/>
          <w:sz w:val="26"/>
          <w:szCs w:val="26"/>
        </w:rPr>
      </w:pPr>
      <w:proofErr w:type="gramStart"/>
      <w:r w:rsidRPr="00CD5A58">
        <w:rPr>
          <w:rFonts w:ascii="Times New Roman" w:hAnsi="Times New Roman" w:cs="Times New Roman"/>
          <w:sz w:val="26"/>
          <w:szCs w:val="26"/>
        </w:rPr>
        <w:t>индивидуальный проект</w:t>
      </w:r>
      <w:proofErr w:type="gramEnd"/>
      <w:r w:rsidRPr="00CD5A58">
        <w:rPr>
          <w:rFonts w:ascii="Times New Roman" w:hAnsi="Times New Roman" w:cs="Times New Roman"/>
          <w:sz w:val="26"/>
          <w:szCs w:val="26"/>
        </w:rPr>
        <w:t xml:space="preserve"> размещения рекламных конструкций на территории с особыми требованиями к размещению рекламных конструкций (зона 5), согласованный в установленном постановлением администрации города порядке;</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геодезические координаты (в местной системе координат) проектируемой к размещению рекламной конструкции (не менее трех характерных точек, X, метрах и Y, метрах), нанесенные на топографическую основу М 1:500;</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схему с изображением местности вдоль автомобильной дороги (включая строения, сооружения с их номерами), с нанесением километровых столбов, с указанием места установки рекламной конструкции и расстояния от километрового столба, указанного в адресе рекламной конструкции, до места установки рекламной конструкции (при установке рекламной конструкции вдоль автомобильных дорог краевого и федерального значения);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копию контрольно-геодезической съемки в масштабе 1:500 с отмеченным местом </w:t>
      </w:r>
      <w:r w:rsidRPr="00CD5A58">
        <w:rPr>
          <w:rFonts w:ascii="Times New Roman" w:hAnsi="Times New Roman" w:cs="Times New Roman"/>
          <w:sz w:val="26"/>
          <w:szCs w:val="26"/>
        </w:rPr>
        <w:lastRenderedPageBreak/>
        <w:t>размещения километрового столба, указанного в адресе рекламной конструкции, в границах 50 метров до и после места размещения столба (при установке рекламной конструкции вдоль автомобильных дорог краевого и федерального значения);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согласие владельцев инженерных сетей на установку проектируемой рекламной конструкции, расположенных в радиусе пяти метров от фундамента рекламной конструкции;</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графический документ на топографической съемке с нанесенными границами коридора безопасности, расчетом границ коридора безопасности. Коридором безопасности являются земельные участки (независимо от категории земель), включающие в себя территорию, прилегающую к проезжим частям дорог в населенных пунктах, на которых в целях обеспечения безопасности дорожного движения запрещается устанавливать рекламные конструкции. Граница коридора безопасности определяется в соответствии с правилами, установленными Государственным стандартом Российской Федерации ГОСТ </w:t>
      </w:r>
      <w:proofErr w:type="gramStart"/>
      <w:r w:rsidRPr="00CD5A58">
        <w:rPr>
          <w:rFonts w:ascii="Times New Roman" w:hAnsi="Times New Roman" w:cs="Times New Roman"/>
          <w:sz w:val="26"/>
          <w:szCs w:val="26"/>
        </w:rPr>
        <w:t>Р</w:t>
      </w:r>
      <w:proofErr w:type="gramEnd"/>
      <w:r w:rsidRPr="00CD5A58">
        <w:rPr>
          <w:rFonts w:ascii="Times New Roman" w:hAnsi="Times New Roman" w:cs="Times New Roman"/>
          <w:sz w:val="26"/>
          <w:szCs w:val="26"/>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(далее - ГОСТ).</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2.3. Указанные в </w:t>
      </w:r>
      <w:hyperlink w:anchor="P58" w:history="1">
        <w:r w:rsidRPr="00CD5A58">
          <w:rPr>
            <w:rFonts w:ascii="Times New Roman" w:hAnsi="Times New Roman" w:cs="Times New Roman"/>
            <w:color w:val="0000FF"/>
            <w:sz w:val="26"/>
            <w:szCs w:val="26"/>
          </w:rPr>
          <w:t>пункте 2.2</w:t>
        </w:r>
      </w:hyperlink>
      <w:r w:rsidRPr="00CD5A58">
        <w:rPr>
          <w:rFonts w:ascii="Times New Roman" w:hAnsi="Times New Roman" w:cs="Times New Roman"/>
          <w:sz w:val="26"/>
          <w:szCs w:val="26"/>
        </w:rPr>
        <w:t xml:space="preserve"> Порядка заявление и документы могут быть предоставлены заинтересованным лицом на личном приеме в комитете, направлены почтовой связью либо в форме электронных документов с использованием сети Интернет (по электронной почте или иным способом, позволяющим передачу данных в электронной форме).</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2.4. Заявление регистрируется специалистом комитета, ответственным за прием документов (далее - специалист комитета), в день поступления. 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специалистом комитета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2.5. В порядке межведомственного информационного взаимодействия в органах государственной власти, органах местного самоуправления комитетом в течение пяти дней с момента регистрации заявления запрашиваются следующие документы (их копии, сведения, содержащиеся в них), если заинтересованное лицо не предоставило их по собственной инициативе:</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выписка из ЕГРН об основных характеристиках и зарегистрированных правах на недвижимое имущество, к которому планируется присоединение рекламной конструкции - в Управлении Федеральной службы государственной регистрации, кадастра и картографии по Алтайскому краю;</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подтверждение в письменной форме или в форме электронного документа согласия собственника или иного законного владельца недвижимого имущества на присоединение к этому имуществу рекламной конструкции, если недвижимое имущество, на котором предполагается </w:t>
      </w:r>
      <w:proofErr w:type="gramStart"/>
      <w:r w:rsidRPr="00CD5A58">
        <w:rPr>
          <w:rFonts w:ascii="Times New Roman" w:hAnsi="Times New Roman" w:cs="Times New Roman"/>
          <w:sz w:val="26"/>
          <w:szCs w:val="26"/>
        </w:rPr>
        <w:t>разместить</w:t>
      </w:r>
      <w:proofErr w:type="gramEnd"/>
      <w:r w:rsidRPr="00CD5A58">
        <w:rPr>
          <w:rFonts w:ascii="Times New Roman" w:hAnsi="Times New Roman" w:cs="Times New Roman"/>
          <w:sz w:val="26"/>
          <w:szCs w:val="26"/>
        </w:rPr>
        <w:t xml:space="preserve"> рекламную конструкцию, находится </w:t>
      </w:r>
      <w:r w:rsidRPr="00CD5A58">
        <w:rPr>
          <w:rFonts w:ascii="Times New Roman" w:hAnsi="Times New Roman" w:cs="Times New Roman"/>
          <w:sz w:val="26"/>
          <w:szCs w:val="26"/>
        </w:rPr>
        <w:lastRenderedPageBreak/>
        <w:t>в государственной или муниципальной собственности, либо государственная собственность на которое не разграничена:</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в Межрегиональном территориальном управлении </w:t>
      </w:r>
      <w:proofErr w:type="spellStart"/>
      <w:r w:rsidRPr="00CD5A58">
        <w:rPr>
          <w:rFonts w:ascii="Times New Roman" w:hAnsi="Times New Roman" w:cs="Times New Roman"/>
          <w:sz w:val="26"/>
          <w:szCs w:val="26"/>
        </w:rPr>
        <w:t>Росимущества</w:t>
      </w:r>
      <w:proofErr w:type="spellEnd"/>
      <w:r w:rsidRPr="00CD5A58">
        <w:rPr>
          <w:rFonts w:ascii="Times New Roman" w:hAnsi="Times New Roman" w:cs="Times New Roman"/>
          <w:sz w:val="26"/>
          <w:szCs w:val="26"/>
        </w:rPr>
        <w:t xml:space="preserve"> в Алтайском крае и Республике Алтай, если собственником или иным законным владельцем недвижимого имущества является Российская Федерация;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в управлении имущественных отношений Алтайского края, если собственником или иным законным владельцем недвижимого имущества является Алтайский край;</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в комитете по управлению муниципальной собственностью города </w:t>
      </w:r>
      <w:proofErr w:type="gramStart"/>
      <w:r w:rsidRPr="00CD5A58">
        <w:rPr>
          <w:rFonts w:ascii="Times New Roman" w:hAnsi="Times New Roman" w:cs="Times New Roman"/>
          <w:sz w:val="26"/>
          <w:szCs w:val="26"/>
        </w:rPr>
        <w:t>Барнаула</w:t>
      </w:r>
      <w:proofErr w:type="gramEnd"/>
      <w:r w:rsidRPr="00CD5A58">
        <w:rPr>
          <w:rFonts w:ascii="Times New Roman" w:hAnsi="Times New Roman" w:cs="Times New Roman"/>
          <w:sz w:val="26"/>
          <w:szCs w:val="26"/>
        </w:rPr>
        <w:t xml:space="preserve"> в случае если собственником или иным законным владельцем недвижимого имущества является город Барнаул.</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Заинтересованное лицо вправе </w:t>
      </w:r>
      <w:proofErr w:type="gramStart"/>
      <w:r w:rsidRPr="00CD5A58">
        <w:rPr>
          <w:rFonts w:ascii="Times New Roman" w:hAnsi="Times New Roman" w:cs="Times New Roman"/>
          <w:sz w:val="26"/>
          <w:szCs w:val="26"/>
        </w:rPr>
        <w:t>предоставить указанные документы</w:t>
      </w:r>
      <w:proofErr w:type="gramEnd"/>
      <w:r w:rsidRPr="00CD5A58">
        <w:rPr>
          <w:rFonts w:ascii="Times New Roman" w:hAnsi="Times New Roman" w:cs="Times New Roman"/>
          <w:sz w:val="26"/>
          <w:szCs w:val="26"/>
        </w:rPr>
        <w:t xml:space="preserve"> по собственной инициативе.</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2.6. Комитет в течение 30 дней со дня регистрации заявления осуществляет его рассмотрение и принимает решение:</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о включении рекламной конструкции в проект схемы размещения;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об отказе включения рекламной конструкции в проект схемы размещения.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2.7. Основаниями для принятия решения об отказе включения рекламной конструкции в проект схемы размещения являются:</w:t>
      </w:r>
    </w:p>
    <w:p w:rsidR="00CD5A58" w:rsidRPr="00CD5A58" w:rsidRDefault="00CD5A58">
      <w:pPr>
        <w:pStyle w:val="ConsPlusNormal"/>
        <w:spacing w:before="220"/>
        <w:ind w:firstLine="540"/>
        <w:jc w:val="both"/>
        <w:rPr>
          <w:rFonts w:ascii="Times New Roman" w:hAnsi="Times New Roman" w:cs="Times New Roman"/>
          <w:sz w:val="26"/>
          <w:szCs w:val="26"/>
        </w:rPr>
      </w:pPr>
      <w:proofErr w:type="spellStart"/>
      <w:r w:rsidRPr="00CD5A58">
        <w:rPr>
          <w:rFonts w:ascii="Times New Roman" w:hAnsi="Times New Roman" w:cs="Times New Roman"/>
          <w:sz w:val="26"/>
          <w:szCs w:val="26"/>
        </w:rPr>
        <w:t>непредоставление</w:t>
      </w:r>
      <w:proofErr w:type="spellEnd"/>
      <w:r w:rsidRPr="00CD5A58">
        <w:rPr>
          <w:rFonts w:ascii="Times New Roman" w:hAnsi="Times New Roman" w:cs="Times New Roman"/>
          <w:sz w:val="26"/>
          <w:szCs w:val="26"/>
        </w:rPr>
        <w:t xml:space="preserve"> (предоставление неполного пакета) документов, указанных в </w:t>
      </w:r>
      <w:hyperlink w:anchor="P58" w:history="1">
        <w:r w:rsidRPr="00CD5A58">
          <w:rPr>
            <w:rFonts w:ascii="Times New Roman" w:hAnsi="Times New Roman" w:cs="Times New Roman"/>
            <w:color w:val="0000FF"/>
            <w:sz w:val="26"/>
            <w:szCs w:val="26"/>
          </w:rPr>
          <w:t>пункте 2.2</w:t>
        </w:r>
      </w:hyperlink>
      <w:r w:rsidRPr="00CD5A58">
        <w:rPr>
          <w:rFonts w:ascii="Times New Roman" w:hAnsi="Times New Roman" w:cs="Times New Roman"/>
          <w:sz w:val="26"/>
          <w:szCs w:val="26"/>
        </w:rPr>
        <w:t xml:space="preserve"> Порядка;</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несоответствие места размещения рекламной конструкции архитектурному облику сложившейся застройки, градостроительным нормам и правилам, законодательству в области сохранения, использования, популяризации и охраны объектов культурного наследия, законодательству о градостроительной деятельности, требованиям безопасности;</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несоответствие проектируемой рекламной конструкции типам и видам рекламных конструкций, допустимым к установке на территории городского округа - города Барнаула Алтайского края в соответствии с </w:t>
      </w:r>
      <w:hyperlink r:id="rId12" w:history="1">
        <w:r w:rsidRPr="00CD5A58">
          <w:rPr>
            <w:rFonts w:ascii="Times New Roman" w:hAnsi="Times New Roman" w:cs="Times New Roman"/>
            <w:color w:val="0000FF"/>
            <w:sz w:val="26"/>
            <w:szCs w:val="26"/>
          </w:rPr>
          <w:t>Правилами</w:t>
        </w:r>
      </w:hyperlink>
      <w:r w:rsidRPr="00CD5A58">
        <w:rPr>
          <w:rFonts w:ascii="Times New Roman" w:hAnsi="Times New Roman" w:cs="Times New Roman"/>
          <w:sz w:val="26"/>
          <w:szCs w:val="26"/>
        </w:rPr>
        <w:t xml:space="preserve"> размещения наружной рекламы в городе Барнауле, утвержденными решением Барнаульской городской Думы от 22.12.2010 N 423;</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поступление ответа на межведомственный запрос, свидетельствующего об отсутствии сведений и (или) документов, необходимых для принятия решения о включении рекламных конструкций в проект схемы размещения, если заинтересованным лицом данные документы не предоставлены по собственной инициативе;</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предоставление заинтересованным лицом документов, содержащих недостоверные сведения.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2.8. Уведомление о принятом решении направляется комитетом заинтересованному </w:t>
      </w:r>
      <w:r w:rsidRPr="00CD5A58">
        <w:rPr>
          <w:rFonts w:ascii="Times New Roman" w:hAnsi="Times New Roman" w:cs="Times New Roman"/>
          <w:sz w:val="26"/>
          <w:szCs w:val="26"/>
        </w:rPr>
        <w:lastRenderedPageBreak/>
        <w:t xml:space="preserve">лицу в течение трех рабочих дней </w:t>
      </w:r>
      <w:proofErr w:type="gramStart"/>
      <w:r w:rsidRPr="00CD5A58">
        <w:rPr>
          <w:rFonts w:ascii="Times New Roman" w:hAnsi="Times New Roman" w:cs="Times New Roman"/>
          <w:sz w:val="26"/>
          <w:szCs w:val="26"/>
        </w:rPr>
        <w:t>с даты принятия</w:t>
      </w:r>
      <w:proofErr w:type="gramEnd"/>
      <w:r w:rsidRPr="00CD5A58">
        <w:rPr>
          <w:rFonts w:ascii="Times New Roman" w:hAnsi="Times New Roman" w:cs="Times New Roman"/>
          <w:sz w:val="26"/>
          <w:szCs w:val="26"/>
        </w:rPr>
        <w:t xml:space="preserve"> такого решения. В случае принятия решения об отказе включения рекламной конструкции в проект схемы размещения в уведомлении указывается мотивированное обоснование такого отказа. Заинтересованное лицо вправе обжаловать решение комитета об отказе включения рекламной конструкции в проект схемы размещения в судебном порядке.</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Title"/>
        <w:jc w:val="center"/>
        <w:outlineLvl w:val="1"/>
        <w:rPr>
          <w:rFonts w:ascii="Times New Roman" w:hAnsi="Times New Roman" w:cs="Times New Roman"/>
          <w:sz w:val="26"/>
          <w:szCs w:val="26"/>
        </w:rPr>
      </w:pPr>
      <w:r w:rsidRPr="00CD5A58">
        <w:rPr>
          <w:rFonts w:ascii="Times New Roman" w:hAnsi="Times New Roman" w:cs="Times New Roman"/>
          <w:sz w:val="26"/>
          <w:szCs w:val="26"/>
        </w:rPr>
        <w:t>III. Порядок утверждения схемы размещения</w:t>
      </w:r>
    </w:p>
    <w:p w:rsidR="00CD5A58" w:rsidRPr="00CD5A58" w:rsidRDefault="00CD5A58">
      <w:pPr>
        <w:pStyle w:val="ConsPlusTitle"/>
        <w:jc w:val="center"/>
        <w:rPr>
          <w:rFonts w:ascii="Times New Roman" w:hAnsi="Times New Roman" w:cs="Times New Roman"/>
          <w:sz w:val="26"/>
          <w:szCs w:val="26"/>
        </w:rPr>
      </w:pPr>
      <w:r w:rsidRPr="00CD5A58">
        <w:rPr>
          <w:rFonts w:ascii="Times New Roman" w:hAnsi="Times New Roman" w:cs="Times New Roman"/>
          <w:sz w:val="26"/>
          <w:szCs w:val="26"/>
        </w:rPr>
        <w:t>и вносимых в нее изменений</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ind w:firstLine="540"/>
        <w:jc w:val="both"/>
        <w:rPr>
          <w:rFonts w:ascii="Times New Roman" w:hAnsi="Times New Roman" w:cs="Times New Roman"/>
          <w:sz w:val="26"/>
          <w:szCs w:val="26"/>
        </w:rPr>
      </w:pPr>
      <w:r w:rsidRPr="00CD5A58">
        <w:rPr>
          <w:rFonts w:ascii="Times New Roman" w:hAnsi="Times New Roman" w:cs="Times New Roman"/>
          <w:sz w:val="26"/>
          <w:szCs w:val="26"/>
        </w:rPr>
        <w:t>3.1. Схема размещения выполняется на картографической (топографической) основе с указанием пронумерованных мест размещения рекламных конструкций.</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К схеме размещения прилагается пояснительная записка, содержащая: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адресный реестр установки и эксплуатации рекламных конструкций с указанием типов, видов, площади информационных полей;</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информация о наличии согласия владельцев инженерных сетей;</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информация об установке рекламной конструкции вне границ коридора безопасности.</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Пояснительная записка разрабатывается комитетом.</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3.2. Изменения в схему размещения вносятся не чаще одного раза в квартал, в порядке, предусмотренном для ее разработки и утверждения.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3.3. В случае внесения изменений в схему размещения комитет при подготовке проекта учитывает предложения заинтересованных лиц, в отношении которых комитетом принято решение о включении рекламной конструкции в проект схемы размещения, поступившие до первого числа месяца, предшествующего месяцу подготовки комитетом проекта.</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3.4. </w:t>
      </w:r>
      <w:proofErr w:type="gramStart"/>
      <w:r w:rsidRPr="00CD5A58">
        <w:rPr>
          <w:rFonts w:ascii="Times New Roman" w:hAnsi="Times New Roman" w:cs="Times New Roman"/>
          <w:sz w:val="26"/>
          <w:szCs w:val="26"/>
        </w:rPr>
        <w:t xml:space="preserve">Проект схемы размещения с обращением о предварительном согласовании в течение пяти календарных дней со дня разработки направляется комитетом в уполномоченный орган Алтайского края на предварительное согласование схем размещения рекламных конструкций и вносимых в них изменений (далее - уполномоченный орган) в </w:t>
      </w:r>
      <w:hyperlink r:id="rId13" w:history="1">
        <w:r w:rsidRPr="00CD5A58">
          <w:rPr>
            <w:rFonts w:ascii="Times New Roman" w:hAnsi="Times New Roman" w:cs="Times New Roman"/>
            <w:color w:val="0000FF"/>
            <w:sz w:val="26"/>
            <w:szCs w:val="26"/>
          </w:rPr>
          <w:t>порядке</w:t>
        </w:r>
      </w:hyperlink>
      <w:r w:rsidRPr="00CD5A58">
        <w:rPr>
          <w:rFonts w:ascii="Times New Roman" w:hAnsi="Times New Roman" w:cs="Times New Roman"/>
          <w:sz w:val="26"/>
          <w:szCs w:val="26"/>
        </w:rPr>
        <w:t>, установленном постановлением Администрации Алтайского края от 18.12.2013 N 661 "Об утверждении Порядка предварительного согласования схем размещения рекламных конструкций на земельных</w:t>
      </w:r>
      <w:proofErr w:type="gramEnd"/>
      <w:r w:rsidRPr="00CD5A58">
        <w:rPr>
          <w:rFonts w:ascii="Times New Roman" w:hAnsi="Times New Roman" w:cs="Times New Roman"/>
          <w:sz w:val="26"/>
          <w:szCs w:val="26"/>
        </w:rPr>
        <w:t xml:space="preserve"> </w:t>
      </w:r>
      <w:proofErr w:type="gramStart"/>
      <w:r w:rsidRPr="00CD5A58">
        <w:rPr>
          <w:rFonts w:ascii="Times New Roman" w:hAnsi="Times New Roman" w:cs="Times New Roman"/>
          <w:sz w:val="26"/>
          <w:szCs w:val="26"/>
        </w:rPr>
        <w:t>участках</w:t>
      </w:r>
      <w:proofErr w:type="gramEnd"/>
      <w:r w:rsidRPr="00CD5A58">
        <w:rPr>
          <w:rFonts w:ascii="Times New Roman" w:hAnsi="Times New Roman" w:cs="Times New Roman"/>
          <w:sz w:val="26"/>
          <w:szCs w:val="26"/>
        </w:rPr>
        <w:t xml:space="preserve"> независимо от форм собственности, а также на зданиях или ином недвижимом имуществе, находящихся в государственной собственности Алтайского края или муниципальной собственности, и вносимых в них изменений".</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3.5. В случае отказа уполномоченным органом в согласовании схемы размещения или вносимых в нее изменений комитет в течение 30 календарных дней со дня получения заключения уполномоченного органа дорабатывает схему размещения и направляет в уполномоченный орган на согласование.</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В случае отказа уполномоченного органа в предварительном согласовании проекта схемы размещения в </w:t>
      </w:r>
      <w:proofErr w:type="gramStart"/>
      <w:r w:rsidRPr="00CD5A58">
        <w:rPr>
          <w:rFonts w:ascii="Times New Roman" w:hAnsi="Times New Roman" w:cs="Times New Roman"/>
          <w:sz w:val="26"/>
          <w:szCs w:val="26"/>
        </w:rPr>
        <w:t>отношении</w:t>
      </w:r>
      <w:proofErr w:type="gramEnd"/>
      <w:r w:rsidRPr="00CD5A58">
        <w:rPr>
          <w:rFonts w:ascii="Times New Roman" w:hAnsi="Times New Roman" w:cs="Times New Roman"/>
          <w:sz w:val="26"/>
          <w:szCs w:val="26"/>
        </w:rPr>
        <w:t xml:space="preserve"> предложенного заинтересованным лицом места </w:t>
      </w:r>
      <w:r w:rsidRPr="00CD5A58">
        <w:rPr>
          <w:rFonts w:ascii="Times New Roman" w:hAnsi="Times New Roman" w:cs="Times New Roman"/>
          <w:sz w:val="26"/>
          <w:szCs w:val="26"/>
        </w:rPr>
        <w:lastRenderedPageBreak/>
        <w:t>размещения рекламной конструкции, комитет в течение семи календарных дней со дня получения заключения уполномоченного органа направляет заинтересованному лицу обоснованное уведомление об отказе во включении рекламной конструкции в схему размещения.</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 xml:space="preserve">3.6. </w:t>
      </w:r>
      <w:proofErr w:type="gramStart"/>
      <w:r w:rsidRPr="00CD5A58">
        <w:rPr>
          <w:rFonts w:ascii="Times New Roman" w:hAnsi="Times New Roman" w:cs="Times New Roman"/>
          <w:sz w:val="26"/>
          <w:szCs w:val="26"/>
        </w:rPr>
        <w:t xml:space="preserve">В течение пяти рабочих дней со дня получения заключения уполномоченного органа о согласовании проекта схемы размещения комитет направляет указанный проект для проведения процедуры оценки регулирующего воздействия в соответствии с </w:t>
      </w:r>
      <w:hyperlink r:id="rId14" w:history="1">
        <w:r w:rsidRPr="00CD5A58">
          <w:rPr>
            <w:rFonts w:ascii="Times New Roman" w:hAnsi="Times New Roman" w:cs="Times New Roman"/>
            <w:color w:val="0000FF"/>
            <w:sz w:val="26"/>
            <w:szCs w:val="26"/>
          </w:rPr>
          <w:t>законом</w:t>
        </w:r>
      </w:hyperlink>
      <w:r w:rsidRPr="00CD5A58">
        <w:rPr>
          <w:rFonts w:ascii="Times New Roman" w:hAnsi="Times New Roman" w:cs="Times New Roman"/>
          <w:sz w:val="26"/>
          <w:szCs w:val="26"/>
        </w:rPr>
        <w:t xml:space="preserve"> Алтайского края от 10.11.2014 N 90-ЗС "О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 </w:t>
      </w:r>
      <w:hyperlink r:id="rId15" w:history="1">
        <w:r w:rsidRPr="00CD5A58">
          <w:rPr>
            <w:rFonts w:ascii="Times New Roman" w:hAnsi="Times New Roman" w:cs="Times New Roman"/>
            <w:color w:val="0000FF"/>
            <w:sz w:val="26"/>
            <w:szCs w:val="26"/>
          </w:rPr>
          <w:t>постановлением</w:t>
        </w:r>
      </w:hyperlink>
      <w:r w:rsidRPr="00CD5A58">
        <w:rPr>
          <w:rFonts w:ascii="Times New Roman" w:hAnsi="Times New Roman" w:cs="Times New Roman"/>
          <w:sz w:val="26"/>
          <w:szCs w:val="26"/>
        </w:rPr>
        <w:t xml:space="preserve"> администрации города от</w:t>
      </w:r>
      <w:proofErr w:type="gramEnd"/>
      <w:r w:rsidRPr="00CD5A58">
        <w:rPr>
          <w:rFonts w:ascii="Times New Roman" w:hAnsi="Times New Roman" w:cs="Times New Roman"/>
          <w:sz w:val="26"/>
          <w:szCs w:val="26"/>
        </w:rPr>
        <w:t xml:space="preserve"> 23.09.2016 N 1903 "Об утверждении Положения о проведении </w:t>
      </w:r>
      <w:proofErr w:type="gramStart"/>
      <w:r w:rsidRPr="00CD5A58">
        <w:rPr>
          <w:rFonts w:ascii="Times New Roman" w:hAnsi="Times New Roman" w:cs="Times New Roman"/>
          <w:sz w:val="26"/>
          <w:szCs w:val="26"/>
        </w:rPr>
        <w:t>оценки регулирующего воздействия проектов муниципальных нормативных правовых актов города Барнаула</w:t>
      </w:r>
      <w:proofErr w:type="gramEnd"/>
      <w:r w:rsidRPr="00CD5A58">
        <w:rPr>
          <w:rFonts w:ascii="Times New Roman" w:hAnsi="Times New Roman" w:cs="Times New Roman"/>
          <w:sz w:val="26"/>
          <w:szCs w:val="26"/>
        </w:rPr>
        <w:t xml:space="preserve"> и экспертизы муниципальных нормативных правовых актов города Барнаула".</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3.7. Комитет в течение пяти рабочих дней со дня завершения оценки регулирующего воздействия направляет проект постановления администрации города об утверждении схемы размещения на согласование в порядке, установленном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p>
    <w:p w:rsidR="00CD5A58" w:rsidRPr="00CD5A58" w:rsidRDefault="00CD5A58">
      <w:pPr>
        <w:pStyle w:val="ConsPlusNormal"/>
        <w:spacing w:before="220"/>
        <w:ind w:firstLine="540"/>
        <w:jc w:val="both"/>
        <w:rPr>
          <w:rFonts w:ascii="Times New Roman" w:hAnsi="Times New Roman" w:cs="Times New Roman"/>
          <w:sz w:val="26"/>
          <w:szCs w:val="26"/>
        </w:rPr>
      </w:pPr>
      <w:r w:rsidRPr="00CD5A58">
        <w:rPr>
          <w:rFonts w:ascii="Times New Roman" w:hAnsi="Times New Roman" w:cs="Times New Roman"/>
          <w:sz w:val="26"/>
          <w:szCs w:val="26"/>
        </w:rPr>
        <w:t>3.8. Утвержденная схема размещения подлежит опубликованию в газете "Вечерний Барнаул", официальном сетевом издании "Правовой портал администрации г. Барнаула" и размещению на официальном Интернет-сайте города Барнаула не позднее 10 дней с момента утверждения.</w:t>
      </w:r>
    </w:p>
    <w:p w:rsidR="00CD5A58" w:rsidRPr="00CD5A58" w:rsidRDefault="00CD5A58">
      <w:pPr>
        <w:pStyle w:val="ConsPlusNormal"/>
        <w:jc w:val="both"/>
        <w:rPr>
          <w:rFonts w:ascii="Times New Roman" w:hAnsi="Times New Roman" w:cs="Times New Roman"/>
          <w:sz w:val="26"/>
          <w:szCs w:val="26"/>
        </w:rPr>
      </w:pPr>
      <w:r w:rsidRPr="00CD5A58">
        <w:rPr>
          <w:rFonts w:ascii="Times New Roman" w:hAnsi="Times New Roman" w:cs="Times New Roman"/>
          <w:sz w:val="26"/>
          <w:szCs w:val="26"/>
        </w:rPr>
        <w:t>(</w:t>
      </w:r>
      <w:proofErr w:type="gramStart"/>
      <w:r w:rsidRPr="00CD5A58">
        <w:rPr>
          <w:rFonts w:ascii="Times New Roman" w:hAnsi="Times New Roman" w:cs="Times New Roman"/>
          <w:sz w:val="26"/>
          <w:szCs w:val="26"/>
        </w:rPr>
        <w:t>п</w:t>
      </w:r>
      <w:proofErr w:type="gramEnd"/>
      <w:r w:rsidRPr="00CD5A58">
        <w:rPr>
          <w:rFonts w:ascii="Times New Roman" w:hAnsi="Times New Roman" w:cs="Times New Roman"/>
          <w:sz w:val="26"/>
          <w:szCs w:val="26"/>
        </w:rPr>
        <w:t xml:space="preserve">. 3.8 в ред. </w:t>
      </w:r>
      <w:hyperlink r:id="rId16" w:history="1">
        <w:r w:rsidRPr="00CD5A58">
          <w:rPr>
            <w:rFonts w:ascii="Times New Roman" w:hAnsi="Times New Roman" w:cs="Times New Roman"/>
            <w:color w:val="0000FF"/>
            <w:sz w:val="26"/>
            <w:szCs w:val="26"/>
          </w:rPr>
          <w:t>Постановления</w:t>
        </w:r>
      </w:hyperlink>
      <w:r w:rsidRPr="00CD5A58">
        <w:rPr>
          <w:rFonts w:ascii="Times New Roman" w:hAnsi="Times New Roman" w:cs="Times New Roman"/>
          <w:sz w:val="26"/>
          <w:szCs w:val="26"/>
        </w:rPr>
        <w:t xml:space="preserve"> администрации города Барнаула от 10.02.2021 N 163)</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jc w:val="right"/>
        <w:rPr>
          <w:rFonts w:ascii="Times New Roman" w:hAnsi="Times New Roman" w:cs="Times New Roman"/>
          <w:sz w:val="26"/>
          <w:szCs w:val="26"/>
        </w:rPr>
      </w:pPr>
      <w:r w:rsidRPr="00CD5A58">
        <w:rPr>
          <w:rFonts w:ascii="Times New Roman" w:hAnsi="Times New Roman" w:cs="Times New Roman"/>
          <w:sz w:val="26"/>
          <w:szCs w:val="26"/>
        </w:rPr>
        <w:t>Первый заместитель</w:t>
      </w:r>
    </w:p>
    <w:p w:rsidR="00CD5A58" w:rsidRPr="00CD5A58" w:rsidRDefault="00CD5A58">
      <w:pPr>
        <w:pStyle w:val="ConsPlusNormal"/>
        <w:jc w:val="right"/>
        <w:rPr>
          <w:rFonts w:ascii="Times New Roman" w:hAnsi="Times New Roman" w:cs="Times New Roman"/>
          <w:sz w:val="26"/>
          <w:szCs w:val="26"/>
        </w:rPr>
      </w:pPr>
      <w:r w:rsidRPr="00CD5A58">
        <w:rPr>
          <w:rFonts w:ascii="Times New Roman" w:hAnsi="Times New Roman" w:cs="Times New Roman"/>
          <w:sz w:val="26"/>
          <w:szCs w:val="26"/>
        </w:rPr>
        <w:t>главы администрации города,</w:t>
      </w:r>
    </w:p>
    <w:p w:rsidR="00CD5A58" w:rsidRPr="00CD5A58" w:rsidRDefault="00CD5A58">
      <w:pPr>
        <w:pStyle w:val="ConsPlusNormal"/>
        <w:jc w:val="right"/>
        <w:rPr>
          <w:rFonts w:ascii="Times New Roman" w:hAnsi="Times New Roman" w:cs="Times New Roman"/>
          <w:sz w:val="26"/>
          <w:szCs w:val="26"/>
        </w:rPr>
      </w:pPr>
      <w:r w:rsidRPr="00CD5A58">
        <w:rPr>
          <w:rFonts w:ascii="Times New Roman" w:hAnsi="Times New Roman" w:cs="Times New Roman"/>
          <w:sz w:val="26"/>
          <w:szCs w:val="26"/>
        </w:rPr>
        <w:t>руководитель аппарата</w:t>
      </w:r>
    </w:p>
    <w:p w:rsidR="00CD5A58" w:rsidRPr="00CD5A58" w:rsidRDefault="00CD5A58">
      <w:pPr>
        <w:pStyle w:val="ConsPlusNormal"/>
        <w:jc w:val="right"/>
        <w:rPr>
          <w:rFonts w:ascii="Times New Roman" w:hAnsi="Times New Roman" w:cs="Times New Roman"/>
          <w:sz w:val="26"/>
          <w:szCs w:val="26"/>
        </w:rPr>
      </w:pPr>
      <w:r w:rsidRPr="00CD5A58">
        <w:rPr>
          <w:rFonts w:ascii="Times New Roman" w:hAnsi="Times New Roman" w:cs="Times New Roman"/>
          <w:sz w:val="26"/>
          <w:szCs w:val="26"/>
        </w:rPr>
        <w:t>П.Д.ФРИЗЕН</w:t>
      </w: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jc w:val="both"/>
        <w:rPr>
          <w:rFonts w:ascii="Times New Roman" w:hAnsi="Times New Roman" w:cs="Times New Roman"/>
          <w:sz w:val="26"/>
          <w:szCs w:val="26"/>
        </w:rPr>
      </w:pPr>
    </w:p>
    <w:p w:rsidR="00CD5A58" w:rsidRPr="00CD5A58" w:rsidRDefault="00CD5A58">
      <w:pPr>
        <w:pStyle w:val="ConsPlusNormal"/>
        <w:pBdr>
          <w:top w:val="single" w:sz="6" w:space="0" w:color="auto"/>
        </w:pBdr>
        <w:spacing w:before="100" w:after="100"/>
        <w:jc w:val="both"/>
        <w:rPr>
          <w:rFonts w:ascii="Times New Roman" w:hAnsi="Times New Roman" w:cs="Times New Roman"/>
          <w:sz w:val="26"/>
          <w:szCs w:val="26"/>
        </w:rPr>
      </w:pPr>
    </w:p>
    <w:p w:rsidR="00631764" w:rsidRPr="00CD5A58" w:rsidRDefault="00631764">
      <w:pPr>
        <w:rPr>
          <w:rFonts w:ascii="Times New Roman" w:hAnsi="Times New Roman" w:cs="Times New Roman"/>
          <w:sz w:val="26"/>
          <w:szCs w:val="26"/>
        </w:rPr>
      </w:pPr>
    </w:p>
    <w:sectPr w:rsidR="00631764" w:rsidRPr="00CD5A58" w:rsidSect="00CD5A5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58"/>
    <w:rsid w:val="002A6117"/>
    <w:rsid w:val="00631764"/>
    <w:rsid w:val="00CD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A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5A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5A5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A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5A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5A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C0A718AD29F823D3C44C528AE6C7D2DF457B31BAE59A294993B57DDC3FEAA66B056A8B41EEC6774F0BFBC9EA168A1FDzCG" TargetMode="External"/><Relationship Id="rId13" Type="http://schemas.openxmlformats.org/officeDocument/2006/relationships/hyperlink" Target="consultantplus://offline/ref=B6CC0A718AD29F823D3C44C528AE6C7D2DF457B310A15BA695993B57DDC3FEAA66B056BAB446E0657CEEBEB98BF739E78B2BCDE1DD2F54C97EF73CFBzC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6CC0A718AD29F823D3C44C528AE6C7D2DF457B311A35CA290993B57DDC3FEAA66B056BAB446E0657CECB6B88BF739E78B2BCDE1DD2F54C97EF73CFBzCG" TargetMode="External"/><Relationship Id="rId12" Type="http://schemas.openxmlformats.org/officeDocument/2006/relationships/hyperlink" Target="consultantplus://offline/ref=B6CC0A718AD29F823D3C44C528AE6C7D2DF457B311A35CA290993B57DDC3FEAA66B056BAB446E0657CEEBEBA8BF739E78B2BCDE1DD2F54C97EF73CFBzC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6CC0A718AD29F823D3C44C528AE6C7D2DF457B311A159A293993B57DDC3FEAA66B056BAB446E0657CEEBFB18BF739E78B2BCDE1DD2F54C97EF73CFBzCG" TargetMode="External"/><Relationship Id="rId1" Type="http://schemas.openxmlformats.org/officeDocument/2006/relationships/styles" Target="styles.xml"/><Relationship Id="rId6" Type="http://schemas.openxmlformats.org/officeDocument/2006/relationships/hyperlink" Target="consultantplus://offline/ref=B6CC0A718AD29F823D3C44C528AE6C7D2DF457B310A15BA695993B57DDC3FEAA66B056A8B41EEC6774F0BFBC9EA168A1FDzCG" TargetMode="External"/><Relationship Id="rId11" Type="http://schemas.openxmlformats.org/officeDocument/2006/relationships/hyperlink" Target="consultantplus://offline/ref=B6CC0A718AD29F823D3C44C528AE6C7D2DF457B311A35CA290993B57DDC3FEAA66B056BAB446E0657CEAB8BD8BF739E78B2BCDE1DD2F54C97EF73CFBzCG" TargetMode="External"/><Relationship Id="rId5" Type="http://schemas.openxmlformats.org/officeDocument/2006/relationships/hyperlink" Target="consultantplus://offline/ref=B6CC0A718AD29F823D3C5AC83EC232712FFF0CB91DA354F6CFC6600A8ACAF4FD21FF0FF8F248EA312DAAEAB582AB76A3DA38CDE9C1F2zDG" TargetMode="External"/><Relationship Id="rId15" Type="http://schemas.openxmlformats.org/officeDocument/2006/relationships/hyperlink" Target="consultantplus://offline/ref=B6CC0A718AD29F823D3C44C528AE6C7D2DF457B319A75DA09593665DD59AF2A861BF09ADA10FB4687EE6A1B884BD6AA3DCF2z4G" TargetMode="External"/><Relationship Id="rId10" Type="http://schemas.openxmlformats.org/officeDocument/2006/relationships/hyperlink" Target="consultantplus://offline/ref=B6CC0A718AD29F823D3C44C528AE6C7D2DF457B311A159A293993B57DDC3FEAA66B056BAB446E0657CEEBFBF8BF739E78B2BCDE1DD2F54C97EF73CFBzCG" TargetMode="External"/><Relationship Id="rId4" Type="http://schemas.openxmlformats.org/officeDocument/2006/relationships/webSettings" Target="webSettings.xml"/><Relationship Id="rId9" Type="http://schemas.openxmlformats.org/officeDocument/2006/relationships/hyperlink" Target="consultantplus://offline/ref=B6CC0A718AD29F823D3C44C528AE6C7D2DF457B31BAE5BA895993B57DDC3FEAA66B056A8B41EEC6774F0BFBC9EA168A1FDzCG" TargetMode="External"/><Relationship Id="rId14" Type="http://schemas.openxmlformats.org/officeDocument/2006/relationships/hyperlink" Target="consultantplus://offline/ref=B6CC0A718AD29F823D3C44C528AE6C7D2DF457B319A75EA99793665DD59AF2A861BF09ADA10FB4687EE6A1B884BD6AA3DCF2z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И. Неведрова</dc:creator>
  <cp:lastModifiedBy>Екатерина И. Неведрова</cp:lastModifiedBy>
  <cp:revision>1</cp:revision>
  <dcterms:created xsi:type="dcterms:W3CDTF">2022-04-28T06:51:00Z</dcterms:created>
  <dcterms:modified xsi:type="dcterms:W3CDTF">2022-04-28T06:52:00Z</dcterms:modified>
</cp:coreProperties>
</file>