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6" w:rsidRDefault="00352F56">
      <w:pPr>
        <w:pStyle w:val="ConsPlusNormal"/>
        <w:jc w:val="both"/>
        <w:outlineLvl w:val="0"/>
      </w:pPr>
    </w:p>
    <w:p w:rsidR="00352F56" w:rsidRDefault="00352F56">
      <w:pPr>
        <w:pStyle w:val="ConsPlusTitle"/>
        <w:jc w:val="center"/>
        <w:outlineLvl w:val="0"/>
      </w:pPr>
      <w:r>
        <w:t>БАРНАУЛЬСКАЯ ГОРОДСКАЯ ДУМА</w:t>
      </w:r>
    </w:p>
    <w:p w:rsidR="00352F56" w:rsidRDefault="00352F56">
      <w:pPr>
        <w:pStyle w:val="ConsPlusTitle"/>
        <w:jc w:val="center"/>
      </w:pPr>
    </w:p>
    <w:p w:rsidR="00352F56" w:rsidRDefault="00352F56">
      <w:pPr>
        <w:pStyle w:val="ConsPlusTitle"/>
        <w:jc w:val="center"/>
      </w:pPr>
      <w:r>
        <w:t>РЕШЕНИЕ</w:t>
      </w:r>
    </w:p>
    <w:p w:rsidR="00352F56" w:rsidRDefault="00352F56">
      <w:pPr>
        <w:pStyle w:val="ConsPlusTitle"/>
        <w:jc w:val="center"/>
      </w:pPr>
    </w:p>
    <w:p w:rsidR="00352F56" w:rsidRDefault="00352F56">
      <w:pPr>
        <w:pStyle w:val="ConsPlusTitle"/>
        <w:jc w:val="center"/>
      </w:pPr>
      <w:r>
        <w:t>от 1 июня 2018 г. N 133</w:t>
      </w:r>
    </w:p>
    <w:p w:rsidR="00352F56" w:rsidRDefault="00352F56">
      <w:pPr>
        <w:pStyle w:val="ConsPlusTitle"/>
        <w:jc w:val="center"/>
      </w:pPr>
    </w:p>
    <w:p w:rsidR="00352F56" w:rsidRDefault="00352F56">
      <w:pPr>
        <w:pStyle w:val="ConsPlusTitle"/>
        <w:jc w:val="center"/>
      </w:pPr>
      <w:r>
        <w:t xml:space="preserve">ОБ УТВЕРЖДЕНИИ ПОЛОЖЕНИЯ О ВЛАСИХИНСКОЙ </w:t>
      </w:r>
      <w:proofErr w:type="gramStart"/>
      <w:r>
        <w:t>СЕЛЬСКОЙ</w:t>
      </w:r>
      <w:proofErr w:type="gramEnd"/>
    </w:p>
    <w:p w:rsidR="00352F56" w:rsidRDefault="00352F56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352F56" w:rsidRDefault="0035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F56" w:rsidRDefault="00352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4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5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6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</w:tr>
    </w:tbl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9">
        <w:r>
          <w:rPr>
            <w:color w:val="0000FF"/>
          </w:rPr>
          <w:t>Положением</w:t>
        </w:r>
      </w:hyperlink>
      <w:r>
        <w:t xml:space="preserve"> </w:t>
      </w:r>
      <w:proofErr w:type="gramStart"/>
      <w:r>
        <w:t>о</w:t>
      </w:r>
      <w:proofErr w:type="gramEnd"/>
      <w:r>
        <w:t xml:space="preserve"> Индустриальном районе в городе Барнауле и администрации Индустриального района города Барнаула, утвержденным решением городской Думы от 29.10.2021 N 775, городская Дума решила:</w:t>
      </w:r>
    </w:p>
    <w:p w:rsidR="00352F56" w:rsidRDefault="00352F5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Власихинской сельской администрации Индустриального района города Барнаула (приложение 1).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51">
        <w:r>
          <w:rPr>
            <w:color w:val="0000FF"/>
          </w:rPr>
          <w:t>приложению 2</w:t>
        </w:r>
      </w:hyperlink>
      <w:r>
        <w:t>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3. Пресс-центру (</w:t>
      </w:r>
      <w:proofErr w:type="spellStart"/>
      <w:r>
        <w:t>Павлинова</w:t>
      </w:r>
      <w:proofErr w:type="spellEnd"/>
      <w: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законности и местному самоуправлению (</w:t>
      </w:r>
      <w:proofErr w:type="spellStart"/>
      <w:r>
        <w:t>Огнев</w:t>
      </w:r>
      <w:proofErr w:type="spellEnd"/>
      <w:r>
        <w:t xml:space="preserve"> И.В.).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right"/>
      </w:pPr>
      <w:r>
        <w:t>Председатель городской Думы</w:t>
      </w:r>
    </w:p>
    <w:p w:rsidR="00352F56" w:rsidRDefault="00352F56">
      <w:pPr>
        <w:pStyle w:val="ConsPlusNormal"/>
        <w:jc w:val="right"/>
      </w:pPr>
      <w:r>
        <w:t>Г.А.БУЕВИЧ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right"/>
      </w:pPr>
      <w:r>
        <w:t>Глава города</w:t>
      </w:r>
    </w:p>
    <w:p w:rsidR="00352F56" w:rsidRDefault="00352F56">
      <w:pPr>
        <w:pStyle w:val="ConsPlusNormal"/>
        <w:jc w:val="right"/>
      </w:pPr>
      <w:r>
        <w:t>С.И.ДУГИН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right"/>
        <w:outlineLvl w:val="0"/>
      </w:pPr>
      <w:r>
        <w:t>Приложение 1</w:t>
      </w:r>
    </w:p>
    <w:p w:rsidR="00352F56" w:rsidRDefault="00352F56">
      <w:pPr>
        <w:pStyle w:val="ConsPlusNormal"/>
        <w:jc w:val="right"/>
      </w:pPr>
      <w:r>
        <w:t>к Решению</w:t>
      </w:r>
    </w:p>
    <w:p w:rsidR="00352F56" w:rsidRDefault="00352F56">
      <w:pPr>
        <w:pStyle w:val="ConsPlusNormal"/>
        <w:jc w:val="right"/>
      </w:pPr>
      <w:r>
        <w:t>городской Думы</w:t>
      </w:r>
    </w:p>
    <w:p w:rsidR="00352F56" w:rsidRDefault="00352F56">
      <w:pPr>
        <w:pStyle w:val="ConsPlusNormal"/>
        <w:jc w:val="right"/>
      </w:pPr>
      <w:r>
        <w:t>от 1 июня 2018 г. N 133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</w:pPr>
      <w:bookmarkStart w:id="0" w:name="P36"/>
      <w:bookmarkEnd w:id="0"/>
      <w:r>
        <w:t>ПОЛОЖЕНИЕ</w:t>
      </w:r>
    </w:p>
    <w:p w:rsidR="00352F56" w:rsidRDefault="00352F56">
      <w:pPr>
        <w:pStyle w:val="ConsPlusTitle"/>
        <w:jc w:val="center"/>
      </w:pPr>
      <w:r>
        <w:t>О ВЛАСИХИНСКОЙ СЕЛЬСКОЙ АДМИНИСТРАЦИИ ИНДУСТРИАЛЬНОГО РАЙОНА</w:t>
      </w:r>
    </w:p>
    <w:p w:rsidR="00352F56" w:rsidRDefault="00352F56">
      <w:pPr>
        <w:pStyle w:val="ConsPlusTitle"/>
        <w:jc w:val="center"/>
      </w:pPr>
      <w:r>
        <w:t>ГОРОДА БАРНАУЛА</w:t>
      </w:r>
    </w:p>
    <w:p w:rsidR="00352F56" w:rsidRDefault="0035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F56" w:rsidRDefault="00352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1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12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13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25.12.2023 </w:t>
            </w:r>
            <w:hyperlink r:id="rId14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</w:tr>
    </w:tbl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  <w:outlineLvl w:val="1"/>
      </w:pPr>
      <w:r>
        <w:t>I. Общие положения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1. Предмет регулирования Положения о Власихинской сельской администрации Индустриального района города Барнаула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proofErr w:type="gramStart"/>
      <w:r>
        <w:t>Предметом регулирования Положения о Власихинской сельской администрации Индустриального района города Барнаула (далее - Положение) является организация деятельности и компетенция Власихинской сельской администрации Индустриального района города Барнаула, взаимоотношения данного территориального органа местного самоуправления с населением и юридическими лицами, действующими на территории, подведомственной Власихинской сельской администрации Индустриального района города Барнаула, а также иные отношения, складывающиеся по поводу осуществления местного самоуправления на территории, подведомственной</w:t>
      </w:r>
      <w:proofErr w:type="gramEnd"/>
      <w:r>
        <w:t xml:space="preserve"> Власихинской сельской администрации Индустриального района города Барнаула.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2. Принятие Положения, внесение в него изменений и дополнений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Принятие Положения, внесение в него изменений и дополнений являются исключительной компетенцией Барнаульской городской Думы (далее - городская Дума).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  <w:outlineLvl w:val="1"/>
      </w:pPr>
      <w:r>
        <w:t xml:space="preserve">II. Территория, подведомственная Власихинской </w:t>
      </w:r>
      <w:proofErr w:type="gramStart"/>
      <w:r>
        <w:t>сельской</w:t>
      </w:r>
      <w:proofErr w:type="gramEnd"/>
    </w:p>
    <w:p w:rsidR="00352F56" w:rsidRDefault="00352F56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3. Территория, подведомственная Власихинской сельской администрации Индустриального района города Барнаула</w:t>
      </w:r>
    </w:p>
    <w:p w:rsidR="00352F56" w:rsidRDefault="00352F56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1. </w:t>
      </w:r>
      <w:hyperlink w:anchor="P233">
        <w:r>
          <w:rPr>
            <w:color w:val="0000FF"/>
          </w:rPr>
          <w:t>Территорию</w:t>
        </w:r>
      </w:hyperlink>
      <w:r>
        <w:t>, подведомственную Власихинской сельской администрации Индустриального района города Барнаула, образуют земли в пределах границ в соответствии с приложением к Положению (далее - подведомственная территория).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2. На подведомственной территории расположены сельские населенные пункты, границы которых образованы в соответствии с Генеральным планом городского округа - города Барнаула Алтайского края: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село Власиха;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станция Власиха;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>Лесной</w:t>
      </w:r>
      <w:proofErr w:type="gramEnd"/>
      <w:r>
        <w:t>, Новомихайловка, Пригородный.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4. Статус подведомственной территории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Подведомственная территория представляет собой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  <w:outlineLvl w:val="1"/>
      </w:pPr>
      <w:r>
        <w:t>III. Глава Власихинской сельской администрации</w:t>
      </w:r>
    </w:p>
    <w:p w:rsidR="00352F56" w:rsidRDefault="00352F56">
      <w:pPr>
        <w:pStyle w:val="ConsPlusTitle"/>
        <w:jc w:val="center"/>
      </w:pPr>
      <w:r>
        <w:t xml:space="preserve">Индустриального района города Барнаула. </w:t>
      </w:r>
      <w:proofErr w:type="spellStart"/>
      <w:r>
        <w:t>Власихинская</w:t>
      </w:r>
      <w:proofErr w:type="spellEnd"/>
    </w:p>
    <w:p w:rsidR="00352F56" w:rsidRDefault="00352F56">
      <w:pPr>
        <w:pStyle w:val="ConsPlusTitle"/>
        <w:jc w:val="center"/>
      </w:pPr>
      <w:r>
        <w:t>сельская администрация Индустриального района</w:t>
      </w:r>
    </w:p>
    <w:p w:rsidR="00352F56" w:rsidRDefault="00352F56">
      <w:pPr>
        <w:pStyle w:val="ConsPlusTitle"/>
        <w:jc w:val="center"/>
      </w:pPr>
      <w:r>
        <w:t>города Барнаула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lastRenderedPageBreak/>
        <w:t>Статья 5. Глава Власихинской сельской администрации Индустриального района города Барнаула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1. Глава Власихинской сельской администрации Индустриального района города Барнаула (далее - глава сельской администрации) назначается на должность главой администрации Индустриального района города Барнаула по согласованию с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Барнаульской городской Думы. Глава сельской администрации при назначении на должность должен соответствовать типовым квалификационным требованиям к уровню профессионального образования, направлению подготовки, знаниям и умениям, которые необходимы для замещения главных должностей муниципальной службы. Глава сельской администрации освобождается от должности главой администрации Индустриального района города Барнаула по согласованию с главой города Барнаула по основаниям, предусмотренным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352F56" w:rsidRDefault="00352F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7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Глава сельской администрации руководит Власихинской сельской администрацией Индустриального района города Барнаула (далее - </w:t>
      </w:r>
      <w:proofErr w:type="spellStart"/>
      <w:r>
        <w:t>Власихинская</w:t>
      </w:r>
      <w:proofErr w:type="spellEnd"/>
      <w:r>
        <w:t xml:space="preserve"> сельская администрация) на принципах единоначалия.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3. Глава сельской администрации </w:t>
      </w:r>
      <w:proofErr w:type="gramStart"/>
      <w:r>
        <w:t>подотчетен</w:t>
      </w:r>
      <w:proofErr w:type="gramEnd"/>
      <w:r>
        <w:t xml:space="preserve"> в своей деятельности главе администрации Индустриального района города Барнаула и ответственен перед ним.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4. Глава сельской администрации без доверенности действует от имени Власихинской сельской администрации, в том числе представляет ее интересы и совершает сделки.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6. Полномочия главы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1. Глава сельской администрации обладает следующими полномочиями: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1) представляет подведомственную территорию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Барнаула, Алтайского края (далее - город Барнаул);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2) осуществляет общее руководство Власихинской сельской администрацией, определяет перспективные направления ее деятельности;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3) представляет на утверждение главе администрации Индустриального района города Барнаула структуру и штатное расписание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4) назначает на должность и освобождает от нее заместителя главы сельской администрации, иных муниципальных служащих и технических работников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5) применяет меры поощрения и дисциплинарного взыскания к муниципальным служащим и техническим работникам Власихинской сельской администрации в соответствии с законодательством;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6)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организации ее работы;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7) организует работу с кадрами Власихинской сельской администрации, проведение аттестации муниципальных служащих Власихинской сельской администрации, принимает меры по повышению их квалификации;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lastRenderedPageBreak/>
        <w:t>8) согласовывает проекты правовых актов администрации города Барнаула и администрации Индустриального района города Барнаула по вопросам, входящим в компетенцию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9) заключает от имени Власихинской сельской администрации предусмотренные законодательством договоры, соглашения, контракты;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10) распоряжается переданными Власихинской сельской администрации средствами бюджета города Барнаула, открывает и закрывает лицевые счета в органах Федерального казначейства, подписывает соответствующие финансовые документы, организует ведение бухгалтерского учета и отчетности;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11) организует прием граждан, рассматривает обращения, предложения, заявления и жалобы граждан, принимает по ним решения;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12) представляет главе администрации Индустриального района города Барнаула ежегодный отчет о деятельности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13) участвует в проведении мероприятий по гражданской обороне на подведомственной территории, защите жителей подведомственной территории от чрезвычайных ситуаций природного и техногенного характера;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14) участвует в обеспечении первичных мер пожарной безопасности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и водоотведения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16) принимает решения о награждении, поощрении лиц в порядке и на основаниях, установленных постановлением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17) в соответствии с действующим законодательством получает от организаций, расположенных на подведомственной территории,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18)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деятельности Власихинской сельской администрации;</w:t>
      </w:r>
    </w:p>
    <w:p w:rsidR="00352F56" w:rsidRDefault="00352F56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19) осуществляет взаимодействие с органами государственной власти, органами местного самоуправления, органами администрации города по вопросам, относящимся к компетенции Власихинской сельской администрации;</w:t>
      </w:r>
    </w:p>
    <w:p w:rsidR="00352F56" w:rsidRDefault="00352F56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20</w:t>
        </w:r>
      </w:hyperlink>
      <w:r>
        <w:t>) осуществляет иные полномочия в соответствии с законодательством и муниципальными нормативными правовыми актами.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Глава сельской администрации имеет право передавать выполнение отдельных полномочий своему заместителю, давать ему отдельные поручения, за выполнение которых </w:t>
      </w:r>
      <w:proofErr w:type="gramStart"/>
      <w:r>
        <w:t>последний</w:t>
      </w:r>
      <w:proofErr w:type="gramEnd"/>
      <w:r>
        <w:t xml:space="preserve"> несет перед ним персональную ответственность.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3. В случае временного отсутствия главы сельской администрации (отпуска, болезни, командировки, а также наличия вакантной должности главы сельской администрации) его полномочия на основании </w:t>
      </w:r>
      <w:proofErr w:type="gramStart"/>
      <w:r>
        <w:t xml:space="preserve">распоряжения администрации Индустриального района города </w:t>
      </w:r>
      <w:r>
        <w:lastRenderedPageBreak/>
        <w:t>Барнаула</w:t>
      </w:r>
      <w:proofErr w:type="gramEnd"/>
      <w:r>
        <w:t xml:space="preserve"> временно исполняет заместитель главы сельской администрации или иное должностное лицо, определенное главой администрации Индустриального района города Барнаула.</w:t>
      </w:r>
    </w:p>
    <w:p w:rsidR="00352F56" w:rsidRDefault="00352F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1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 xml:space="preserve">Статья 7. </w:t>
      </w:r>
      <w:proofErr w:type="spellStart"/>
      <w:r>
        <w:t>Власихинская</w:t>
      </w:r>
      <w:proofErr w:type="spellEnd"/>
      <w:r>
        <w:t xml:space="preserve"> сельская администрация и ее структура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1. </w:t>
      </w:r>
      <w:proofErr w:type="spellStart"/>
      <w:r>
        <w:t>Власихинская</w:t>
      </w:r>
      <w:proofErr w:type="spellEnd"/>
      <w:r>
        <w:t xml:space="preserve"> сельская администрация является территориальным органом местного самоуправления, обладающим собственными полномочиями по решению вопросов местного значения и осуществляющим исполнительно-распорядительные функции на подведомственной территории.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Власихинская</w:t>
      </w:r>
      <w:proofErr w:type="spellEnd"/>
      <w:r>
        <w:t xml:space="preserve"> сельская администрация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</w:t>
      </w:r>
      <w:proofErr w:type="spellStart"/>
      <w:r>
        <w:t>Власихинская</w:t>
      </w:r>
      <w:proofErr w:type="spellEnd"/>
      <w:r>
        <w:t xml:space="preserve"> сельская администрация Индустриального района города Барнаула. Сокращенное наименование юридического лица - </w:t>
      </w:r>
      <w:proofErr w:type="spellStart"/>
      <w:r>
        <w:t>Власихинская</w:t>
      </w:r>
      <w:proofErr w:type="spellEnd"/>
      <w:r>
        <w:t xml:space="preserve"> сельская администрация.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выступать в суде в рамках своей компетенции, установленной муниципальными правовыми актами.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3. Место нахождения Власихинской сельской администрации в городе Барнауле: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656902, Алтайский край, г. Барнаул, с. Власиха, ул. </w:t>
      </w:r>
      <w:proofErr w:type="gramStart"/>
      <w:r>
        <w:t>Первомайская</w:t>
      </w:r>
      <w:proofErr w:type="gramEnd"/>
      <w:r>
        <w:t>, 50.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proofErr w:type="gramStart"/>
      <w:r>
        <w:t>Власихинская</w:t>
      </w:r>
      <w:proofErr w:type="spellEnd"/>
      <w:r>
        <w:t xml:space="preserve"> сельская администрация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23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</w:t>
      </w:r>
      <w:proofErr w:type="gramEnd"/>
      <w:r>
        <w:t xml:space="preserve"> иными нормативными правовыми актами Алтайского края, </w:t>
      </w:r>
      <w:hyperlink r:id="rId2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и настоящим Положением.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5. Структура Власихинской сельской администрации утверждается главой администрации Индустриального района города Барнаула.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6. Муниципальные служащие Власихинской сельской администрации при исполнении возложенных на них обязанностей руководствуются должностными инструкциями.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7. Реорганизация и ликвидация Власихинской сельской администрации осуществляется городской Думой в соответствии с действующим законодательством.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8. Коллегиальные, совещательные и координационные органы Власихинской сельской администрации</w:t>
      </w:r>
    </w:p>
    <w:p w:rsidR="00352F56" w:rsidRDefault="00352F56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1. </w:t>
      </w:r>
      <w:proofErr w:type="spellStart"/>
      <w:r>
        <w:t>Власихинская</w:t>
      </w:r>
      <w:proofErr w:type="spellEnd"/>
      <w:r>
        <w:t xml:space="preserve"> сельская администрация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Порядок создания, формирования и изменения состава, прекращения деятельности </w:t>
      </w:r>
      <w:r>
        <w:lastRenderedPageBreak/>
        <w:t>рабочих органов определяется нормативными правовыми актами Российской Федерации и Алтайского края, муниципальными правовыми актами.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3. Рабочие органы создаются в форме комиссий, советов, рабочих групп, коллегий, штабов, организационных комитетов.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Власихинская</w:t>
      </w:r>
      <w:proofErr w:type="spellEnd"/>
      <w:r>
        <w:t xml:space="preserve"> сельская администрация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9. Правовые акты Власихинской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1. Глава сельской администрации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организации ее работы.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2. Муниципальные правовые акты Власихинской сельской администрации, изданные в пределах ее компетенции, вступают в силу с момента их подписания, если иное не установлено законодательством Российской Федерации и муниципальными нормативными правовыми актами или не определено самим актом.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3. Муниципальные нормативные правовые акты Власихинской сельской администрации, затрагивающие права, свободы и обязанности человека и гражданина, вступают в силу после их официального опубликования.</w:t>
      </w:r>
    </w:p>
    <w:p w:rsidR="00352F56" w:rsidRDefault="00352F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Муниципальные правовые акты Власихинской сельской администрации могут быть отменены или их действие может быть приостановлено Власихинской сельской администрацией, в случае упразднения Власихинской сельской администрации либо изменения перечня ее полномочий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Власихинской сельской администрации отнесено принятие (издание) соответствующего правового акта, а также</w:t>
      </w:r>
      <w:proofErr w:type="gramEnd"/>
      <w:r>
        <w:t xml:space="preserve"> судом.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5. Муниципальные нормативные правовые акты Власихинской сельской администрации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10. Полномочия Власихинской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администрация: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1) участвует в разработке и реализации документов стратегического планирования города Барнаула;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2) привлекает население и организации к участию в социально-экономическом развитии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27">
        <w:r>
          <w:rPr>
            <w:color w:val="0000FF"/>
          </w:rPr>
          <w:t>Решение</w:t>
        </w:r>
      </w:hyperlink>
      <w:r>
        <w:t xml:space="preserve"> Барнаульской городской Думы от 24.12.2021 N 829;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3) осуществляет на подведомственной территории полномочия, отнесенные к компетенции органов местного самоуправления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24.07.2002 N 101-ФЗ </w:t>
      </w:r>
      <w:r>
        <w:lastRenderedPageBreak/>
        <w:t>"Об обороте земель сельскохозяйственного назначения";</w:t>
      </w:r>
    </w:p>
    <w:p w:rsidR="00352F56" w:rsidRDefault="00352F56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4) содействует развитию территориального общественного самоуправления;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5) распоряжается средствами бюджета города Барнаула, переданными Власихинской сельской администрации;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>6)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 в письменной и электронной форме и заключает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  <w:proofErr w:type="gramEnd"/>
    </w:p>
    <w:p w:rsidR="00352F56" w:rsidRDefault="00352F56">
      <w:pPr>
        <w:pStyle w:val="ConsPlusNormal"/>
        <w:spacing w:before="220"/>
        <w:ind w:firstLine="540"/>
        <w:jc w:val="both"/>
      </w:pPr>
      <w:r>
        <w:t>7) содействует развитию социального партнерства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8) готовит предложения по включению инвестиционных проектов, планируемых к реализации на подведомственной территории, в проект адресной инвестиционной программы города Барнаула и направляет их в администрацию города Барнаула;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9) ведет </w:t>
      </w:r>
      <w:proofErr w:type="spellStart"/>
      <w:r>
        <w:t>похозяйственные</w:t>
      </w:r>
      <w:proofErr w:type="spellEnd"/>
      <w:r>
        <w:t xml:space="preserve"> книги, выдает гражданам, проживающим на подведомственной территории, выписки из </w:t>
      </w:r>
      <w:proofErr w:type="spellStart"/>
      <w:r>
        <w:t>похозяйственных</w:t>
      </w:r>
      <w:proofErr w:type="spellEnd"/>
      <w:r>
        <w:t xml:space="preserve"> книг;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10) взаимодействует с органами государственной статистики по обмену статистическими данными;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11) содействует созданию условий обеспечения жителей подведомственной территории услугами общественного питания, торговли и бытового обслуживания, 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 на подведомственной территории;</w:t>
      </w:r>
    </w:p>
    <w:p w:rsidR="00352F56" w:rsidRDefault="00352F56">
      <w:pPr>
        <w:pStyle w:val="ConsPlusNormal"/>
        <w:jc w:val="both"/>
      </w:pPr>
      <w:r>
        <w:t xml:space="preserve">(п. 11 в ред. </w:t>
      </w:r>
      <w:hyperlink r:id="rId30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12) осуществляет составление, утверждение и ведение бюджетной росписи;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13) передает материалы, содержащие данные, указывающие на наличие события административного правонарушения и уголовно-наказуемого деяния в области охраны окружающей среды и природопользования, в соответствующие органы государственной власти;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14)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352F56" w:rsidRDefault="00352F56">
      <w:pPr>
        <w:pStyle w:val="ConsPlusNormal"/>
        <w:jc w:val="both"/>
      </w:pPr>
      <w:r>
        <w:t xml:space="preserve">(п. 14 в ред. </w:t>
      </w:r>
      <w:hyperlink r:id="rId31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15) участвует в подготовке документов территориального планирования и документации по планировке территории в границах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16) организует благоустройство подведомственной территории в соответствии с Правилами благоустройства территории городского округа - города Барнаула Алтайского края, утвержденными решением Барнаульской городской Думы;</w:t>
      </w:r>
    </w:p>
    <w:p w:rsidR="00352F56" w:rsidRDefault="00352F56">
      <w:pPr>
        <w:pStyle w:val="ConsPlusNormal"/>
        <w:jc w:val="both"/>
      </w:pPr>
      <w:r>
        <w:t xml:space="preserve">(п. 16 в ред. </w:t>
      </w:r>
      <w:hyperlink r:id="rId32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17) в пределах своей компетенции участвует в реализации мероприятий в области обращения с отходами, организует работу по ликвидации несанкционированных свалок на подведомственной территории, в пределах средств, предусмотренных в бюджете города на эти цели, осуществляет мероприятия, направленные на предотвращение появления </w:t>
      </w:r>
      <w:r>
        <w:lastRenderedPageBreak/>
        <w:t>несанкционированных свалок;</w:t>
      </w:r>
    </w:p>
    <w:p w:rsidR="00352F56" w:rsidRDefault="00352F5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>18) выявляет и обращается в суд с исками о сносе самовольных построек, расположенных на подведомственной территории зданий, сооружений, строений,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 необходимых разрешений или с нарушением градостроительных и строительных норм и</w:t>
      </w:r>
      <w:proofErr w:type="gramEnd"/>
      <w:r>
        <w:t xml:space="preserve"> правил;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19) осуществляет присвоение (аннулирование) адресов объектам (объектов) адресации, находящимся на подведомственной территории и размещение информации в государственном адресном реестре;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20) организует праздничное оформление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21) вносит в отраслевой орган местного самоуправления предложения по организации дорожного движения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22) вносит в отраслевой орган местного самоуправления предложения по организации систем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водоснабжению и водоотведению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23) способствует созданию на подведомственной территории товариществ собственников жилья;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24) предоставляет информацию о порядке предоставления жилищно-коммунальных услуг населению;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25) участвует в организации проведения ярмарок, смотров-конкурсов;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26) проводит аукционы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разграничена, по результатам которых предоставляет в аренду земельные участки, расположенные на подведомственной территории, для размещения индивидуальных металлических и сборных железобетонных гаражей, индивидуальных погребов, хозяйственных построек, объектов общественного питания, бытового обслуживания, право </w:t>
      </w:r>
      <w:proofErr w:type="gramStart"/>
      <w:r>
        <w:t>собственности</w:t>
      </w:r>
      <w:proofErr w:type="gramEnd"/>
      <w:r>
        <w:t xml:space="preserve"> на которые не подлежит государственной регистрации в установленном </w:t>
      </w:r>
      <w:proofErr w:type="gramStart"/>
      <w:r>
        <w:t>порядке</w:t>
      </w:r>
      <w:proofErr w:type="gramEnd"/>
      <w:r>
        <w:t>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27) участвует в проведении на подведомственной территории мероприятий в области культуры, физкультуры и спорта;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28) участвует в сохранении, использовании и популяризации объектов культурного наследия (памятников истории и культуры), находящихся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29) участвует в проведении культурных, спортивных мероприятий, праздновании знаменательных дат и событий в жизни подведомственной территории, района, города, края и страны;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30)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>31) принимает предусмотренные законодательством меры, связанные с проведением избирательных кампаний, Всероссийской переписи населения, референдумов, собраний, митингов, пикетов и демонстраций, организацией спортивных, зрелищных и других массовых общественных мероприятий на подведомственной территории;</w:t>
      </w:r>
      <w:proofErr w:type="gramEnd"/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32) организует прием населения, а также рассмотрение обращений граждан, принимает по </w:t>
      </w:r>
      <w:r>
        <w:lastRenderedPageBreak/>
        <w:t>ним необходимые меры в пределах своей компетенции;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33) содействует организации охраны общественного порядка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34) участвует в организации работы третьего состава административной комиссии при администрации города Барнаула по Индустриальному району города Барнаула;</w:t>
      </w:r>
    </w:p>
    <w:p w:rsidR="00352F56" w:rsidRDefault="00352F56">
      <w:pPr>
        <w:pStyle w:val="ConsPlusNormal"/>
        <w:jc w:val="both"/>
      </w:pPr>
      <w:r>
        <w:t xml:space="preserve">(п. 34 в ред. </w:t>
      </w:r>
      <w:hyperlink r:id="rId34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35)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36) участвует в проведении мероприятий по гражданской обороне, защите населения и подведомственной территории от чрезвычайных ситуаций природного и техногенного характера, обеспечению первичных мер пожарной безопасности на подведомственной территории;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37) оказывает содействие в организации и проведении публичных слушаний, общественных обсуждений по вопросам градостроительной деятельности;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38) оказывает содействие деятельности социально ориентированных некоммерческих организаций,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>39)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352F56" w:rsidRDefault="00352F56">
      <w:pPr>
        <w:pStyle w:val="ConsPlusNormal"/>
        <w:jc w:val="both"/>
      </w:pPr>
      <w:r>
        <w:t xml:space="preserve">(п. 39 в ред. </w:t>
      </w:r>
      <w:hyperlink r:id="rId35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>40) осуществляет полномочия балансодержателя детских игровых площадок, объектов спорта, игрового и спортивного оборудования, расположенных на территориях общего пользования подведомственной территории, и недвижимых памятников монументального искусства, имеющих особое значение для истории и культуры города (монументы, бюсты, ансамбли, памятные знаки),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352F56" w:rsidRDefault="00352F56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41) осуществляет полномочия, отнесенные к компетенции органов местного самоуправления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 отношении садоводств, находящихся в границах населенных пунктов, расположенных на подведомственной территории;</w:t>
      </w:r>
    </w:p>
    <w:p w:rsidR="00352F56" w:rsidRDefault="00352F56">
      <w:pPr>
        <w:pStyle w:val="ConsPlusNormal"/>
        <w:jc w:val="both"/>
      </w:pPr>
      <w:r>
        <w:t xml:space="preserve">(п. 41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352F56" w:rsidRDefault="00352F56">
      <w:pPr>
        <w:pStyle w:val="ConsPlusNormal"/>
        <w:spacing w:before="220"/>
        <w:ind w:firstLine="540"/>
        <w:jc w:val="both"/>
      </w:pPr>
      <w:proofErr w:type="gramStart"/>
      <w:r>
        <w:t xml:space="preserve">42)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границах подведомственной территории, в администрацию Индустриального </w:t>
      </w:r>
      <w:r>
        <w:lastRenderedPageBreak/>
        <w:t>района города Барнаула, в порядке, утвержденном постановлением администрации города Барнаула;</w:t>
      </w:r>
      <w:proofErr w:type="gramEnd"/>
    </w:p>
    <w:p w:rsidR="00352F56" w:rsidRDefault="00352F56">
      <w:pPr>
        <w:pStyle w:val="ConsPlusNormal"/>
        <w:jc w:val="both"/>
      </w:pPr>
      <w:r>
        <w:t xml:space="preserve">(п. 42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43) участвует в подготовке жилищного фонда и социальных объектов к отопительному сезону на подведомственной территории;</w:t>
      </w:r>
    </w:p>
    <w:p w:rsidR="00352F56" w:rsidRDefault="00352F56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44) организует на подведомственной территории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Барнаула на эти цели;</w:t>
      </w:r>
    </w:p>
    <w:p w:rsidR="00352F56" w:rsidRDefault="00352F56">
      <w:pPr>
        <w:pStyle w:val="ConsPlusNormal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352F56" w:rsidRDefault="00352F56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45</w:t>
        </w:r>
      </w:hyperlink>
      <w:r>
        <w:t>) осуществляет иные полномочия, предусмотренные муниципальными правовыми актами.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11. Экономическая основа местного самоуправления на подведомственной территории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1. Экономическую основу местного самоуправления на подведомственной территории составляют находящиеся в муниципальной собственности имущество, средства бюджета города Барнаула, а также имущественные права города Барнаула, переданные Власихинской сельской администрации для осуществления исполнительно-распорядительных функций.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>2. Имущество, являющееся муниципальной собственностью, предназначенное для обеспечения деятельности Власихинской сельской администрации, закрепляется за ней на праве оперативного управления.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Власихинская</w:t>
      </w:r>
      <w:proofErr w:type="spellEnd"/>
      <w:r>
        <w:t xml:space="preserve"> сельская администрация осуществляет ведение учета, в том числе бухгалтерского учета, муниципального имущества, составляющего казну городского округа - города Барнаула Алтайского края, переданного Власихинской сельской администрации для выполнения ее функций.</w:t>
      </w:r>
    </w:p>
    <w:p w:rsidR="00352F56" w:rsidRDefault="00352F56">
      <w:pPr>
        <w:pStyle w:val="ConsPlusNormal"/>
        <w:jc w:val="both"/>
      </w:pPr>
      <w:r>
        <w:t xml:space="preserve">(часть 3 введена </w:t>
      </w:r>
      <w:hyperlink r:id="rId43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14.02.2020 N 477)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  <w:outlineLvl w:val="1"/>
      </w:pPr>
      <w:r>
        <w:t>IV. Ответственность Власихинской сельской администрации</w:t>
      </w:r>
    </w:p>
    <w:p w:rsidR="00352F56" w:rsidRDefault="00352F56">
      <w:pPr>
        <w:pStyle w:val="ConsPlusTitle"/>
        <w:jc w:val="center"/>
      </w:pPr>
      <w:r>
        <w:t>и должностных лиц Власихинской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12. Ответственность Власихинской сельской администрации и должностных лиц Власихинской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 и должностные лица Власихинской сельской администрации несут ответственность перед главой города Барнаула, главой администрации Индустриального района города Барнаула, населением, государством, физическими и юридическими лицами в порядке, установленном законодательством и </w:t>
      </w:r>
      <w:hyperlink r:id="rId4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ind w:firstLine="540"/>
        <w:jc w:val="both"/>
        <w:outlineLvl w:val="2"/>
      </w:pPr>
      <w:r>
        <w:t>Статья 13. Обжалование в суд решений и действий Власихинской сельской администрации и должностных лиц Власихинской сельской администрации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>1. Решение и действия (бездействие) Власихинской сельской администрации и должностных лиц Власихинской сельской администрации могут быть обжалованы в суд либо в арбитражный суд в установленном законом порядке.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Вред, причиненный гражданину или юридическому лицу в результате незаконных действий (бездействия) Власихинской сельской администрации либо должностных лиц Власихинской сельской администрации, в том числе в результате издания не соответствующего </w:t>
      </w:r>
      <w:r>
        <w:lastRenderedPageBreak/>
        <w:t>закону или иному правовому акту акта Власихинской сельской администрации, подлежит возмещению за счет казны городского округа - города Барнаула Алтайского края.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right"/>
        <w:outlineLvl w:val="1"/>
      </w:pPr>
      <w:r>
        <w:t>Приложение</w:t>
      </w:r>
    </w:p>
    <w:p w:rsidR="00352F56" w:rsidRDefault="00352F56">
      <w:pPr>
        <w:pStyle w:val="ConsPlusNormal"/>
        <w:jc w:val="right"/>
      </w:pPr>
      <w:r>
        <w:t>к Положению</w:t>
      </w:r>
    </w:p>
    <w:p w:rsidR="00352F56" w:rsidRDefault="00352F56">
      <w:pPr>
        <w:pStyle w:val="ConsPlusNormal"/>
        <w:jc w:val="right"/>
      </w:pPr>
      <w:r>
        <w:t>о Власихинской сельской</w:t>
      </w:r>
    </w:p>
    <w:p w:rsidR="00352F56" w:rsidRDefault="00352F56">
      <w:pPr>
        <w:pStyle w:val="ConsPlusNormal"/>
        <w:jc w:val="right"/>
      </w:pPr>
      <w:r>
        <w:t>администрации</w:t>
      </w:r>
    </w:p>
    <w:p w:rsidR="00352F56" w:rsidRDefault="00352F56">
      <w:pPr>
        <w:pStyle w:val="ConsPlusNormal"/>
        <w:jc w:val="right"/>
      </w:pPr>
      <w:r>
        <w:t>Индустриального района</w:t>
      </w:r>
    </w:p>
    <w:p w:rsidR="00352F56" w:rsidRDefault="00352F56">
      <w:pPr>
        <w:pStyle w:val="ConsPlusNormal"/>
        <w:jc w:val="right"/>
      </w:pPr>
      <w:r>
        <w:t>города Барнаула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</w:pPr>
      <w:bookmarkStart w:id="1" w:name="P233"/>
      <w:bookmarkEnd w:id="1"/>
      <w:r>
        <w:t>ТЕРРИТОРИЯ,</w:t>
      </w:r>
    </w:p>
    <w:p w:rsidR="00352F56" w:rsidRDefault="00352F56">
      <w:pPr>
        <w:pStyle w:val="ConsPlusTitle"/>
        <w:jc w:val="center"/>
      </w:pPr>
      <w:proofErr w:type="gramStart"/>
      <w:r>
        <w:t>ПОДВЕДОМСТВЕННАЯ</w:t>
      </w:r>
      <w:proofErr w:type="gramEnd"/>
      <w:r>
        <w:t xml:space="preserve"> ВЛАСИХИНСКОЙ СЕЛЬСКОЙ АДМИНИСТРАЦИИ</w:t>
      </w:r>
    </w:p>
    <w:p w:rsidR="00352F56" w:rsidRDefault="00352F56">
      <w:pPr>
        <w:pStyle w:val="ConsPlusTitle"/>
        <w:jc w:val="center"/>
      </w:pPr>
      <w:r>
        <w:t>ИНДУСТРИАЛЬНОГО РАЙОНА ГОРОДА БАРНАУЛА</w:t>
      </w:r>
    </w:p>
    <w:p w:rsidR="00352F56" w:rsidRDefault="0035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2F56" w:rsidRDefault="00352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  <w:proofErr w:type="gramEnd"/>
          </w:p>
          <w:p w:rsidR="00352F56" w:rsidRDefault="00352F56">
            <w:pPr>
              <w:pStyle w:val="ConsPlusNormal"/>
              <w:jc w:val="center"/>
            </w:pPr>
            <w:r>
              <w:rPr>
                <w:color w:val="392C69"/>
              </w:rPr>
              <w:t>от 25.12.2023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F56" w:rsidRDefault="00352F56">
            <w:pPr>
              <w:pStyle w:val="ConsPlusNormal"/>
            </w:pPr>
          </w:p>
        </w:tc>
      </w:tr>
    </w:tbl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center"/>
      </w:pPr>
      <w:r>
        <w:t>Рисунок не приводится.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right"/>
        <w:outlineLvl w:val="0"/>
      </w:pPr>
      <w:r>
        <w:t>Приложение 2</w:t>
      </w:r>
    </w:p>
    <w:p w:rsidR="00352F56" w:rsidRDefault="00352F56">
      <w:pPr>
        <w:pStyle w:val="ConsPlusNormal"/>
        <w:jc w:val="right"/>
      </w:pPr>
      <w:r>
        <w:t>к Решению</w:t>
      </w:r>
    </w:p>
    <w:p w:rsidR="00352F56" w:rsidRDefault="00352F56">
      <w:pPr>
        <w:pStyle w:val="ConsPlusNormal"/>
        <w:jc w:val="right"/>
      </w:pPr>
      <w:r>
        <w:t>городской Думы</w:t>
      </w:r>
    </w:p>
    <w:p w:rsidR="00352F56" w:rsidRDefault="00352F56">
      <w:pPr>
        <w:pStyle w:val="ConsPlusNormal"/>
        <w:jc w:val="right"/>
      </w:pPr>
      <w:r>
        <w:t>от 1 июня 2018 г. N 133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Title"/>
        <w:jc w:val="center"/>
      </w:pPr>
      <w:bookmarkStart w:id="2" w:name="P251"/>
      <w:bookmarkEnd w:id="2"/>
      <w:r>
        <w:t>ПЕРЕЧЕНЬ</w:t>
      </w:r>
    </w:p>
    <w:p w:rsidR="00352F56" w:rsidRDefault="00352F56">
      <w:pPr>
        <w:pStyle w:val="ConsPlusTitle"/>
        <w:jc w:val="center"/>
      </w:pPr>
      <w:r>
        <w:t>РЕШЕНИЙ ГОРОДСКОЙ ДУМЫ, ПРИЗНАВАЕМЫХ УТРАТИВШИМИ СИЛУ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ind w:firstLine="540"/>
        <w:jc w:val="both"/>
      </w:pPr>
      <w:r>
        <w:t xml:space="preserve">1. От 10.06.2009 </w:t>
      </w:r>
      <w:hyperlink r:id="rId46">
        <w:r>
          <w:rPr>
            <w:color w:val="0000FF"/>
          </w:rPr>
          <w:t>N 120</w:t>
        </w:r>
      </w:hyperlink>
      <w:r>
        <w:t xml:space="preserve"> "Об утверждении Положения о Власихинской сельской администрации Индустриального района города Барнаула".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2. От 28.02.2011 </w:t>
      </w:r>
      <w:hyperlink r:id="rId47">
        <w:r>
          <w:rPr>
            <w:color w:val="0000FF"/>
          </w:rPr>
          <w:t>N 454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3. От 03.06.2011 </w:t>
      </w:r>
      <w:hyperlink r:id="rId48">
        <w:r>
          <w:rPr>
            <w:color w:val="0000FF"/>
          </w:rPr>
          <w:t>N 565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28.02.2011 N 454)".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4. От 09.10.2012 </w:t>
      </w:r>
      <w:hyperlink r:id="rId49">
        <w:r>
          <w:rPr>
            <w:color w:val="0000FF"/>
          </w:rPr>
          <w:t>N 842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03.06.2011 N 565)".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5. От 26.04.2013 </w:t>
      </w:r>
      <w:hyperlink r:id="rId50">
        <w:r>
          <w:rPr>
            <w:color w:val="0000FF"/>
          </w:rPr>
          <w:t>N 96</w:t>
        </w:r>
      </w:hyperlink>
      <w:r>
        <w:t xml:space="preserve"> "О внесении изменений и дополнения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09.10.2012 N 842)".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lastRenderedPageBreak/>
        <w:t xml:space="preserve">6. От 27.09.2013 </w:t>
      </w:r>
      <w:hyperlink r:id="rId51">
        <w:r>
          <w:rPr>
            <w:color w:val="0000FF"/>
          </w:rPr>
          <w:t>N 188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26.04.2013 N 96)".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7. От 26.09.2014 </w:t>
      </w:r>
      <w:hyperlink r:id="rId52">
        <w:r>
          <w:rPr>
            <w:color w:val="0000FF"/>
          </w:rPr>
          <w:t>N 367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27.09.2013 N 188)".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8. От 23.12.2014 </w:t>
      </w:r>
      <w:hyperlink r:id="rId53">
        <w:r>
          <w:rPr>
            <w:color w:val="0000FF"/>
          </w:rPr>
          <w:t>N 410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26.09.2014 N 367)".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9. От 27.02.2015 </w:t>
      </w:r>
      <w:hyperlink r:id="rId54">
        <w:r>
          <w:rPr>
            <w:color w:val="0000FF"/>
          </w:rPr>
          <w:t>N 424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23.12.2014 N 410)".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10. </w:t>
      </w:r>
      <w:hyperlink r:id="rId55">
        <w:r>
          <w:rPr>
            <w:color w:val="0000FF"/>
          </w:rPr>
          <w:t>Пункт 2</w:t>
        </w:r>
      </w:hyperlink>
      <w:r>
        <w:t xml:space="preserve"> решения городской Думы от 03.06.2016 N 641 "О внесении изменений в решения городской Думы от 10.06.2009 N 119, от 10.06.2009 N 120, от 10.06.2009 N 121".</w:t>
      </w:r>
    </w:p>
    <w:p w:rsidR="00352F56" w:rsidRDefault="00352F56">
      <w:pPr>
        <w:pStyle w:val="ConsPlusNormal"/>
        <w:spacing w:before="220"/>
        <w:ind w:firstLine="540"/>
        <w:jc w:val="both"/>
      </w:pPr>
      <w:r>
        <w:t xml:space="preserve">11. </w:t>
      </w:r>
      <w:hyperlink r:id="rId56">
        <w:r>
          <w:rPr>
            <w:color w:val="0000FF"/>
          </w:rPr>
          <w:t>Абзац 10 пункта 1</w:t>
        </w:r>
      </w:hyperlink>
      <w:r>
        <w:t xml:space="preserve"> решения городской Думы от 31.08.2017 N 859 "О внесении изменений в решения городской Думы".</w:t>
      </w: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jc w:val="both"/>
      </w:pPr>
    </w:p>
    <w:p w:rsidR="00352F56" w:rsidRDefault="00352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352F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F56"/>
    <w:rsid w:val="00352F56"/>
    <w:rsid w:val="004A0066"/>
    <w:rsid w:val="005B27C4"/>
    <w:rsid w:val="006625E9"/>
    <w:rsid w:val="00795B51"/>
    <w:rsid w:val="008D161B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2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2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06609&amp;dst=100006" TargetMode="External"/><Relationship Id="rId18" Type="http://schemas.openxmlformats.org/officeDocument/2006/relationships/hyperlink" Target="https://login.consultant.ru/link/?req=doc&amp;base=RLAW016&amp;n=103110&amp;dst=100013" TargetMode="External"/><Relationship Id="rId26" Type="http://schemas.openxmlformats.org/officeDocument/2006/relationships/hyperlink" Target="https://login.consultant.ru/link/?req=doc&amp;base=RLAW016&amp;n=120100&amp;dst=100014" TargetMode="External"/><Relationship Id="rId39" Type="http://schemas.openxmlformats.org/officeDocument/2006/relationships/hyperlink" Target="https://login.consultant.ru/link/?req=doc&amp;base=RLAW016&amp;n=120100&amp;dst=100017" TargetMode="External"/><Relationship Id="rId21" Type="http://schemas.openxmlformats.org/officeDocument/2006/relationships/hyperlink" Target="https://login.consultant.ru/link/?req=doc&amp;base=RLAW016&amp;n=103110&amp;dst=100016" TargetMode="External"/><Relationship Id="rId34" Type="http://schemas.openxmlformats.org/officeDocument/2006/relationships/hyperlink" Target="https://login.consultant.ru/link/?req=doc&amp;base=RLAW016&amp;n=89250&amp;dst=100016" TargetMode="External"/><Relationship Id="rId42" Type="http://schemas.openxmlformats.org/officeDocument/2006/relationships/hyperlink" Target="https://login.consultant.ru/link/?req=doc&amp;base=RLAW016&amp;n=120100&amp;dst=100016" TargetMode="External"/><Relationship Id="rId47" Type="http://schemas.openxmlformats.org/officeDocument/2006/relationships/hyperlink" Target="https://login.consultant.ru/link/?req=doc&amp;base=RLAW016&amp;n=28648" TargetMode="External"/><Relationship Id="rId50" Type="http://schemas.openxmlformats.org/officeDocument/2006/relationships/hyperlink" Target="https://login.consultant.ru/link/?req=doc&amp;base=RLAW016&amp;n=40420" TargetMode="External"/><Relationship Id="rId55" Type="http://schemas.openxmlformats.org/officeDocument/2006/relationships/hyperlink" Target="https://login.consultant.ru/link/?req=doc&amp;base=RLAW016&amp;n=61917&amp;dst=100010" TargetMode="External"/><Relationship Id="rId7" Type="http://schemas.openxmlformats.org/officeDocument/2006/relationships/hyperlink" Target="https://login.consultant.ru/link/?req=doc&amp;base=RLAW016&amp;n=120100&amp;dst=100006" TargetMode="External"/><Relationship Id="rId12" Type="http://schemas.openxmlformats.org/officeDocument/2006/relationships/hyperlink" Target="https://login.consultant.ru/link/?req=doc&amp;base=RLAW016&amp;n=103110&amp;dst=100008" TargetMode="External"/><Relationship Id="rId17" Type="http://schemas.openxmlformats.org/officeDocument/2006/relationships/hyperlink" Target="https://login.consultant.ru/link/?req=doc&amp;base=RLAW016&amp;n=103110&amp;dst=100009" TargetMode="External"/><Relationship Id="rId25" Type="http://schemas.openxmlformats.org/officeDocument/2006/relationships/hyperlink" Target="https://login.consultant.ru/link/?req=doc&amp;base=RLAW016&amp;n=89250&amp;dst=100007" TargetMode="External"/><Relationship Id="rId33" Type="http://schemas.openxmlformats.org/officeDocument/2006/relationships/hyperlink" Target="https://login.consultant.ru/link/?req=doc&amp;base=RLAW016&amp;n=103110&amp;dst=100024" TargetMode="External"/><Relationship Id="rId38" Type="http://schemas.openxmlformats.org/officeDocument/2006/relationships/hyperlink" Target="https://login.consultant.ru/link/?req=doc&amp;base=RLAW016&amp;n=106609&amp;dst=100012" TargetMode="External"/><Relationship Id="rId46" Type="http://schemas.openxmlformats.org/officeDocument/2006/relationships/hyperlink" Target="https://login.consultant.ru/link/?req=doc&amp;base=RLAW016&amp;n=743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502" TargetMode="External"/><Relationship Id="rId20" Type="http://schemas.openxmlformats.org/officeDocument/2006/relationships/hyperlink" Target="https://login.consultant.ru/link/?req=doc&amp;base=RLAW016&amp;n=103110&amp;dst=100012" TargetMode="External"/><Relationship Id="rId29" Type="http://schemas.openxmlformats.org/officeDocument/2006/relationships/hyperlink" Target="https://login.consultant.ru/link/?req=doc&amp;base=RLAW016&amp;n=106609&amp;dst=100007" TargetMode="External"/><Relationship Id="rId41" Type="http://schemas.openxmlformats.org/officeDocument/2006/relationships/hyperlink" Target="https://login.consultant.ru/link/?req=doc&amp;base=RLAW016&amp;n=120100&amp;dst=100020" TargetMode="External"/><Relationship Id="rId54" Type="http://schemas.openxmlformats.org/officeDocument/2006/relationships/hyperlink" Target="https://login.consultant.ru/link/?req=doc&amp;base=RLAW016&amp;n=52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6609&amp;dst=100006" TargetMode="External"/><Relationship Id="rId11" Type="http://schemas.openxmlformats.org/officeDocument/2006/relationships/hyperlink" Target="https://login.consultant.ru/link/?req=doc&amp;base=RLAW016&amp;n=89250&amp;dst=100006" TargetMode="External"/><Relationship Id="rId24" Type="http://schemas.openxmlformats.org/officeDocument/2006/relationships/hyperlink" Target="https://login.consultant.ru/link/?req=doc&amp;base=RLAW016&amp;n=119942" TargetMode="External"/><Relationship Id="rId32" Type="http://schemas.openxmlformats.org/officeDocument/2006/relationships/hyperlink" Target="https://login.consultant.ru/link/?req=doc&amp;base=RLAW016&amp;n=103110&amp;dst=100022" TargetMode="External"/><Relationship Id="rId37" Type="http://schemas.openxmlformats.org/officeDocument/2006/relationships/hyperlink" Target="https://login.consultant.ru/link/?req=doc&amp;base=LAW&amp;n=452778" TargetMode="External"/><Relationship Id="rId40" Type="http://schemas.openxmlformats.org/officeDocument/2006/relationships/hyperlink" Target="https://login.consultant.ru/link/?req=doc&amp;base=RLAW016&amp;n=120100&amp;dst=100019" TargetMode="External"/><Relationship Id="rId45" Type="http://schemas.openxmlformats.org/officeDocument/2006/relationships/hyperlink" Target="https://login.consultant.ru/link/?req=doc&amp;base=RLAW016&amp;n=120100&amp;dst=100021" TargetMode="External"/><Relationship Id="rId53" Type="http://schemas.openxmlformats.org/officeDocument/2006/relationships/hyperlink" Target="https://login.consultant.ru/link/?req=doc&amp;base=RLAW016&amp;n=5127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03110&amp;dst=100006" TargetMode="External"/><Relationship Id="rId15" Type="http://schemas.openxmlformats.org/officeDocument/2006/relationships/hyperlink" Target="https://login.consultant.ru/link/?req=doc&amp;base=RLAW016&amp;n=120100&amp;dst=100007" TargetMode="External"/><Relationship Id="rId23" Type="http://schemas.openxmlformats.org/officeDocument/2006/relationships/hyperlink" Target="https://login.consultant.ru/link/?req=doc&amp;base=RLAW016&amp;n=106908" TargetMode="External"/><Relationship Id="rId28" Type="http://schemas.openxmlformats.org/officeDocument/2006/relationships/hyperlink" Target="https://login.consultant.ru/link/?req=doc&amp;base=LAW&amp;n=449663" TargetMode="External"/><Relationship Id="rId36" Type="http://schemas.openxmlformats.org/officeDocument/2006/relationships/hyperlink" Target="https://login.consultant.ru/link/?req=doc&amp;base=RLAW016&amp;n=106609&amp;dst=100010" TargetMode="External"/><Relationship Id="rId49" Type="http://schemas.openxmlformats.org/officeDocument/2006/relationships/hyperlink" Target="https://login.consultant.ru/link/?req=doc&amp;base=RLAW016&amp;n=3705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03110&amp;dst=100007" TargetMode="External"/><Relationship Id="rId19" Type="http://schemas.openxmlformats.org/officeDocument/2006/relationships/hyperlink" Target="https://login.consultant.ru/link/?req=doc&amp;base=RLAW016&amp;n=103110&amp;dst=100015" TargetMode="External"/><Relationship Id="rId31" Type="http://schemas.openxmlformats.org/officeDocument/2006/relationships/hyperlink" Target="https://login.consultant.ru/link/?req=doc&amp;base=RLAW016&amp;n=103110&amp;dst=100020" TargetMode="External"/><Relationship Id="rId44" Type="http://schemas.openxmlformats.org/officeDocument/2006/relationships/hyperlink" Target="https://login.consultant.ru/link/?req=doc&amp;base=RLAW016&amp;n=119942" TargetMode="External"/><Relationship Id="rId52" Type="http://schemas.openxmlformats.org/officeDocument/2006/relationships/hyperlink" Target="https://login.consultant.ru/link/?req=doc&amp;base=RLAW016&amp;n=49341" TargetMode="External"/><Relationship Id="rId4" Type="http://schemas.openxmlformats.org/officeDocument/2006/relationships/hyperlink" Target="https://login.consultant.ru/link/?req=doc&amp;base=RLAW016&amp;n=89250&amp;dst=100006" TargetMode="External"/><Relationship Id="rId9" Type="http://schemas.openxmlformats.org/officeDocument/2006/relationships/hyperlink" Target="https://login.consultant.ru/link/?req=doc&amp;base=RLAW016&amp;n=119590&amp;dst=100222" TargetMode="External"/><Relationship Id="rId14" Type="http://schemas.openxmlformats.org/officeDocument/2006/relationships/hyperlink" Target="https://login.consultant.ru/link/?req=doc&amp;base=RLAW016&amp;n=120100&amp;dst=100006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RLAW016&amp;n=103110&amp;dst=100019" TargetMode="External"/><Relationship Id="rId30" Type="http://schemas.openxmlformats.org/officeDocument/2006/relationships/hyperlink" Target="https://login.consultant.ru/link/?req=doc&amp;base=RLAW016&amp;n=89250&amp;dst=100014" TargetMode="External"/><Relationship Id="rId35" Type="http://schemas.openxmlformats.org/officeDocument/2006/relationships/hyperlink" Target="https://login.consultant.ru/link/?req=doc&amp;base=RLAW016&amp;n=103110&amp;dst=100025" TargetMode="External"/><Relationship Id="rId43" Type="http://schemas.openxmlformats.org/officeDocument/2006/relationships/hyperlink" Target="https://login.consultant.ru/link/?req=doc&amp;base=RLAW016&amp;n=89250&amp;dst=100018" TargetMode="External"/><Relationship Id="rId48" Type="http://schemas.openxmlformats.org/officeDocument/2006/relationships/hyperlink" Target="https://login.consultant.ru/link/?req=doc&amp;base=RLAW016&amp;n=29886" TargetMode="External"/><Relationship Id="rId56" Type="http://schemas.openxmlformats.org/officeDocument/2006/relationships/hyperlink" Target="https://login.consultant.ru/link/?req=doc&amp;base=RLAW016&amp;n=77499&amp;dst=100017" TargetMode="External"/><Relationship Id="rId8" Type="http://schemas.openxmlformats.org/officeDocument/2006/relationships/hyperlink" Target="https://login.consultant.ru/link/?req=doc&amp;base=RLAW016&amp;n=119942" TargetMode="External"/><Relationship Id="rId51" Type="http://schemas.openxmlformats.org/officeDocument/2006/relationships/hyperlink" Target="https://login.consultant.ru/link/?req=doc&amp;base=RLAW016&amp;n=4273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5359</Words>
  <Characters>30552</Characters>
  <Application>Microsoft Office Word</Application>
  <DocSecurity>0</DocSecurity>
  <Lines>254</Lines>
  <Paragraphs>71</Paragraphs>
  <ScaleCrop>false</ScaleCrop>
  <Company/>
  <LinksUpToDate>false</LinksUpToDate>
  <CharactersWithSpaces>35840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2024-01-11T02:38:00Z</dcterms:created>
  <dcterms:modified xsi:type="dcterms:W3CDTF">2024-01-11T02:41:00Z</dcterms:modified>
</cp:coreProperties>
</file>