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4" w:rsidRPr="00165E10" w:rsidRDefault="00637893" w:rsidP="00916682">
      <w:pPr>
        <w:pStyle w:val="Textbody"/>
        <w:contextualSpacing/>
        <w:jc w:val="center"/>
        <w:rPr>
          <w:rFonts w:ascii="Times New Roman" w:hAnsi="Times New Roman"/>
          <w:b/>
          <w:sz w:val="28"/>
        </w:rPr>
      </w:pPr>
      <w:r w:rsidRPr="00165E10">
        <w:rPr>
          <w:rFonts w:ascii="Times New Roman" w:hAnsi="Times New Roman"/>
          <w:b/>
          <w:sz w:val="28"/>
        </w:rPr>
        <w:t>Отчет</w:t>
      </w:r>
      <w:r w:rsidR="00916682" w:rsidRPr="00165E10">
        <w:rPr>
          <w:rFonts w:ascii="Times New Roman" w:hAnsi="Times New Roman"/>
          <w:b/>
          <w:sz w:val="28"/>
        </w:rPr>
        <w:t xml:space="preserve"> </w:t>
      </w:r>
      <w:r w:rsidRPr="00165E10">
        <w:rPr>
          <w:rFonts w:ascii="Times New Roman" w:hAnsi="Times New Roman"/>
          <w:b/>
          <w:sz w:val="28"/>
        </w:rPr>
        <w:t>комитета общественных связей и безопасности</w:t>
      </w:r>
    </w:p>
    <w:p w:rsidR="00267A54" w:rsidRPr="005C556B" w:rsidRDefault="00637893" w:rsidP="005E3A7D">
      <w:pPr>
        <w:pStyle w:val="Textbody"/>
        <w:spacing w:after="0"/>
        <w:contextualSpacing/>
        <w:jc w:val="center"/>
        <w:rPr>
          <w:color w:val="FF0000"/>
        </w:rPr>
      </w:pPr>
      <w:r w:rsidRPr="00165E10">
        <w:rPr>
          <w:rFonts w:ascii="Times New Roman" w:hAnsi="Times New Roman"/>
          <w:b/>
          <w:sz w:val="28"/>
        </w:rPr>
        <w:t xml:space="preserve">о проделанной работе за </w:t>
      </w:r>
      <w:r w:rsidR="00342AE5">
        <w:rPr>
          <w:rFonts w:ascii="Times New Roman" w:hAnsi="Times New Roman"/>
          <w:b/>
          <w:sz w:val="28"/>
        </w:rPr>
        <w:t>2019 год</w:t>
      </w:r>
    </w:p>
    <w:p w:rsidR="00267A54" w:rsidRPr="005C556B" w:rsidRDefault="00637893" w:rsidP="005E3A7D">
      <w:pPr>
        <w:pStyle w:val="Textbody"/>
        <w:spacing w:after="0"/>
        <w:contextualSpacing/>
        <w:rPr>
          <w:color w:val="FF0000"/>
        </w:rPr>
      </w:pPr>
      <w:r w:rsidRPr="005C556B">
        <w:rPr>
          <w:color w:val="FF0000"/>
        </w:rPr>
        <w:t> </w:t>
      </w:r>
    </w:p>
    <w:p w:rsidR="005E3A7D" w:rsidRPr="005C556B" w:rsidRDefault="006353C3" w:rsidP="0050241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  <w:r w:rsidRPr="00B66269">
        <w:rPr>
          <w:rFonts w:ascii="Times New Roman" w:hAnsi="Times New Roman" w:cs="Times New Roman"/>
          <w:sz w:val="28"/>
          <w:szCs w:val="28"/>
        </w:rPr>
        <w:t xml:space="preserve">Работа комитета в </w:t>
      </w:r>
      <w:r w:rsidR="00342AE5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E16">
        <w:rPr>
          <w:rFonts w:ascii="Times New Roman" w:hAnsi="Times New Roman" w:cs="Times New Roman"/>
          <w:sz w:val="28"/>
          <w:szCs w:val="28"/>
        </w:rPr>
        <w:t xml:space="preserve">строилась в соответствие с утвержденным планом работы и задачами, поставленными на совещании по итогам работы </w:t>
      </w:r>
      <w:r w:rsidR="00F70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0E16">
        <w:rPr>
          <w:rFonts w:ascii="Times New Roman" w:hAnsi="Times New Roman" w:cs="Times New Roman"/>
          <w:sz w:val="28"/>
          <w:szCs w:val="28"/>
        </w:rPr>
        <w:t>за 201</w:t>
      </w:r>
      <w:r w:rsidR="00342AE5">
        <w:rPr>
          <w:rFonts w:ascii="Times New Roman" w:hAnsi="Times New Roman" w:cs="Times New Roman"/>
          <w:sz w:val="28"/>
          <w:szCs w:val="28"/>
        </w:rPr>
        <w:t>8</w:t>
      </w:r>
      <w:r w:rsidRPr="00810E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План исполнен на </w:t>
      </w:r>
      <w:r w:rsidR="004613E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E3A7D" w:rsidRPr="005C556B" w:rsidRDefault="005E3A7D" w:rsidP="0050241A">
      <w:pPr>
        <w:pStyle w:val="Textbody"/>
        <w:spacing w:after="0"/>
        <w:ind w:firstLine="567"/>
        <w:contextualSpacing/>
        <w:jc w:val="both"/>
        <w:rPr>
          <w:color w:val="FF0000"/>
          <w:sz w:val="16"/>
          <w:szCs w:val="16"/>
        </w:rPr>
      </w:pPr>
    </w:p>
    <w:p w:rsidR="005E3A7D" w:rsidRDefault="00637893" w:rsidP="00637893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  <w:u w:val="single"/>
        </w:rPr>
      </w:pPr>
      <w:r w:rsidRPr="00F34E60">
        <w:rPr>
          <w:rFonts w:ascii="Times New Roman" w:hAnsi="Times New Roman"/>
          <w:b/>
          <w:sz w:val="28"/>
          <w:u w:val="single"/>
        </w:rPr>
        <w:t>Отдел общественных связей</w:t>
      </w:r>
    </w:p>
    <w:p w:rsidR="00A64E6A" w:rsidRPr="00A64E6A" w:rsidRDefault="00A64E6A" w:rsidP="00637893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267A54" w:rsidRPr="009078F3" w:rsidRDefault="00637893" w:rsidP="0050241A">
      <w:pPr>
        <w:pStyle w:val="Textbody"/>
        <w:ind w:firstLine="851"/>
        <w:contextualSpacing/>
        <w:jc w:val="both"/>
      </w:pPr>
      <w:r w:rsidRPr="00F34E60">
        <w:rPr>
          <w:rFonts w:ascii="Times New Roman" w:hAnsi="Times New Roman"/>
          <w:b/>
          <w:sz w:val="28"/>
        </w:rPr>
        <w:t xml:space="preserve">1. </w:t>
      </w:r>
      <w:r w:rsidRPr="009078F3">
        <w:rPr>
          <w:rFonts w:ascii="Times New Roman" w:hAnsi="Times New Roman"/>
          <w:b/>
          <w:sz w:val="28"/>
        </w:rPr>
        <w:t>Нормативно-правовая деятельность</w:t>
      </w:r>
    </w:p>
    <w:p w:rsidR="00267A54" w:rsidRPr="00A655E3" w:rsidRDefault="00342AE5" w:rsidP="0050241A">
      <w:pPr>
        <w:pStyle w:val="Textbody"/>
        <w:ind w:firstLine="851"/>
        <w:contextualSpacing/>
        <w:jc w:val="both"/>
      </w:pPr>
      <w:r w:rsidRPr="00A655E3">
        <w:rPr>
          <w:rFonts w:ascii="Times New Roman" w:hAnsi="Times New Roman"/>
          <w:sz w:val="28"/>
        </w:rPr>
        <w:t>В</w:t>
      </w:r>
      <w:r w:rsidR="00637893" w:rsidRPr="00A655E3">
        <w:rPr>
          <w:rFonts w:ascii="Times New Roman" w:hAnsi="Times New Roman"/>
          <w:sz w:val="28"/>
        </w:rPr>
        <w:t xml:space="preserve"> 2019 год</w:t>
      </w:r>
      <w:r w:rsidRPr="00A655E3">
        <w:rPr>
          <w:rFonts w:ascii="Times New Roman" w:hAnsi="Times New Roman"/>
          <w:sz w:val="28"/>
        </w:rPr>
        <w:t>у</w:t>
      </w:r>
      <w:r w:rsidR="0050241A" w:rsidRPr="00A655E3">
        <w:rPr>
          <w:rFonts w:ascii="Times New Roman" w:hAnsi="Times New Roman"/>
          <w:sz w:val="28"/>
        </w:rPr>
        <w:t xml:space="preserve"> разработано и принято </w:t>
      </w:r>
      <w:r w:rsidR="00F7692C">
        <w:rPr>
          <w:rFonts w:ascii="Times New Roman" w:hAnsi="Times New Roman"/>
          <w:sz w:val="28"/>
        </w:rPr>
        <w:t>22</w:t>
      </w:r>
      <w:r w:rsidR="00FE5120">
        <w:rPr>
          <w:rFonts w:ascii="Times New Roman" w:hAnsi="Times New Roman"/>
          <w:sz w:val="28"/>
        </w:rPr>
        <w:t xml:space="preserve"> (2018 – </w:t>
      </w:r>
      <w:r w:rsidR="00FE5120" w:rsidRPr="00196D31">
        <w:rPr>
          <w:rFonts w:ascii="Times New Roman" w:hAnsi="Times New Roman" w:cs="Times New Roman"/>
          <w:sz w:val="28"/>
          <w:szCs w:val="28"/>
        </w:rPr>
        <w:t>2</w:t>
      </w:r>
      <w:r w:rsidR="00F7692C">
        <w:rPr>
          <w:rFonts w:ascii="Times New Roman" w:hAnsi="Times New Roman" w:cs="Times New Roman"/>
          <w:sz w:val="28"/>
          <w:szCs w:val="28"/>
        </w:rPr>
        <w:t>5</w:t>
      </w:r>
      <w:r w:rsidR="00FE5120">
        <w:rPr>
          <w:rFonts w:ascii="Times New Roman" w:hAnsi="Times New Roman" w:cs="Times New Roman"/>
          <w:sz w:val="28"/>
          <w:szCs w:val="28"/>
        </w:rPr>
        <w:t>)</w:t>
      </w:r>
      <w:r w:rsidR="0050241A" w:rsidRPr="00A655E3">
        <w:rPr>
          <w:rFonts w:ascii="Times New Roman" w:hAnsi="Times New Roman"/>
          <w:sz w:val="28"/>
        </w:rPr>
        <w:t xml:space="preserve"> проектов</w:t>
      </w:r>
      <w:r w:rsidR="00637893" w:rsidRPr="00A655E3">
        <w:rPr>
          <w:rFonts w:ascii="Times New Roman" w:hAnsi="Times New Roman"/>
          <w:sz w:val="28"/>
        </w:rPr>
        <w:t xml:space="preserve"> </w:t>
      </w:r>
      <w:r w:rsidR="004C05DD" w:rsidRPr="00A655E3">
        <w:rPr>
          <w:rFonts w:ascii="Times New Roman" w:hAnsi="Times New Roman"/>
          <w:sz w:val="28"/>
        </w:rPr>
        <w:t>нормативно-правовых актов</w:t>
      </w:r>
      <w:r w:rsidR="00204376" w:rsidRPr="00A655E3">
        <w:rPr>
          <w:rFonts w:ascii="Times New Roman" w:hAnsi="Times New Roman"/>
          <w:sz w:val="28"/>
        </w:rPr>
        <w:t xml:space="preserve">. </w:t>
      </w:r>
      <w:r w:rsidR="00637893" w:rsidRPr="00A655E3">
        <w:rPr>
          <w:rFonts w:ascii="Times New Roman" w:hAnsi="Times New Roman"/>
          <w:sz w:val="28"/>
        </w:rPr>
        <w:t>Из них:</w:t>
      </w:r>
    </w:p>
    <w:p w:rsidR="00267A54" w:rsidRPr="00A655E3" w:rsidRDefault="00637893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A655E3">
        <w:rPr>
          <w:rFonts w:ascii="Times New Roman" w:hAnsi="Times New Roman"/>
          <w:sz w:val="28"/>
        </w:rPr>
        <w:t>- </w:t>
      </w:r>
      <w:r w:rsidR="009078F3" w:rsidRPr="00A655E3">
        <w:rPr>
          <w:rFonts w:ascii="Times New Roman" w:hAnsi="Times New Roman"/>
          <w:sz w:val="28"/>
        </w:rPr>
        <w:t>6</w:t>
      </w:r>
      <w:r w:rsidR="000C6A66" w:rsidRPr="00A655E3">
        <w:rPr>
          <w:rFonts w:ascii="Times New Roman" w:hAnsi="Times New Roman"/>
          <w:sz w:val="28"/>
        </w:rPr>
        <w:t xml:space="preserve"> </w:t>
      </w:r>
      <w:r w:rsidR="00FE5120">
        <w:rPr>
          <w:rFonts w:ascii="Times New Roman" w:hAnsi="Times New Roman"/>
          <w:sz w:val="28"/>
        </w:rPr>
        <w:t xml:space="preserve">(2018 – </w:t>
      </w:r>
      <w:r w:rsidR="00E01F4B">
        <w:rPr>
          <w:rFonts w:ascii="Times New Roman" w:hAnsi="Times New Roman" w:cs="Times New Roman"/>
          <w:sz w:val="28"/>
          <w:szCs w:val="28"/>
        </w:rPr>
        <w:t>5</w:t>
      </w:r>
      <w:r w:rsidR="00FE5120">
        <w:rPr>
          <w:rFonts w:ascii="Times New Roman" w:hAnsi="Times New Roman" w:cs="Times New Roman"/>
          <w:sz w:val="28"/>
          <w:szCs w:val="28"/>
        </w:rPr>
        <w:t xml:space="preserve">) </w:t>
      </w:r>
      <w:r w:rsidRPr="00A655E3">
        <w:rPr>
          <w:rFonts w:ascii="Times New Roman" w:hAnsi="Times New Roman"/>
          <w:sz w:val="28"/>
        </w:rPr>
        <w:t>направленные на улучшение конкурсного механизма;</w:t>
      </w:r>
    </w:p>
    <w:p w:rsidR="00267A54" w:rsidRPr="00A655E3" w:rsidRDefault="00FE5120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E01F4B">
        <w:rPr>
          <w:rFonts w:ascii="Times New Roman" w:hAnsi="Times New Roman"/>
          <w:sz w:val="28"/>
        </w:rPr>
        <w:t>9</w:t>
      </w:r>
      <w:r w:rsidR="004C05DD" w:rsidRPr="00A655E3">
        <w:rPr>
          <w:rFonts w:ascii="Times New Roman" w:hAnsi="Times New Roman"/>
          <w:sz w:val="28"/>
        </w:rPr>
        <w:t xml:space="preserve"> </w:t>
      </w:r>
      <w:r w:rsidR="00E01F4B">
        <w:rPr>
          <w:rFonts w:ascii="Times New Roman" w:hAnsi="Times New Roman"/>
          <w:sz w:val="28"/>
        </w:rPr>
        <w:t>(2018 – 6</w:t>
      </w:r>
      <w:r>
        <w:rPr>
          <w:rFonts w:ascii="Times New Roman" w:hAnsi="Times New Roman"/>
          <w:sz w:val="28"/>
        </w:rPr>
        <w:t xml:space="preserve">) </w:t>
      </w:r>
      <w:r w:rsidR="00637893" w:rsidRPr="00A655E3">
        <w:rPr>
          <w:rFonts w:ascii="Times New Roman" w:hAnsi="Times New Roman"/>
          <w:sz w:val="28"/>
        </w:rPr>
        <w:t>по уточнению составов и усовершенствованию работы общественных объединений;</w:t>
      </w:r>
    </w:p>
    <w:p w:rsidR="00267A54" w:rsidRPr="00A655E3" w:rsidRDefault="00637893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A655E3">
        <w:rPr>
          <w:rFonts w:ascii="Times New Roman" w:hAnsi="Times New Roman"/>
          <w:sz w:val="28"/>
        </w:rPr>
        <w:t>-</w:t>
      </w:r>
      <w:r w:rsidR="0050241A" w:rsidRPr="00A655E3">
        <w:rPr>
          <w:rFonts w:ascii="Times New Roman" w:hAnsi="Times New Roman"/>
          <w:sz w:val="28"/>
        </w:rPr>
        <w:t xml:space="preserve"> 1</w:t>
      </w:r>
      <w:r w:rsidRPr="00A655E3">
        <w:rPr>
          <w:rFonts w:ascii="Times New Roman" w:hAnsi="Times New Roman"/>
          <w:sz w:val="28"/>
        </w:rPr>
        <w:t xml:space="preserve"> </w:t>
      </w:r>
      <w:r w:rsidR="00FE5120">
        <w:rPr>
          <w:rFonts w:ascii="Times New Roman" w:hAnsi="Times New Roman"/>
          <w:sz w:val="28"/>
        </w:rPr>
        <w:t xml:space="preserve">(2018 – 0) </w:t>
      </w:r>
      <w:r w:rsidR="0050241A" w:rsidRPr="00A655E3">
        <w:rPr>
          <w:rFonts w:ascii="Times New Roman" w:hAnsi="Times New Roman"/>
          <w:sz w:val="28"/>
        </w:rPr>
        <w:t>о</w:t>
      </w:r>
      <w:r w:rsidRPr="00A655E3">
        <w:rPr>
          <w:rFonts w:ascii="Times New Roman" w:hAnsi="Times New Roman"/>
          <w:sz w:val="28"/>
        </w:rPr>
        <w:t>б у</w:t>
      </w:r>
      <w:r w:rsidR="0050241A" w:rsidRPr="00A655E3">
        <w:rPr>
          <w:rFonts w:ascii="Times New Roman" w:hAnsi="Times New Roman"/>
          <w:sz w:val="28"/>
        </w:rPr>
        <w:t>тверждении Положения о комитете;</w:t>
      </w:r>
    </w:p>
    <w:p w:rsidR="0050241A" w:rsidRPr="002F6C67" w:rsidRDefault="0050241A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A655E3">
        <w:rPr>
          <w:rFonts w:ascii="Times New Roman" w:hAnsi="Times New Roman"/>
          <w:sz w:val="28"/>
        </w:rPr>
        <w:t xml:space="preserve">- 1 </w:t>
      </w:r>
      <w:r w:rsidR="00FE5120">
        <w:rPr>
          <w:rFonts w:ascii="Times New Roman" w:hAnsi="Times New Roman"/>
          <w:sz w:val="28"/>
        </w:rPr>
        <w:t xml:space="preserve">(2018 - 0) </w:t>
      </w:r>
      <w:r w:rsidRPr="00A655E3">
        <w:rPr>
          <w:rFonts w:ascii="Times New Roman" w:hAnsi="Times New Roman"/>
          <w:sz w:val="28"/>
        </w:rPr>
        <w:t>о внесении изменений в</w:t>
      </w:r>
      <w:r w:rsidR="002F6C67">
        <w:rPr>
          <w:rFonts w:ascii="Times New Roman" w:hAnsi="Times New Roman"/>
          <w:sz w:val="28"/>
        </w:rPr>
        <w:t xml:space="preserve"> структуру администрации города</w:t>
      </w:r>
      <w:r w:rsidR="002F6C67" w:rsidRPr="002F6C67">
        <w:rPr>
          <w:rFonts w:ascii="Times New Roman" w:hAnsi="Times New Roman"/>
          <w:sz w:val="28"/>
        </w:rPr>
        <w:t>;</w:t>
      </w:r>
    </w:p>
    <w:p w:rsidR="002F6C67" w:rsidRPr="001D5430" w:rsidRDefault="002F6C67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1D5430">
        <w:rPr>
          <w:rFonts w:ascii="Times New Roman" w:hAnsi="Times New Roman"/>
          <w:sz w:val="28"/>
        </w:rPr>
        <w:t xml:space="preserve">- </w:t>
      </w:r>
      <w:r w:rsidR="00544C51">
        <w:rPr>
          <w:rFonts w:ascii="Times New Roman" w:hAnsi="Times New Roman"/>
          <w:sz w:val="28"/>
        </w:rPr>
        <w:t xml:space="preserve">5 </w:t>
      </w:r>
      <w:r w:rsidR="00FE5120">
        <w:rPr>
          <w:rFonts w:ascii="Times New Roman" w:hAnsi="Times New Roman"/>
          <w:sz w:val="28"/>
        </w:rPr>
        <w:t xml:space="preserve">(2018 - 14) </w:t>
      </w:r>
      <w:r w:rsidR="001D5430">
        <w:rPr>
          <w:rFonts w:ascii="Times New Roman" w:hAnsi="Times New Roman"/>
          <w:sz w:val="28"/>
        </w:rPr>
        <w:t>о предоставлении имущественной поддержки НКО.</w:t>
      </w:r>
    </w:p>
    <w:p w:rsidR="004C05DD" w:rsidRPr="005C556B" w:rsidRDefault="004C05DD" w:rsidP="0050241A">
      <w:pPr>
        <w:pStyle w:val="Textbody"/>
        <w:ind w:firstLine="567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267A54" w:rsidRPr="00F34E60" w:rsidRDefault="00637893" w:rsidP="0050241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F34E60">
        <w:rPr>
          <w:rFonts w:ascii="Times New Roman" w:hAnsi="Times New Roman"/>
          <w:b/>
          <w:sz w:val="28"/>
        </w:rPr>
        <w:t>2. Контрольная деятельность</w:t>
      </w:r>
    </w:p>
    <w:p w:rsidR="003F27D5" w:rsidRDefault="003F27D5" w:rsidP="0050241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 w:rsidRPr="00F34E60">
        <w:rPr>
          <w:rFonts w:ascii="Times New Roman" w:hAnsi="Times New Roman"/>
          <w:sz w:val="28"/>
        </w:rPr>
        <w:t xml:space="preserve">Для осуществления контроля за ходом исполнения правовых актов                      и выполнения запланированных мероприятий проведено </w:t>
      </w:r>
      <w:r w:rsidR="00342AE5">
        <w:rPr>
          <w:rFonts w:ascii="Times New Roman" w:hAnsi="Times New Roman"/>
          <w:sz w:val="28"/>
        </w:rPr>
        <w:t>10</w:t>
      </w:r>
      <w:r w:rsidRPr="00F34E60">
        <w:rPr>
          <w:rFonts w:ascii="Times New Roman" w:hAnsi="Times New Roman"/>
          <w:sz w:val="28"/>
        </w:rPr>
        <w:t xml:space="preserve"> часов контроля,                   в соответствии с планом работы комитета.</w:t>
      </w:r>
    </w:p>
    <w:p w:rsidR="00267A54" w:rsidRPr="005C556B" w:rsidRDefault="00637893" w:rsidP="0050241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  <w:r w:rsidRPr="00CC341A">
        <w:rPr>
          <w:rFonts w:ascii="Times New Roman" w:hAnsi="Times New Roman"/>
          <w:sz w:val="28"/>
        </w:rPr>
        <w:t xml:space="preserve">С целью проверки на соответствие методическим рекомендациям администрации города, а также проведения разъяснительной работы </w:t>
      </w:r>
      <w:r w:rsidR="004427EC" w:rsidRPr="00CC341A">
        <w:rPr>
          <w:rFonts w:ascii="Times New Roman" w:hAnsi="Times New Roman"/>
          <w:sz w:val="28"/>
        </w:rPr>
        <w:t xml:space="preserve">в отчетном периоде было </w:t>
      </w:r>
      <w:r w:rsidR="0050241A" w:rsidRPr="00CC341A">
        <w:rPr>
          <w:rFonts w:ascii="Times New Roman" w:hAnsi="Times New Roman"/>
          <w:sz w:val="28"/>
        </w:rPr>
        <w:t xml:space="preserve">посещено </w:t>
      </w:r>
      <w:r w:rsidR="002F6C67" w:rsidRPr="002F6C67">
        <w:rPr>
          <w:rFonts w:ascii="Times New Roman" w:hAnsi="Times New Roman"/>
          <w:sz w:val="28"/>
        </w:rPr>
        <w:t>35</w:t>
      </w:r>
      <w:r w:rsidR="0050241A" w:rsidRPr="002F6C67">
        <w:rPr>
          <w:rFonts w:ascii="Times New Roman" w:hAnsi="Times New Roman"/>
          <w:sz w:val="28"/>
        </w:rPr>
        <w:t xml:space="preserve"> конференций</w:t>
      </w:r>
      <w:r w:rsidR="00756E61">
        <w:rPr>
          <w:rFonts w:ascii="Times New Roman" w:hAnsi="Times New Roman"/>
          <w:sz w:val="28"/>
        </w:rPr>
        <w:t xml:space="preserve"> (</w:t>
      </w:r>
      <w:r w:rsidR="004960C1" w:rsidRPr="00CC341A">
        <w:rPr>
          <w:rFonts w:ascii="Times New Roman" w:hAnsi="Times New Roman"/>
          <w:sz w:val="28"/>
        </w:rPr>
        <w:t xml:space="preserve">2018 год </w:t>
      </w:r>
      <w:r w:rsidR="00756E61">
        <w:rPr>
          <w:rFonts w:ascii="Times New Roman" w:hAnsi="Times New Roman"/>
          <w:sz w:val="28"/>
        </w:rPr>
        <w:t>–</w:t>
      </w:r>
      <w:r w:rsidR="004960C1" w:rsidRPr="00CC341A">
        <w:rPr>
          <w:rFonts w:ascii="Times New Roman" w:hAnsi="Times New Roman"/>
          <w:sz w:val="28"/>
        </w:rPr>
        <w:t xml:space="preserve"> </w:t>
      </w:r>
      <w:r w:rsidR="001D5430">
        <w:rPr>
          <w:rFonts w:ascii="Times New Roman" w:hAnsi="Times New Roman"/>
          <w:sz w:val="28"/>
        </w:rPr>
        <w:t>34</w:t>
      </w:r>
      <w:r w:rsidR="00756E61">
        <w:rPr>
          <w:rFonts w:ascii="Times New Roman" w:hAnsi="Times New Roman"/>
          <w:sz w:val="28"/>
        </w:rPr>
        <w:t>)</w:t>
      </w:r>
      <w:r w:rsidR="004960C1" w:rsidRPr="00DF189A">
        <w:rPr>
          <w:rFonts w:ascii="Times New Roman" w:hAnsi="Times New Roman"/>
          <w:sz w:val="28"/>
        </w:rPr>
        <w:t>.</w:t>
      </w:r>
    </w:p>
    <w:p w:rsidR="00FA7220" w:rsidRPr="00F34E60" w:rsidRDefault="00FA7220" w:rsidP="00FA7220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 w:rsidRPr="00F34E60">
        <w:rPr>
          <w:rFonts w:ascii="Times New Roman" w:hAnsi="Times New Roman" w:cs="Times New Roman"/>
          <w:sz w:val="28"/>
          <w:szCs w:val="28"/>
        </w:rPr>
        <w:t>В рамках контрольной деятельности проведено:</w:t>
      </w:r>
    </w:p>
    <w:p w:rsidR="00FA7220" w:rsidRPr="00474482" w:rsidRDefault="0014608B" w:rsidP="00FA722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</w:t>
      </w:r>
      <w:r w:rsidR="00D63125" w:rsidRPr="00D63125">
        <w:rPr>
          <w:rFonts w:ascii="Times New Roman" w:hAnsi="Times New Roman" w:cs="Times New Roman"/>
          <w:sz w:val="28"/>
          <w:szCs w:val="28"/>
        </w:rPr>
        <w:t>4</w:t>
      </w:r>
      <w:r w:rsidR="00FA7220" w:rsidRPr="0047448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D63125">
        <w:rPr>
          <w:rFonts w:ascii="Times New Roman" w:hAnsi="Times New Roman" w:cs="Times New Roman"/>
          <w:sz w:val="28"/>
          <w:szCs w:val="28"/>
        </w:rPr>
        <w:t>ки</w:t>
      </w:r>
      <w:r w:rsidR="00FA7220" w:rsidRPr="00474482">
        <w:rPr>
          <w:rFonts w:ascii="Times New Roman" w:hAnsi="Times New Roman" w:cs="Times New Roman"/>
          <w:sz w:val="28"/>
          <w:szCs w:val="28"/>
        </w:rPr>
        <w:t xml:space="preserve"> целевого использования помещений</w:t>
      </w:r>
      <w:r w:rsidR="006E0046">
        <w:rPr>
          <w:rFonts w:ascii="Times New Roman" w:hAnsi="Times New Roman" w:cs="Times New Roman"/>
          <w:sz w:val="28"/>
          <w:szCs w:val="28"/>
        </w:rPr>
        <w:t>, предоставленных органам</w:t>
      </w:r>
      <w:r w:rsidR="00FA7220" w:rsidRPr="00474482">
        <w:rPr>
          <w:rFonts w:ascii="Times New Roman" w:hAnsi="Times New Roman" w:cs="Times New Roman"/>
          <w:sz w:val="28"/>
          <w:szCs w:val="28"/>
        </w:rPr>
        <w:t xml:space="preserve"> ТОС;</w:t>
      </w:r>
    </w:p>
    <w:p w:rsidR="00FA7220" w:rsidRDefault="00FA7220" w:rsidP="00FA7220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482">
        <w:rPr>
          <w:rFonts w:ascii="Times New Roman" w:hAnsi="Times New Roman" w:cs="Times New Roman"/>
          <w:sz w:val="28"/>
          <w:szCs w:val="28"/>
        </w:rPr>
        <w:t>- </w:t>
      </w:r>
      <w:r w:rsidR="00D63125">
        <w:rPr>
          <w:rFonts w:ascii="Times New Roman" w:hAnsi="Times New Roman" w:cs="Times New Roman"/>
          <w:sz w:val="28"/>
          <w:szCs w:val="28"/>
        </w:rPr>
        <w:t>56</w:t>
      </w:r>
      <w:r w:rsidRPr="0047448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42AE5">
        <w:rPr>
          <w:rFonts w:ascii="Times New Roman" w:hAnsi="Times New Roman" w:cs="Times New Roman"/>
          <w:sz w:val="28"/>
          <w:szCs w:val="28"/>
        </w:rPr>
        <w:t>ок</w:t>
      </w:r>
      <w:r w:rsidRPr="00474482">
        <w:rPr>
          <w:rFonts w:ascii="Times New Roman" w:hAnsi="Times New Roman" w:cs="Times New Roman"/>
          <w:sz w:val="28"/>
          <w:szCs w:val="28"/>
        </w:rPr>
        <w:t xml:space="preserve"> мероприятий, приуроченных к празднованию Дня защиты детей</w:t>
      </w:r>
      <w:r w:rsidR="00D63125">
        <w:rPr>
          <w:rFonts w:ascii="Times New Roman" w:hAnsi="Times New Roman" w:cs="Times New Roman"/>
          <w:sz w:val="28"/>
          <w:szCs w:val="28"/>
        </w:rPr>
        <w:t xml:space="preserve">, </w:t>
      </w:r>
      <w:r w:rsidR="00474482" w:rsidRPr="00474482">
        <w:rPr>
          <w:rFonts w:ascii="Times New Roman" w:hAnsi="Times New Roman" w:cs="Times New Roman"/>
          <w:sz w:val="28"/>
          <w:szCs w:val="28"/>
        </w:rPr>
        <w:t>Дню города</w:t>
      </w:r>
      <w:r w:rsidRPr="00474482">
        <w:rPr>
          <w:rFonts w:ascii="Times New Roman" w:hAnsi="Times New Roman" w:cs="Times New Roman"/>
          <w:sz w:val="28"/>
          <w:szCs w:val="28"/>
        </w:rPr>
        <w:t xml:space="preserve"> </w:t>
      </w:r>
      <w:r w:rsidR="00D63125">
        <w:rPr>
          <w:rFonts w:ascii="Times New Roman" w:hAnsi="Times New Roman" w:cs="Times New Roman"/>
          <w:sz w:val="28"/>
          <w:szCs w:val="28"/>
        </w:rPr>
        <w:t>и Нового года</w:t>
      </w:r>
      <w:r w:rsidR="002F0A35">
        <w:rPr>
          <w:rFonts w:ascii="Times New Roman" w:hAnsi="Times New Roman" w:cs="Times New Roman"/>
          <w:sz w:val="28"/>
          <w:szCs w:val="28"/>
        </w:rPr>
        <w:t>,</w:t>
      </w:r>
      <w:r w:rsidR="00D63125">
        <w:rPr>
          <w:rFonts w:ascii="Times New Roman" w:hAnsi="Times New Roman" w:cs="Times New Roman"/>
          <w:sz w:val="28"/>
          <w:szCs w:val="28"/>
        </w:rPr>
        <w:t xml:space="preserve"> </w:t>
      </w:r>
      <w:r w:rsidR="002F0A35">
        <w:rPr>
          <w:rFonts w:ascii="Times New Roman" w:hAnsi="Times New Roman" w:cs="Times New Roman"/>
          <w:sz w:val="28"/>
          <w:szCs w:val="28"/>
        </w:rPr>
        <w:t xml:space="preserve">организованных органами ТОС </w:t>
      </w:r>
      <w:r w:rsidR="006E0046">
        <w:rPr>
          <w:rFonts w:ascii="Times New Roman" w:hAnsi="Times New Roman" w:cs="Times New Roman"/>
          <w:sz w:val="28"/>
          <w:szCs w:val="28"/>
        </w:rPr>
        <w:t xml:space="preserve">                                  и национально-культурными объединениями </w:t>
      </w:r>
      <w:r w:rsidR="002F0A3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74482">
        <w:rPr>
          <w:rFonts w:ascii="Times New Roman" w:hAnsi="Times New Roman" w:cs="Times New Roman"/>
          <w:sz w:val="28"/>
          <w:szCs w:val="28"/>
        </w:rPr>
        <w:t>бюджетны</w:t>
      </w:r>
      <w:r w:rsidR="002F0A35">
        <w:rPr>
          <w:rFonts w:ascii="Times New Roman" w:hAnsi="Times New Roman" w:cs="Times New Roman"/>
          <w:sz w:val="28"/>
          <w:szCs w:val="28"/>
        </w:rPr>
        <w:t>х</w:t>
      </w:r>
      <w:r w:rsidRPr="00474482">
        <w:rPr>
          <w:rFonts w:ascii="Times New Roman" w:hAnsi="Times New Roman" w:cs="Times New Roman"/>
          <w:sz w:val="28"/>
          <w:szCs w:val="28"/>
        </w:rPr>
        <w:t xml:space="preserve"> средств, предоставленных </w:t>
      </w:r>
      <w:r w:rsidR="002F0A35">
        <w:rPr>
          <w:rFonts w:ascii="Times New Roman" w:hAnsi="Times New Roman" w:cs="Times New Roman"/>
          <w:sz w:val="28"/>
          <w:szCs w:val="28"/>
        </w:rPr>
        <w:t>по итогам</w:t>
      </w:r>
      <w:r w:rsidRPr="00474482">
        <w:rPr>
          <w:rFonts w:ascii="Times New Roman" w:hAnsi="Times New Roman" w:cs="Times New Roman"/>
          <w:sz w:val="28"/>
          <w:szCs w:val="28"/>
        </w:rPr>
        <w:t xml:space="preserve"> конкурса по предоставле</w:t>
      </w:r>
      <w:r w:rsidR="00D63125">
        <w:rPr>
          <w:rFonts w:ascii="Times New Roman" w:hAnsi="Times New Roman" w:cs="Times New Roman"/>
          <w:sz w:val="28"/>
          <w:szCs w:val="28"/>
        </w:rPr>
        <w:t xml:space="preserve">нию гранта администрации города </w:t>
      </w:r>
      <w:r w:rsidRPr="00474482">
        <w:rPr>
          <w:rFonts w:ascii="Times New Roman" w:hAnsi="Times New Roman" w:cs="Times New Roman"/>
          <w:sz w:val="28"/>
          <w:szCs w:val="28"/>
        </w:rPr>
        <w:t>на возмещение части затрат, связанных с уставной деятельно</w:t>
      </w:r>
      <w:r w:rsidR="00D63125">
        <w:rPr>
          <w:rFonts w:ascii="Times New Roman" w:hAnsi="Times New Roman" w:cs="Times New Roman"/>
          <w:sz w:val="28"/>
          <w:szCs w:val="28"/>
        </w:rPr>
        <w:t>с</w:t>
      </w:r>
      <w:r w:rsidR="002F0A35">
        <w:rPr>
          <w:rFonts w:ascii="Times New Roman" w:hAnsi="Times New Roman" w:cs="Times New Roman"/>
          <w:sz w:val="28"/>
          <w:szCs w:val="28"/>
        </w:rPr>
        <w:t>тью некоммерческих организаций;</w:t>
      </w:r>
    </w:p>
    <w:p w:rsidR="001D5430" w:rsidRPr="001D5430" w:rsidRDefault="00474482" w:rsidP="002F0A35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608B">
        <w:rPr>
          <w:rFonts w:ascii="Times New Roman" w:hAnsi="Times New Roman" w:cs="Times New Roman"/>
          <w:sz w:val="28"/>
          <w:szCs w:val="28"/>
        </w:rPr>
        <w:t>1</w:t>
      </w:r>
      <w:r w:rsidR="00D63125">
        <w:rPr>
          <w:rFonts w:ascii="Times New Roman" w:hAnsi="Times New Roman" w:cs="Times New Roman"/>
          <w:sz w:val="28"/>
          <w:szCs w:val="28"/>
        </w:rPr>
        <w:t>9</w:t>
      </w:r>
      <w:r w:rsidR="0014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14608B">
        <w:rPr>
          <w:rFonts w:ascii="Times New Roman" w:hAnsi="Times New Roman" w:cs="Times New Roman"/>
          <w:sz w:val="28"/>
          <w:szCs w:val="28"/>
        </w:rPr>
        <w:t>ок</w:t>
      </w:r>
      <w:r w:rsidR="001D5430">
        <w:rPr>
          <w:rFonts w:ascii="Times New Roman" w:hAnsi="Times New Roman" w:cs="Times New Roman"/>
          <w:sz w:val="28"/>
          <w:szCs w:val="28"/>
        </w:rPr>
        <w:t xml:space="preserve"> реализации грантовых проектов</w:t>
      </w:r>
      <w:r w:rsidR="002F0A35">
        <w:rPr>
          <w:rFonts w:ascii="Times New Roman" w:hAnsi="Times New Roman" w:cs="Times New Roman"/>
          <w:sz w:val="28"/>
          <w:szCs w:val="28"/>
        </w:rPr>
        <w:t>.</w:t>
      </w:r>
    </w:p>
    <w:p w:rsidR="00F77994" w:rsidRPr="00474482" w:rsidRDefault="00F77994" w:rsidP="0050241A">
      <w:pPr>
        <w:pStyle w:val="Textbody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0241A" w:rsidRPr="00F34E60" w:rsidRDefault="00637893" w:rsidP="0050241A">
      <w:pPr>
        <w:pStyle w:val="Textbody"/>
        <w:ind w:firstLine="851"/>
        <w:contextualSpacing/>
        <w:jc w:val="both"/>
      </w:pPr>
      <w:r w:rsidRPr="00F34E60">
        <w:rPr>
          <w:rFonts w:ascii="Times New Roman" w:hAnsi="Times New Roman"/>
          <w:b/>
          <w:sz w:val="28"/>
        </w:rPr>
        <w:t>3. Методическая деятельность</w:t>
      </w:r>
    </w:p>
    <w:p w:rsidR="003F27D5" w:rsidRPr="00463976" w:rsidRDefault="003F27D5" w:rsidP="003F27D5">
      <w:pPr>
        <w:pStyle w:val="Textbody"/>
        <w:ind w:firstLine="851"/>
        <w:contextualSpacing/>
        <w:jc w:val="both"/>
      </w:pPr>
      <w:r w:rsidRPr="00463976">
        <w:rPr>
          <w:rFonts w:ascii="Times New Roman" w:hAnsi="Times New Roman"/>
          <w:sz w:val="28"/>
        </w:rPr>
        <w:t xml:space="preserve">Организовано </w:t>
      </w:r>
      <w:r w:rsidR="00BD39B9" w:rsidRPr="00BD39B9">
        <w:rPr>
          <w:rFonts w:ascii="Times New Roman" w:hAnsi="Times New Roman"/>
          <w:sz w:val="28"/>
        </w:rPr>
        <w:t>6</w:t>
      </w:r>
      <w:r w:rsidRPr="00463976">
        <w:rPr>
          <w:rFonts w:ascii="Times New Roman" w:hAnsi="Times New Roman"/>
          <w:sz w:val="28"/>
        </w:rPr>
        <w:t xml:space="preserve"> (2018 - </w:t>
      </w:r>
      <w:r w:rsidR="00BD39B9" w:rsidRPr="00BD39B9">
        <w:rPr>
          <w:rFonts w:ascii="Times New Roman" w:hAnsi="Times New Roman"/>
          <w:sz w:val="28"/>
        </w:rPr>
        <w:t>4</w:t>
      </w:r>
      <w:r w:rsidRPr="00463976">
        <w:rPr>
          <w:rFonts w:ascii="Times New Roman" w:hAnsi="Times New Roman"/>
          <w:sz w:val="28"/>
        </w:rPr>
        <w:t xml:space="preserve">) учеб комитета, </w:t>
      </w:r>
      <w:r w:rsidR="002F0A35">
        <w:rPr>
          <w:rFonts w:ascii="Times New Roman" w:hAnsi="Times New Roman"/>
          <w:sz w:val="28"/>
        </w:rPr>
        <w:t xml:space="preserve">в ходе </w:t>
      </w:r>
      <w:r w:rsidRPr="00463976">
        <w:rPr>
          <w:rFonts w:ascii="Times New Roman" w:hAnsi="Times New Roman"/>
          <w:sz w:val="28"/>
        </w:rPr>
        <w:t>которых были рассмотрены следующие вопросы:</w:t>
      </w:r>
    </w:p>
    <w:p w:rsidR="003F27D5" w:rsidRPr="00463976" w:rsidRDefault="003F27D5" w:rsidP="003F27D5">
      <w:pPr>
        <w:pStyle w:val="Textbody"/>
        <w:ind w:firstLine="851"/>
        <w:contextualSpacing/>
        <w:jc w:val="both"/>
      </w:pPr>
      <w:r w:rsidRPr="00463976">
        <w:rPr>
          <w:rFonts w:ascii="Times New Roman" w:hAnsi="Times New Roman"/>
          <w:sz w:val="28"/>
        </w:rPr>
        <w:t>- о порядке предоставления сведений о доходах, о расходах,                             об имуществе и обязательствах имущественного характера;</w:t>
      </w:r>
    </w:p>
    <w:p w:rsidR="003F27D5" w:rsidRPr="00463976" w:rsidRDefault="003F27D5" w:rsidP="003F27D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463976">
        <w:rPr>
          <w:rFonts w:ascii="Times New Roman" w:hAnsi="Times New Roman"/>
          <w:sz w:val="28"/>
        </w:rPr>
        <w:t>- о правах и обязанностях уполномоченного представителя администрации города на публичных мероприятиях;</w:t>
      </w:r>
    </w:p>
    <w:p w:rsidR="003F27D5" w:rsidRPr="00463976" w:rsidRDefault="003F27D5" w:rsidP="003F27D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463976">
        <w:rPr>
          <w:rFonts w:ascii="Times New Roman" w:hAnsi="Times New Roman"/>
          <w:sz w:val="28"/>
        </w:rPr>
        <w:t>- о соблюдении правил пожарной безопасности на рабочих местах сотрудников комитета;</w:t>
      </w:r>
    </w:p>
    <w:p w:rsidR="003F27D5" w:rsidRDefault="003F27D5" w:rsidP="003F27D5">
      <w:pPr>
        <w:pStyle w:val="Textbody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  <w:r w:rsidRPr="00463976">
        <w:rPr>
          <w:rFonts w:ascii="Times New Roman" w:hAnsi="Times New Roman"/>
          <w:sz w:val="28"/>
        </w:rPr>
        <w:t>- об изменении законодательства в сфере противодействия коррупции;</w:t>
      </w:r>
    </w:p>
    <w:p w:rsidR="003F27D5" w:rsidRDefault="003F27D5" w:rsidP="003F27D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</w:t>
      </w:r>
      <w:r w:rsidRPr="00B5101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законодательстве в сфере распространения информации экстремистской направл</w:t>
      </w:r>
      <w:r w:rsidR="00931DAB">
        <w:rPr>
          <w:rFonts w:ascii="Times New Roman" w:hAnsi="Times New Roman"/>
          <w:sz w:val="28"/>
        </w:rPr>
        <w:t>енности в Интернет пространстве</w:t>
      </w:r>
      <w:r w:rsidR="00931DAB" w:rsidRPr="00931DAB">
        <w:rPr>
          <w:rFonts w:ascii="Times New Roman" w:hAnsi="Times New Roman"/>
          <w:sz w:val="28"/>
        </w:rPr>
        <w:t>;</w:t>
      </w:r>
    </w:p>
    <w:p w:rsidR="00931DAB" w:rsidRPr="00BD39B9" w:rsidRDefault="00931DAB" w:rsidP="00BD39B9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DA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31D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1DAB">
        <w:rPr>
          <w:rFonts w:ascii="Times New Roman" w:hAnsi="Times New Roman" w:cs="Times New Roman"/>
          <w:sz w:val="28"/>
          <w:szCs w:val="28"/>
        </w:rPr>
        <w:t>овременное состояние законодательство Российской Федерации                  в сфере противодействия коррупции</w:t>
      </w:r>
      <w:r w:rsidR="00BD39B9">
        <w:rPr>
          <w:rFonts w:ascii="Times New Roman" w:hAnsi="Times New Roman" w:cs="Times New Roman"/>
          <w:sz w:val="28"/>
          <w:szCs w:val="28"/>
        </w:rPr>
        <w:t>.</w:t>
      </w:r>
    </w:p>
    <w:p w:rsidR="00F77994" w:rsidRPr="005C556B" w:rsidRDefault="00637893" w:rsidP="003F27D5">
      <w:pPr>
        <w:pStyle w:val="Textbody"/>
        <w:ind w:firstLine="851"/>
        <w:contextualSpacing/>
        <w:jc w:val="both"/>
        <w:rPr>
          <w:color w:val="FF0000"/>
        </w:rPr>
      </w:pPr>
      <w:r w:rsidRPr="00F34E60">
        <w:rPr>
          <w:rFonts w:ascii="Times New Roman" w:hAnsi="Times New Roman"/>
          <w:sz w:val="28"/>
        </w:rPr>
        <w:t>Продолжена практика проведения рабочих встреч с руководителями национально-культурных объединений</w:t>
      </w:r>
      <w:r w:rsidR="004C05DD" w:rsidRPr="00F34E60">
        <w:rPr>
          <w:rFonts w:ascii="Times New Roman" w:hAnsi="Times New Roman"/>
          <w:sz w:val="28"/>
        </w:rPr>
        <w:t xml:space="preserve"> </w:t>
      </w:r>
      <w:r w:rsidRPr="00F34E60">
        <w:rPr>
          <w:rFonts w:ascii="Times New Roman" w:hAnsi="Times New Roman"/>
          <w:sz w:val="28"/>
        </w:rPr>
        <w:t xml:space="preserve">и некоммерческих организаций </w:t>
      </w:r>
      <w:r w:rsidR="00782D32" w:rsidRPr="00F34E60">
        <w:rPr>
          <w:rFonts w:ascii="Times New Roman" w:hAnsi="Times New Roman"/>
          <w:sz w:val="28"/>
        </w:rPr>
        <w:t xml:space="preserve">                    </w:t>
      </w:r>
      <w:r w:rsidRPr="00F34E60">
        <w:rPr>
          <w:rFonts w:ascii="Times New Roman" w:hAnsi="Times New Roman"/>
          <w:sz w:val="28"/>
        </w:rPr>
        <w:t xml:space="preserve">(2019 – </w:t>
      </w:r>
      <w:r w:rsidR="00D34A5F" w:rsidRPr="00D34A5F">
        <w:rPr>
          <w:rFonts w:ascii="Times New Roman" w:hAnsi="Times New Roman"/>
          <w:sz w:val="28"/>
        </w:rPr>
        <w:t>8</w:t>
      </w:r>
      <w:r w:rsidR="00B51017">
        <w:rPr>
          <w:rFonts w:ascii="Times New Roman" w:hAnsi="Times New Roman"/>
          <w:sz w:val="28"/>
        </w:rPr>
        <w:t>2</w:t>
      </w:r>
      <w:r w:rsidRPr="00F34E60">
        <w:rPr>
          <w:rFonts w:ascii="Times New Roman" w:hAnsi="Times New Roman"/>
          <w:sz w:val="28"/>
        </w:rPr>
        <w:t>, 2018 –</w:t>
      </w:r>
      <w:r w:rsidRPr="005C556B">
        <w:rPr>
          <w:rFonts w:ascii="Times New Roman" w:hAnsi="Times New Roman"/>
          <w:color w:val="FF0000"/>
          <w:sz w:val="28"/>
        </w:rPr>
        <w:t xml:space="preserve"> </w:t>
      </w:r>
      <w:r w:rsidR="00D34A5F" w:rsidRPr="00D34A5F">
        <w:rPr>
          <w:rFonts w:ascii="Times New Roman" w:hAnsi="Times New Roman"/>
          <w:sz w:val="28"/>
        </w:rPr>
        <w:t>7</w:t>
      </w:r>
      <w:r w:rsidR="00B51017" w:rsidRPr="00B51017">
        <w:rPr>
          <w:rFonts w:ascii="Times New Roman" w:hAnsi="Times New Roman"/>
          <w:sz w:val="28"/>
        </w:rPr>
        <w:t>8</w:t>
      </w:r>
      <w:r w:rsidRPr="00B51017">
        <w:rPr>
          <w:rFonts w:ascii="Times New Roman" w:hAnsi="Times New Roman"/>
          <w:sz w:val="28"/>
        </w:rPr>
        <w:t>).</w:t>
      </w:r>
    </w:p>
    <w:p w:rsidR="00F77994" w:rsidRPr="005C556B" w:rsidRDefault="00F77994" w:rsidP="00F77994">
      <w:pPr>
        <w:pStyle w:val="Textbody"/>
        <w:ind w:firstLine="851"/>
        <w:contextualSpacing/>
        <w:jc w:val="both"/>
        <w:rPr>
          <w:color w:val="FF0000"/>
          <w:sz w:val="16"/>
          <w:szCs w:val="16"/>
        </w:rPr>
      </w:pPr>
    </w:p>
    <w:p w:rsidR="00F77994" w:rsidRDefault="00637893" w:rsidP="00F77994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179C8">
        <w:rPr>
          <w:rFonts w:ascii="Times New Roman" w:hAnsi="Times New Roman"/>
          <w:b/>
          <w:sz w:val="28"/>
        </w:rPr>
        <w:t>4. Информационная деятельность</w:t>
      </w:r>
    </w:p>
    <w:p w:rsidR="006464FA" w:rsidRPr="006464FA" w:rsidRDefault="006464FA" w:rsidP="00F77994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F77994" w:rsidRPr="005179C8" w:rsidRDefault="00F77994" w:rsidP="00F77994">
      <w:pPr>
        <w:pStyle w:val="Textbody"/>
        <w:ind w:firstLine="851"/>
        <w:contextualSpacing/>
        <w:jc w:val="both"/>
      </w:pPr>
      <w:r w:rsidRPr="005179C8">
        <w:rPr>
          <w:rFonts w:ascii="Times New Roman" w:hAnsi="Times New Roman"/>
          <w:sz w:val="28"/>
        </w:rPr>
        <w:t>Активизирована деятельность</w:t>
      </w:r>
      <w:r w:rsidR="00637893" w:rsidRPr="005179C8">
        <w:rPr>
          <w:rFonts w:ascii="Times New Roman" w:hAnsi="Times New Roman"/>
          <w:sz w:val="28"/>
        </w:rPr>
        <w:t xml:space="preserve"> по информированию населения о </w:t>
      </w:r>
      <w:r w:rsidRPr="005179C8">
        <w:rPr>
          <w:rFonts w:ascii="Times New Roman" w:hAnsi="Times New Roman"/>
          <w:sz w:val="28"/>
        </w:rPr>
        <w:t>работе</w:t>
      </w:r>
      <w:r w:rsidR="00637893" w:rsidRPr="005179C8">
        <w:rPr>
          <w:rFonts w:ascii="Times New Roman" w:hAnsi="Times New Roman"/>
          <w:sz w:val="28"/>
        </w:rPr>
        <w:t xml:space="preserve"> </w:t>
      </w:r>
      <w:r w:rsidRPr="005179C8">
        <w:rPr>
          <w:rFonts w:ascii="Times New Roman" w:hAnsi="Times New Roman"/>
          <w:sz w:val="28"/>
        </w:rPr>
        <w:t xml:space="preserve">органов местного самоуправления. </w:t>
      </w:r>
    </w:p>
    <w:p w:rsidR="008A3856" w:rsidRPr="005179C8" w:rsidRDefault="00F77994" w:rsidP="008A3856">
      <w:pPr>
        <w:pStyle w:val="Textbody"/>
        <w:ind w:firstLine="851"/>
        <w:contextualSpacing/>
        <w:jc w:val="both"/>
      </w:pPr>
      <w:r w:rsidRPr="005179C8">
        <w:rPr>
          <w:rFonts w:ascii="Times New Roman" w:hAnsi="Times New Roman"/>
          <w:sz w:val="28"/>
        </w:rPr>
        <w:t>Н</w:t>
      </w:r>
      <w:r w:rsidR="00637893" w:rsidRPr="005179C8">
        <w:rPr>
          <w:rFonts w:ascii="Times New Roman" w:hAnsi="Times New Roman"/>
          <w:sz w:val="28"/>
        </w:rPr>
        <w:t xml:space="preserve">а официальном Интернет-сайте города, а также газете «Вечерний Барнаул» в </w:t>
      </w:r>
      <w:r w:rsidRPr="005179C8">
        <w:rPr>
          <w:rFonts w:ascii="Times New Roman" w:hAnsi="Times New Roman"/>
          <w:sz w:val="28"/>
        </w:rPr>
        <w:t xml:space="preserve">отчетном периоде </w:t>
      </w:r>
      <w:r w:rsidR="00637893" w:rsidRPr="005179C8">
        <w:rPr>
          <w:rFonts w:ascii="Times New Roman" w:hAnsi="Times New Roman"/>
          <w:sz w:val="28"/>
        </w:rPr>
        <w:t>года актуализированы и размещены:</w:t>
      </w:r>
    </w:p>
    <w:p w:rsidR="008A3856" w:rsidRPr="005179C8" w:rsidRDefault="00D34A5F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sz w:val="28"/>
        </w:rPr>
        <w:t>- </w:t>
      </w:r>
      <w:r w:rsidR="00637893" w:rsidRPr="005179C8">
        <w:rPr>
          <w:rFonts w:ascii="Times New Roman" w:hAnsi="Times New Roman"/>
          <w:sz w:val="28"/>
        </w:rPr>
        <w:t>списки руководителей органов ТОС, национально-культурных объединений, составов общественных структур;</w:t>
      </w:r>
    </w:p>
    <w:p w:rsidR="008A3856" w:rsidRPr="005179C8" w:rsidRDefault="00637893" w:rsidP="008A3856">
      <w:pPr>
        <w:pStyle w:val="Textbody"/>
        <w:ind w:firstLine="851"/>
        <w:contextualSpacing/>
        <w:jc w:val="both"/>
      </w:pPr>
      <w:r w:rsidRPr="005179C8">
        <w:rPr>
          <w:rFonts w:ascii="Times New Roman" w:hAnsi="Times New Roman"/>
          <w:sz w:val="28"/>
        </w:rPr>
        <w:t>-</w:t>
      </w:r>
      <w:r w:rsidR="00D34A5F">
        <w:rPr>
          <w:rFonts w:ascii="Times New Roman" w:hAnsi="Times New Roman"/>
          <w:sz w:val="28"/>
          <w:lang w:val="en-US"/>
        </w:rPr>
        <w:t> </w:t>
      </w:r>
      <w:r w:rsidRPr="005179C8">
        <w:rPr>
          <w:rFonts w:ascii="Times New Roman" w:hAnsi="Times New Roman"/>
          <w:sz w:val="28"/>
        </w:rPr>
        <w:t xml:space="preserve">извещения о проведении конкурсов общегородского значение </w:t>
      </w:r>
      <w:r w:rsidR="007A6CFA">
        <w:rPr>
          <w:rFonts w:ascii="Times New Roman" w:hAnsi="Times New Roman"/>
          <w:sz w:val="28"/>
        </w:rPr>
        <w:t xml:space="preserve">                        </w:t>
      </w:r>
      <w:r w:rsidRPr="005179C8">
        <w:rPr>
          <w:rFonts w:ascii="Times New Roman" w:hAnsi="Times New Roman"/>
          <w:sz w:val="28"/>
        </w:rPr>
        <w:t>и их итоги;</w:t>
      </w:r>
    </w:p>
    <w:p w:rsidR="008A3856" w:rsidRPr="005179C8" w:rsidRDefault="00637893" w:rsidP="008A3856">
      <w:pPr>
        <w:pStyle w:val="Textbody"/>
        <w:ind w:firstLine="851"/>
        <w:contextualSpacing/>
        <w:jc w:val="both"/>
      </w:pPr>
      <w:r w:rsidRPr="005179C8">
        <w:rPr>
          <w:rFonts w:ascii="Times New Roman" w:hAnsi="Times New Roman"/>
          <w:sz w:val="28"/>
        </w:rPr>
        <w:t>- результаты работы с институтами гражданского общества;</w:t>
      </w:r>
    </w:p>
    <w:p w:rsidR="008A3856" w:rsidRPr="005C556B" w:rsidRDefault="00637893" w:rsidP="008A3856">
      <w:pPr>
        <w:pStyle w:val="Textbody"/>
        <w:ind w:firstLine="851"/>
        <w:contextualSpacing/>
        <w:jc w:val="both"/>
        <w:rPr>
          <w:color w:val="FF0000"/>
        </w:rPr>
      </w:pPr>
      <w:r w:rsidRPr="005179C8">
        <w:rPr>
          <w:rFonts w:ascii="Times New Roman" w:hAnsi="Times New Roman"/>
          <w:sz w:val="28"/>
        </w:rPr>
        <w:t xml:space="preserve">- информация об исполнении Указов </w:t>
      </w:r>
      <w:r w:rsidRPr="000C7B03">
        <w:rPr>
          <w:rFonts w:ascii="Times New Roman" w:hAnsi="Times New Roman"/>
          <w:sz w:val="28"/>
        </w:rPr>
        <w:t>Президента РФ.</w:t>
      </w:r>
    </w:p>
    <w:p w:rsidR="00B15615" w:rsidRDefault="00637893" w:rsidP="00B1561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15764E">
        <w:rPr>
          <w:rFonts w:ascii="Times New Roman" w:hAnsi="Times New Roman"/>
          <w:sz w:val="28"/>
        </w:rPr>
        <w:t>В</w:t>
      </w:r>
      <w:r w:rsidR="00F77994" w:rsidRPr="0015764E">
        <w:rPr>
          <w:rFonts w:ascii="Times New Roman" w:hAnsi="Times New Roman"/>
          <w:sz w:val="28"/>
        </w:rPr>
        <w:t xml:space="preserve">сего </w:t>
      </w:r>
      <w:r w:rsidRPr="0015764E">
        <w:rPr>
          <w:rFonts w:ascii="Times New Roman" w:hAnsi="Times New Roman"/>
          <w:sz w:val="28"/>
        </w:rPr>
        <w:t xml:space="preserve">подготовлено и размещено в СМИ </w:t>
      </w:r>
      <w:r w:rsidR="00282F82" w:rsidRPr="00282F82">
        <w:rPr>
          <w:rFonts w:ascii="Times New Roman" w:hAnsi="Times New Roman"/>
          <w:sz w:val="28"/>
        </w:rPr>
        <w:t>312</w:t>
      </w:r>
      <w:r w:rsidR="00EC51CC" w:rsidRPr="00282F82">
        <w:rPr>
          <w:rFonts w:ascii="Times New Roman" w:hAnsi="Times New Roman"/>
          <w:sz w:val="28"/>
        </w:rPr>
        <w:t xml:space="preserve"> информационных</w:t>
      </w:r>
      <w:r w:rsidR="00EC51CC">
        <w:rPr>
          <w:rFonts w:ascii="Times New Roman" w:hAnsi="Times New Roman"/>
          <w:sz w:val="28"/>
        </w:rPr>
        <w:t xml:space="preserve"> материалов, а также 3 </w:t>
      </w:r>
      <w:r w:rsidR="00426DBC" w:rsidRPr="0015764E">
        <w:rPr>
          <w:rFonts w:ascii="Times New Roman" w:hAnsi="Times New Roman"/>
          <w:sz w:val="28"/>
        </w:rPr>
        <w:t>видеоролика</w:t>
      </w:r>
      <w:r w:rsidR="00EC51CC">
        <w:rPr>
          <w:rFonts w:ascii="Times New Roman" w:hAnsi="Times New Roman"/>
          <w:sz w:val="28"/>
        </w:rPr>
        <w:t xml:space="preserve"> и фильм.</w:t>
      </w:r>
    </w:p>
    <w:p w:rsidR="003F27D5" w:rsidRPr="003F27D5" w:rsidRDefault="00D34A5F" w:rsidP="00B1561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3F27D5">
        <w:rPr>
          <w:rFonts w:ascii="Times New Roman" w:hAnsi="Times New Roman"/>
          <w:sz w:val="28"/>
        </w:rPr>
        <w:t>озданы группы в инстаграм Общественной палаты города</w:t>
      </w:r>
      <w:r>
        <w:rPr>
          <w:rFonts w:ascii="Times New Roman" w:hAnsi="Times New Roman"/>
          <w:sz w:val="28"/>
        </w:rPr>
        <w:t xml:space="preserve"> </w:t>
      </w:r>
      <w:r w:rsidR="003F27D5">
        <w:rPr>
          <w:rFonts w:ascii="Times New Roman" w:hAnsi="Times New Roman"/>
          <w:sz w:val="28"/>
        </w:rPr>
        <w:t>и Совета женщин при главе города.</w:t>
      </w:r>
    </w:p>
    <w:p w:rsidR="00B15615" w:rsidRPr="0015764E" w:rsidRDefault="00D34A5F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sz w:val="28"/>
        </w:rPr>
        <w:t>В 2019 году</w:t>
      </w:r>
      <w:r w:rsidR="00B15615" w:rsidRPr="00B15615">
        <w:rPr>
          <w:rFonts w:ascii="Times New Roman" w:hAnsi="Times New Roman" w:cs="Times New Roman"/>
          <w:sz w:val="28"/>
        </w:rPr>
        <w:t xml:space="preserve"> комитет вышел на федеральный информационный уровень: новости о деятельности общественных организаций и проводимых ими мероприятиях регулярно размещаются на Интерактивном портале живые города,</w:t>
      </w:r>
      <w:r w:rsidR="00B15615">
        <w:rPr>
          <w:rFonts w:ascii="Times New Roman" w:hAnsi="Times New Roman" w:cs="Times New Roman"/>
          <w:sz w:val="28"/>
        </w:rPr>
        <w:t xml:space="preserve"> на официальных сайтах </w:t>
      </w:r>
      <w:r w:rsidR="006E0046">
        <w:rPr>
          <w:rFonts w:ascii="Times New Roman" w:hAnsi="Times New Roman" w:cs="Times New Roman"/>
          <w:sz w:val="28"/>
        </w:rPr>
        <w:t xml:space="preserve">НКО22, </w:t>
      </w:r>
      <w:r w:rsidR="00B15615">
        <w:rPr>
          <w:rFonts w:ascii="Times New Roman" w:hAnsi="Times New Roman" w:cs="Times New Roman"/>
          <w:sz w:val="28"/>
        </w:rPr>
        <w:t>Ассамблеи народов России</w:t>
      </w:r>
      <w:r w:rsidR="00B15615" w:rsidRPr="00B15615">
        <w:rPr>
          <w:rFonts w:ascii="Times New Roman" w:hAnsi="Times New Roman" w:cs="Times New Roman"/>
          <w:sz w:val="28"/>
        </w:rPr>
        <w:t xml:space="preserve"> </w:t>
      </w:r>
      <w:r w:rsidR="003F27D5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B15615">
        <w:rPr>
          <w:rFonts w:ascii="Times New Roman" w:hAnsi="Times New Roman" w:cs="Times New Roman"/>
          <w:sz w:val="28"/>
        </w:rPr>
        <w:t xml:space="preserve">и </w:t>
      </w:r>
      <w:r w:rsidR="00B15615" w:rsidRPr="00B15615">
        <w:rPr>
          <w:rFonts w:ascii="Times New Roman" w:hAnsi="Times New Roman" w:cs="Times New Roman"/>
          <w:bCs/>
          <w:sz w:val="28"/>
        </w:rPr>
        <w:t xml:space="preserve">Общенациональной ассоциации </w:t>
      </w:r>
      <w:r w:rsidR="00B15615">
        <w:rPr>
          <w:rFonts w:ascii="Times New Roman" w:hAnsi="Times New Roman" w:cs="Times New Roman"/>
          <w:bCs/>
          <w:sz w:val="28"/>
        </w:rPr>
        <w:t>ТОС.</w:t>
      </w:r>
    </w:p>
    <w:p w:rsidR="008A3856" w:rsidRPr="005C556B" w:rsidRDefault="008A3856" w:rsidP="008A3856">
      <w:pPr>
        <w:pStyle w:val="Textbody"/>
        <w:ind w:firstLine="851"/>
        <w:contextualSpacing/>
        <w:jc w:val="both"/>
        <w:rPr>
          <w:color w:val="FF0000"/>
          <w:sz w:val="12"/>
          <w:szCs w:val="12"/>
        </w:rPr>
      </w:pPr>
    </w:p>
    <w:p w:rsidR="008A3856" w:rsidRDefault="00637893" w:rsidP="008A3856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62190">
        <w:rPr>
          <w:rFonts w:ascii="Times New Roman" w:hAnsi="Times New Roman"/>
          <w:b/>
          <w:sz w:val="28"/>
        </w:rPr>
        <w:t>5. Аналитическая деятельность</w:t>
      </w:r>
    </w:p>
    <w:p w:rsidR="00781DD3" w:rsidRPr="00781DD3" w:rsidRDefault="00781DD3" w:rsidP="008A3856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8A3856" w:rsidRPr="005C556B" w:rsidRDefault="000C0EC4" w:rsidP="008A3856">
      <w:pPr>
        <w:pStyle w:val="Textbody"/>
        <w:ind w:firstLine="851"/>
        <w:contextualSpacing/>
        <w:jc w:val="both"/>
        <w:rPr>
          <w:color w:val="FF0000"/>
        </w:rPr>
      </w:pPr>
      <w:r w:rsidRPr="00562190">
        <w:rPr>
          <w:rFonts w:ascii="Times New Roman" w:hAnsi="Times New Roman"/>
          <w:sz w:val="28"/>
        </w:rPr>
        <w:t xml:space="preserve">Согласно приказу </w:t>
      </w:r>
      <w:r w:rsidR="003D0C65">
        <w:rPr>
          <w:rFonts w:ascii="Times New Roman" w:hAnsi="Times New Roman"/>
          <w:sz w:val="28"/>
        </w:rPr>
        <w:t>Минэкономразвития </w:t>
      </w:r>
      <w:r w:rsidR="00781DD3">
        <w:rPr>
          <w:rFonts w:ascii="Times New Roman" w:hAnsi="Times New Roman"/>
          <w:sz w:val="28"/>
        </w:rPr>
        <w:t xml:space="preserve"> </w:t>
      </w:r>
      <w:r w:rsidR="00637893" w:rsidRPr="00562190">
        <w:rPr>
          <w:rFonts w:ascii="Times New Roman" w:hAnsi="Times New Roman"/>
          <w:sz w:val="28"/>
        </w:rPr>
        <w:t>РФ ведется работ</w:t>
      </w:r>
      <w:r w:rsidRPr="00562190">
        <w:rPr>
          <w:rFonts w:ascii="Times New Roman" w:hAnsi="Times New Roman"/>
          <w:sz w:val="28"/>
        </w:rPr>
        <w:t xml:space="preserve">а                                          </w:t>
      </w:r>
      <w:r w:rsidR="00637893" w:rsidRPr="00562190">
        <w:rPr>
          <w:rFonts w:ascii="Times New Roman" w:hAnsi="Times New Roman"/>
          <w:sz w:val="28"/>
        </w:rPr>
        <w:t>по обновлению муниципального реестра социально ориентированных некоммерческих организаций.</w:t>
      </w:r>
    </w:p>
    <w:p w:rsidR="008A3856" w:rsidRPr="005C556B" w:rsidRDefault="008A3856" w:rsidP="008A3856">
      <w:pPr>
        <w:pStyle w:val="Textbody"/>
        <w:ind w:firstLine="851"/>
        <w:contextualSpacing/>
        <w:jc w:val="both"/>
        <w:rPr>
          <w:color w:val="FF0000"/>
          <w:sz w:val="12"/>
          <w:szCs w:val="12"/>
        </w:rPr>
      </w:pPr>
    </w:p>
    <w:p w:rsidR="008A3856" w:rsidRDefault="00637893" w:rsidP="008A3856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D86BD9">
        <w:rPr>
          <w:rFonts w:ascii="Times New Roman" w:hAnsi="Times New Roman"/>
          <w:b/>
          <w:sz w:val="28"/>
        </w:rPr>
        <w:t>6. Реализация подпрограммы «Содействие развитию гражданского общества в г. Барнауле на 2015-2021 годы»</w:t>
      </w:r>
    </w:p>
    <w:p w:rsidR="00781DD3" w:rsidRPr="00781DD3" w:rsidRDefault="00781DD3" w:rsidP="008A3856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8A3856" w:rsidRPr="007A1C42" w:rsidRDefault="007A1C42" w:rsidP="008A3856">
      <w:pPr>
        <w:pStyle w:val="Textbody"/>
        <w:ind w:firstLine="851"/>
        <w:contextualSpacing/>
        <w:jc w:val="both"/>
        <w:rPr>
          <w:rFonts w:ascii="Times New Roman" w:hAnsi="Times New Roman" w:cs="Times New Roman"/>
          <w:color w:val="FF0000"/>
        </w:rPr>
      </w:pPr>
      <w:r w:rsidRPr="007A1C4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полнение подпрограммы </w:t>
      </w:r>
      <w:r w:rsidRPr="00D86BD9">
        <w:rPr>
          <w:rFonts w:ascii="Times New Roman" w:hAnsi="Times New Roman"/>
          <w:sz w:val="28"/>
        </w:rPr>
        <w:t>«Содействие развитию гражданского общества в г.Барнауле на 2015-2021 годы» (далее</w:t>
      </w:r>
      <w:r>
        <w:rPr>
          <w:rFonts w:ascii="Times New Roman" w:hAnsi="Times New Roman"/>
          <w:sz w:val="28"/>
        </w:rPr>
        <w:t xml:space="preserve"> –</w:t>
      </w:r>
      <w:r w:rsidRPr="00D86BD9">
        <w:rPr>
          <w:rFonts w:ascii="Times New Roman" w:hAnsi="Times New Roman"/>
          <w:sz w:val="28"/>
        </w:rPr>
        <w:t xml:space="preserve"> подпрограмма)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Pr="007A1C42">
        <w:rPr>
          <w:rFonts w:ascii="Times New Roman" w:hAnsi="Times New Roman" w:cs="Times New Roman"/>
          <w:sz w:val="28"/>
          <w:szCs w:val="28"/>
        </w:rPr>
        <w:t xml:space="preserve"> 99,9% (16173,705 тыс.руб. из предусмотренных 16175,1</w:t>
      </w:r>
      <w:r w:rsidRPr="007A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42">
        <w:rPr>
          <w:rFonts w:ascii="Times New Roman" w:hAnsi="Times New Roman" w:cs="Times New Roman"/>
          <w:sz w:val="28"/>
          <w:szCs w:val="28"/>
        </w:rPr>
        <w:t xml:space="preserve">тыс.руб.). Остаток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1C42">
        <w:rPr>
          <w:rFonts w:ascii="Times New Roman" w:hAnsi="Times New Roman" w:cs="Times New Roman"/>
          <w:sz w:val="28"/>
          <w:szCs w:val="28"/>
        </w:rPr>
        <w:t>в сумме 1395 рублей сложился в связи с экономией в ходе проведения конкурсных процедур.</w:t>
      </w:r>
    </w:p>
    <w:p w:rsidR="008A3856" w:rsidRPr="005C556B" w:rsidRDefault="00637893" w:rsidP="008A3856">
      <w:pPr>
        <w:pStyle w:val="Textbody"/>
        <w:ind w:firstLine="851"/>
        <w:contextualSpacing/>
        <w:jc w:val="both"/>
        <w:rPr>
          <w:color w:val="FF0000"/>
        </w:rPr>
      </w:pPr>
      <w:r w:rsidRPr="00E73913">
        <w:rPr>
          <w:rFonts w:ascii="Times New Roman" w:hAnsi="Times New Roman"/>
          <w:sz w:val="28"/>
        </w:rPr>
        <w:t>В рамках подпрограммы «Содействие развитию гражданского общества</w:t>
      </w:r>
      <w:r w:rsidR="004C05DD" w:rsidRPr="00E73913">
        <w:rPr>
          <w:rFonts w:ascii="Times New Roman" w:hAnsi="Times New Roman"/>
          <w:sz w:val="28"/>
        </w:rPr>
        <w:t xml:space="preserve">            </w:t>
      </w:r>
      <w:r w:rsidRPr="00E73913">
        <w:rPr>
          <w:rFonts w:ascii="Times New Roman" w:hAnsi="Times New Roman"/>
          <w:sz w:val="28"/>
        </w:rPr>
        <w:t xml:space="preserve"> в городе Барнауле на 2015 - 2021 годы», своевременно проведены </w:t>
      </w:r>
      <w:r w:rsidR="00204376" w:rsidRPr="00E73913">
        <w:rPr>
          <w:rFonts w:ascii="Times New Roman" w:hAnsi="Times New Roman"/>
          <w:sz w:val="28"/>
        </w:rPr>
        <w:t>3</w:t>
      </w:r>
      <w:r w:rsidRPr="00E73913">
        <w:rPr>
          <w:rFonts w:ascii="Times New Roman" w:hAnsi="Times New Roman"/>
          <w:sz w:val="28"/>
        </w:rPr>
        <w:t xml:space="preserve"> конкурса.</w:t>
      </w:r>
    </w:p>
    <w:p w:rsidR="00EE1A47" w:rsidRDefault="00637893" w:rsidP="00EE1A47">
      <w:pPr>
        <w:pStyle w:val="Textbody"/>
        <w:ind w:firstLine="851"/>
        <w:contextualSpacing/>
        <w:jc w:val="both"/>
        <w:rPr>
          <w:color w:val="FF0000"/>
        </w:rPr>
      </w:pPr>
      <w:r w:rsidRPr="00E73913">
        <w:rPr>
          <w:rFonts w:ascii="Times New Roman" w:hAnsi="Times New Roman"/>
          <w:sz w:val="28"/>
        </w:rPr>
        <w:t xml:space="preserve">Призовой фонд конкурса по предоставлению гранта администрации города на возмещение части затрат, связанных с уставной деятельностью </w:t>
      </w:r>
      <w:r w:rsidRPr="00E73913">
        <w:rPr>
          <w:rFonts w:ascii="Times New Roman" w:hAnsi="Times New Roman"/>
          <w:sz w:val="28"/>
        </w:rPr>
        <w:lastRenderedPageBreak/>
        <w:t>некоммерческих организаций в 2019 году был увеличен на 350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 xml:space="preserve">рублей </w:t>
      </w:r>
      <w:r w:rsidR="004C05DD" w:rsidRPr="00E73913">
        <w:rPr>
          <w:rFonts w:ascii="Times New Roman" w:hAnsi="Times New Roman"/>
          <w:sz w:val="28"/>
        </w:rPr>
        <w:t xml:space="preserve">           </w:t>
      </w:r>
      <w:r w:rsidR="000C0EC4" w:rsidRPr="00E73913">
        <w:rPr>
          <w:rFonts w:ascii="Times New Roman" w:hAnsi="Times New Roman"/>
          <w:sz w:val="28"/>
        </w:rPr>
        <w:t xml:space="preserve">  </w:t>
      </w:r>
      <w:r w:rsidR="004C05DD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>и составил – 2 млн. 630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>рублей. Максимальная сумма поддержки осталась на прежнем уровне – 200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>рублей.</w:t>
      </w:r>
    </w:p>
    <w:p w:rsidR="00403E29" w:rsidRPr="00EE1A47" w:rsidRDefault="00637893" w:rsidP="00EE1A47">
      <w:pPr>
        <w:pStyle w:val="Textbody"/>
        <w:ind w:firstLine="851"/>
        <w:contextualSpacing/>
        <w:jc w:val="both"/>
        <w:rPr>
          <w:color w:val="FF0000"/>
        </w:rPr>
      </w:pPr>
      <w:r w:rsidRPr="00E73913">
        <w:rPr>
          <w:rFonts w:ascii="Times New Roman" w:hAnsi="Times New Roman"/>
          <w:sz w:val="28"/>
        </w:rPr>
        <w:t>В рамках конкурса поступило</w:t>
      </w:r>
      <w:r w:rsidR="00890F18" w:rsidRPr="00E73913">
        <w:rPr>
          <w:rFonts w:ascii="Times New Roman" w:hAnsi="Times New Roman"/>
          <w:sz w:val="28"/>
        </w:rPr>
        <w:t xml:space="preserve"> заявок 70 заявок, в том числе:</w:t>
      </w:r>
      <w:r w:rsidRPr="00E73913">
        <w:rPr>
          <w:rFonts w:ascii="Times New Roman" w:hAnsi="Times New Roman"/>
          <w:sz w:val="28"/>
        </w:rPr>
        <w:t xml:space="preserve"> от ТОС</w:t>
      </w:r>
      <w:r w:rsidR="00890F18" w:rsidRPr="00E73913">
        <w:rPr>
          <w:rFonts w:ascii="Times New Roman" w:hAnsi="Times New Roman"/>
          <w:sz w:val="28"/>
        </w:rPr>
        <w:t xml:space="preserve">              </w:t>
      </w:r>
      <w:r w:rsidRPr="00E73913">
        <w:rPr>
          <w:rFonts w:ascii="Times New Roman" w:hAnsi="Times New Roman"/>
          <w:sz w:val="28"/>
        </w:rPr>
        <w:t xml:space="preserve"> – 53 заявки (2018 – 52), от некоммерческих организаций – 14 заявок (2018 – 14). Победителями признаны 65 НКО (2018 - 64).</w:t>
      </w:r>
      <w:r w:rsidR="00403E29" w:rsidRPr="00403E2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</w:p>
    <w:p w:rsidR="008A3856" w:rsidRPr="007A1C42" w:rsidRDefault="008A3856" w:rsidP="008A3856">
      <w:pPr>
        <w:pStyle w:val="Textbody"/>
        <w:ind w:firstLine="851"/>
        <w:contextualSpacing/>
        <w:jc w:val="both"/>
        <w:rPr>
          <w:sz w:val="8"/>
          <w:szCs w:val="8"/>
        </w:rPr>
      </w:pPr>
    </w:p>
    <w:p w:rsidR="008A3856" w:rsidRPr="00E73913" w:rsidRDefault="00637893" w:rsidP="008A3856">
      <w:pPr>
        <w:pStyle w:val="Textbody"/>
        <w:ind w:firstLine="851"/>
        <w:contextualSpacing/>
        <w:jc w:val="both"/>
      </w:pPr>
      <w:r w:rsidRPr="00E73913">
        <w:rPr>
          <w:rFonts w:ascii="Times New Roman" w:hAnsi="Times New Roman"/>
          <w:sz w:val="28"/>
        </w:rPr>
        <w:t>Призовой фонд конкурса</w:t>
      </w:r>
      <w:r w:rsidRPr="00E73913">
        <w:t xml:space="preserve"> </w:t>
      </w:r>
      <w:r w:rsidRPr="00E73913">
        <w:rPr>
          <w:rFonts w:ascii="Times New Roman" w:hAnsi="Times New Roman"/>
          <w:sz w:val="28"/>
        </w:rPr>
        <w:t>на соискание грантов администрации города среди некоммерческих организаций</w:t>
      </w:r>
      <w:r w:rsidRPr="00E73913">
        <w:t xml:space="preserve"> </w:t>
      </w:r>
      <w:r w:rsidRPr="00E73913">
        <w:rPr>
          <w:rFonts w:ascii="Times New Roman" w:hAnsi="Times New Roman"/>
          <w:sz w:val="28"/>
        </w:rPr>
        <w:t xml:space="preserve">составил </w:t>
      </w:r>
      <w:r w:rsidR="00890F18" w:rsidRPr="00E73913">
        <w:rPr>
          <w:rFonts w:ascii="Times New Roman" w:hAnsi="Times New Roman"/>
          <w:sz w:val="28"/>
        </w:rPr>
        <w:t>3 млн. 100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="00890F18" w:rsidRPr="00E73913">
        <w:rPr>
          <w:rFonts w:ascii="Times New Roman" w:hAnsi="Times New Roman"/>
          <w:sz w:val="28"/>
        </w:rPr>
        <w:t>рублей</w:t>
      </w:r>
      <w:r w:rsidRPr="00E73913">
        <w:rPr>
          <w:rFonts w:ascii="Times New Roman" w:hAnsi="Times New Roman"/>
          <w:sz w:val="28"/>
        </w:rPr>
        <w:t xml:space="preserve"> </w:t>
      </w:r>
      <w:r w:rsidR="004C05DD" w:rsidRPr="00E73913">
        <w:rPr>
          <w:rFonts w:ascii="Times New Roman" w:hAnsi="Times New Roman"/>
          <w:sz w:val="28"/>
        </w:rPr>
        <w:t xml:space="preserve">                   </w:t>
      </w:r>
      <w:r w:rsidRPr="00E73913">
        <w:rPr>
          <w:rFonts w:ascii="Times New Roman" w:hAnsi="Times New Roman"/>
          <w:sz w:val="28"/>
        </w:rPr>
        <w:t>(2018 – 1550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 xml:space="preserve">рублей). </w:t>
      </w:r>
      <w:r w:rsidR="00890F18" w:rsidRPr="00E73913">
        <w:rPr>
          <w:rFonts w:ascii="Times New Roman" w:hAnsi="Times New Roman"/>
          <w:sz w:val="28"/>
        </w:rPr>
        <w:t xml:space="preserve">Максимальная сумма поддержки </w:t>
      </w:r>
      <w:r w:rsidRPr="00E73913">
        <w:rPr>
          <w:rFonts w:ascii="Times New Roman" w:hAnsi="Times New Roman"/>
          <w:sz w:val="28"/>
        </w:rPr>
        <w:t>- 200 тыс.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>рублей.</w:t>
      </w:r>
    </w:p>
    <w:p w:rsidR="008A3856" w:rsidRDefault="00890F18" w:rsidP="008A3856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E73913">
        <w:rPr>
          <w:rFonts w:ascii="Times New Roman" w:hAnsi="Times New Roman"/>
          <w:sz w:val="28"/>
        </w:rPr>
        <w:t>На конкурс поступили</w:t>
      </w:r>
      <w:r w:rsidR="00637893" w:rsidRPr="00E73913">
        <w:rPr>
          <w:rFonts w:ascii="Times New Roman" w:hAnsi="Times New Roman"/>
          <w:sz w:val="28"/>
        </w:rPr>
        <w:t xml:space="preserve"> 55 заявок (2018 - 52), на сумму более </w:t>
      </w:r>
      <w:r w:rsidRPr="00E73913">
        <w:rPr>
          <w:rFonts w:ascii="Times New Roman" w:hAnsi="Times New Roman"/>
          <w:sz w:val="28"/>
        </w:rPr>
        <w:t xml:space="preserve">                            7,5 млн.</w:t>
      </w:r>
      <w:r w:rsidR="00536196" w:rsidRPr="00E73913">
        <w:rPr>
          <w:rFonts w:ascii="Times New Roman" w:hAnsi="Times New Roman"/>
          <w:sz w:val="28"/>
        </w:rPr>
        <w:t xml:space="preserve"> </w:t>
      </w:r>
      <w:r w:rsidRPr="00E73913">
        <w:rPr>
          <w:rFonts w:ascii="Times New Roman" w:hAnsi="Times New Roman"/>
          <w:sz w:val="28"/>
        </w:rPr>
        <w:t>рублей</w:t>
      </w:r>
      <w:r w:rsidR="008A3856" w:rsidRPr="00E73913">
        <w:rPr>
          <w:rFonts w:ascii="Times New Roman" w:hAnsi="Times New Roman"/>
          <w:sz w:val="28"/>
        </w:rPr>
        <w:t xml:space="preserve">). Победителями </w:t>
      </w:r>
      <w:r w:rsidR="00637893" w:rsidRPr="00E73913">
        <w:rPr>
          <w:rFonts w:ascii="Times New Roman" w:hAnsi="Times New Roman"/>
          <w:sz w:val="28"/>
        </w:rPr>
        <w:t>признаны 26 проектов.</w:t>
      </w:r>
      <w:r w:rsidR="008A3856" w:rsidRPr="00E73913">
        <w:rPr>
          <w:rFonts w:ascii="Times New Roman" w:hAnsi="Times New Roman"/>
          <w:sz w:val="28"/>
        </w:rPr>
        <w:t xml:space="preserve"> </w:t>
      </w:r>
    </w:p>
    <w:p w:rsidR="00A5568D" w:rsidRPr="00E73913" w:rsidRDefault="00A5568D" w:rsidP="008A3856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проекты реализованы, отчетность предоставлена своевременно. </w:t>
      </w:r>
    </w:p>
    <w:p w:rsidR="00A5568D" w:rsidRDefault="00B72B34" w:rsidP="00A5568D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913">
        <w:rPr>
          <w:rFonts w:ascii="Times New Roman" w:hAnsi="Times New Roman" w:cs="Times New Roman"/>
          <w:sz w:val="28"/>
          <w:szCs w:val="28"/>
        </w:rPr>
        <w:t xml:space="preserve">С целью стимулирования деятельности председателей органов ТОС продолжается практика проведения конкурса «Лучший председатель органа территориального общественного самоуправления города Барнаула».  </w:t>
      </w:r>
      <w:r w:rsidR="00536196" w:rsidRPr="00E739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764E">
        <w:rPr>
          <w:rFonts w:ascii="Times New Roman" w:hAnsi="Times New Roman" w:cs="Times New Roman"/>
          <w:sz w:val="28"/>
          <w:szCs w:val="28"/>
        </w:rPr>
        <w:t>Призовой фонд конкурса состави</w:t>
      </w:r>
      <w:r w:rsidR="00536196" w:rsidRPr="0015764E">
        <w:rPr>
          <w:rFonts w:ascii="Times New Roman" w:hAnsi="Times New Roman" w:cs="Times New Roman"/>
          <w:sz w:val="28"/>
          <w:szCs w:val="28"/>
        </w:rPr>
        <w:t xml:space="preserve">л </w:t>
      </w:r>
      <w:r w:rsidR="00BC53FD" w:rsidRPr="00BC53FD">
        <w:rPr>
          <w:rFonts w:ascii="Times New Roman" w:eastAsia="Calibri" w:hAnsi="Times New Roman" w:cs="Times New Roman"/>
          <w:sz w:val="28"/>
          <w:szCs w:val="28"/>
          <w:lang w:eastAsia="en-US"/>
        </w:rPr>
        <w:t>9 025, 100</w:t>
      </w:r>
      <w:r w:rsidRPr="0015764E">
        <w:rPr>
          <w:rFonts w:ascii="Times New Roman" w:hAnsi="Times New Roman" w:cs="Times New Roman"/>
          <w:sz w:val="28"/>
          <w:szCs w:val="28"/>
        </w:rPr>
        <w:t xml:space="preserve"> </w:t>
      </w:r>
      <w:r w:rsidR="00536196" w:rsidRPr="0015764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5764E">
        <w:rPr>
          <w:rFonts w:ascii="Times New Roman" w:hAnsi="Times New Roman" w:cs="Times New Roman"/>
          <w:sz w:val="28"/>
          <w:szCs w:val="28"/>
        </w:rPr>
        <w:t>рубл</w:t>
      </w:r>
      <w:r w:rsidR="00536196" w:rsidRPr="0015764E">
        <w:rPr>
          <w:rFonts w:ascii="Times New Roman" w:hAnsi="Times New Roman" w:cs="Times New Roman"/>
          <w:sz w:val="28"/>
          <w:szCs w:val="28"/>
        </w:rPr>
        <w:t>ей</w:t>
      </w:r>
      <w:r w:rsidRPr="0015764E">
        <w:rPr>
          <w:rFonts w:ascii="Times New Roman" w:hAnsi="Times New Roman" w:cs="Times New Roman"/>
          <w:sz w:val="28"/>
          <w:szCs w:val="28"/>
        </w:rPr>
        <w:t xml:space="preserve">. </w:t>
      </w:r>
      <w:r w:rsidR="00A5568D">
        <w:rPr>
          <w:rFonts w:ascii="Times New Roman" w:hAnsi="Times New Roman" w:cs="Times New Roman"/>
          <w:sz w:val="28"/>
          <w:szCs w:val="28"/>
        </w:rPr>
        <w:t>По итогам конкурса денежной премией поощрено более 85% действующих председателей ТОС.</w:t>
      </w:r>
    </w:p>
    <w:p w:rsidR="00680939" w:rsidRDefault="00BD7620" w:rsidP="00A5568D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2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7364" w:rsidRPr="00737364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7373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73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364" w:rsidRPr="00737364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взаимодействия </w:t>
      </w:r>
      <w:r w:rsidR="00737364" w:rsidRPr="0073736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37364" w:rsidRPr="00737364">
        <w:rPr>
          <w:rFonts w:ascii="Times New Roman" w:eastAsia="Calibri" w:hAnsi="Times New Roman" w:cs="Times New Roman"/>
          <w:sz w:val="28"/>
          <w:szCs w:val="28"/>
        </w:rPr>
        <w:t xml:space="preserve"> с некоммерческим сектором и реализация национальной политики в городе Барнауле</w:t>
      </w:r>
      <w:r w:rsidR="00737364" w:rsidRPr="007373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который утвержден постановлением администрации города «</w:t>
      </w:r>
      <w:r w:rsidRPr="00BD762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«Совершенствование муниципального управления и реализация национальной политики в городе Барнауле»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24.12.2019 №2149.</w:t>
      </w:r>
      <w:r w:rsidR="00C72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рассчитана  на период 2020 – 2024 годы.</w:t>
      </w:r>
    </w:p>
    <w:p w:rsidR="00A5568D" w:rsidRPr="00215C31" w:rsidRDefault="00A5568D" w:rsidP="00A5568D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856" w:rsidRDefault="00637893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b/>
          <w:sz w:val="28"/>
        </w:rPr>
        <w:t>7. Работа общественных советов.</w:t>
      </w:r>
    </w:p>
    <w:p w:rsidR="00364E65" w:rsidRPr="00215C31" w:rsidRDefault="00364E65" w:rsidP="00364E65">
      <w:pPr>
        <w:pStyle w:val="Textbody"/>
        <w:ind w:firstLine="851"/>
        <w:contextualSpacing/>
        <w:jc w:val="both"/>
        <w:rPr>
          <w:rFonts w:ascii="Times New Roman" w:hAnsi="Times New Roman"/>
          <w:sz w:val="12"/>
          <w:szCs w:val="12"/>
        </w:rPr>
      </w:pPr>
    </w:p>
    <w:p w:rsidR="00F703E2" w:rsidRDefault="00F703E2" w:rsidP="00364E65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Продолжена работа общественных советов.</w:t>
      </w:r>
    </w:p>
    <w:p w:rsidR="00426DBC" w:rsidRDefault="00426DBC" w:rsidP="00364E65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Организованно участие в отчете главы города Дугина С.И. перед депутатами Барнаульской городской Думы, общегородском субботнике в парке культуры и отдыха «Изумрудный», </w:t>
      </w:r>
      <w:r w:rsidRPr="003604B4">
        <w:rPr>
          <w:rFonts w:ascii="Times New Roman" w:hAnsi="Times New Roman"/>
          <w:sz w:val="28"/>
          <w:szCs w:val="28"/>
        </w:rPr>
        <w:t>возложен</w:t>
      </w:r>
      <w:r>
        <w:rPr>
          <w:rFonts w:ascii="Times New Roman" w:hAnsi="Times New Roman"/>
          <w:sz w:val="28"/>
          <w:szCs w:val="28"/>
        </w:rPr>
        <w:t>ии цветов к М</w:t>
      </w:r>
      <w:r w:rsidRPr="003604B4">
        <w:rPr>
          <w:rFonts w:ascii="Times New Roman" w:hAnsi="Times New Roman"/>
          <w:sz w:val="28"/>
          <w:szCs w:val="28"/>
        </w:rPr>
        <w:t>емориалу Славы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364E65">
        <w:rPr>
          <w:rFonts w:ascii="Times New Roman" w:hAnsi="Times New Roman"/>
          <w:sz w:val="28"/>
          <w:szCs w:val="28"/>
        </w:rPr>
        <w:t xml:space="preserve">                 </w:t>
      </w:r>
      <w:r w:rsidRPr="003604B4">
        <w:rPr>
          <w:rFonts w:ascii="Times New Roman" w:hAnsi="Times New Roman"/>
          <w:sz w:val="28"/>
          <w:szCs w:val="28"/>
        </w:rPr>
        <w:t>в День Победы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FB2566">
        <w:rPr>
          <w:rFonts w:ascii="Times New Roman" w:hAnsi="Times New Roman"/>
          <w:sz w:val="28"/>
        </w:rPr>
        <w:t xml:space="preserve">отчете Губернатора Алтайского края, </w:t>
      </w:r>
      <w:r>
        <w:rPr>
          <w:rFonts w:ascii="Times New Roman" w:hAnsi="Times New Roman"/>
          <w:sz w:val="28"/>
        </w:rPr>
        <w:t xml:space="preserve">ежегодной </w:t>
      </w:r>
      <w:r>
        <w:rPr>
          <w:rFonts w:ascii="Times New Roman" w:hAnsi="Times New Roman"/>
          <w:sz w:val="28"/>
          <w:szCs w:val="28"/>
        </w:rPr>
        <w:t>спартакиаде представителей институтов гражданского общества</w:t>
      </w:r>
      <w:r>
        <w:t xml:space="preserve">, </w:t>
      </w:r>
      <w:r w:rsidR="00364E65" w:rsidRPr="00364E65">
        <w:rPr>
          <w:rFonts w:ascii="Times New Roman" w:hAnsi="Times New Roman" w:cs="Times New Roman"/>
          <w:sz w:val="28"/>
          <w:szCs w:val="28"/>
        </w:rPr>
        <w:t xml:space="preserve">торжественном мероприятии, </w:t>
      </w:r>
      <w:r w:rsidRPr="00364E65">
        <w:rPr>
          <w:rFonts w:ascii="Times New Roman" w:hAnsi="Times New Roman" w:cs="Times New Roman"/>
          <w:sz w:val="28"/>
          <w:szCs w:val="28"/>
        </w:rPr>
        <w:t>приуроченном</w:t>
      </w:r>
      <w:r w:rsidRPr="005C60E9">
        <w:rPr>
          <w:rFonts w:ascii="Times New Roman" w:hAnsi="Times New Roman"/>
          <w:sz w:val="28"/>
        </w:rPr>
        <w:t xml:space="preserve"> к 25-ле</w:t>
      </w:r>
      <w:r w:rsidR="008C7410">
        <w:rPr>
          <w:rFonts w:ascii="Times New Roman" w:hAnsi="Times New Roman"/>
          <w:sz w:val="28"/>
        </w:rPr>
        <w:t xml:space="preserve">тию Барнаульской городской Думы,                     в новогодней встрече представителей институтов гражданского общества                       с руководством администрации города Барнаула. </w:t>
      </w:r>
    </w:p>
    <w:p w:rsidR="00364E65" w:rsidRPr="00215C31" w:rsidRDefault="00364E65" w:rsidP="008A3856">
      <w:pPr>
        <w:pStyle w:val="Textbody"/>
        <w:ind w:firstLine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:rsidR="008A3856" w:rsidRDefault="00637893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b/>
          <w:sz w:val="28"/>
        </w:rPr>
        <w:t>Общественная палата города Барнаула</w:t>
      </w:r>
    </w:p>
    <w:p w:rsidR="00364E65" w:rsidRPr="00215C31" w:rsidRDefault="00364E65" w:rsidP="008A3856">
      <w:pPr>
        <w:pStyle w:val="Textbody"/>
        <w:ind w:firstLine="851"/>
        <w:contextualSpacing/>
        <w:jc w:val="both"/>
        <w:rPr>
          <w:rFonts w:ascii="Times New Roman" w:hAnsi="Times New Roman"/>
          <w:sz w:val="12"/>
          <w:szCs w:val="12"/>
        </w:rPr>
      </w:pPr>
    </w:p>
    <w:p w:rsidR="008A3856" w:rsidRDefault="00637893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sz w:val="28"/>
        </w:rPr>
        <w:t>В течение отчетного периода оказывалась организ</w:t>
      </w:r>
      <w:r w:rsidR="00890F18">
        <w:rPr>
          <w:rFonts w:ascii="Times New Roman" w:hAnsi="Times New Roman"/>
          <w:sz w:val="28"/>
        </w:rPr>
        <w:t xml:space="preserve">ационная помощь                    </w:t>
      </w:r>
      <w:r>
        <w:rPr>
          <w:rFonts w:ascii="Times New Roman" w:hAnsi="Times New Roman"/>
          <w:sz w:val="28"/>
        </w:rPr>
        <w:t>в подготовке:</w:t>
      </w:r>
    </w:p>
    <w:p w:rsidR="005028D9" w:rsidRPr="005028D9" w:rsidRDefault="00637893" w:rsidP="005028D9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плана мероприятий Общественной пала</w:t>
      </w:r>
      <w:r w:rsidR="00890F18">
        <w:rPr>
          <w:rFonts w:ascii="Times New Roman" w:hAnsi="Times New Roman"/>
          <w:sz w:val="28"/>
        </w:rPr>
        <w:t>ты города Барнаула</w:t>
      </w:r>
      <w:r>
        <w:rPr>
          <w:rFonts w:ascii="Times New Roman" w:hAnsi="Times New Roman"/>
          <w:sz w:val="28"/>
        </w:rPr>
        <w:t xml:space="preserve"> на 2019 год;</w:t>
      </w:r>
    </w:p>
    <w:p w:rsidR="008A3856" w:rsidRDefault="00637893" w:rsidP="008A3856">
      <w:pPr>
        <w:pStyle w:val="Textbody"/>
        <w:ind w:firstLine="851"/>
        <w:contextualSpacing/>
        <w:jc w:val="both"/>
      </w:pPr>
      <w:r>
        <w:rPr>
          <w:rFonts w:ascii="Times New Roman" w:hAnsi="Times New Roman"/>
          <w:sz w:val="28"/>
          <w:shd w:val="clear" w:color="auto" w:fill="FFFFFF"/>
        </w:rPr>
        <w:t>- </w:t>
      </w:r>
      <w:r w:rsidR="008C7410">
        <w:rPr>
          <w:rFonts w:ascii="Times New Roman" w:hAnsi="Times New Roman"/>
          <w:sz w:val="28"/>
          <w:shd w:val="clear" w:color="auto" w:fill="FFFFFF"/>
        </w:rPr>
        <w:t>пяти</w:t>
      </w:r>
      <w:r w:rsidR="00E0460C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пленарн</w:t>
      </w:r>
      <w:r w:rsidR="00E0460C">
        <w:rPr>
          <w:rFonts w:ascii="Times New Roman" w:hAnsi="Times New Roman"/>
          <w:sz w:val="28"/>
          <w:shd w:val="clear" w:color="auto" w:fill="FFFFFF"/>
        </w:rPr>
        <w:t>ых</w:t>
      </w:r>
      <w:r>
        <w:rPr>
          <w:rFonts w:ascii="Times New Roman" w:hAnsi="Times New Roman"/>
          <w:sz w:val="28"/>
          <w:shd w:val="clear" w:color="auto" w:fill="FFFFFF"/>
        </w:rPr>
        <w:t xml:space="preserve"> заседани</w:t>
      </w:r>
      <w:r w:rsidR="00E0460C">
        <w:rPr>
          <w:rFonts w:ascii="Times New Roman" w:hAnsi="Times New Roman"/>
          <w:sz w:val="28"/>
          <w:shd w:val="clear" w:color="auto" w:fill="FFFFFF"/>
        </w:rPr>
        <w:t xml:space="preserve">й, на которых </w:t>
      </w:r>
      <w:r w:rsidR="00637E2B" w:rsidRPr="00DD6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Общественной палаты отчитались </w:t>
      </w:r>
      <w:r w:rsidR="00637E2B" w:rsidRPr="00DD6D07">
        <w:rPr>
          <w:rFonts w:ascii="Times New Roman" w:hAnsi="Times New Roman" w:cs="Times New Roman"/>
          <w:bCs/>
          <w:sz w:val="28"/>
          <w:szCs w:val="28"/>
        </w:rPr>
        <w:t>о проделанной работе за 2018 год,</w:t>
      </w:r>
      <w:r w:rsidR="00637E2B" w:rsidRPr="00DD6D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обсудили </w:t>
      </w:r>
      <w:r w:rsidR="00637E2B" w:rsidRPr="00DD6D07">
        <w:rPr>
          <w:rFonts w:ascii="Times New Roman" w:hAnsi="Times New Roman" w:cs="Times New Roman"/>
          <w:bCs/>
          <w:sz w:val="28"/>
          <w:szCs w:val="28"/>
        </w:rPr>
        <w:t xml:space="preserve">ход реализации национального проекта «Безопасные и качественные автомобильные дороги», благоустройство общественных территорий, </w:t>
      </w:r>
      <w:r w:rsidR="005C556B" w:rsidRPr="005C556B">
        <w:rPr>
          <w:rFonts w:ascii="Times New Roman" w:hAnsi="Times New Roman" w:cs="Times New Roman"/>
          <w:sz w:val="28"/>
          <w:szCs w:val="28"/>
        </w:rPr>
        <w:t>мер</w:t>
      </w:r>
      <w:r w:rsidR="005028D9">
        <w:rPr>
          <w:rFonts w:ascii="Times New Roman" w:hAnsi="Times New Roman" w:cs="Times New Roman"/>
          <w:sz w:val="28"/>
          <w:szCs w:val="28"/>
        </w:rPr>
        <w:t>ы</w:t>
      </w:r>
      <w:r w:rsidR="005C556B" w:rsidRPr="005C556B">
        <w:rPr>
          <w:rFonts w:ascii="Times New Roman" w:hAnsi="Times New Roman" w:cs="Times New Roman"/>
          <w:sz w:val="28"/>
          <w:szCs w:val="28"/>
        </w:rPr>
        <w:t xml:space="preserve"> государственной поддержки молодых</w:t>
      </w:r>
      <w:r w:rsidR="008C7410">
        <w:rPr>
          <w:rFonts w:ascii="Times New Roman" w:hAnsi="Times New Roman" w:cs="Times New Roman"/>
          <w:sz w:val="28"/>
          <w:szCs w:val="28"/>
        </w:rPr>
        <w:t xml:space="preserve">, </w:t>
      </w:r>
      <w:r w:rsidR="008C7410" w:rsidRPr="00851547">
        <w:rPr>
          <w:rFonts w:ascii="Times New Roman" w:hAnsi="Times New Roman" w:cs="Times New Roman"/>
          <w:sz w:val="28"/>
          <w:szCs w:val="28"/>
        </w:rPr>
        <w:t>реализаци</w:t>
      </w:r>
      <w:r w:rsidR="005028D9">
        <w:rPr>
          <w:rFonts w:ascii="Times New Roman" w:hAnsi="Times New Roman" w:cs="Times New Roman"/>
          <w:sz w:val="28"/>
          <w:szCs w:val="28"/>
        </w:rPr>
        <w:t>ю</w:t>
      </w:r>
      <w:r w:rsidR="008C7410" w:rsidRPr="00851547">
        <w:rPr>
          <w:rFonts w:ascii="Times New Roman" w:hAnsi="Times New Roman" w:cs="Times New Roman"/>
          <w:sz w:val="28"/>
          <w:szCs w:val="28"/>
        </w:rPr>
        <w:t xml:space="preserve"> мер, направленных на снижение до</w:t>
      </w:r>
      <w:r w:rsidR="005028D9">
        <w:rPr>
          <w:rFonts w:ascii="Times New Roman" w:hAnsi="Times New Roman" w:cs="Times New Roman"/>
          <w:sz w:val="28"/>
          <w:szCs w:val="28"/>
        </w:rPr>
        <w:t xml:space="preserve">рожно-транспортных </w:t>
      </w:r>
      <w:r w:rsidR="005028D9">
        <w:rPr>
          <w:rFonts w:ascii="Times New Roman" w:hAnsi="Times New Roman" w:cs="Times New Roman"/>
          <w:sz w:val="28"/>
          <w:szCs w:val="28"/>
        </w:rPr>
        <w:lastRenderedPageBreak/>
        <w:t xml:space="preserve">происшествий </w:t>
      </w:r>
      <w:r w:rsidR="00680939">
        <w:rPr>
          <w:rFonts w:ascii="Times New Roman" w:hAnsi="Times New Roman" w:cs="Times New Roman"/>
          <w:sz w:val="28"/>
          <w:szCs w:val="28"/>
        </w:rPr>
        <w:t xml:space="preserve">на территории города и </w:t>
      </w:r>
      <w:r w:rsidR="008C7410" w:rsidRPr="00851547">
        <w:rPr>
          <w:rFonts w:ascii="Times New Roman" w:hAnsi="Times New Roman" w:cs="Times New Roman"/>
          <w:sz w:val="28"/>
          <w:szCs w:val="28"/>
        </w:rPr>
        <w:t>обеспечени</w:t>
      </w:r>
      <w:r w:rsidR="00680939">
        <w:rPr>
          <w:rFonts w:ascii="Times New Roman" w:hAnsi="Times New Roman" w:cs="Times New Roman"/>
          <w:sz w:val="28"/>
          <w:szCs w:val="28"/>
        </w:rPr>
        <w:t>я</w:t>
      </w:r>
      <w:r w:rsidR="008C7410" w:rsidRPr="00851547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680939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1F6C6F" w:rsidRDefault="00637893" w:rsidP="001F6C6F">
      <w:pPr>
        <w:pStyle w:val="Textbody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547">
        <w:rPr>
          <w:rFonts w:ascii="Times New Roman" w:hAnsi="Times New Roman"/>
          <w:sz w:val="28"/>
          <w:szCs w:val="28"/>
        </w:rPr>
        <w:t>Организованно участие членов Обще</w:t>
      </w:r>
      <w:r w:rsidR="00890F18" w:rsidRPr="00851547">
        <w:rPr>
          <w:rFonts w:ascii="Times New Roman" w:hAnsi="Times New Roman"/>
          <w:sz w:val="28"/>
          <w:szCs w:val="28"/>
        </w:rPr>
        <w:t>ственной палаты города Барнаула</w:t>
      </w:r>
      <w:r w:rsidRPr="00851547">
        <w:rPr>
          <w:rFonts w:ascii="Times New Roman" w:hAnsi="Times New Roman"/>
          <w:sz w:val="28"/>
          <w:szCs w:val="28"/>
        </w:rPr>
        <w:t xml:space="preserve"> </w:t>
      </w:r>
      <w:r w:rsidR="003F53A0" w:rsidRPr="00851547">
        <w:rPr>
          <w:rFonts w:ascii="Times New Roman" w:hAnsi="Times New Roman"/>
          <w:sz w:val="28"/>
          <w:szCs w:val="28"/>
        </w:rPr>
        <w:t xml:space="preserve">              </w:t>
      </w:r>
      <w:r w:rsidRPr="00851547">
        <w:rPr>
          <w:rFonts w:ascii="Times New Roman" w:hAnsi="Times New Roman"/>
          <w:sz w:val="28"/>
          <w:szCs w:val="28"/>
        </w:rPr>
        <w:t>в</w:t>
      </w:r>
      <w:r w:rsidR="00364E65" w:rsidRPr="00851547">
        <w:rPr>
          <w:sz w:val="28"/>
          <w:szCs w:val="28"/>
        </w:rPr>
        <w:t xml:space="preserve"> </w:t>
      </w:r>
      <w:r w:rsidR="00364E65" w:rsidRPr="00851547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1F6C6F" w:rsidRPr="00851547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выборах депутата Барнаульской городской Думы </w:t>
      </w:r>
      <w:r w:rsidR="001F6C6F" w:rsidRPr="00851547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1F6C6F" w:rsidRPr="008515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851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F6C6F" w:rsidRPr="00851547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избирательному округу №2 в качестве общественных наблюдателей</w:t>
      </w:r>
      <w:r w:rsidR="00643B11" w:rsidRPr="008515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8D9" w:rsidRDefault="005028D9" w:rsidP="001F6C6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D9">
        <w:rPr>
          <w:rFonts w:ascii="Times New Roman" w:hAnsi="Times New Roman" w:cs="Times New Roman"/>
          <w:sz w:val="28"/>
          <w:szCs w:val="28"/>
        </w:rPr>
        <w:t xml:space="preserve">Активное участие члены Общественной палаты города Барнаула принимали </w:t>
      </w:r>
      <w:r>
        <w:rPr>
          <w:rFonts w:ascii="Times New Roman" w:hAnsi="Times New Roman" w:cs="Times New Roman"/>
          <w:sz w:val="28"/>
          <w:szCs w:val="28"/>
        </w:rPr>
        <w:t>в круглых столах, организованных Общественной палатой Алтайского края</w:t>
      </w:r>
      <w:r w:rsidR="00F70678">
        <w:rPr>
          <w:rFonts w:ascii="Times New Roman" w:hAnsi="Times New Roman" w:cs="Times New Roman"/>
          <w:sz w:val="28"/>
          <w:szCs w:val="28"/>
        </w:rPr>
        <w:t xml:space="preserve"> на такие темы как</w:t>
      </w:r>
      <w:r w:rsidRPr="005028D9">
        <w:rPr>
          <w:rFonts w:ascii="Times New Roman" w:hAnsi="Times New Roman" w:cs="Times New Roman"/>
          <w:sz w:val="28"/>
          <w:szCs w:val="28"/>
        </w:rPr>
        <w:t>:</w:t>
      </w:r>
    </w:p>
    <w:p w:rsidR="005028D9" w:rsidRDefault="00985A3E" w:rsidP="001F6C6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028D9">
        <w:rPr>
          <w:rFonts w:ascii="Times New Roman" w:hAnsi="Times New Roman" w:cs="Times New Roman"/>
          <w:sz w:val="28"/>
          <w:szCs w:val="28"/>
        </w:rPr>
        <w:t>о</w:t>
      </w:r>
      <w:r w:rsidR="005028D9" w:rsidRPr="005028D9">
        <w:rPr>
          <w:rFonts w:ascii="Times New Roman" w:hAnsi="Times New Roman" w:cs="Times New Roman"/>
          <w:sz w:val="28"/>
          <w:szCs w:val="28"/>
        </w:rPr>
        <w:t xml:space="preserve">бщественное обсуждение </w:t>
      </w:r>
      <w:r w:rsidR="00737364">
        <w:rPr>
          <w:rFonts w:ascii="Times New Roman" w:hAnsi="Times New Roman" w:cs="Times New Roman"/>
          <w:sz w:val="28"/>
          <w:szCs w:val="28"/>
        </w:rPr>
        <w:t>по с</w:t>
      </w:r>
      <w:r w:rsidR="005028D9" w:rsidRPr="005028D9">
        <w:rPr>
          <w:rFonts w:ascii="Times New Roman" w:hAnsi="Times New Roman" w:cs="Times New Roman"/>
          <w:sz w:val="28"/>
          <w:szCs w:val="28"/>
        </w:rPr>
        <w:t>овер</w:t>
      </w:r>
      <w:r w:rsidR="005028D9">
        <w:rPr>
          <w:rFonts w:ascii="Times New Roman" w:hAnsi="Times New Roman" w:cs="Times New Roman"/>
          <w:sz w:val="28"/>
          <w:szCs w:val="28"/>
        </w:rPr>
        <w:t>ше</w:t>
      </w:r>
      <w:r w:rsidR="005028D9" w:rsidRPr="005028D9">
        <w:rPr>
          <w:rFonts w:ascii="Times New Roman" w:hAnsi="Times New Roman" w:cs="Times New Roman"/>
          <w:sz w:val="28"/>
          <w:szCs w:val="28"/>
        </w:rPr>
        <w:t>нствовани</w:t>
      </w:r>
      <w:r w:rsidR="00737364">
        <w:rPr>
          <w:rFonts w:ascii="Times New Roman" w:hAnsi="Times New Roman" w:cs="Times New Roman"/>
          <w:sz w:val="28"/>
          <w:szCs w:val="28"/>
        </w:rPr>
        <w:t>ю</w:t>
      </w:r>
      <w:r w:rsidR="005028D9" w:rsidRPr="005028D9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="005028D9">
        <w:rPr>
          <w:rFonts w:ascii="Times New Roman" w:hAnsi="Times New Roman" w:cs="Times New Roman"/>
          <w:sz w:val="28"/>
          <w:szCs w:val="28"/>
        </w:rPr>
        <w:t xml:space="preserve">тва </w:t>
      </w:r>
      <w:r w:rsidR="007373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8D9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 w:rsidR="005028D9" w:rsidRPr="005028D9">
        <w:rPr>
          <w:rFonts w:ascii="Times New Roman" w:hAnsi="Times New Roman" w:cs="Times New Roman"/>
          <w:sz w:val="28"/>
          <w:szCs w:val="28"/>
        </w:rPr>
        <w:t>;</w:t>
      </w:r>
    </w:p>
    <w:p w:rsidR="005028D9" w:rsidRDefault="005028D9" w:rsidP="001F6C6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A3E" w:rsidRPr="00985A3E">
        <w:rPr>
          <w:rFonts w:ascii="Times New Roman" w:hAnsi="Times New Roman" w:cs="Times New Roman"/>
          <w:sz w:val="28"/>
          <w:szCs w:val="28"/>
        </w:rPr>
        <w:t>предоставлении права законодательной инициативы Общественной палате Алтайско</w:t>
      </w:r>
      <w:r w:rsidR="00985A3E">
        <w:rPr>
          <w:rFonts w:ascii="Times New Roman" w:hAnsi="Times New Roman" w:cs="Times New Roman"/>
          <w:sz w:val="28"/>
          <w:szCs w:val="28"/>
        </w:rPr>
        <w:t>г</w:t>
      </w:r>
      <w:r w:rsidR="00985A3E" w:rsidRPr="00985A3E">
        <w:rPr>
          <w:rFonts w:ascii="Times New Roman" w:hAnsi="Times New Roman" w:cs="Times New Roman"/>
          <w:sz w:val="28"/>
          <w:szCs w:val="28"/>
        </w:rPr>
        <w:t>о края;</w:t>
      </w:r>
    </w:p>
    <w:p w:rsidR="00985A3E" w:rsidRPr="00985A3E" w:rsidRDefault="00985A3E" w:rsidP="001F6C6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общественных орг</w:t>
      </w:r>
      <w:r w:rsidRPr="00985A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5A3E">
        <w:rPr>
          <w:rFonts w:ascii="Times New Roman" w:hAnsi="Times New Roman" w:cs="Times New Roman"/>
          <w:sz w:val="28"/>
          <w:szCs w:val="28"/>
        </w:rPr>
        <w:t>изаций, 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A3E">
        <w:rPr>
          <w:rFonts w:ascii="Times New Roman" w:hAnsi="Times New Roman" w:cs="Times New Roman"/>
          <w:sz w:val="28"/>
          <w:szCs w:val="28"/>
        </w:rPr>
        <w:t xml:space="preserve">твующих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5A3E">
        <w:rPr>
          <w:rFonts w:ascii="Times New Roman" w:hAnsi="Times New Roman" w:cs="Times New Roman"/>
          <w:sz w:val="28"/>
          <w:szCs w:val="28"/>
        </w:rPr>
        <w:t>а территории города 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A3E">
        <w:rPr>
          <w:rFonts w:ascii="Times New Roman" w:hAnsi="Times New Roman" w:cs="Times New Roman"/>
          <w:sz w:val="28"/>
          <w:szCs w:val="28"/>
        </w:rPr>
        <w:t>рна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5A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7364" w:rsidRPr="007373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D9" w:rsidRPr="005028D9" w:rsidRDefault="00985A3E" w:rsidP="001F6C6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85A3E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A3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A3E">
        <w:rPr>
          <w:rFonts w:ascii="Times New Roman" w:hAnsi="Times New Roman" w:cs="Times New Roman"/>
          <w:sz w:val="28"/>
          <w:szCs w:val="28"/>
        </w:rPr>
        <w:t>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A3E">
        <w:rPr>
          <w:rFonts w:ascii="Times New Roman" w:hAnsi="Times New Roman" w:cs="Times New Roman"/>
          <w:sz w:val="28"/>
          <w:szCs w:val="28"/>
        </w:rPr>
        <w:t xml:space="preserve"> за реализацией избирательных прав жителей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C6F" w:rsidRPr="00364E65" w:rsidRDefault="00637893" w:rsidP="00364E65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Продолжена работа по наполнению официального сайта Общественной палаты города Барнаула (2019 – </w:t>
      </w:r>
      <w:r w:rsidR="00851547" w:rsidRPr="00851547">
        <w:rPr>
          <w:rFonts w:ascii="Times New Roman" w:hAnsi="Times New Roman"/>
          <w:sz w:val="28"/>
        </w:rPr>
        <w:t>22</w:t>
      </w:r>
      <w:r w:rsidR="00E10F40">
        <w:rPr>
          <w:rFonts w:ascii="Times New Roman" w:hAnsi="Times New Roman"/>
          <w:sz w:val="28"/>
        </w:rPr>
        <w:t xml:space="preserve">), а также </w:t>
      </w:r>
      <w:r w:rsidR="00E10F40" w:rsidRPr="005E34E0">
        <w:rPr>
          <w:rFonts w:ascii="Times New Roman" w:hAnsi="Times New Roman" w:cs="Times New Roman"/>
          <w:sz w:val="30"/>
          <w:szCs w:val="30"/>
        </w:rPr>
        <w:t>создана страница</w:t>
      </w:r>
      <w:r w:rsidR="00E10F40">
        <w:rPr>
          <w:rFonts w:ascii="Times New Roman" w:hAnsi="Times New Roman" w:cs="Times New Roman"/>
          <w:sz w:val="30"/>
          <w:szCs w:val="30"/>
        </w:rPr>
        <w:t xml:space="preserve"> </w:t>
      </w:r>
      <w:r w:rsidR="00E10F40" w:rsidRPr="005E34E0">
        <w:rPr>
          <w:rFonts w:ascii="Times New Roman" w:hAnsi="Times New Roman" w:cs="Times New Roman"/>
          <w:sz w:val="30"/>
          <w:szCs w:val="30"/>
        </w:rPr>
        <w:t>в инстаграм (@</w:t>
      </w:r>
      <w:r w:rsidR="00E10F40" w:rsidRPr="005E34E0">
        <w:rPr>
          <w:rFonts w:ascii="Times New Roman" w:hAnsi="Times New Roman" w:cs="Times New Roman"/>
          <w:sz w:val="30"/>
          <w:szCs w:val="30"/>
          <w:lang w:val="en-US"/>
        </w:rPr>
        <w:t>public</w:t>
      </w:r>
      <w:r w:rsidR="00E10F40" w:rsidRPr="005E34E0">
        <w:rPr>
          <w:rFonts w:ascii="Times New Roman" w:hAnsi="Times New Roman" w:cs="Times New Roman"/>
          <w:sz w:val="30"/>
          <w:szCs w:val="30"/>
        </w:rPr>
        <w:t>_</w:t>
      </w:r>
      <w:r w:rsidR="00E10F40" w:rsidRPr="005E34E0">
        <w:rPr>
          <w:rFonts w:ascii="Times New Roman" w:hAnsi="Times New Roman" w:cs="Times New Roman"/>
          <w:sz w:val="30"/>
          <w:szCs w:val="30"/>
          <w:lang w:val="en-US"/>
        </w:rPr>
        <w:t>chamber</w:t>
      </w:r>
      <w:r w:rsidR="00E10F40" w:rsidRPr="005E34E0">
        <w:rPr>
          <w:rFonts w:ascii="Times New Roman" w:hAnsi="Times New Roman" w:cs="Times New Roman"/>
          <w:sz w:val="30"/>
          <w:szCs w:val="30"/>
        </w:rPr>
        <w:t>), где размещаются фото и видео материалы</w:t>
      </w:r>
      <w:r w:rsidR="00E10F40">
        <w:rPr>
          <w:rFonts w:ascii="Times New Roman" w:hAnsi="Times New Roman" w:cs="Times New Roman"/>
          <w:sz w:val="30"/>
          <w:szCs w:val="30"/>
        </w:rPr>
        <w:t xml:space="preserve"> </w:t>
      </w:r>
      <w:r w:rsidR="00E10F40" w:rsidRPr="005E34E0">
        <w:rPr>
          <w:rFonts w:ascii="Times New Roman" w:hAnsi="Times New Roman" w:cs="Times New Roman"/>
          <w:sz w:val="30"/>
          <w:szCs w:val="30"/>
        </w:rPr>
        <w:t>о работе членов Общественной палаты города Барнаула.</w:t>
      </w:r>
    </w:p>
    <w:p w:rsidR="0015764E" w:rsidRPr="0015764E" w:rsidRDefault="0015764E" w:rsidP="007A0C47">
      <w:pPr>
        <w:pStyle w:val="Textbody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7A0C47" w:rsidRDefault="00637893" w:rsidP="007A0C47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0C7B03">
        <w:rPr>
          <w:rFonts w:ascii="Times New Roman" w:hAnsi="Times New Roman"/>
          <w:b/>
          <w:sz w:val="28"/>
        </w:rPr>
        <w:t>Совет женщин при главе города Барнаула</w:t>
      </w:r>
    </w:p>
    <w:p w:rsidR="00F70678" w:rsidRPr="00F70678" w:rsidRDefault="00F70678" w:rsidP="007A0C47">
      <w:pPr>
        <w:pStyle w:val="Textbody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4D1023" w:rsidRPr="00C1233C" w:rsidRDefault="00366054" w:rsidP="00D055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5E96">
        <w:rPr>
          <w:rFonts w:ascii="Times New Roman" w:hAnsi="Times New Roman" w:cs="Times New Roman"/>
          <w:sz w:val="28"/>
          <w:szCs w:val="28"/>
        </w:rPr>
        <w:t>2019 году</w:t>
      </w:r>
      <w:r w:rsidR="004D1023">
        <w:rPr>
          <w:rFonts w:ascii="Times New Roman" w:hAnsi="Times New Roman" w:cs="Times New Roman"/>
          <w:sz w:val="28"/>
          <w:szCs w:val="28"/>
        </w:rPr>
        <w:t xml:space="preserve"> специалисты комитета оказывали организационно-м</w:t>
      </w:r>
      <w:r w:rsidR="00C1233C">
        <w:rPr>
          <w:rFonts w:ascii="Times New Roman" w:hAnsi="Times New Roman" w:cs="Times New Roman"/>
          <w:sz w:val="28"/>
          <w:szCs w:val="28"/>
        </w:rPr>
        <w:t xml:space="preserve">етодическую помощь в проведении </w:t>
      </w:r>
      <w:r w:rsidR="00C1233C">
        <w:rPr>
          <w:rFonts w:ascii="Times New Roman" w:hAnsi="Times New Roman"/>
          <w:sz w:val="28"/>
          <w:szCs w:val="28"/>
        </w:rPr>
        <w:t>8 плановых мероприятий и акций</w:t>
      </w:r>
      <w:r w:rsidR="00C1233C">
        <w:rPr>
          <w:rFonts w:ascii="Times New Roman" w:hAnsi="Times New Roman" w:cs="Times New Roman"/>
          <w:sz w:val="28"/>
          <w:szCs w:val="28"/>
        </w:rPr>
        <w:t>,                     3 заседаний актива, 4</w:t>
      </w:r>
      <w:r w:rsidR="004D1023">
        <w:rPr>
          <w:rFonts w:ascii="Times New Roman" w:hAnsi="Times New Roman" w:cs="Times New Roman"/>
          <w:sz w:val="28"/>
          <w:szCs w:val="28"/>
        </w:rPr>
        <w:t xml:space="preserve"> пленарных заседаний</w:t>
      </w:r>
      <w:r w:rsidRPr="00CF5E96">
        <w:rPr>
          <w:rFonts w:ascii="Times New Roman" w:hAnsi="Times New Roman" w:cs="Times New Roman"/>
          <w:sz w:val="28"/>
          <w:szCs w:val="28"/>
        </w:rPr>
        <w:t xml:space="preserve">, </w:t>
      </w:r>
      <w:r w:rsidR="00C1233C">
        <w:rPr>
          <w:rFonts w:ascii="Times New Roman" w:hAnsi="Times New Roman" w:cs="Times New Roman"/>
          <w:sz w:val="28"/>
          <w:szCs w:val="28"/>
        </w:rPr>
        <w:t xml:space="preserve">одно из которых прошло                            </w:t>
      </w:r>
      <w:r w:rsidRPr="00CF5E96">
        <w:rPr>
          <w:rFonts w:ascii="Times New Roman" w:hAnsi="Times New Roman" w:cs="Times New Roman"/>
          <w:sz w:val="28"/>
          <w:szCs w:val="28"/>
        </w:rPr>
        <w:t>в Комплексном центре социального обслужи</w:t>
      </w:r>
      <w:r>
        <w:rPr>
          <w:rFonts w:ascii="Times New Roman" w:hAnsi="Times New Roman" w:cs="Times New Roman"/>
          <w:sz w:val="28"/>
          <w:szCs w:val="28"/>
        </w:rPr>
        <w:t>вания населения города Барнаула</w:t>
      </w:r>
      <w:r w:rsidR="00C1233C">
        <w:rPr>
          <w:rFonts w:ascii="Times New Roman" w:hAnsi="Times New Roman" w:cs="Times New Roman"/>
          <w:sz w:val="28"/>
          <w:szCs w:val="28"/>
        </w:rPr>
        <w:t>.</w:t>
      </w:r>
    </w:p>
    <w:p w:rsidR="00366054" w:rsidRDefault="004D1023" w:rsidP="00D055C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6A6B13">
        <w:rPr>
          <w:rFonts w:ascii="Times New Roman" w:hAnsi="Times New Roman"/>
          <w:sz w:val="28"/>
          <w:szCs w:val="28"/>
        </w:rPr>
        <w:t xml:space="preserve">пленарных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="00366054">
        <w:rPr>
          <w:rFonts w:ascii="Times New Roman" w:hAnsi="Times New Roman"/>
          <w:sz w:val="28"/>
          <w:szCs w:val="28"/>
        </w:rPr>
        <w:t>обсуждались вопросы</w:t>
      </w:r>
      <w:r w:rsidR="00366054" w:rsidRPr="00BA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6054" w:rsidRPr="00BA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учебными изданиями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54" w:rsidRPr="00B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2019/2020 учебному году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054" w:rsidRPr="00CD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6054" w:rsidRPr="00CD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лагерной смены для детей 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66054" w:rsidRPr="00CD05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054">
        <w:rPr>
          <w:rFonts w:ascii="Times New Roman" w:hAnsi="Times New Roman"/>
          <w:sz w:val="28"/>
          <w:szCs w:val="28"/>
        </w:rPr>
        <w:t>обеспечения безопасности дорожного движения.</w:t>
      </w:r>
    </w:p>
    <w:p w:rsidR="00C1233C" w:rsidRDefault="00C1233C" w:rsidP="00D055C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выездного заседания позволил не только обсудить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36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некоммерческими организациями по проведению социокультурных мероприятий и социальной поддержке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но и ознакомится</w:t>
      </w:r>
      <w:r w:rsidR="008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</w:t>
      </w:r>
      <w:r w:rsidRPr="00C1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Комплексного центра</w:t>
      </w:r>
      <w:r w:rsidRPr="00CF5E96">
        <w:rPr>
          <w:rFonts w:ascii="Times New Roman" w:hAnsi="Times New Roman" w:cs="Times New Roman"/>
          <w:sz w:val="28"/>
          <w:szCs w:val="28"/>
        </w:rPr>
        <w:t xml:space="preserve"> социального обслужи</w:t>
      </w:r>
      <w:r>
        <w:rPr>
          <w:rFonts w:ascii="Times New Roman" w:hAnsi="Times New Roman" w:cs="Times New Roman"/>
          <w:sz w:val="28"/>
          <w:szCs w:val="28"/>
        </w:rPr>
        <w:t xml:space="preserve">вания населения города Барнаула, и </w:t>
      </w:r>
      <w:r w:rsidRPr="00C1233C">
        <w:rPr>
          <w:rFonts w:ascii="Times New Roman" w:hAnsi="Times New Roman" w:cs="Times New Roman"/>
          <w:sz w:val="28"/>
          <w:szCs w:val="28"/>
        </w:rPr>
        <w:t>проводимой его специалистами работе по оказанию социальной помощи жителям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8D2" w:rsidRPr="00FF58D2" w:rsidRDefault="00C1233C" w:rsidP="00D055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8D2">
        <w:rPr>
          <w:rFonts w:ascii="Times New Roman" w:hAnsi="Times New Roman" w:cs="Times New Roman"/>
          <w:sz w:val="28"/>
          <w:szCs w:val="28"/>
        </w:rPr>
        <w:t xml:space="preserve">о инициативе членов Совета женщин при главе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Краевым кризисным центром для женщин </w:t>
      </w:r>
      <w:r w:rsidR="00FF58D2">
        <w:rPr>
          <w:rFonts w:ascii="Times New Roman" w:hAnsi="Times New Roman" w:cs="Times New Roman"/>
          <w:sz w:val="28"/>
          <w:szCs w:val="28"/>
        </w:rPr>
        <w:t>в Главном</w:t>
      </w:r>
      <w:r w:rsidR="00FF58D2" w:rsidRPr="00F705C0">
        <w:rPr>
          <w:rFonts w:ascii="Times New Roman" w:hAnsi="Times New Roman" w:cs="Times New Roman"/>
          <w:sz w:val="28"/>
          <w:szCs w:val="28"/>
        </w:rPr>
        <w:t xml:space="preserve"> уп</w:t>
      </w:r>
      <w:r w:rsidR="00FF58D2">
        <w:rPr>
          <w:rFonts w:ascii="Times New Roman" w:hAnsi="Times New Roman" w:cs="Times New Roman"/>
          <w:sz w:val="28"/>
          <w:szCs w:val="28"/>
        </w:rPr>
        <w:t>равлении</w:t>
      </w:r>
      <w:r w:rsidR="00FF58D2" w:rsidRPr="00F705C0">
        <w:rPr>
          <w:rFonts w:ascii="Times New Roman" w:hAnsi="Times New Roman" w:cs="Times New Roman"/>
          <w:sz w:val="28"/>
          <w:szCs w:val="28"/>
        </w:rPr>
        <w:t xml:space="preserve"> МВД России по Алтайскому краю</w:t>
      </w:r>
      <w:r w:rsidR="00FF58D2">
        <w:rPr>
          <w:rFonts w:ascii="Times New Roman" w:hAnsi="Times New Roman" w:cs="Times New Roman"/>
          <w:sz w:val="28"/>
          <w:szCs w:val="28"/>
        </w:rPr>
        <w:t xml:space="preserve"> прошел круглый стол </w:t>
      </w:r>
      <w:r w:rsidR="00FF58D2" w:rsidRPr="00FF58D2">
        <w:rPr>
          <w:rFonts w:ascii="Times New Roman" w:hAnsi="Times New Roman" w:cs="Times New Roman"/>
          <w:sz w:val="28"/>
          <w:szCs w:val="28"/>
        </w:rPr>
        <w:t>посвященный</w:t>
      </w:r>
      <w:r w:rsidR="00FF58D2">
        <w:rPr>
          <w:rFonts w:ascii="Times New Roman" w:hAnsi="Times New Roman" w:cs="Times New Roman"/>
          <w:sz w:val="28"/>
          <w:szCs w:val="28"/>
        </w:rPr>
        <w:t xml:space="preserve"> проблеме</w:t>
      </w:r>
      <w:r w:rsidR="00FF58D2" w:rsidRPr="00FF58D2">
        <w:rPr>
          <w:rFonts w:ascii="Times New Roman" w:hAnsi="Times New Roman" w:cs="Times New Roman"/>
          <w:sz w:val="28"/>
          <w:szCs w:val="28"/>
        </w:rPr>
        <w:t xml:space="preserve"> домашнего насилия</w:t>
      </w:r>
      <w:r w:rsidR="00FF58D2">
        <w:rPr>
          <w:rFonts w:ascii="Times New Roman" w:hAnsi="Times New Roman" w:cs="Times New Roman"/>
          <w:sz w:val="28"/>
          <w:szCs w:val="28"/>
        </w:rPr>
        <w:t xml:space="preserve">. </w:t>
      </w:r>
      <w:r w:rsidR="00FF58D2" w:rsidRPr="00F705C0">
        <w:rPr>
          <w:rFonts w:ascii="Times New Roman" w:hAnsi="Times New Roman" w:cs="Times New Roman"/>
          <w:sz w:val="28"/>
          <w:szCs w:val="28"/>
        </w:rPr>
        <w:t>В ходе обсуждения отметили актуализацию проблем насилия над женщинами</w:t>
      </w:r>
      <w:r w:rsidR="00FF58D2">
        <w:rPr>
          <w:rFonts w:ascii="Times New Roman" w:hAnsi="Times New Roman" w:cs="Times New Roman"/>
          <w:sz w:val="28"/>
          <w:szCs w:val="28"/>
        </w:rPr>
        <w:t xml:space="preserve"> </w:t>
      </w:r>
      <w:r w:rsidR="00FF58D2" w:rsidRPr="00F705C0">
        <w:rPr>
          <w:rFonts w:ascii="Times New Roman" w:hAnsi="Times New Roman" w:cs="Times New Roman"/>
          <w:sz w:val="28"/>
          <w:szCs w:val="28"/>
        </w:rPr>
        <w:t xml:space="preserve"> и детьми, а также необходимость усиления мер профилактического воздействия, направленных</w:t>
      </w:r>
      <w:r w:rsidR="00FF58D2">
        <w:rPr>
          <w:rFonts w:ascii="Times New Roman" w:hAnsi="Times New Roman" w:cs="Times New Roman"/>
          <w:sz w:val="28"/>
          <w:szCs w:val="28"/>
        </w:rPr>
        <w:t xml:space="preserve"> </w:t>
      </w:r>
      <w:r w:rsidR="00FF58D2" w:rsidRPr="00F705C0">
        <w:rPr>
          <w:rFonts w:ascii="Times New Roman" w:hAnsi="Times New Roman" w:cs="Times New Roman"/>
          <w:sz w:val="28"/>
          <w:szCs w:val="28"/>
        </w:rPr>
        <w:t xml:space="preserve">на предупреждение </w:t>
      </w:r>
      <w:r w:rsidR="00FF58D2" w:rsidRPr="00F705C0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в </w:t>
      </w:r>
      <w:r w:rsidR="00FF58D2">
        <w:rPr>
          <w:rFonts w:ascii="Times New Roman" w:hAnsi="Times New Roman" w:cs="Times New Roman"/>
          <w:sz w:val="28"/>
          <w:szCs w:val="28"/>
        </w:rPr>
        <w:t>сфере семейно-бытовых отношений.</w:t>
      </w:r>
    </w:p>
    <w:p w:rsidR="009D687C" w:rsidRDefault="009D687C" w:rsidP="00D055C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члены Совета женщин осуществили выезд                                        на специализированную лагерную смену для детей с ограниченными возможностями здоровья, с целью изучения условий пребывания детей в лагере и оказания спонсорской помощи каждому ребенку.</w:t>
      </w:r>
    </w:p>
    <w:p w:rsidR="004D1023" w:rsidRDefault="006A6B13" w:rsidP="004D102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в проведении традиционной благотворительной</w:t>
      </w:r>
      <w:r w:rsidR="004D1023" w:rsidRPr="00D0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«Соберем ребенка в школу», в рамках которой адресная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ощь оказана 22 детям, из семей </w:t>
      </w:r>
      <w:r w:rsidR="004D1023" w:rsidRPr="00D0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 социальным статусом. </w:t>
      </w:r>
    </w:p>
    <w:p w:rsidR="009D687C" w:rsidRDefault="009D687C" w:rsidP="009D687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2019 года члены Совета женщин совместно со специалистами комитета приняли</w:t>
      </w:r>
      <w:r w:rsidRPr="00F7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конференции женских и общественных объединений Алтайского края «Без матери нет ни поэта,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героя», посвященной 100-летию М.Т.Калашникова и приуроченной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азднованию Дня матери в России, которая прошла в Курьинском районе Алтайского края.</w:t>
      </w:r>
    </w:p>
    <w:p w:rsidR="006A6B13" w:rsidRDefault="00830B6A" w:rsidP="004D102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</w:t>
      </w:r>
      <w:r w:rsidR="002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поддержанию имиджа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женщин</w:t>
      </w:r>
      <w:r w:rsidR="002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главе города Барнаула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аккаунт </w:t>
      </w:r>
      <w:r w:rsidRPr="00830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инстаграм (@womenscouncil22), где размещаются фото и видео мате</w:t>
      </w:r>
      <w:r w:rsidR="00294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 с мероприятий, информация о работе.</w:t>
      </w:r>
    </w:p>
    <w:p w:rsidR="00985A3E" w:rsidRDefault="00985A3E" w:rsidP="004D102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13" w:rsidRDefault="0084347B" w:rsidP="008C722D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5D">
        <w:rPr>
          <w:rFonts w:ascii="Times New Roman" w:hAnsi="Times New Roman" w:cs="Times New Roman"/>
          <w:b/>
          <w:sz w:val="28"/>
          <w:szCs w:val="28"/>
        </w:rPr>
        <w:t xml:space="preserve">Вместе с тем, в </w:t>
      </w:r>
      <w:r w:rsidRPr="00851547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  <w:r w:rsidRPr="00B4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BD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347B" w:rsidRDefault="00F70678" w:rsidP="008C722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84347B" w:rsidRPr="0084347B">
        <w:rPr>
          <w:rFonts w:ascii="Times New Roman" w:hAnsi="Times New Roman"/>
          <w:sz w:val="28"/>
        </w:rPr>
        <w:t xml:space="preserve">рганизовать торжественное мероприятие, посвященное 10-летию Совета женщин </w:t>
      </w:r>
      <w:r w:rsidR="0084347B" w:rsidRPr="0084347B">
        <w:rPr>
          <w:rFonts w:ascii="Times New Roman" w:hAnsi="Times New Roman" w:cs="Times New Roman"/>
          <w:sz w:val="28"/>
          <w:szCs w:val="28"/>
        </w:rPr>
        <w:t>при главе города Барнаула.</w:t>
      </w:r>
    </w:p>
    <w:p w:rsidR="0084347B" w:rsidRPr="00215C31" w:rsidRDefault="0084347B" w:rsidP="008C722D">
      <w:pPr>
        <w:pStyle w:val="Textbody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8C722D" w:rsidRDefault="00637893" w:rsidP="00DB0385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DB0385">
        <w:rPr>
          <w:rFonts w:ascii="Times New Roman" w:hAnsi="Times New Roman"/>
          <w:b/>
          <w:sz w:val="28"/>
        </w:rPr>
        <w:t>8. Взаимодействие с органами ТОС</w:t>
      </w:r>
    </w:p>
    <w:p w:rsidR="004613EC" w:rsidRPr="00215C31" w:rsidRDefault="004613EC" w:rsidP="00DB0385">
      <w:pPr>
        <w:pStyle w:val="Textbody"/>
        <w:spacing w:after="0"/>
        <w:ind w:firstLine="851"/>
        <w:contextualSpacing/>
        <w:jc w:val="both"/>
        <w:rPr>
          <w:b/>
          <w:sz w:val="16"/>
          <w:szCs w:val="16"/>
        </w:rPr>
      </w:pP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состоянию на 31.12.2019 на территории города осуществляют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деятельность 70 органов ТОС (2018 – 70). Охват населения институтом ТОС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составляет 94% (Железнодорожный и Ленинский районы – 100%,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Индустриальный – 94%, Октябрьский – 93%, Центральный – 72%).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Создан новый ТОС «Лазурный» в микрорайоне многоэтажной застройки Индустриального района с численностью 25 тыс.человек.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По решению конференции граждан ликвидирован ТОС «Спутник» </w:t>
      </w:r>
      <w:r w:rsidR="004613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             </w:t>
      </w: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Индустриального района (в связи с задолженностью в сумме 200 тыс.рублей перед ресурсоснабжающими предприятиями за поставку газа, воды). 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На данной территории, с учетом домовладений новой застройки, </w:t>
      </w:r>
      <w:r w:rsidR="004613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решением Барнаульской городской Думы от 30.08.2019 №372 определены </w:t>
      </w:r>
      <w:r w:rsidR="00781D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             </w:t>
      </w: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границы нового ТОС «Микрорайон Спутник».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</w:t>
      </w:r>
      <w:r w:rsidRPr="00DB0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роведена процедура объединения границ двух органов ТОС </w:t>
      </w:r>
      <w:r w:rsidR="004613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</w:t>
      </w:r>
      <w:r w:rsidRPr="00DB0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Центрального района, в результате которой территория ТОС «Пономаревка», не имеющего статус юридического лица присоединена к юридическому лицу ТОС «Южный». Охват населения составил 20 тыс.человек.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Однако стоит отметить, что спала активность по регистрации органов ТОС в качестве юридического лица. Данный статус имеют 59 (2018 – 54) </w:t>
      </w:r>
      <w:r w:rsidR="004613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органов ТОС из 70: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Железнодорожный район, Октябрьский и Ленинский –100%;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Центральный – 16 из 20 (76%);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B03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Индустриальный – 15 из 21(72%).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В соответствии с графиками проведения конференций органами ТОС, предоставленных администрациями районов города, за 12 месяцев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планировалось проведение 69 конференций, из которых состоялось 65.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Выполнение графика составляет 94% (2018 – 93%).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Не соблюден график проведения четырех конференций органами ТОС Центрального района: в связи с отсутствием кворума не состоялась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конференция в ТОС «Нагорный», своевременно не проведены конференции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ТОС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«Демидовский», ТОС п.Садоводов и Плодопитомник, «Благодатное».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Благодаря выстроенной системе взаимодействия администраций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районов с органами ТОС сохранен основной состав председателей ТОС.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конференциях граждан на новый срок переизбраны председатели девяти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органов ТОС («Островский» Ленинского района, «Сибирская долина», п.Кирова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«Затон» Центрального района, «Молодость» и «Новосиликатный» Индустриального района, Червонно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го и Локомотивного микрорайонов                 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Железнодорожного района, «Восточный» Октябрьского района).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Новые председатели избраны в шести органах ТОС (Привокзального                 и Стахановского микрорайонов Железнодорожного района, п.Пригородный Индустриального района, «Юбилейный» Ленинского района, «Содружество»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 п.Бельмесево и Конюхи Центрального района).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Комитетом ведется целенаправленная работа по популяризации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института ТОС и повышению статуса председате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лей органов ТОС, благодаря чему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 председателей приняли участие в отчете главы города С.И.Дугина перед депутатами и общественностью.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Председатель ТОС села Гоньба Ленинского района Смелов Александр Валентинович представлял органы ТОС города Барнаула на Общем собрании Общенациональной Ассоциации территориального общественного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самоуправления в городе Москва 01.03.2019. Всего в мероприятии приняли участие представители 56 субъектов РФ.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Комитетом организовано и проведено: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- семинар – совещание с председателями органов ТОС, на котором были вручены Дипломы победителям конкурса на соискание грантов администрации города среди некоммерческих организаций, а также разъяснены требования, предъяв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ляемые к победителям конкурсов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при реализации проектов;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- 3 заседания Координационного совета, одно из которых было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приурочено к 30-летию развития института ТОС. Состоялось массовое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праздничное мероприятие в МБУК «Дворец культуры г.Барнаула», участие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котором приняли более 500 человек (председатели органов ТОС, члены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Советов и активисты, представители депутатского корпуса и органов власти).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 целью популяризации деятельности ТОС и освещения опыта работы издан журнал и снят фильм о ТОС.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Активизировано участие ТОС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конкурсах различного уровня: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за 2019 год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ими привлечено 14 млн.рублей (2018 – 10,5 млн.рублей) на развитие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территории микрорайонов.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Впервые по инициативе комитета, органы ТОС приняли участие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во Всероссийском конкурсе проектов «Культурная мозаика малых городов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lastRenderedPageBreak/>
        <w:t xml:space="preserve">и сёл» (ТОС с.Гоньба Ленинского района), также в конкурсе субсидий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творческие проекты некоммерческих организаций Министерства культуры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Российской Федерации (ТОС Власихинского микрорайона Железнодорожного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района). 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Третий год подряд органы ТОС принима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ли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участие в конкурсе проектов поддержки местных инициатив. В 2019 году победителями признаны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7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(2018 – 6) проектов (п.Берёзовка п.Казённая Заимка, п.Научный Городок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Ленинского района, п.Бельмесёво, п.Центральный Центрального района, п.Пригородный, п.Лесной Индустриального района) на общую сумму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9087,7 тыс.р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ублей (2018 – 7024,7 тыс.рублей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Организовано участие 19 (2018 – 8) председателей органов ТОС                    в краевом конкурсе среди руководителей органов ТОС, старост населенных пунктов, муниципальных служащих органов местного самоуправления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муниципальных образований Алтайского края в номинации «Лучший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руководитель ТОС Алтайского края» (Железнодорожный – 2, Октябрьский – 5, </w:t>
      </w:r>
      <w:r w:rsidR="004613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Индустриальный – 4, Центральный – 2, Ленинский – 6). По итогам конкурса все 3 призовые места заняли председатели ТОС г.Барнаула (Железнодорожный, Ленинский, Октябрьский районы).</w:t>
      </w:r>
    </w:p>
    <w:p w:rsidR="00DB0385" w:rsidRPr="00DB0385" w:rsidRDefault="008414CE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конкурс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е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социально значимых проектов на предоставление грантов Губернатора Алтайского края в сфере деятельности социально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ориентированн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ых некоммерческих организаций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из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59 органов ТОС, имеющих статус 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юридического лица, участие приняли только 15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Наибольшее количество – 6 заявок поступило от Ленинского района (Индустриальный – 4, Центральный – 3, Октябрьский – 2, Железнодорожный – 1). Победу одержал ТОС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микрорайона «Поток» Октябрьского района. Сумма поддержк</w:t>
      </w:r>
      <w:r w:rsidR="00215C3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составила 140 000 тыс.рублей.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краевом конкурсе</w:t>
      </w:r>
      <w:r w:rsidRPr="00DB0385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предоставление субсидий социально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ориентированным НКО на возмещение части затрат, связанных с уставной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деятельностью приняли участие 11 ТОС. Поддержка оказана всем участникам</w:t>
      </w:r>
      <w:r w:rsidR="004613EC">
        <w:rPr>
          <w:rFonts w:ascii="Times New Roman" w:hAnsi="Times New Roman"/>
          <w:bCs/>
          <w:sz w:val="28"/>
        </w:rPr>
        <w:t xml:space="preserve">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общую сумму 98 000 тыс.рублей. (Ленинский – 6, Железнодорожный – 4,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Октябрьский – 1).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По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итогам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конкурса «За вклад в защиту окружающей среды города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Барнаула»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стоит отметить, что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2 раза увеличилось количество за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явок,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участие приняли 7 (2018 – 3) органов ТОС (Ленинский район – 4; Октябрьский </w:t>
      </w:r>
      <w:r w:rsidR="004613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район – 1, Центральный район – 2), победу одержали 3 (Ленинский район – 1, Центральный район – 1, Октябрьский район – 1).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ежегодный конкурс «Активное поколение» Благотворительного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фонда Елены и Геннадия Тимченко, от органов ТОС поступило 4 заявки </w:t>
      </w:r>
      <w:r w:rsidR="006C00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(2018 – 6). Поддержку получил проект ТОС «Тимуровский», в результате чего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Октябрьском районе обустроена первая комната здоровья на базе ТОС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 современными тренажерами.</w:t>
      </w:r>
    </w:p>
    <w:p w:rsidR="00DB0385" w:rsidRPr="00DB0385" w:rsidRDefault="008414CE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Кроме того, </w:t>
      </w:r>
      <w:r w:rsidR="00DB0385"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ТОС «Тимуровский» Октябрьского района одержал победу в конкурсе Президентских грантов и на выигранные 495 тыс.рублей комната здоровья для населения продолжит обустраиваться в 2020 году.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lastRenderedPageBreak/>
        <w:t>Стоит отметить активность ТОС Ленинского района, которы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й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впервые приняли участие во Всероссийском конкурсе «Доброволец России – 2019».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 итогам данного конкурса ТОС «Малаховский» был признан номинантом,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председатель Совета ТОС Доронина О.В. стала участником международного форума добровольцев в городе Сочи.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целях актуализации конкурсного механизма разработаны новые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положения о конкурсах «Лучший председатель ТОС» и «Лучший ТОС»,                    в котором одним из новых критериев оценки работы ста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ло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«Участие                       в конкурсах» и учитыва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ется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не только количество побед, но и количество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поданных заявок.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ноябре 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проведен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конкурс «Лучший ТОС». На конкурс поступило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43 заявки (2018 г. – 39), победителями признаны 5 органов ТОС: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 w:eastAsia="en-US" w:bidi="ar-SA"/>
        </w:rPr>
        <w:t>I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место – ТОС Красноармейского микрорайона Железнодорожного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района;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 w:eastAsia="en-US" w:bidi="ar-SA"/>
        </w:rPr>
        <w:t>II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место – ТОС «Тимуровский» Октябрьского района;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 w:eastAsia="en-US" w:bidi="ar-SA"/>
        </w:rPr>
        <w:t>III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место – ОО «ТОС поселка Березовка» Ленинского района;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 w:eastAsia="en-US" w:bidi="ar-SA"/>
        </w:rPr>
        <w:t>IV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место – ТОС «Микрорайон Октябрьский» Индустриального района;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 w:eastAsia="en-US" w:bidi="ar-SA"/>
        </w:rPr>
        <w:t>V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место – ОО ТОС поселков Черницк и Мохнатушка Центрального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района.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Кроме того, в соответствии с положением о конкурсе денежной премией поощрены 10 органов ТОС (Железнодорожный район – 2, Индустриальный район – 2, Ленинский район – 2, Индустриальный район – 2, Центральный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район – 2).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Следует отметить работу комитета в 2019 году по подготовке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конкурсной заявки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«Обеспечение эффективной «обратной связи» с жителями муниципальных образований, развитие ТОС и привлечение граждан </w:t>
      </w:r>
      <w:r w:rsidR="00781DD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 осуществлению (участию в осуществлении) местного самоуправления в иных формах», которая была поддержана на краевом этапе конкурса, сумма </w:t>
      </w:r>
      <w:r w:rsidR="00781DD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поддержки составила 180 тыс.рублей. Данная заявка направлена для участия </w:t>
      </w:r>
      <w:r w:rsidR="00781DD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федеральном этапе конкурса</w:t>
      </w:r>
      <w:r w:rsidR="008A120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но, к сожалению, поддержку не получила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новый уровень вышла работа по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информированию населения                   о взаимодействии общественности с орган</w:t>
      </w:r>
      <w:r w:rsidR="008414C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ами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местного самоуправления. 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Интернет-страницах администраций районов города в ежедневном режиме обновляется новостная лента о деятельности органов ТОС.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Наиболее востребованными среди ТОС являются такие социальные сети как Одноклассники, ВКонтакте. Свои странички в сети имеют 52 органа ТОС, кроме того,</w:t>
      </w:r>
      <w:r w:rsidR="008414C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ТОС Железнодорожного и Индустриального района создали </w:t>
      </w:r>
      <w:r w:rsidR="00781DD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</w:t>
      </w:r>
      <w:r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аккаунты в инстаграм.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Смонтировано 3 видеоролика, в том числе о праздновании 30-летия ТОС, которы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й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транслировал</w:t>
      </w:r>
      <w:r w:rsidR="008414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ся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не только в новостях городского уровня,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но и краевых (Катунь24, Вести Алтай).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10"/>
          <w:szCs w:val="10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Кроме того, на официальном сайте Общенациональной ассоциации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территориального общественного самоуправления (г.Москва) размещаются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новости о деятельности ТОС. 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10"/>
          <w:szCs w:val="10"/>
          <w:lang w:eastAsia="en-US" w:bidi="ar-SA"/>
        </w:rPr>
      </w:pP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Вместе с тем, в 2020 год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у</w:t>
      </w:r>
      <w:r w:rsidRPr="00DB038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необходимо:</w:t>
      </w:r>
    </w:p>
    <w:p w:rsidR="00DB0385" w:rsidRPr="00215C31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12"/>
          <w:szCs w:val="12"/>
          <w:lang w:eastAsia="en-US" w:bidi="ar-SA"/>
        </w:rPr>
      </w:pP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 С целью привлечения средств на развитие территории города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Барнаула осуществлять на постоянной основе мониторинг и информирование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председателей ТОС и специалистов районных администраций, ответственных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за работу с ТОС о городских, краевых и федеральных конкурсах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 предоставление грантовых средств, а также усовершенствовать конкурсный механизм в рамках муниципальной программы «Совершенствование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муниципального управления и реализация национальной политики в городе Барнауле».</w:t>
      </w:r>
    </w:p>
    <w:p w:rsidR="00DB0385" w:rsidRPr="00DB0385" w:rsidRDefault="00DB0385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2. В целях широкого освещения и популяризации института ТОС </w:t>
      </w:r>
      <w:r w:rsidR="00781DD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активизировать деятельность по размещению материалов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DB038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информационных порталах.</w:t>
      </w:r>
    </w:p>
    <w:p w:rsidR="00DB0385" w:rsidRPr="00DB0385" w:rsidRDefault="001D6D7D" w:rsidP="00DB038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="00DB0385" w:rsidRPr="00DB038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 Усилить контроль за соблюдением графика проведения конференций.</w:t>
      </w:r>
    </w:p>
    <w:p w:rsidR="00F70678" w:rsidRPr="0081766F" w:rsidRDefault="00F70678" w:rsidP="003E2B08">
      <w:pPr>
        <w:pStyle w:val="Textbody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E2B08" w:rsidRDefault="00637893" w:rsidP="003E2B08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8A55AA">
        <w:rPr>
          <w:rFonts w:ascii="Times New Roman" w:hAnsi="Times New Roman"/>
          <w:b/>
          <w:sz w:val="28"/>
        </w:rPr>
        <w:t>9. Работа с национально-культурными объединениями</w:t>
      </w:r>
    </w:p>
    <w:p w:rsidR="001052F6" w:rsidRPr="001052F6" w:rsidRDefault="001052F6" w:rsidP="003E2B08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D34D19" w:rsidRPr="00D34D19" w:rsidRDefault="001464CF" w:rsidP="003E2B08">
      <w:pPr>
        <w:pStyle w:val="Textbody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64CF">
        <w:rPr>
          <w:rFonts w:ascii="Times New Roman" w:hAnsi="Times New Roman"/>
          <w:sz w:val="28"/>
        </w:rPr>
        <w:t>Продолжена работа с 28 национально-культурными объединениями, зарегистрированными на территории города.</w:t>
      </w:r>
      <w:r>
        <w:rPr>
          <w:rFonts w:ascii="Times New Roman" w:hAnsi="Times New Roman"/>
          <w:sz w:val="28"/>
        </w:rPr>
        <w:t xml:space="preserve"> </w:t>
      </w:r>
      <w:r w:rsidR="00D34D19" w:rsidRPr="001464CF">
        <w:rPr>
          <w:rFonts w:ascii="Times New Roman" w:hAnsi="Times New Roman"/>
          <w:sz w:val="28"/>
          <w:szCs w:val="28"/>
        </w:rPr>
        <w:t xml:space="preserve">При этом комитетом осуществляется </w:t>
      </w:r>
      <w:r w:rsidR="00D34D19">
        <w:rPr>
          <w:rFonts w:ascii="Times New Roman" w:hAnsi="Times New Roman"/>
          <w:sz w:val="28"/>
          <w:szCs w:val="28"/>
        </w:rPr>
        <w:t>деятельность</w:t>
      </w:r>
      <w:r w:rsidR="00D34D19" w:rsidRPr="001464CF">
        <w:rPr>
          <w:rFonts w:ascii="Times New Roman" w:hAnsi="Times New Roman"/>
          <w:sz w:val="28"/>
          <w:szCs w:val="28"/>
        </w:rPr>
        <w:t xml:space="preserve"> по расширению круга взаимодействия</w:t>
      </w:r>
      <w:r w:rsidR="00466EC5">
        <w:rPr>
          <w:rFonts w:ascii="Times New Roman" w:hAnsi="Times New Roman"/>
          <w:sz w:val="28"/>
          <w:szCs w:val="28"/>
        </w:rPr>
        <w:t xml:space="preserve">                           </w:t>
      </w:r>
      <w:r w:rsidR="00D34D19" w:rsidRPr="001464CF">
        <w:rPr>
          <w:rFonts w:ascii="Times New Roman" w:hAnsi="Times New Roman"/>
          <w:sz w:val="28"/>
          <w:szCs w:val="28"/>
        </w:rPr>
        <w:t xml:space="preserve"> с представителями диаспор, проживающ</w:t>
      </w:r>
      <w:r w:rsidR="00466EC5">
        <w:rPr>
          <w:rFonts w:ascii="Times New Roman" w:hAnsi="Times New Roman"/>
          <w:sz w:val="28"/>
          <w:szCs w:val="28"/>
        </w:rPr>
        <w:t>их на территории города и края, установлено</w:t>
      </w:r>
      <w:r w:rsidR="00D34D19" w:rsidRPr="001464CF">
        <w:rPr>
          <w:rFonts w:ascii="Times New Roman" w:hAnsi="Times New Roman"/>
          <w:sz w:val="28"/>
          <w:szCs w:val="28"/>
        </w:rPr>
        <w:t xml:space="preserve"> сотрудничество с ОО «Краевая Национально-Культурная Автономия Немцев Алтая»</w:t>
      </w:r>
      <w:r w:rsidR="00D34D19">
        <w:rPr>
          <w:rFonts w:ascii="Times New Roman" w:hAnsi="Times New Roman"/>
          <w:sz w:val="28"/>
          <w:szCs w:val="28"/>
        </w:rPr>
        <w:t>.</w:t>
      </w:r>
    </w:p>
    <w:p w:rsidR="003E2B08" w:rsidRPr="008A55AA" w:rsidRDefault="00637893" w:rsidP="003E2B08">
      <w:pPr>
        <w:pStyle w:val="Textbody"/>
        <w:ind w:firstLine="851"/>
        <w:contextualSpacing/>
        <w:jc w:val="both"/>
      </w:pPr>
      <w:r w:rsidRPr="008A55AA">
        <w:rPr>
          <w:rFonts w:ascii="Times New Roman" w:hAnsi="Times New Roman"/>
          <w:sz w:val="28"/>
        </w:rPr>
        <w:t xml:space="preserve">В отчетном периоде в целях сохранения межнационального мира </w:t>
      </w:r>
      <w:r w:rsidR="00466EC5">
        <w:rPr>
          <w:rFonts w:ascii="Times New Roman" w:hAnsi="Times New Roman"/>
          <w:sz w:val="28"/>
        </w:rPr>
        <w:t xml:space="preserve">                   </w:t>
      </w:r>
      <w:r w:rsidRPr="008A55AA">
        <w:rPr>
          <w:rFonts w:ascii="Times New Roman" w:hAnsi="Times New Roman"/>
          <w:sz w:val="28"/>
        </w:rPr>
        <w:t xml:space="preserve">и согласия было проведено </w:t>
      </w:r>
      <w:r w:rsidR="001464CF">
        <w:rPr>
          <w:rFonts w:ascii="Times New Roman" w:hAnsi="Times New Roman"/>
          <w:sz w:val="28"/>
        </w:rPr>
        <w:t>свыше 100</w:t>
      </w:r>
      <w:r w:rsidRPr="008A55AA">
        <w:rPr>
          <w:rFonts w:ascii="Times New Roman" w:hAnsi="Times New Roman"/>
          <w:sz w:val="28"/>
        </w:rPr>
        <w:t xml:space="preserve"> мероприяти</w:t>
      </w:r>
      <w:r w:rsidR="001464CF">
        <w:rPr>
          <w:rFonts w:ascii="Times New Roman" w:hAnsi="Times New Roman"/>
          <w:sz w:val="28"/>
        </w:rPr>
        <w:t>й</w:t>
      </w:r>
      <w:r w:rsidRPr="008A55AA">
        <w:rPr>
          <w:rFonts w:ascii="Times New Roman" w:hAnsi="Times New Roman"/>
          <w:sz w:val="28"/>
        </w:rPr>
        <w:t xml:space="preserve"> с национально-культурными объединениями города. Из них </w:t>
      </w:r>
      <w:r w:rsidR="001464CF">
        <w:rPr>
          <w:rFonts w:ascii="Times New Roman" w:hAnsi="Times New Roman"/>
          <w:sz w:val="28"/>
        </w:rPr>
        <w:t>20</w:t>
      </w:r>
      <w:r w:rsidRPr="008A55AA">
        <w:rPr>
          <w:rFonts w:ascii="Times New Roman" w:hAnsi="Times New Roman"/>
          <w:sz w:val="28"/>
        </w:rPr>
        <w:t xml:space="preserve"> прошло в Центр</w:t>
      </w:r>
      <w:r w:rsidR="00915DE1" w:rsidRPr="008A55AA">
        <w:rPr>
          <w:rFonts w:ascii="Times New Roman" w:hAnsi="Times New Roman"/>
          <w:sz w:val="28"/>
        </w:rPr>
        <w:t>ах</w:t>
      </w:r>
      <w:r w:rsidRPr="008A55AA">
        <w:rPr>
          <w:rFonts w:ascii="Times New Roman" w:hAnsi="Times New Roman"/>
          <w:sz w:val="28"/>
        </w:rPr>
        <w:t xml:space="preserve"> национальных культур.</w:t>
      </w:r>
    </w:p>
    <w:p w:rsidR="001464CF" w:rsidRPr="001464CF" w:rsidRDefault="001464CF" w:rsidP="0084347B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5CF">
        <w:rPr>
          <w:rFonts w:ascii="Times New Roman" w:hAnsi="Times New Roman" w:cs="Times New Roman"/>
          <w:sz w:val="28"/>
          <w:szCs w:val="28"/>
        </w:rPr>
        <w:t>В связи с памятными датами и календарными праздниками                           от руководства администрации города в адрес национально-культурных организаций направлено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15CF">
        <w:rPr>
          <w:rFonts w:ascii="Times New Roman" w:hAnsi="Times New Roman" w:cs="Times New Roman"/>
          <w:sz w:val="28"/>
          <w:szCs w:val="28"/>
        </w:rPr>
        <w:t xml:space="preserve"> поздравительных телеграмм. </w:t>
      </w:r>
    </w:p>
    <w:p w:rsidR="003E2B08" w:rsidRPr="005C60E9" w:rsidRDefault="00637893" w:rsidP="003E2B08">
      <w:pPr>
        <w:pStyle w:val="Textbody"/>
        <w:ind w:firstLine="851"/>
        <w:contextualSpacing/>
        <w:jc w:val="both"/>
      </w:pPr>
      <w:r w:rsidRPr="005C60E9">
        <w:rPr>
          <w:rFonts w:ascii="Times New Roman" w:hAnsi="Times New Roman"/>
          <w:sz w:val="28"/>
        </w:rPr>
        <w:t xml:space="preserve">Проведено </w:t>
      </w:r>
      <w:r w:rsidR="00D34D19">
        <w:rPr>
          <w:rFonts w:ascii="Times New Roman" w:hAnsi="Times New Roman"/>
          <w:sz w:val="28"/>
        </w:rPr>
        <w:t>38</w:t>
      </w:r>
      <w:r w:rsidRPr="005C60E9">
        <w:rPr>
          <w:rFonts w:ascii="Times New Roman" w:hAnsi="Times New Roman"/>
          <w:sz w:val="28"/>
        </w:rPr>
        <w:t xml:space="preserve"> рабочих встреч с представителями национально-культурных объединений с целью разъяснительной работы и методической помощи в организации мероприятий.</w:t>
      </w:r>
    </w:p>
    <w:p w:rsidR="008A55AA" w:rsidRPr="0084347B" w:rsidRDefault="008A55AA" w:rsidP="003E2B08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5C60E9">
        <w:rPr>
          <w:rFonts w:ascii="Times New Roman" w:hAnsi="Times New Roman" w:cs="Times New Roman"/>
          <w:sz w:val="28"/>
          <w:szCs w:val="28"/>
        </w:rPr>
        <w:t xml:space="preserve">В рамках Дня города (07.09.2019) состоялся </w:t>
      </w:r>
      <w:r w:rsidR="0084347B">
        <w:rPr>
          <w:rFonts w:ascii="Times New Roman" w:hAnsi="Times New Roman" w:cs="Times New Roman"/>
          <w:sz w:val="28"/>
          <w:szCs w:val="28"/>
        </w:rPr>
        <w:t xml:space="preserve">18-й </w:t>
      </w:r>
      <w:r w:rsidRPr="005C60E9">
        <w:rPr>
          <w:rFonts w:ascii="Times New Roman" w:hAnsi="Times New Roman" w:cs="Times New Roman"/>
          <w:sz w:val="28"/>
          <w:szCs w:val="28"/>
        </w:rPr>
        <w:t>фестиваль национальных культур «Ед</w:t>
      </w:r>
      <w:r w:rsidR="005C60E9" w:rsidRPr="005C60E9">
        <w:rPr>
          <w:rFonts w:ascii="Times New Roman" w:hAnsi="Times New Roman" w:cs="Times New Roman"/>
          <w:sz w:val="28"/>
          <w:szCs w:val="28"/>
        </w:rPr>
        <w:t>иной семьей в Барнауле живем</w:t>
      </w:r>
      <w:r w:rsidR="0084347B">
        <w:rPr>
          <w:rFonts w:ascii="Times New Roman" w:hAnsi="Times New Roman" w:cs="Times New Roman"/>
          <w:sz w:val="28"/>
          <w:szCs w:val="28"/>
        </w:rPr>
        <w:t>!</w:t>
      </w:r>
      <w:r w:rsidR="005C60E9" w:rsidRPr="005C60E9">
        <w:rPr>
          <w:rFonts w:ascii="Times New Roman" w:hAnsi="Times New Roman" w:cs="Times New Roman"/>
          <w:sz w:val="28"/>
          <w:szCs w:val="28"/>
        </w:rPr>
        <w:t xml:space="preserve">», </w:t>
      </w:r>
      <w:r w:rsidR="0084347B">
        <w:rPr>
          <w:rFonts w:ascii="Times New Roman" w:hAnsi="Times New Roman"/>
          <w:sz w:val="28"/>
          <w:szCs w:val="28"/>
        </w:rPr>
        <w:t xml:space="preserve">участие в котором приняли </w:t>
      </w:r>
      <w:r w:rsidR="0084347B" w:rsidRPr="0084347B">
        <w:rPr>
          <w:rFonts w:ascii="Times New Roman" w:hAnsi="Times New Roman"/>
          <w:sz w:val="28"/>
        </w:rPr>
        <w:t xml:space="preserve">32 (2018 – 24) национально-культурных объединения и творческих коллектива, представивших 19 (2018 – 17) национальностей. </w:t>
      </w:r>
    </w:p>
    <w:p w:rsidR="00466EC5" w:rsidRDefault="00466EC5" w:rsidP="00466EC5">
      <w:pPr>
        <w:pStyle w:val="Textbody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рамках празднования Дня народного единства комитет впервые выступил соорганизатором фестиваля национальных культур Алтайского государственного технического университета им. И.И.Ползунова                        «Мы-друзья, одна семья!», тем самым придав ему статус городского мероприятия. В фестивале приняли участие 12 национально-культурных объединений, представивших гостям блюда национальной кухни, а также танцы и песни своих народов. </w:t>
      </w:r>
    </w:p>
    <w:p w:rsidR="00466EC5" w:rsidRDefault="00466EC5" w:rsidP="00466EC5">
      <w:pPr>
        <w:pStyle w:val="Textbody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Комитетом осуществляется работа по выстраиванию взаимодействия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создания партнерских отношений между представителями различных </w:t>
      </w: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институтов гражданского общества.</w:t>
      </w:r>
    </w:p>
    <w:p w:rsidR="00466EC5" w:rsidRDefault="00466EC5" w:rsidP="00466EC5">
      <w:pPr>
        <w:pStyle w:val="Textbody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Так, успешный опыт сотрудничества по проведению мероприятий продемонстрировали ОО «Местная национально-культурная автономия татар г.Барнаула» с ТОС Железнодорожного района города.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64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настоящее время обсуждается формат совместных мероприятий между АКОО «Центр Алтайской национальной культуры «Улала» и ТОС микрорайона «ВРЗ» Октябрьского района.</w:t>
      </w:r>
    </w:p>
    <w:p w:rsidR="00D34D19" w:rsidRDefault="00915DE1" w:rsidP="00D34D19">
      <w:pPr>
        <w:pStyle w:val="Textbody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0E9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обеспечения социально-экономических условий </w:t>
      </w:r>
      <w:r w:rsidR="001052F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 w:rsidRPr="005C60E9">
        <w:rPr>
          <w:rFonts w:ascii="Times New Roman" w:eastAsia="Calibri" w:hAnsi="Times New Roman"/>
          <w:sz w:val="28"/>
          <w:szCs w:val="28"/>
          <w:lang w:eastAsia="en-US"/>
        </w:rPr>
        <w:t>для эффективной реализации государственной национальной политики продолжена практика предоставления финансовой поддержки из бюджета города. На ведение уставной деятельности и реализацию социально-значимых проектов из бюджета города в 2019 году предоставлено национально-культурным объединениям 356000 руб.</w:t>
      </w:r>
    </w:p>
    <w:p w:rsidR="006C00EC" w:rsidRPr="001D6D7D" w:rsidRDefault="006C00EC" w:rsidP="00D34D19">
      <w:pPr>
        <w:pStyle w:val="Textbody"/>
        <w:ind w:firstLine="851"/>
        <w:contextualSpacing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C3428D" w:rsidRDefault="00C3428D" w:rsidP="00C3428D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5D">
        <w:rPr>
          <w:rFonts w:ascii="Times New Roman" w:hAnsi="Times New Roman" w:cs="Times New Roman"/>
          <w:b/>
          <w:sz w:val="28"/>
          <w:szCs w:val="28"/>
        </w:rPr>
        <w:t xml:space="preserve">Вместе с тем, в </w:t>
      </w:r>
      <w:r w:rsidRPr="00851547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  <w:r w:rsidRPr="00B4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BD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428D" w:rsidRDefault="00C3428D" w:rsidP="001464C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созданию в городе Дома дружбы народов;</w:t>
      </w:r>
    </w:p>
    <w:p w:rsidR="00C3428D" w:rsidRDefault="00C3428D" w:rsidP="001464C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организовать и провести фестиваль национальных культур, приуроченный к 290-летию со дня основания города Барнаула;</w:t>
      </w:r>
    </w:p>
    <w:p w:rsidR="00C3428D" w:rsidRDefault="00C3428D" w:rsidP="001464C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продолжить работу, направленную на поддержание и сохранение межнационального мира и согласия в городе Барнауле.</w:t>
      </w:r>
    </w:p>
    <w:p w:rsidR="00403E29" w:rsidRPr="005C60E9" w:rsidRDefault="00403E29" w:rsidP="003E2B08">
      <w:pPr>
        <w:pStyle w:val="Textbody"/>
        <w:ind w:firstLine="851"/>
        <w:contextualSpacing/>
        <w:jc w:val="both"/>
      </w:pPr>
    </w:p>
    <w:p w:rsidR="003E2B08" w:rsidRDefault="00637893" w:rsidP="003E2B08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0C7B03">
        <w:rPr>
          <w:rFonts w:ascii="Times New Roman" w:hAnsi="Times New Roman"/>
          <w:b/>
          <w:sz w:val="28"/>
        </w:rPr>
        <w:t>10. Организация мероприятий, повышающих имидж органов власти</w:t>
      </w:r>
    </w:p>
    <w:p w:rsidR="007A6CFA" w:rsidRPr="007A6CFA" w:rsidRDefault="007A6CFA" w:rsidP="003E2B08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3E2B08" w:rsidRDefault="00637893" w:rsidP="003E2B08">
      <w:pPr>
        <w:pStyle w:val="Textbody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  <w:r w:rsidRPr="000C7B03">
        <w:rPr>
          <w:rFonts w:ascii="Times New Roman" w:hAnsi="Times New Roman"/>
          <w:sz w:val="28"/>
        </w:rPr>
        <w:t xml:space="preserve">За отчетный период на руководителей национально-культурных объединений, членов Общественной палаты г.Барнаула, Совета женщин </w:t>
      </w:r>
      <w:r w:rsidR="00851547">
        <w:rPr>
          <w:rFonts w:ascii="Times New Roman" w:hAnsi="Times New Roman"/>
          <w:sz w:val="28"/>
        </w:rPr>
        <w:t xml:space="preserve">                    </w:t>
      </w:r>
      <w:r w:rsidRPr="000C7B03">
        <w:rPr>
          <w:rFonts w:ascii="Times New Roman" w:hAnsi="Times New Roman"/>
          <w:sz w:val="28"/>
        </w:rPr>
        <w:t xml:space="preserve">при главе города и председателей органов ТОС подготовлено </w:t>
      </w:r>
      <w:r w:rsidR="00E968AF">
        <w:rPr>
          <w:rFonts w:ascii="Times New Roman" w:hAnsi="Times New Roman"/>
          <w:sz w:val="28"/>
        </w:rPr>
        <w:t>19</w:t>
      </w:r>
      <w:r w:rsidR="00756869">
        <w:rPr>
          <w:rFonts w:ascii="Times New Roman" w:hAnsi="Times New Roman"/>
          <w:sz w:val="28"/>
        </w:rPr>
        <w:t xml:space="preserve"> ходатайств</w:t>
      </w:r>
      <w:r w:rsidR="003F53A0" w:rsidRPr="000C7B03">
        <w:rPr>
          <w:rFonts w:ascii="Times New Roman" w:hAnsi="Times New Roman"/>
          <w:sz w:val="28"/>
        </w:rPr>
        <w:t xml:space="preserve">                        </w:t>
      </w:r>
      <w:r w:rsidRPr="000C7B03">
        <w:rPr>
          <w:rFonts w:ascii="Times New Roman" w:hAnsi="Times New Roman"/>
          <w:sz w:val="28"/>
        </w:rPr>
        <w:t xml:space="preserve">о награждении муниципальными наградами и ценными подарками, </w:t>
      </w:r>
      <w:r w:rsidR="003F53A0" w:rsidRPr="000C7B03">
        <w:rPr>
          <w:rFonts w:ascii="Times New Roman" w:hAnsi="Times New Roman"/>
          <w:sz w:val="28"/>
        </w:rPr>
        <w:t xml:space="preserve">                        </w:t>
      </w:r>
      <w:r w:rsidR="000C0EC4" w:rsidRPr="000C7B03">
        <w:rPr>
          <w:rFonts w:ascii="Times New Roman" w:hAnsi="Times New Roman"/>
          <w:sz w:val="28"/>
        </w:rPr>
        <w:t xml:space="preserve">            </w:t>
      </w:r>
      <w:r w:rsidR="000C7B03">
        <w:rPr>
          <w:rFonts w:ascii="Times New Roman" w:hAnsi="Times New Roman"/>
          <w:sz w:val="28"/>
        </w:rPr>
        <w:t>1</w:t>
      </w:r>
      <w:r w:rsidR="00E968AF">
        <w:rPr>
          <w:rFonts w:ascii="Times New Roman" w:hAnsi="Times New Roman"/>
          <w:sz w:val="28"/>
        </w:rPr>
        <w:t>49</w:t>
      </w:r>
      <w:r w:rsidRPr="000C7B03">
        <w:rPr>
          <w:rFonts w:ascii="Times New Roman" w:hAnsi="Times New Roman"/>
          <w:sz w:val="28"/>
        </w:rPr>
        <w:t xml:space="preserve"> поздравительн</w:t>
      </w:r>
      <w:r w:rsidR="00117C1E" w:rsidRPr="000C7B03">
        <w:rPr>
          <w:rFonts w:ascii="Times New Roman" w:hAnsi="Times New Roman"/>
          <w:sz w:val="28"/>
        </w:rPr>
        <w:t>ых</w:t>
      </w:r>
      <w:r w:rsidRPr="000C7B03">
        <w:rPr>
          <w:rFonts w:ascii="Times New Roman" w:hAnsi="Times New Roman"/>
          <w:sz w:val="28"/>
        </w:rPr>
        <w:t xml:space="preserve"> открыт</w:t>
      </w:r>
      <w:r w:rsidR="00117C1E" w:rsidRPr="000C7B03">
        <w:rPr>
          <w:rFonts w:ascii="Times New Roman" w:hAnsi="Times New Roman"/>
          <w:sz w:val="28"/>
        </w:rPr>
        <w:t>ок</w:t>
      </w:r>
      <w:r w:rsidRPr="000C7B03">
        <w:rPr>
          <w:rFonts w:ascii="Times New Roman" w:hAnsi="Times New Roman"/>
          <w:sz w:val="28"/>
        </w:rPr>
        <w:t xml:space="preserve"> к дню рождения, а</w:t>
      </w:r>
      <w:r w:rsidR="003F53A0" w:rsidRPr="000C7B03">
        <w:rPr>
          <w:rFonts w:ascii="Times New Roman" w:hAnsi="Times New Roman"/>
          <w:sz w:val="28"/>
        </w:rPr>
        <w:t xml:space="preserve"> также к </w:t>
      </w:r>
      <w:r w:rsidR="00117C1E" w:rsidRPr="000C7B03">
        <w:rPr>
          <w:rFonts w:ascii="Times New Roman" w:hAnsi="Times New Roman"/>
          <w:sz w:val="28"/>
        </w:rPr>
        <w:t>9</w:t>
      </w:r>
      <w:r w:rsidR="003F53A0" w:rsidRPr="000C7B03">
        <w:rPr>
          <w:rFonts w:ascii="Times New Roman" w:hAnsi="Times New Roman"/>
          <w:sz w:val="28"/>
        </w:rPr>
        <w:t xml:space="preserve"> </w:t>
      </w:r>
      <w:r w:rsidR="00117C1E" w:rsidRPr="000C7B03">
        <w:rPr>
          <w:rFonts w:ascii="Times New Roman" w:hAnsi="Times New Roman"/>
          <w:sz w:val="28"/>
        </w:rPr>
        <w:t>мая</w:t>
      </w:r>
      <w:r w:rsidR="003F53A0" w:rsidRPr="000C7B03">
        <w:rPr>
          <w:rFonts w:ascii="Times New Roman" w:hAnsi="Times New Roman"/>
          <w:sz w:val="28"/>
        </w:rPr>
        <w:t xml:space="preserve"> (</w:t>
      </w:r>
      <w:r w:rsidR="00117C1E" w:rsidRPr="000C7B03">
        <w:rPr>
          <w:rFonts w:ascii="Times New Roman" w:hAnsi="Times New Roman"/>
          <w:sz w:val="28"/>
        </w:rPr>
        <w:t>157</w:t>
      </w:r>
      <w:r w:rsidR="00560CD9" w:rsidRPr="000C7B03">
        <w:rPr>
          <w:rFonts w:ascii="Times New Roman" w:hAnsi="Times New Roman"/>
          <w:sz w:val="28"/>
        </w:rPr>
        <w:t>)</w:t>
      </w:r>
      <w:r w:rsidRPr="000C7B03">
        <w:rPr>
          <w:rFonts w:ascii="Times New Roman" w:hAnsi="Times New Roman"/>
          <w:sz w:val="28"/>
        </w:rPr>
        <w:t>.</w:t>
      </w:r>
    </w:p>
    <w:p w:rsidR="000C7B03" w:rsidRPr="00DE55FC" w:rsidRDefault="000C7B03" w:rsidP="003E2B08">
      <w:pPr>
        <w:pStyle w:val="Textbody"/>
        <w:ind w:firstLine="851"/>
        <w:contextualSpacing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рамках празднования 289-й годовщины со дня основания города Барнаула, подготовлено на руководителей общественных формирований                    и коллективы 7 ходатайств на награждение краевыми и городскими наградами.</w:t>
      </w:r>
    </w:p>
    <w:p w:rsidR="003E2B08" w:rsidRPr="003E2B08" w:rsidRDefault="003E2B08" w:rsidP="003E2B08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3E2B08" w:rsidRDefault="00637893" w:rsidP="003E2B08">
      <w:pPr>
        <w:pStyle w:val="Textbody"/>
        <w:ind w:firstLine="85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Документооборот комитета</w:t>
      </w:r>
    </w:p>
    <w:p w:rsidR="007A6CFA" w:rsidRPr="007A6CFA" w:rsidRDefault="007A6CFA" w:rsidP="003E2B08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3E2B08" w:rsidRPr="009313A0" w:rsidRDefault="00637893" w:rsidP="003E2B08">
      <w:pPr>
        <w:pStyle w:val="Textbody"/>
        <w:ind w:firstLine="851"/>
        <w:contextualSpacing/>
        <w:jc w:val="both"/>
      </w:pPr>
      <w:r w:rsidRPr="009313A0">
        <w:rPr>
          <w:rFonts w:ascii="Times New Roman" w:hAnsi="Times New Roman"/>
          <w:sz w:val="28"/>
        </w:rPr>
        <w:t>За отчетный пери</w:t>
      </w:r>
      <w:r w:rsidR="0085345C" w:rsidRPr="009313A0">
        <w:rPr>
          <w:rFonts w:ascii="Times New Roman" w:hAnsi="Times New Roman"/>
          <w:sz w:val="28"/>
        </w:rPr>
        <w:t>од в комитет поступило</w:t>
      </w:r>
      <w:r w:rsidRPr="009313A0">
        <w:rPr>
          <w:rFonts w:ascii="Times New Roman" w:hAnsi="Times New Roman"/>
          <w:sz w:val="28"/>
        </w:rPr>
        <w:t xml:space="preserve"> </w:t>
      </w:r>
      <w:r w:rsidR="008950BA">
        <w:rPr>
          <w:rFonts w:ascii="Times New Roman" w:hAnsi="Times New Roman"/>
          <w:sz w:val="28"/>
        </w:rPr>
        <w:t>1226</w:t>
      </w:r>
      <w:r w:rsidRPr="009313A0">
        <w:rPr>
          <w:rFonts w:ascii="Times New Roman" w:hAnsi="Times New Roman"/>
          <w:sz w:val="28"/>
        </w:rPr>
        <w:t xml:space="preserve"> </w:t>
      </w:r>
      <w:r w:rsidR="0085345C" w:rsidRPr="009313A0">
        <w:rPr>
          <w:rFonts w:ascii="Times New Roman" w:hAnsi="Times New Roman"/>
          <w:sz w:val="28"/>
        </w:rPr>
        <w:t>документ</w:t>
      </w:r>
      <w:r w:rsidR="00261002">
        <w:rPr>
          <w:rFonts w:ascii="Times New Roman" w:hAnsi="Times New Roman"/>
          <w:sz w:val="28"/>
        </w:rPr>
        <w:t>а</w:t>
      </w:r>
      <w:r w:rsidR="0085345C" w:rsidRPr="009313A0">
        <w:rPr>
          <w:rFonts w:ascii="Times New Roman" w:hAnsi="Times New Roman"/>
          <w:sz w:val="28"/>
        </w:rPr>
        <w:t xml:space="preserve"> </w:t>
      </w:r>
      <w:r w:rsidRPr="009313A0">
        <w:rPr>
          <w:rFonts w:ascii="Times New Roman" w:hAnsi="Times New Roman"/>
          <w:sz w:val="28"/>
        </w:rPr>
        <w:t xml:space="preserve">(2018 – </w:t>
      </w:r>
      <w:r w:rsidR="008950BA">
        <w:rPr>
          <w:rFonts w:ascii="Times New Roman" w:hAnsi="Times New Roman" w:cs="Times New Roman"/>
          <w:sz w:val="28"/>
          <w:szCs w:val="28"/>
        </w:rPr>
        <w:t>8</w:t>
      </w:r>
      <w:r w:rsidR="00C52853">
        <w:rPr>
          <w:rFonts w:ascii="Times New Roman" w:hAnsi="Times New Roman" w:cs="Times New Roman"/>
          <w:sz w:val="28"/>
          <w:szCs w:val="28"/>
        </w:rPr>
        <w:t>42</w:t>
      </w:r>
      <w:r w:rsidRPr="009313A0">
        <w:rPr>
          <w:rFonts w:ascii="Times New Roman" w:hAnsi="Times New Roman"/>
          <w:sz w:val="28"/>
        </w:rPr>
        <w:t>)</w:t>
      </w:r>
      <w:r w:rsidR="00DE55FC">
        <w:rPr>
          <w:rFonts w:ascii="Times New Roman" w:hAnsi="Times New Roman"/>
          <w:sz w:val="28"/>
        </w:rPr>
        <w:t xml:space="preserve">.                </w:t>
      </w:r>
    </w:p>
    <w:p w:rsidR="003E2B08" w:rsidRPr="000C6C74" w:rsidRDefault="008950BA" w:rsidP="003E2B08">
      <w:pPr>
        <w:pStyle w:val="Textbody"/>
        <w:ind w:firstLine="851"/>
        <w:contextualSpacing/>
        <w:jc w:val="both"/>
        <w:rPr>
          <w:color w:val="FF0000"/>
        </w:rPr>
      </w:pPr>
      <w:r>
        <w:rPr>
          <w:rFonts w:ascii="Times New Roman" w:hAnsi="Times New Roman"/>
          <w:sz w:val="28"/>
        </w:rPr>
        <w:t>62</w:t>
      </w:r>
      <w:r w:rsidR="00637893" w:rsidRPr="00DE1FAD">
        <w:rPr>
          <w:rFonts w:ascii="Times New Roman" w:hAnsi="Times New Roman"/>
          <w:sz w:val="28"/>
        </w:rPr>
        <w:t>% поступившей корреспонденции от общего количества составляют запросы и ответы на запросы из структурных подразделений администрации города.</w:t>
      </w:r>
    </w:p>
    <w:p w:rsidR="003E2B08" w:rsidRPr="00852BB5" w:rsidRDefault="00637893" w:rsidP="003E2B08">
      <w:pPr>
        <w:pStyle w:val="Textbody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  <w:r w:rsidRPr="00B772FF">
        <w:rPr>
          <w:rFonts w:ascii="Times New Roman" w:hAnsi="Times New Roman"/>
          <w:sz w:val="28"/>
        </w:rPr>
        <w:t>Для исполнения в комитет поступил</w:t>
      </w:r>
      <w:r w:rsidR="00B772FF" w:rsidRPr="00B772FF">
        <w:rPr>
          <w:rFonts w:ascii="Times New Roman" w:hAnsi="Times New Roman"/>
          <w:sz w:val="28"/>
        </w:rPr>
        <w:t>о</w:t>
      </w:r>
      <w:r w:rsidR="002B2AC9" w:rsidRPr="00B772FF">
        <w:rPr>
          <w:rFonts w:ascii="Times New Roman" w:hAnsi="Times New Roman"/>
          <w:sz w:val="28"/>
        </w:rPr>
        <w:t xml:space="preserve"> </w:t>
      </w:r>
      <w:r w:rsidR="00B772FF" w:rsidRPr="00B772FF">
        <w:rPr>
          <w:rFonts w:ascii="Times New Roman" w:hAnsi="Times New Roman"/>
          <w:sz w:val="28"/>
        </w:rPr>
        <w:t>456</w:t>
      </w:r>
      <w:r w:rsidR="002B2AC9" w:rsidRPr="00B772FF">
        <w:rPr>
          <w:rFonts w:ascii="Times New Roman" w:hAnsi="Times New Roman"/>
          <w:sz w:val="28"/>
        </w:rPr>
        <w:t xml:space="preserve"> документ</w:t>
      </w:r>
      <w:r w:rsidR="00B772FF" w:rsidRPr="00B772FF">
        <w:rPr>
          <w:rFonts w:ascii="Times New Roman" w:hAnsi="Times New Roman"/>
          <w:sz w:val="28"/>
        </w:rPr>
        <w:t>ов</w:t>
      </w:r>
      <w:r w:rsidRPr="00B772FF">
        <w:rPr>
          <w:rFonts w:ascii="Times New Roman" w:hAnsi="Times New Roman"/>
          <w:sz w:val="28"/>
        </w:rPr>
        <w:t xml:space="preserve">, для исполнения специалистами отдела </w:t>
      </w:r>
      <w:r w:rsidR="003E2B08" w:rsidRPr="00B772FF">
        <w:rPr>
          <w:rFonts w:ascii="Times New Roman" w:hAnsi="Times New Roman"/>
          <w:sz w:val="28"/>
        </w:rPr>
        <w:t xml:space="preserve">общественных связей </w:t>
      </w:r>
      <w:r w:rsidR="00B772FF" w:rsidRPr="00B772FF">
        <w:rPr>
          <w:rFonts w:ascii="Times New Roman" w:hAnsi="Times New Roman"/>
          <w:sz w:val="28"/>
        </w:rPr>
        <w:t>234</w:t>
      </w:r>
      <w:r w:rsidR="003E2B08" w:rsidRPr="00B772FF">
        <w:rPr>
          <w:rFonts w:ascii="Times New Roman" w:hAnsi="Times New Roman"/>
          <w:sz w:val="28"/>
        </w:rPr>
        <w:t xml:space="preserve"> документ</w:t>
      </w:r>
      <w:r w:rsidR="00B772FF" w:rsidRPr="00B772FF">
        <w:rPr>
          <w:rFonts w:ascii="Times New Roman" w:hAnsi="Times New Roman"/>
          <w:sz w:val="28"/>
        </w:rPr>
        <w:t>а</w:t>
      </w:r>
      <w:r w:rsidRPr="00B772FF">
        <w:rPr>
          <w:rFonts w:ascii="Times New Roman" w:hAnsi="Times New Roman"/>
          <w:sz w:val="28"/>
        </w:rPr>
        <w:t>,</w:t>
      </w:r>
      <w:r w:rsidRPr="00852BB5">
        <w:rPr>
          <w:rFonts w:ascii="Times New Roman" w:hAnsi="Times New Roman"/>
          <w:color w:val="FF0000"/>
          <w:sz w:val="28"/>
        </w:rPr>
        <w:t xml:space="preserve"> </w:t>
      </w:r>
      <w:r w:rsidRPr="00E839E1">
        <w:rPr>
          <w:rFonts w:ascii="Times New Roman" w:hAnsi="Times New Roman"/>
          <w:sz w:val="28"/>
        </w:rPr>
        <w:t>что составляет</w:t>
      </w:r>
      <w:r w:rsidRPr="00852BB5">
        <w:rPr>
          <w:rFonts w:ascii="Times New Roman" w:hAnsi="Times New Roman"/>
          <w:color w:val="FF0000"/>
          <w:sz w:val="28"/>
        </w:rPr>
        <w:t xml:space="preserve"> </w:t>
      </w:r>
      <w:r w:rsidR="005310B3" w:rsidRPr="00A26113">
        <w:rPr>
          <w:rFonts w:ascii="Times New Roman" w:hAnsi="Times New Roman"/>
          <w:sz w:val="28"/>
        </w:rPr>
        <w:t>5</w:t>
      </w:r>
      <w:r w:rsidR="00A26113" w:rsidRPr="00A26113">
        <w:rPr>
          <w:rFonts w:ascii="Times New Roman" w:hAnsi="Times New Roman"/>
          <w:sz w:val="28"/>
        </w:rPr>
        <w:t>1</w:t>
      </w:r>
      <w:r w:rsidR="005310B3" w:rsidRPr="00A26113">
        <w:rPr>
          <w:rFonts w:ascii="Times New Roman" w:hAnsi="Times New Roman"/>
          <w:sz w:val="28"/>
        </w:rPr>
        <w:t>,</w:t>
      </w:r>
      <w:r w:rsidR="00A26113" w:rsidRPr="00A26113">
        <w:rPr>
          <w:rFonts w:ascii="Times New Roman" w:hAnsi="Times New Roman"/>
          <w:sz w:val="28"/>
        </w:rPr>
        <w:t>3</w:t>
      </w:r>
      <w:r w:rsidRPr="00A26113">
        <w:rPr>
          <w:rFonts w:ascii="Times New Roman" w:hAnsi="Times New Roman"/>
          <w:sz w:val="28"/>
        </w:rPr>
        <w:t xml:space="preserve">% от общего документооборота, </w:t>
      </w:r>
      <w:r w:rsidR="00B772FF" w:rsidRPr="00A26113">
        <w:rPr>
          <w:rFonts w:ascii="Times New Roman" w:hAnsi="Times New Roman"/>
          <w:sz w:val="28"/>
        </w:rPr>
        <w:t>222</w:t>
      </w:r>
      <w:r w:rsidRPr="00A26113">
        <w:rPr>
          <w:rFonts w:ascii="Times New Roman" w:hAnsi="Times New Roman"/>
          <w:sz w:val="28"/>
        </w:rPr>
        <w:t xml:space="preserve"> документов для исполнения специалистам отдела безопасности (</w:t>
      </w:r>
      <w:r w:rsidR="005310B3" w:rsidRPr="00A26113">
        <w:rPr>
          <w:rFonts w:ascii="Times New Roman" w:hAnsi="Times New Roman"/>
          <w:sz w:val="28"/>
        </w:rPr>
        <w:t>4</w:t>
      </w:r>
      <w:r w:rsidR="00A26113" w:rsidRPr="00A26113">
        <w:rPr>
          <w:rFonts w:ascii="Times New Roman" w:hAnsi="Times New Roman"/>
          <w:sz w:val="28"/>
        </w:rPr>
        <w:t>8</w:t>
      </w:r>
      <w:r w:rsidR="005310B3" w:rsidRPr="00A26113">
        <w:rPr>
          <w:rFonts w:ascii="Times New Roman" w:hAnsi="Times New Roman"/>
          <w:sz w:val="28"/>
        </w:rPr>
        <w:t>,</w:t>
      </w:r>
      <w:r w:rsidR="006D4EC7" w:rsidRPr="00A26113">
        <w:rPr>
          <w:rFonts w:ascii="Times New Roman" w:hAnsi="Times New Roman"/>
          <w:sz w:val="28"/>
        </w:rPr>
        <w:t>6</w:t>
      </w:r>
      <w:r w:rsidRPr="00A26113">
        <w:rPr>
          <w:rFonts w:ascii="Times New Roman" w:hAnsi="Times New Roman"/>
          <w:sz w:val="28"/>
        </w:rPr>
        <w:t>%). По всем документам информация предоставлена в срок.</w:t>
      </w:r>
    </w:p>
    <w:p w:rsidR="003E2B08" w:rsidRPr="00852BB5" w:rsidRDefault="00C77175" w:rsidP="00DE1FAD">
      <w:pPr>
        <w:pStyle w:val="Textbody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6113">
        <w:rPr>
          <w:rFonts w:ascii="Times New Roman" w:hAnsi="Times New Roman"/>
          <w:sz w:val="28"/>
        </w:rPr>
        <w:t>На уровне 2018</w:t>
      </w:r>
      <w:r w:rsidR="00637893" w:rsidRPr="00A26113">
        <w:rPr>
          <w:rFonts w:ascii="Times New Roman" w:hAnsi="Times New Roman"/>
          <w:sz w:val="28"/>
        </w:rPr>
        <w:t xml:space="preserve"> года оста</w:t>
      </w:r>
      <w:r w:rsidRPr="00A26113">
        <w:rPr>
          <w:rFonts w:ascii="Times New Roman" w:hAnsi="Times New Roman"/>
          <w:sz w:val="28"/>
        </w:rPr>
        <w:t xml:space="preserve">лось количество </w:t>
      </w:r>
      <w:r w:rsidR="00FC0162" w:rsidRPr="00A26113">
        <w:rPr>
          <w:rFonts w:ascii="Times New Roman" w:hAnsi="Times New Roman"/>
          <w:sz w:val="28"/>
        </w:rPr>
        <w:t xml:space="preserve">обращений граждан, </w:t>
      </w:r>
      <w:r w:rsidRPr="00A26113">
        <w:rPr>
          <w:rFonts w:ascii="Times New Roman" w:hAnsi="Times New Roman"/>
          <w:sz w:val="28"/>
        </w:rPr>
        <w:t xml:space="preserve">корреспонденции </w:t>
      </w:r>
      <w:r w:rsidR="00637893" w:rsidRPr="00A26113">
        <w:rPr>
          <w:rFonts w:ascii="Times New Roman" w:hAnsi="Times New Roman"/>
          <w:sz w:val="28"/>
        </w:rPr>
        <w:t>от</w:t>
      </w:r>
      <w:r w:rsidRPr="00A26113">
        <w:rPr>
          <w:rFonts w:ascii="Times New Roman" w:hAnsi="Times New Roman"/>
          <w:sz w:val="28"/>
        </w:rPr>
        <w:t xml:space="preserve"> правоохранительных органов</w:t>
      </w:r>
      <w:r w:rsidR="00FC0162" w:rsidRPr="00A26113">
        <w:rPr>
          <w:rFonts w:ascii="Times New Roman" w:hAnsi="Times New Roman"/>
          <w:sz w:val="28"/>
        </w:rPr>
        <w:t>, религиозных организаций</w:t>
      </w:r>
      <w:r w:rsidR="00A26113" w:rsidRPr="00A26113">
        <w:rPr>
          <w:rFonts w:ascii="Times New Roman" w:hAnsi="Times New Roman"/>
          <w:sz w:val="28"/>
        </w:rPr>
        <w:t>.</w:t>
      </w:r>
      <w:r w:rsidR="00DE1FAD" w:rsidRPr="00A26113">
        <w:rPr>
          <w:rFonts w:ascii="Times New Roman" w:hAnsi="Times New Roman"/>
          <w:sz w:val="28"/>
        </w:rPr>
        <w:t xml:space="preserve">             </w:t>
      </w:r>
      <w:r w:rsidR="00FC0162" w:rsidRPr="00A26113">
        <w:rPr>
          <w:rFonts w:ascii="Times New Roman" w:hAnsi="Times New Roman"/>
          <w:sz w:val="28"/>
        </w:rPr>
        <w:t xml:space="preserve"> </w:t>
      </w:r>
      <w:r w:rsidR="00A26113" w:rsidRPr="00A26113">
        <w:rPr>
          <w:rFonts w:ascii="Times New Roman" w:hAnsi="Times New Roman" w:cs="Times New Roman"/>
          <w:sz w:val="28"/>
          <w:szCs w:val="28"/>
        </w:rPr>
        <w:t>Значительно увеличилось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 количество писем разной тематики (приглашения </w:t>
      </w:r>
      <w:r w:rsidR="00A26113" w:rsidRPr="00A261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0162" w:rsidRPr="00A26113">
        <w:rPr>
          <w:rFonts w:ascii="Times New Roman" w:hAnsi="Times New Roman" w:cs="Times New Roman"/>
          <w:sz w:val="28"/>
          <w:szCs w:val="28"/>
        </w:rPr>
        <w:t>на официальны</w:t>
      </w:r>
      <w:r w:rsidR="00A26113" w:rsidRPr="00A26113">
        <w:rPr>
          <w:rFonts w:ascii="Times New Roman" w:hAnsi="Times New Roman" w:cs="Times New Roman"/>
          <w:sz w:val="28"/>
          <w:szCs w:val="28"/>
        </w:rPr>
        <w:t xml:space="preserve">е 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и праздничные мероприятия, совещания, круглые столы, </w:t>
      </w:r>
      <w:r w:rsidR="00FC0162" w:rsidRPr="00A26113">
        <w:rPr>
          <w:rFonts w:ascii="Times New Roman" w:hAnsi="Times New Roman" w:cs="Times New Roman"/>
          <w:sz w:val="28"/>
          <w:szCs w:val="28"/>
        </w:rPr>
        <w:lastRenderedPageBreak/>
        <w:t>семинары, письма информационного характера).</w:t>
      </w:r>
      <w:r w:rsidR="00DE1FAD" w:rsidRPr="00A26113">
        <w:rPr>
          <w:rFonts w:ascii="Times New Roman" w:hAnsi="Times New Roman" w:cs="Times New Roman"/>
          <w:sz w:val="28"/>
          <w:szCs w:val="28"/>
        </w:rPr>
        <w:t xml:space="preserve"> 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Количество входящих документов </w:t>
      </w:r>
      <w:r w:rsidR="00A26113" w:rsidRPr="00A26113">
        <w:rPr>
          <w:rFonts w:ascii="Times New Roman" w:hAnsi="Times New Roman" w:cs="Times New Roman"/>
          <w:sz w:val="28"/>
          <w:szCs w:val="28"/>
        </w:rPr>
        <w:t>о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т </w:t>
      </w:r>
      <w:r w:rsidR="00A26113" w:rsidRPr="00A26113">
        <w:rPr>
          <w:rFonts w:ascii="Times New Roman" w:hAnsi="Times New Roman" w:cs="Times New Roman"/>
          <w:sz w:val="28"/>
          <w:szCs w:val="28"/>
        </w:rPr>
        <w:t>комитетов и отделов а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26113" w:rsidRPr="00A26113">
        <w:rPr>
          <w:rFonts w:ascii="Times New Roman" w:hAnsi="Times New Roman" w:cs="Times New Roman"/>
          <w:sz w:val="28"/>
          <w:szCs w:val="28"/>
        </w:rPr>
        <w:t>г</w:t>
      </w:r>
      <w:r w:rsidR="00FC0162" w:rsidRPr="00A26113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AF283A" w:rsidRPr="00A26113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A26113" w:rsidRPr="00A26113">
        <w:rPr>
          <w:rStyle w:val="calculatorpercentanswercalculatevalue"/>
          <w:rFonts w:ascii="Times New Roman" w:hAnsi="Times New Roman" w:cs="Times New Roman"/>
          <w:sz w:val="28"/>
          <w:szCs w:val="28"/>
        </w:rPr>
        <w:t>47</w:t>
      </w:r>
      <w:r w:rsidR="00DE1FAD" w:rsidRPr="00A26113">
        <w:rPr>
          <w:rFonts w:ascii="Times New Roman" w:hAnsi="Times New Roman" w:cs="Times New Roman"/>
          <w:sz w:val="28"/>
          <w:szCs w:val="28"/>
        </w:rPr>
        <w:t>%.</w:t>
      </w:r>
    </w:p>
    <w:p w:rsidR="003E2B08" w:rsidRDefault="00C77175" w:rsidP="003E2B08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 w:rsidRPr="00187C2F">
        <w:rPr>
          <w:rFonts w:ascii="Times New Roman" w:hAnsi="Times New Roman"/>
          <w:sz w:val="28"/>
        </w:rPr>
        <w:t>По состоянию на 01.</w:t>
      </w:r>
      <w:r w:rsidR="0092204B">
        <w:rPr>
          <w:rFonts w:ascii="Times New Roman" w:hAnsi="Times New Roman"/>
          <w:sz w:val="28"/>
        </w:rPr>
        <w:t>01</w:t>
      </w:r>
      <w:r w:rsidRPr="00187C2F">
        <w:rPr>
          <w:rFonts w:ascii="Times New Roman" w:hAnsi="Times New Roman"/>
          <w:sz w:val="28"/>
        </w:rPr>
        <w:t>.20</w:t>
      </w:r>
      <w:r w:rsidR="0092204B">
        <w:rPr>
          <w:rFonts w:ascii="Times New Roman" w:hAnsi="Times New Roman"/>
          <w:sz w:val="28"/>
        </w:rPr>
        <w:t>20</w:t>
      </w:r>
      <w:r w:rsidRPr="00187C2F">
        <w:rPr>
          <w:rFonts w:ascii="Times New Roman" w:hAnsi="Times New Roman"/>
          <w:sz w:val="28"/>
        </w:rPr>
        <w:t xml:space="preserve"> в </w:t>
      </w:r>
      <w:r w:rsidR="00AF283A" w:rsidRPr="00187C2F">
        <w:rPr>
          <w:rFonts w:ascii="Times New Roman" w:hAnsi="Times New Roman"/>
          <w:sz w:val="28"/>
        </w:rPr>
        <w:t>комитете на контроле находятся</w:t>
      </w:r>
      <w:r w:rsidR="00AF283A" w:rsidRPr="000C6C74">
        <w:rPr>
          <w:rFonts w:ascii="Times New Roman" w:hAnsi="Times New Roman"/>
          <w:color w:val="FF0000"/>
          <w:sz w:val="28"/>
        </w:rPr>
        <w:t xml:space="preserve"> </w:t>
      </w:r>
      <w:r w:rsidR="003E2B08" w:rsidRPr="000C6C74">
        <w:rPr>
          <w:rFonts w:ascii="Times New Roman" w:hAnsi="Times New Roman"/>
          <w:color w:val="FF0000"/>
          <w:sz w:val="28"/>
        </w:rPr>
        <w:t xml:space="preserve">                      </w:t>
      </w:r>
      <w:r w:rsidR="00E348FB" w:rsidRPr="00592EE6">
        <w:rPr>
          <w:rFonts w:ascii="Times New Roman" w:hAnsi="Times New Roman"/>
          <w:b/>
          <w:sz w:val="28"/>
        </w:rPr>
        <w:t>4</w:t>
      </w:r>
      <w:r w:rsidR="0092204B" w:rsidRPr="00592EE6">
        <w:rPr>
          <w:rFonts w:ascii="Times New Roman" w:hAnsi="Times New Roman"/>
          <w:b/>
          <w:sz w:val="28"/>
        </w:rPr>
        <w:t>7</w:t>
      </w:r>
      <w:r w:rsidRPr="00592EE6">
        <w:rPr>
          <w:rFonts w:ascii="Times New Roman" w:hAnsi="Times New Roman"/>
          <w:b/>
          <w:sz w:val="28"/>
        </w:rPr>
        <w:t xml:space="preserve"> запросов,</w:t>
      </w:r>
      <w:r w:rsidRPr="0092204B">
        <w:rPr>
          <w:rFonts w:ascii="Times New Roman" w:hAnsi="Times New Roman"/>
          <w:color w:val="FF0000"/>
          <w:sz w:val="28"/>
        </w:rPr>
        <w:t xml:space="preserve"> </w:t>
      </w:r>
      <w:r w:rsidRPr="00592EE6">
        <w:rPr>
          <w:rFonts w:ascii="Times New Roman" w:hAnsi="Times New Roman"/>
          <w:sz w:val="28"/>
        </w:rPr>
        <w:t>срок исполнен</w:t>
      </w:r>
      <w:r w:rsidR="00DA50F5" w:rsidRPr="00592EE6">
        <w:rPr>
          <w:rFonts w:ascii="Times New Roman" w:hAnsi="Times New Roman"/>
          <w:sz w:val="28"/>
        </w:rPr>
        <w:t xml:space="preserve">ия которых – </w:t>
      </w:r>
      <w:r w:rsidR="00592EE6" w:rsidRPr="00592EE6">
        <w:rPr>
          <w:rFonts w:ascii="Times New Roman" w:hAnsi="Times New Roman"/>
          <w:sz w:val="28"/>
        </w:rPr>
        <w:t>январь</w:t>
      </w:r>
      <w:r w:rsidR="00DA50F5" w:rsidRPr="00592EE6">
        <w:rPr>
          <w:rFonts w:ascii="Times New Roman" w:hAnsi="Times New Roman"/>
          <w:sz w:val="28"/>
        </w:rPr>
        <w:t>-</w:t>
      </w:r>
      <w:r w:rsidR="00592EE6" w:rsidRPr="00592EE6">
        <w:rPr>
          <w:rFonts w:ascii="Times New Roman" w:hAnsi="Times New Roman"/>
          <w:sz w:val="28"/>
        </w:rPr>
        <w:t>декабрь</w:t>
      </w:r>
      <w:r w:rsidR="00DA50F5" w:rsidRPr="00592EE6">
        <w:rPr>
          <w:rFonts w:ascii="Times New Roman" w:hAnsi="Times New Roman"/>
          <w:sz w:val="28"/>
        </w:rPr>
        <w:t xml:space="preserve"> 2020</w:t>
      </w:r>
      <w:r w:rsidRPr="00592EE6">
        <w:rPr>
          <w:rFonts w:ascii="Times New Roman" w:hAnsi="Times New Roman"/>
          <w:sz w:val="28"/>
        </w:rPr>
        <w:t xml:space="preserve"> года,</w:t>
      </w:r>
      <w:r w:rsidRPr="0092204B">
        <w:rPr>
          <w:rFonts w:ascii="Times New Roman" w:hAnsi="Times New Roman"/>
          <w:color w:val="FF0000"/>
          <w:sz w:val="28"/>
        </w:rPr>
        <w:t xml:space="preserve"> </w:t>
      </w:r>
      <w:r w:rsidR="003E2B08" w:rsidRPr="0092204B">
        <w:rPr>
          <w:rFonts w:ascii="Times New Roman" w:hAnsi="Times New Roman"/>
          <w:color w:val="FF0000"/>
          <w:sz w:val="28"/>
        </w:rPr>
        <w:t xml:space="preserve">                        </w:t>
      </w:r>
      <w:r w:rsidR="000C0EC4" w:rsidRPr="0092204B">
        <w:rPr>
          <w:rFonts w:ascii="Times New Roman" w:hAnsi="Times New Roman"/>
          <w:color w:val="FF0000"/>
          <w:sz w:val="28"/>
        </w:rPr>
        <w:t xml:space="preserve">                  </w:t>
      </w:r>
      <w:r w:rsidR="00E91FDA" w:rsidRPr="00532A94">
        <w:rPr>
          <w:rFonts w:ascii="Times New Roman" w:hAnsi="Times New Roman"/>
          <w:b/>
          <w:sz w:val="28"/>
        </w:rPr>
        <w:t>2</w:t>
      </w:r>
      <w:r w:rsidR="00532A94" w:rsidRPr="00532A94">
        <w:rPr>
          <w:rFonts w:ascii="Times New Roman" w:hAnsi="Times New Roman"/>
          <w:b/>
          <w:sz w:val="28"/>
        </w:rPr>
        <w:t>2</w:t>
      </w:r>
      <w:r w:rsidRPr="00532A94">
        <w:rPr>
          <w:rFonts w:ascii="Times New Roman" w:hAnsi="Times New Roman"/>
          <w:b/>
          <w:sz w:val="28"/>
        </w:rPr>
        <w:t xml:space="preserve"> контрольных дел</w:t>
      </w:r>
      <w:r w:rsidR="00E91FDA" w:rsidRPr="00532A94">
        <w:rPr>
          <w:rFonts w:ascii="Times New Roman" w:hAnsi="Times New Roman"/>
          <w:b/>
          <w:sz w:val="28"/>
        </w:rPr>
        <w:t>а</w:t>
      </w:r>
      <w:r w:rsidRPr="00532A94">
        <w:rPr>
          <w:rFonts w:ascii="Times New Roman" w:hAnsi="Times New Roman"/>
          <w:b/>
          <w:sz w:val="28"/>
        </w:rPr>
        <w:t>.</w:t>
      </w:r>
      <w:r w:rsidRPr="00532A94">
        <w:rPr>
          <w:rFonts w:ascii="Times New Roman" w:hAnsi="Times New Roman"/>
          <w:sz w:val="28"/>
        </w:rPr>
        <w:t> </w:t>
      </w:r>
    </w:p>
    <w:p w:rsidR="003E2B08" w:rsidRPr="003E2B08" w:rsidRDefault="003E2B08" w:rsidP="003E2B08">
      <w:pPr>
        <w:pStyle w:val="Textbody"/>
        <w:ind w:firstLine="851"/>
        <w:contextualSpacing/>
        <w:jc w:val="both"/>
        <w:rPr>
          <w:sz w:val="16"/>
          <w:szCs w:val="16"/>
        </w:rPr>
      </w:pPr>
    </w:p>
    <w:p w:rsidR="00267A54" w:rsidRPr="003E2B08" w:rsidRDefault="00637893" w:rsidP="003E2B08">
      <w:pPr>
        <w:pStyle w:val="Textbody"/>
        <w:ind w:firstLine="851"/>
        <w:contextualSpacing/>
        <w:jc w:val="both"/>
      </w:pPr>
      <w:r>
        <w:rPr>
          <w:rFonts w:ascii="Times New Roman" w:hAnsi="Times New Roman"/>
          <w:b/>
          <w:sz w:val="28"/>
        </w:rPr>
        <w:t>Входящие документы: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383"/>
      </w:tblGrid>
      <w:tr w:rsidR="0085345C" w:rsidRPr="0064214D" w:rsidTr="00637893">
        <w:tc>
          <w:tcPr>
            <w:tcW w:w="4928" w:type="dxa"/>
          </w:tcPr>
          <w:p w:rsidR="0085345C" w:rsidRPr="0064214D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14D"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Корреспондент</w:t>
            </w:r>
          </w:p>
        </w:tc>
        <w:tc>
          <w:tcPr>
            <w:tcW w:w="1701" w:type="dxa"/>
          </w:tcPr>
          <w:p w:rsidR="0085345C" w:rsidRPr="0064214D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14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5345C" w:rsidRPr="000E2A5B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5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383" w:type="dxa"/>
          </w:tcPr>
          <w:p w:rsidR="0085345C" w:rsidRPr="0064214D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14D">
              <w:rPr>
                <w:rFonts w:ascii="Times New Roman" w:hAnsi="Times New Roman" w:cs="Times New Roman"/>
                <w:b/>
                <w:sz w:val="28"/>
                <w:szCs w:val="28"/>
              </w:rPr>
              <w:t>+/-</w:t>
            </w:r>
          </w:p>
        </w:tc>
      </w:tr>
      <w:tr w:rsidR="00C52853" w:rsidTr="00637893">
        <w:tc>
          <w:tcPr>
            <w:tcW w:w="4928" w:type="dxa"/>
          </w:tcPr>
          <w:p w:rsidR="00C52853" w:rsidRPr="0064214D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1701" w:type="dxa"/>
          </w:tcPr>
          <w:p w:rsidR="00C52853" w:rsidRPr="00FE1CFB" w:rsidRDefault="005C5930" w:rsidP="00A261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61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C52853" w:rsidRPr="00526DD8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C52853" w:rsidRPr="002B193B" w:rsidRDefault="00C52853" w:rsidP="005C5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C593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 города</w:t>
            </w:r>
          </w:p>
        </w:tc>
        <w:tc>
          <w:tcPr>
            <w:tcW w:w="1701" w:type="dxa"/>
          </w:tcPr>
          <w:p w:rsidR="00C52853" w:rsidRPr="00FE1CFB" w:rsidRDefault="005C5930" w:rsidP="005C5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C52853" w:rsidRPr="00526DD8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3" w:type="dxa"/>
          </w:tcPr>
          <w:p w:rsidR="00C52853" w:rsidRPr="002B193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Алтайского края</w:t>
            </w:r>
          </w:p>
        </w:tc>
        <w:tc>
          <w:tcPr>
            <w:tcW w:w="1701" w:type="dxa"/>
          </w:tcPr>
          <w:p w:rsidR="00C52853" w:rsidRPr="00FE1CF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C52853" w:rsidRPr="00472AD0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D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3" w:type="dxa"/>
          </w:tcPr>
          <w:p w:rsidR="00C52853" w:rsidRPr="002B193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701" w:type="dxa"/>
          </w:tcPr>
          <w:p w:rsidR="00C52853" w:rsidRPr="00FE1CFB" w:rsidRDefault="00C52853" w:rsidP="005C5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52853" w:rsidRPr="00DF12A0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C52853" w:rsidRPr="002B193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</w:t>
            </w:r>
          </w:p>
        </w:tc>
        <w:tc>
          <w:tcPr>
            <w:tcW w:w="1701" w:type="dxa"/>
          </w:tcPr>
          <w:p w:rsidR="00C52853" w:rsidRPr="00DE55FC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C52853" w:rsidRPr="00B4467F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3" w:type="dxa"/>
          </w:tcPr>
          <w:p w:rsidR="00C52853" w:rsidRPr="002B193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52853" w:rsidRPr="002B1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1701" w:type="dxa"/>
          </w:tcPr>
          <w:p w:rsidR="00C52853" w:rsidRPr="00DE55FC" w:rsidRDefault="00A26113" w:rsidP="00C528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5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2853" w:rsidRPr="00871BF6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52853" w:rsidRPr="002B193B" w:rsidRDefault="00C52853" w:rsidP="005C5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(УМВД, ФСБ, УФМС, ГУ МЧС, ГУ МВД)</w:t>
            </w:r>
          </w:p>
        </w:tc>
        <w:tc>
          <w:tcPr>
            <w:tcW w:w="1701" w:type="dxa"/>
          </w:tcPr>
          <w:p w:rsidR="00C52853" w:rsidRPr="002B193B" w:rsidRDefault="00A2611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C52853" w:rsidRPr="003A5171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52853" w:rsidRPr="002B193B" w:rsidRDefault="00A26113" w:rsidP="00852B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1701" w:type="dxa"/>
          </w:tcPr>
          <w:p w:rsidR="00C52853" w:rsidRPr="002B193B" w:rsidRDefault="00A2611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52853" w:rsidRPr="000A0F86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52853" w:rsidRPr="002B193B" w:rsidRDefault="00A2611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АКЗС</w:t>
            </w:r>
          </w:p>
        </w:tc>
        <w:tc>
          <w:tcPr>
            <w:tcW w:w="1701" w:type="dxa"/>
          </w:tcPr>
          <w:p w:rsidR="00C52853" w:rsidRPr="002B193B" w:rsidRDefault="00852BB5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2853" w:rsidRPr="003A5171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52853" w:rsidRPr="002B193B" w:rsidRDefault="00852BB5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Барнаульская городская Дума</w:t>
            </w:r>
          </w:p>
        </w:tc>
        <w:tc>
          <w:tcPr>
            <w:tcW w:w="1701" w:type="dxa"/>
          </w:tcPr>
          <w:p w:rsidR="00C52853" w:rsidRPr="002B193B" w:rsidRDefault="00852BB5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52853" w:rsidRPr="003A5171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3" w:type="dxa"/>
          </w:tcPr>
          <w:p w:rsidR="00C52853" w:rsidRPr="002B193B" w:rsidRDefault="00C52853" w:rsidP="00852B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853" w:rsidTr="00637893">
        <w:tc>
          <w:tcPr>
            <w:tcW w:w="4928" w:type="dxa"/>
          </w:tcPr>
          <w:p w:rsidR="00C52853" w:rsidRDefault="00C52853" w:rsidP="00C5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C52853" w:rsidRPr="002B193B" w:rsidRDefault="005C5930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C52853" w:rsidRPr="003A5171" w:rsidRDefault="00C52853" w:rsidP="00C528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C52853" w:rsidRPr="002B193B" w:rsidRDefault="005C5930" w:rsidP="005C5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</w:t>
            </w:r>
          </w:p>
        </w:tc>
      </w:tr>
      <w:tr w:rsidR="00117C1E" w:rsidRPr="0064214D" w:rsidTr="00637893">
        <w:tc>
          <w:tcPr>
            <w:tcW w:w="4928" w:type="dxa"/>
          </w:tcPr>
          <w:p w:rsidR="00117C1E" w:rsidRPr="0064214D" w:rsidRDefault="00117C1E" w:rsidP="00117C1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14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17C1E" w:rsidRPr="00F70FCC" w:rsidRDefault="005C5930" w:rsidP="00117C1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CC">
              <w:rPr>
                <w:rFonts w:ascii="Times New Roman" w:hAnsi="Times New Roman" w:cs="Times New Roman"/>
                <w:b/>
                <w:sz w:val="28"/>
                <w:szCs w:val="28"/>
              </w:rPr>
              <w:t>1087</w:t>
            </w:r>
          </w:p>
        </w:tc>
        <w:tc>
          <w:tcPr>
            <w:tcW w:w="1559" w:type="dxa"/>
          </w:tcPr>
          <w:p w:rsidR="00117C1E" w:rsidRPr="00F70FCC" w:rsidRDefault="00C52853" w:rsidP="00C52853">
            <w:pP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CC">
              <w:rPr>
                <w:rFonts w:ascii="Times New Roman" w:hAnsi="Times New Roman" w:cs="Times New Roman"/>
                <w:b/>
                <w:sz w:val="28"/>
                <w:szCs w:val="28"/>
              </w:rPr>
              <w:t>842</w:t>
            </w:r>
          </w:p>
        </w:tc>
        <w:tc>
          <w:tcPr>
            <w:tcW w:w="1383" w:type="dxa"/>
          </w:tcPr>
          <w:p w:rsidR="00117C1E" w:rsidRPr="00F70FCC" w:rsidRDefault="00117C1E" w:rsidP="005C593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0FC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5C5930" w:rsidRPr="00F70FCC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</w:tr>
    </w:tbl>
    <w:p w:rsidR="003E2B08" w:rsidRPr="003E2B08" w:rsidRDefault="003E2B08" w:rsidP="003E2B08">
      <w:pPr>
        <w:pStyle w:val="Textbody"/>
        <w:spacing w:after="0"/>
        <w:ind w:left="-142" w:firstLine="993"/>
        <w:contextualSpacing/>
        <w:jc w:val="both"/>
        <w:rPr>
          <w:rFonts w:ascii="Times New Roman" w:hAnsi="Times New Roman"/>
          <w:sz w:val="16"/>
          <w:szCs w:val="16"/>
        </w:rPr>
      </w:pPr>
    </w:p>
    <w:p w:rsidR="0085345C" w:rsidRDefault="00637893" w:rsidP="003E2B08">
      <w:pPr>
        <w:pStyle w:val="Textbody"/>
        <w:spacing w:after="0"/>
        <w:ind w:left="-142" w:firstLine="993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Исходящие документы:</w:t>
      </w:r>
    </w:p>
    <w:p w:rsidR="00A76663" w:rsidRPr="00A76663" w:rsidRDefault="00A76663" w:rsidP="003E2B08">
      <w:pPr>
        <w:pStyle w:val="Textbody"/>
        <w:spacing w:after="0"/>
        <w:ind w:left="-142" w:firstLine="993"/>
        <w:contextualSpacing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241"/>
      </w:tblGrid>
      <w:tr w:rsidR="0085345C" w:rsidRPr="00C364A7" w:rsidTr="00637893">
        <w:tc>
          <w:tcPr>
            <w:tcW w:w="5353" w:type="dxa"/>
          </w:tcPr>
          <w:p w:rsidR="0085345C" w:rsidRPr="00C364A7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A7"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Корреспондент</w:t>
            </w:r>
          </w:p>
        </w:tc>
        <w:tc>
          <w:tcPr>
            <w:tcW w:w="1418" w:type="dxa"/>
          </w:tcPr>
          <w:p w:rsidR="0085345C" w:rsidRPr="00C364A7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85345C" w:rsidRPr="00C364A7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A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85345C" w:rsidRPr="00C364A7" w:rsidRDefault="0085345C" w:rsidP="005E3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A7">
              <w:rPr>
                <w:rFonts w:ascii="Times New Roman" w:hAnsi="Times New Roman" w:cs="Times New Roman"/>
                <w:b/>
                <w:sz w:val="28"/>
                <w:szCs w:val="28"/>
              </w:rPr>
              <w:t>+/-</w:t>
            </w:r>
          </w:p>
        </w:tc>
      </w:tr>
      <w:tr w:rsidR="00F70FCC" w:rsidTr="00637893">
        <w:tc>
          <w:tcPr>
            <w:tcW w:w="5353" w:type="dxa"/>
          </w:tcPr>
          <w:p w:rsidR="00F70FCC" w:rsidRDefault="00F70FCC" w:rsidP="00F70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Комитеты, отделы администрации города</w:t>
            </w:r>
          </w:p>
        </w:tc>
        <w:tc>
          <w:tcPr>
            <w:tcW w:w="1418" w:type="dxa"/>
          </w:tcPr>
          <w:p w:rsidR="00F70FCC" w:rsidRDefault="0055012B" w:rsidP="00550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559" w:type="dxa"/>
          </w:tcPr>
          <w:p w:rsidR="00F70FCC" w:rsidRPr="00C546FB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4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1241" w:type="dxa"/>
          </w:tcPr>
          <w:p w:rsidR="00F70FCC" w:rsidRPr="00A76663" w:rsidRDefault="00F70FCC" w:rsidP="00550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3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="005501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0FCC" w:rsidTr="00637893">
        <w:tc>
          <w:tcPr>
            <w:tcW w:w="5353" w:type="dxa"/>
          </w:tcPr>
          <w:p w:rsidR="00F70FCC" w:rsidRDefault="00F70FCC" w:rsidP="00F70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Первому заместителю главы администрации города, руководителю аппарата</w:t>
            </w:r>
          </w:p>
        </w:tc>
        <w:tc>
          <w:tcPr>
            <w:tcW w:w="1418" w:type="dxa"/>
          </w:tcPr>
          <w:p w:rsidR="00F70FCC" w:rsidRDefault="0055012B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F70FCC" w:rsidRPr="00C546FB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4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1241" w:type="dxa"/>
          </w:tcPr>
          <w:p w:rsidR="00F70FCC" w:rsidRPr="00A76663" w:rsidRDefault="00F70FCC" w:rsidP="00550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1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0FCC" w:rsidTr="00637893">
        <w:tc>
          <w:tcPr>
            <w:tcW w:w="5353" w:type="dxa"/>
          </w:tcPr>
          <w:p w:rsidR="00F70FCC" w:rsidRDefault="00F70FCC" w:rsidP="00F70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города</w:t>
            </w:r>
          </w:p>
        </w:tc>
        <w:tc>
          <w:tcPr>
            <w:tcW w:w="1418" w:type="dxa"/>
          </w:tcPr>
          <w:p w:rsidR="00F70FCC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70FCC" w:rsidRPr="00C546FB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4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41" w:type="dxa"/>
          </w:tcPr>
          <w:p w:rsidR="00F70FCC" w:rsidRPr="00A76663" w:rsidRDefault="00F70FCC" w:rsidP="005501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0FCC" w:rsidTr="00637893">
        <w:tc>
          <w:tcPr>
            <w:tcW w:w="5353" w:type="dxa"/>
          </w:tcPr>
          <w:p w:rsidR="00F70FCC" w:rsidRDefault="00F70FCC" w:rsidP="00F70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F70FCC" w:rsidRPr="002A266C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6C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1559" w:type="dxa"/>
          </w:tcPr>
          <w:p w:rsidR="00F70FCC" w:rsidRPr="00C546FB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4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264</w:t>
            </w:r>
          </w:p>
        </w:tc>
        <w:tc>
          <w:tcPr>
            <w:tcW w:w="1241" w:type="dxa"/>
          </w:tcPr>
          <w:p w:rsidR="00F70FCC" w:rsidRPr="00A76663" w:rsidRDefault="00F70FCC" w:rsidP="00F70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3">
              <w:rPr>
                <w:rFonts w:ascii="Times New Roman" w:hAnsi="Times New Roman" w:cs="Times New Roman"/>
                <w:sz w:val="28"/>
                <w:szCs w:val="28"/>
              </w:rPr>
              <w:t>+69</w:t>
            </w:r>
          </w:p>
        </w:tc>
      </w:tr>
    </w:tbl>
    <w:p w:rsidR="003E2B08" w:rsidRDefault="003E2B08" w:rsidP="003E2B08">
      <w:pPr>
        <w:pStyle w:val="Textbody"/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3B11" w:rsidRDefault="00643B11" w:rsidP="006540B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2B193B" w:rsidRDefault="00D10BD4" w:rsidP="006540B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u w:val="single"/>
        </w:rPr>
      </w:pPr>
      <w:r w:rsidRPr="00342801">
        <w:rPr>
          <w:rFonts w:ascii="Times New Roman" w:hAnsi="Times New Roman"/>
          <w:b/>
          <w:sz w:val="28"/>
          <w:u w:val="single"/>
        </w:rPr>
        <w:t>Отдел общественной безопасности</w:t>
      </w:r>
    </w:p>
    <w:p w:rsidR="00D10BD4" w:rsidRDefault="00D10BD4" w:rsidP="006540BA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u w:val="single"/>
        </w:rPr>
      </w:pPr>
    </w:p>
    <w:p w:rsidR="00ED03A5" w:rsidRPr="00ED03A5" w:rsidRDefault="00ED03A5" w:rsidP="00ED03A5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3A5">
        <w:rPr>
          <w:rFonts w:ascii="Times New Roman" w:hAnsi="Times New Roman" w:cs="Times New Roman"/>
          <w:sz w:val="28"/>
          <w:szCs w:val="28"/>
        </w:rPr>
        <w:t xml:space="preserve">Работа отдела в отчетный период строилась в рамках действующего законодательства, перспективного плана работы и задач, определенных </w:t>
      </w:r>
      <w:r w:rsidR="00F706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03A5">
        <w:rPr>
          <w:rFonts w:ascii="Times New Roman" w:hAnsi="Times New Roman" w:cs="Times New Roman"/>
          <w:sz w:val="28"/>
          <w:szCs w:val="28"/>
        </w:rPr>
        <w:t>на 2019 год, в соответствии с которыми проводилась работа отдела.</w:t>
      </w:r>
    </w:p>
    <w:p w:rsidR="001D6D7D" w:rsidRPr="00FF58D2" w:rsidRDefault="001D6D7D" w:rsidP="00ED03A5">
      <w:pPr>
        <w:tabs>
          <w:tab w:val="left" w:pos="17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3A5" w:rsidRPr="00ED03A5" w:rsidRDefault="00ED03A5" w:rsidP="00C86FD0">
      <w:pPr>
        <w:widowControl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3A5">
        <w:rPr>
          <w:rFonts w:ascii="Times New Roman" w:hAnsi="Times New Roman" w:cs="Times New Roman"/>
          <w:b/>
          <w:sz w:val="28"/>
          <w:szCs w:val="28"/>
        </w:rPr>
        <w:t xml:space="preserve"> Городская народная дружина</w:t>
      </w:r>
    </w:p>
    <w:p w:rsidR="00ED03A5" w:rsidRPr="00F70678" w:rsidRDefault="00ED03A5" w:rsidP="00ED03A5">
      <w:pPr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01.01.2020 численность народной дружины составила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768 человек. 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По данным УМВД России по г.Барнаулу за 2019 год народные дружинники приняли участие в 6227 мероприятиях по охране общественного порядка, в том числе в 1161 массовом и 5566 рейдах.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мероприятий по охране общественного порядка осуществлено </w:t>
      </w: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11227 человеко-выхода на дежурства.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Выявлено и раскрыто с участием членов народной дружины                                    47 преступлений, 10446 административных правонарушений.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Проверено по месту жительства 3751 лицо, состоящих                                         на профилактических учетах в ОВД.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работы в 2019 году, народная дружина Барнаула и её член Константин Барабошин заняли первые места в краевых конкурсах на звания «Лучшая народная дружина в сфере охраны общественного порядка»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и «Лучший народный дружинник в сфере охраны общественного порядка».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краевых и городских конкурсах позволили привлечь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на развитие общественной организации 481 тысячу рублей. Денежные средства были направлены на оплату коммунальных платежей, приобретение спортивного покрытия и реализацию антикоррупционного проекта.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народной дружиной города Барнаула подписано                     14 соглашений о взаимодействии и сотрудничестве с различными ведомствами и учреждениями. В 2019 году подписано два соглашения – с 1 отрядом федеральной противопожарной службы по Алтайскому краю и Краевым дворцом молодежи. Это позволило расширить направление работы народной дружины. 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администрации Центрального района проведены впервые учебные занятия по первоначальной подготовке дружинников с участием представителей медицинской службы, прокуратуры, полиции и администрации района. Данный опыт будет развиваться на базе волонтерского центра.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популяризации добровольчества в сфере охраны общественного порядка в социальной сети «ВКОНТАКТЕ» продолжает свою работу группа народной дружины. В настоящее время её участниками являются 929 человек. На её странице размещено 2018 материалов, посвященных работе народной дружины и правовому информированию жителей города Барнаула. 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году страницы дружины появились в Инстаграм и Фейсбуке. 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народной дружины регулярно освещалась в средствах массовой информации - опубликовано 396 материалов с начала года в газете «Вечерний Барнаул», на официальном сайте города и других СМИ.</w:t>
      </w:r>
    </w:p>
    <w:p w:rsidR="00ED03A5" w:rsidRPr="00ED03A5" w:rsidRDefault="00ED03A5" w:rsidP="00ED03A5">
      <w:pPr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Продолжалась работа по открытию Волонтерского центра подготовки дружинников. Помещение обеспечено в полном объеме мебелью, спортивным покрытием и тренажерами. Проводится косметический ремонт лестничных пролетов.</w:t>
      </w:r>
    </w:p>
    <w:p w:rsidR="00C86FD0" w:rsidRDefault="00C86FD0" w:rsidP="00ED03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03A5" w:rsidRPr="00ED03A5" w:rsidRDefault="00ED03A5" w:rsidP="00C86FD0">
      <w:pPr>
        <w:rPr>
          <w:rFonts w:ascii="Times New Roman" w:hAnsi="Times New Roman" w:cs="Times New Roman"/>
          <w:b/>
          <w:sz w:val="28"/>
          <w:szCs w:val="28"/>
        </w:rPr>
      </w:pPr>
      <w:r w:rsidRPr="00ED03A5">
        <w:rPr>
          <w:rFonts w:ascii="Times New Roman" w:hAnsi="Times New Roman" w:cs="Times New Roman"/>
          <w:b/>
          <w:sz w:val="28"/>
          <w:szCs w:val="28"/>
        </w:rPr>
        <w:t>Конфессии</w:t>
      </w:r>
    </w:p>
    <w:p w:rsidR="00ED03A5" w:rsidRPr="00F70678" w:rsidRDefault="00ED03A5" w:rsidP="00ED03A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03A5" w:rsidRPr="00ED03A5" w:rsidRDefault="00ED03A5" w:rsidP="00ED0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5">
        <w:rPr>
          <w:rFonts w:ascii="Times New Roman" w:hAnsi="Times New Roman" w:cs="Times New Roman"/>
          <w:sz w:val="28"/>
          <w:szCs w:val="28"/>
        </w:rPr>
        <w:t>За истекший период проведено 12 крестных ходов, в которых приняли участие специалисты комитета, проведены: ночной объезд храмов и церквей города (Рождество Христово) выезды в Барнаульскую соборную мечеть (Ураза-Байрам, Курбан-Байрам). С наступлением теплого времени года произошла традиционная активизация членов Общества сознания Кришны (провели 18 публичных мероприятий).</w:t>
      </w:r>
    </w:p>
    <w:p w:rsidR="00ED03A5" w:rsidRPr="00ED03A5" w:rsidRDefault="00ED03A5" w:rsidP="00ED03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рганизован ряд рабочих встреч с руководством религиозных организаций: с Евчиком В.И., первым заместителем начальствующего епископа Российской Церкви христиан веры евангельской (РЦ ХВЕ) и Потаповым С.С., епископом церкви «Новая Жизнь» г.Барнаула, старшим пастором Алтайского Краевого Объединения церквей христиан веры евангельской; Лебедевым К.С., членом Совета, уполномоченным по связям с общественностью Местной религиозной организации «Барнаульского общества сознания Кришны», Ахметгалиевым Ф.М., руководителем Духовного управления мусульман Алтайского края, в ходе которых обсуждались вопросы дальнейшего сотрудничества, сохранения межконфессионального мира и благополучия.</w:t>
      </w:r>
    </w:p>
    <w:p w:rsidR="00ED03A5" w:rsidRPr="00ED03A5" w:rsidRDefault="00ED03A5" w:rsidP="00ED03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3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Руководители ряда ведущих конфессий приняли участие в  традиционной ежегодной предновогодней встрече представителей институтов гражданского общества с руководством города.</w:t>
      </w:r>
    </w:p>
    <w:p w:rsidR="00ED03A5" w:rsidRPr="00ED03A5" w:rsidRDefault="00ED03A5" w:rsidP="00ED03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A5">
        <w:rPr>
          <w:rFonts w:ascii="Times New Roman" w:hAnsi="Times New Roman" w:cs="Times New Roman"/>
          <w:sz w:val="28"/>
          <w:szCs w:val="28"/>
        </w:rPr>
        <w:t>В связи с мероприятиями и календарными праздниками национально-культурных и религиозных организаций подготовлено 10 поздравительных телеграмм.</w:t>
      </w:r>
    </w:p>
    <w:p w:rsidR="00ED03A5" w:rsidRPr="0081766F" w:rsidRDefault="00ED03A5" w:rsidP="00ED03A5">
      <w:pPr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267A54" w:rsidRDefault="00637893" w:rsidP="00DA7836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4960C1">
        <w:rPr>
          <w:rFonts w:ascii="Times New Roman" w:hAnsi="Times New Roman"/>
          <w:b/>
          <w:sz w:val="28"/>
        </w:rPr>
        <w:t xml:space="preserve">Задачи на </w:t>
      </w:r>
      <w:r w:rsidR="004960C1" w:rsidRPr="004960C1">
        <w:rPr>
          <w:rFonts w:ascii="Times New Roman" w:hAnsi="Times New Roman"/>
          <w:b/>
          <w:sz w:val="28"/>
          <w:lang w:val="en-US"/>
        </w:rPr>
        <w:t>I</w:t>
      </w:r>
      <w:r w:rsidR="004960C1" w:rsidRPr="004960C1">
        <w:rPr>
          <w:rFonts w:ascii="Times New Roman" w:hAnsi="Times New Roman"/>
          <w:b/>
          <w:sz w:val="28"/>
        </w:rPr>
        <w:t xml:space="preserve"> </w:t>
      </w:r>
      <w:r w:rsidRPr="004960C1">
        <w:rPr>
          <w:rFonts w:ascii="Times New Roman" w:hAnsi="Times New Roman"/>
          <w:b/>
          <w:sz w:val="28"/>
        </w:rPr>
        <w:t>квартал 20</w:t>
      </w:r>
      <w:r w:rsidR="00ED03A5" w:rsidRPr="00ED03A5">
        <w:rPr>
          <w:rFonts w:ascii="Times New Roman" w:hAnsi="Times New Roman"/>
          <w:b/>
          <w:sz w:val="28"/>
        </w:rPr>
        <w:t>20</w:t>
      </w:r>
      <w:r w:rsidRPr="004960C1">
        <w:rPr>
          <w:rFonts w:ascii="Times New Roman" w:hAnsi="Times New Roman"/>
          <w:b/>
          <w:sz w:val="28"/>
        </w:rPr>
        <w:t xml:space="preserve"> года:</w:t>
      </w:r>
    </w:p>
    <w:p w:rsidR="002B193B" w:rsidRPr="0081766F" w:rsidRDefault="002B193B" w:rsidP="00DA7836">
      <w:pPr>
        <w:pStyle w:val="Textbody"/>
        <w:spacing w:after="0"/>
        <w:ind w:firstLine="851"/>
        <w:contextualSpacing/>
        <w:jc w:val="both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381CDD" w:rsidRPr="001D6D7D" w:rsidRDefault="00DA7836" w:rsidP="001D6D7D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93B">
        <w:rPr>
          <w:rFonts w:ascii="Times New Roman" w:hAnsi="Times New Roman" w:cs="Times New Roman"/>
          <w:sz w:val="28"/>
          <w:szCs w:val="28"/>
        </w:rPr>
        <w:t>О</w:t>
      </w:r>
      <w:r w:rsidR="00381CDD" w:rsidRPr="002B193B">
        <w:rPr>
          <w:rFonts w:ascii="Times New Roman" w:hAnsi="Times New Roman" w:cs="Times New Roman"/>
          <w:sz w:val="28"/>
          <w:szCs w:val="28"/>
        </w:rPr>
        <w:t>существить контроль</w:t>
      </w:r>
      <w:r w:rsidR="001D6D7D">
        <w:rPr>
          <w:rFonts w:ascii="Times New Roman" w:hAnsi="Times New Roman" w:cs="Times New Roman"/>
          <w:sz w:val="28"/>
          <w:szCs w:val="28"/>
        </w:rPr>
        <w:t xml:space="preserve"> за </w:t>
      </w:r>
      <w:r w:rsidR="00381CDD" w:rsidRPr="001D6D7D">
        <w:rPr>
          <w:rFonts w:ascii="Times New Roman" w:hAnsi="Times New Roman" w:cs="Times New Roman"/>
          <w:sz w:val="28"/>
          <w:szCs w:val="28"/>
        </w:rPr>
        <w:t>целев</w:t>
      </w:r>
      <w:r w:rsidR="001D6D7D">
        <w:rPr>
          <w:rFonts w:ascii="Times New Roman" w:hAnsi="Times New Roman" w:cs="Times New Roman"/>
          <w:sz w:val="28"/>
          <w:szCs w:val="28"/>
        </w:rPr>
        <w:t>ым</w:t>
      </w:r>
      <w:r w:rsidR="00381CDD" w:rsidRPr="001D6D7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D6D7D">
        <w:rPr>
          <w:rFonts w:ascii="Times New Roman" w:hAnsi="Times New Roman" w:cs="Times New Roman"/>
          <w:sz w:val="28"/>
          <w:szCs w:val="28"/>
        </w:rPr>
        <w:t>ем</w:t>
      </w:r>
      <w:r w:rsidR="00381CDD" w:rsidRPr="001D6D7D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637893" w:rsidRPr="001D6D7D">
        <w:rPr>
          <w:rFonts w:ascii="Times New Roman" w:hAnsi="Times New Roman" w:cs="Times New Roman"/>
          <w:sz w:val="28"/>
          <w:szCs w:val="28"/>
        </w:rPr>
        <w:t xml:space="preserve">ий муниципальной собственности, </w:t>
      </w:r>
      <w:r w:rsidR="00381CDD" w:rsidRPr="001D6D7D">
        <w:rPr>
          <w:rFonts w:ascii="Times New Roman" w:hAnsi="Times New Roman" w:cs="Times New Roman"/>
          <w:sz w:val="28"/>
          <w:szCs w:val="28"/>
        </w:rPr>
        <w:t>предоставленных по договорам безвозмездного пользования социально ориентированным неко</w:t>
      </w:r>
      <w:r w:rsidRPr="001D6D7D">
        <w:rPr>
          <w:rFonts w:ascii="Times New Roman" w:hAnsi="Times New Roman" w:cs="Times New Roman"/>
          <w:sz w:val="28"/>
          <w:szCs w:val="28"/>
        </w:rPr>
        <w:t>ммерческим организациям.</w:t>
      </w:r>
    </w:p>
    <w:p w:rsidR="00F70678" w:rsidRPr="00F70678" w:rsidRDefault="00F70678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78">
        <w:rPr>
          <w:rFonts w:ascii="Times New Roman" w:hAnsi="Times New Roman" w:cs="Times New Roman"/>
          <w:sz w:val="28"/>
          <w:szCs w:val="28"/>
        </w:rPr>
        <w:t>Сформировать новые составы Общественной палаты города Барнаула и Совета женщин при главе города Барнаула</w:t>
      </w:r>
      <w:r w:rsidR="001D6D7D">
        <w:rPr>
          <w:rFonts w:ascii="Times New Roman" w:hAnsi="Times New Roman" w:cs="Times New Roman"/>
          <w:sz w:val="28"/>
          <w:szCs w:val="28"/>
        </w:rPr>
        <w:t>.</w:t>
      </w:r>
    </w:p>
    <w:p w:rsidR="00070A86" w:rsidRPr="002B193B" w:rsidRDefault="00DA7836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93B">
        <w:rPr>
          <w:rFonts w:ascii="Times New Roman" w:hAnsi="Times New Roman" w:cs="Times New Roman"/>
          <w:sz w:val="28"/>
          <w:szCs w:val="28"/>
        </w:rPr>
        <w:t>У</w:t>
      </w:r>
      <w:r w:rsidR="00765C4B" w:rsidRPr="002B193B">
        <w:rPr>
          <w:rFonts w:ascii="Times New Roman" w:hAnsi="Times New Roman" w:cs="Times New Roman"/>
          <w:sz w:val="28"/>
          <w:szCs w:val="28"/>
        </w:rPr>
        <w:t xml:space="preserve">величить количество методических выходов в органы ТОС, рабочих встреч с руководителями национально-культурных объединений </w:t>
      </w:r>
      <w:r w:rsidR="004668FD" w:rsidRPr="002B1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5C4B" w:rsidRPr="002B193B">
        <w:rPr>
          <w:rFonts w:ascii="Times New Roman" w:hAnsi="Times New Roman" w:cs="Times New Roman"/>
          <w:sz w:val="28"/>
          <w:szCs w:val="28"/>
        </w:rPr>
        <w:t>и некоммерческих организаций по вопросам ведения уставной деятельности, организации мероприятий, п</w:t>
      </w:r>
      <w:r w:rsidR="006D0580" w:rsidRPr="002B193B">
        <w:rPr>
          <w:rFonts w:ascii="Times New Roman" w:hAnsi="Times New Roman" w:cs="Times New Roman"/>
          <w:sz w:val="28"/>
          <w:szCs w:val="28"/>
        </w:rPr>
        <w:t>одготовки и участия в конкурса</w:t>
      </w:r>
      <w:r w:rsidR="004668FD" w:rsidRPr="002B193B">
        <w:rPr>
          <w:rFonts w:ascii="Times New Roman" w:hAnsi="Times New Roman" w:cs="Times New Roman"/>
          <w:sz w:val="28"/>
          <w:szCs w:val="28"/>
        </w:rPr>
        <w:t>х</w:t>
      </w:r>
      <w:r w:rsidR="006D0580" w:rsidRPr="002B193B">
        <w:rPr>
          <w:rFonts w:ascii="Times New Roman" w:hAnsi="Times New Roman" w:cs="Times New Roman"/>
          <w:sz w:val="28"/>
          <w:szCs w:val="28"/>
        </w:rPr>
        <w:t>;</w:t>
      </w:r>
    </w:p>
    <w:p w:rsidR="00D10BD4" w:rsidRPr="00F06D8B" w:rsidRDefault="00D10BD4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D8B">
        <w:rPr>
          <w:rFonts w:ascii="Times New Roman" w:hAnsi="Times New Roman" w:cs="Times New Roman"/>
          <w:sz w:val="28"/>
          <w:szCs w:val="28"/>
        </w:rPr>
        <w:t>Привлеч</w:t>
      </w:r>
      <w:r w:rsidR="00F06D8B">
        <w:rPr>
          <w:rFonts w:ascii="Times New Roman" w:hAnsi="Times New Roman" w:cs="Times New Roman"/>
          <w:sz w:val="28"/>
          <w:szCs w:val="28"/>
        </w:rPr>
        <w:t>ь</w:t>
      </w:r>
      <w:r w:rsidRPr="00F06D8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F06D8B">
        <w:rPr>
          <w:rFonts w:ascii="Times New Roman" w:hAnsi="Times New Roman" w:cs="Times New Roman"/>
          <w:sz w:val="28"/>
          <w:szCs w:val="28"/>
        </w:rPr>
        <w:t>ы</w:t>
      </w:r>
      <w:r w:rsidRPr="00F06D8B">
        <w:rPr>
          <w:rFonts w:ascii="Times New Roman" w:hAnsi="Times New Roman" w:cs="Times New Roman"/>
          <w:sz w:val="28"/>
          <w:szCs w:val="28"/>
        </w:rPr>
        <w:t xml:space="preserve"> гражданского общества к участию </w:t>
      </w:r>
      <w:r w:rsidR="00F06D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6D8B">
        <w:rPr>
          <w:rFonts w:ascii="Times New Roman" w:hAnsi="Times New Roman" w:cs="Times New Roman"/>
          <w:sz w:val="28"/>
          <w:szCs w:val="28"/>
        </w:rPr>
        <w:t xml:space="preserve">в реализации программы «Комплексные меры профилактики преступлений </w:t>
      </w:r>
      <w:r w:rsidR="00F06D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6D8B">
        <w:rPr>
          <w:rFonts w:ascii="Times New Roman" w:hAnsi="Times New Roman" w:cs="Times New Roman"/>
          <w:sz w:val="28"/>
          <w:szCs w:val="28"/>
        </w:rPr>
        <w:t>и иных правонарушений в городе Барнауле на 2017-2020 гг.». Проведение плановой ревизии списков членов дружины в соответствии с краевым законом об участии граждан в охране общественного порядка на территории Алтайского края.</w:t>
      </w:r>
    </w:p>
    <w:p w:rsidR="00070A86" w:rsidRPr="002B193B" w:rsidRDefault="00DA7836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93B">
        <w:rPr>
          <w:rFonts w:ascii="Times New Roman" w:hAnsi="Times New Roman" w:cs="Times New Roman"/>
          <w:sz w:val="28"/>
          <w:szCs w:val="28"/>
        </w:rPr>
        <w:t>У</w:t>
      </w:r>
      <w:r w:rsidR="00916682" w:rsidRPr="002B193B">
        <w:rPr>
          <w:rFonts w:ascii="Times New Roman" w:hAnsi="Times New Roman" w:cs="Times New Roman"/>
          <w:sz w:val="28"/>
          <w:szCs w:val="28"/>
        </w:rPr>
        <w:t>силить координацию</w:t>
      </w:r>
      <w:r w:rsidR="00765C4B" w:rsidRPr="002B193B">
        <w:rPr>
          <w:rFonts w:ascii="Times New Roman" w:hAnsi="Times New Roman" w:cs="Times New Roman"/>
          <w:sz w:val="28"/>
          <w:szCs w:val="28"/>
        </w:rPr>
        <w:t xml:space="preserve"> деятельности с правоохранительными органами по поддержке правопорядка и профилактике экстремис</w:t>
      </w:r>
      <w:r w:rsidR="00916682" w:rsidRPr="002B193B">
        <w:rPr>
          <w:rFonts w:ascii="Times New Roman" w:hAnsi="Times New Roman" w:cs="Times New Roman"/>
          <w:sz w:val="28"/>
          <w:szCs w:val="28"/>
        </w:rPr>
        <w:t>тских проявлений и высказываний;</w:t>
      </w:r>
    </w:p>
    <w:p w:rsidR="004668FD" w:rsidRDefault="004668FD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93B">
        <w:t> </w:t>
      </w:r>
      <w:r w:rsidR="00DA7836" w:rsidRPr="002B193B">
        <w:rPr>
          <w:rFonts w:ascii="Times New Roman" w:hAnsi="Times New Roman"/>
          <w:sz w:val="28"/>
        </w:rPr>
        <w:t>О</w:t>
      </w:r>
      <w:r w:rsidRPr="002B193B">
        <w:rPr>
          <w:rFonts w:ascii="Times New Roman" w:hAnsi="Times New Roman"/>
          <w:sz w:val="28"/>
        </w:rPr>
        <w:t xml:space="preserve">тладить механизм проверки на дееспособность кандидатов </w:t>
      </w:r>
      <w:r w:rsidR="00CF14D3" w:rsidRPr="002B193B">
        <w:rPr>
          <w:rFonts w:ascii="Times New Roman" w:hAnsi="Times New Roman"/>
          <w:sz w:val="28"/>
        </w:rPr>
        <w:t xml:space="preserve">                         </w:t>
      </w:r>
      <w:r w:rsidRPr="002B193B">
        <w:rPr>
          <w:rFonts w:ascii="Times New Roman" w:hAnsi="Times New Roman"/>
          <w:sz w:val="28"/>
        </w:rPr>
        <w:t>в народную дружину и действующих дружинников</w:t>
      </w:r>
      <w:r w:rsidR="00916682" w:rsidRPr="002B193B">
        <w:rPr>
          <w:rFonts w:ascii="Times New Roman" w:hAnsi="Times New Roman" w:cs="Times New Roman"/>
          <w:sz w:val="28"/>
          <w:szCs w:val="28"/>
        </w:rPr>
        <w:t xml:space="preserve"> в</w:t>
      </w:r>
      <w:r w:rsidR="00765C4B" w:rsidRPr="002B193B">
        <w:rPr>
          <w:rFonts w:ascii="Times New Roman" w:hAnsi="Times New Roman" w:cs="Times New Roman"/>
          <w:sz w:val="28"/>
          <w:szCs w:val="28"/>
        </w:rPr>
        <w:t xml:space="preserve"> соответствии с краевым законом об участии граждан в охране общественного порядк</w:t>
      </w:r>
      <w:r w:rsidR="00E11D05" w:rsidRPr="002B193B">
        <w:rPr>
          <w:rFonts w:ascii="Times New Roman" w:hAnsi="Times New Roman" w:cs="Times New Roman"/>
          <w:sz w:val="28"/>
          <w:szCs w:val="28"/>
        </w:rPr>
        <w:t>а на территории Алтайского края.</w:t>
      </w:r>
    </w:p>
    <w:p w:rsidR="00ED03A5" w:rsidRPr="002B193B" w:rsidRDefault="00ED03A5" w:rsidP="0063789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3A5">
        <w:rPr>
          <w:rFonts w:ascii="Times New Roman" w:hAnsi="Times New Roman" w:cs="Times New Roman"/>
          <w:sz w:val="28"/>
          <w:szCs w:val="28"/>
        </w:rPr>
        <w:t>рганизовать работу по подготовке празднования 10-летия со дня образования БГОО «Народная дружина «Барнаульская»;</w:t>
      </w:r>
    </w:p>
    <w:p w:rsidR="00932887" w:rsidRDefault="00932887" w:rsidP="00932887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30D2" w:rsidRDefault="00AA30D2" w:rsidP="00932887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30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E6" w:rsidRDefault="00F909E6">
      <w:r>
        <w:separator/>
      </w:r>
    </w:p>
  </w:endnote>
  <w:endnote w:type="continuationSeparator" w:id="0">
    <w:p w:rsidR="00F909E6" w:rsidRDefault="00F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E6" w:rsidRDefault="00F909E6">
      <w:r>
        <w:rPr>
          <w:color w:val="000000"/>
        </w:rPr>
        <w:separator/>
      </w:r>
    </w:p>
  </w:footnote>
  <w:footnote w:type="continuationSeparator" w:id="0">
    <w:p w:rsidR="00F909E6" w:rsidRDefault="00F9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2C3A"/>
    <w:multiLevelType w:val="hybridMultilevel"/>
    <w:tmpl w:val="01600B6C"/>
    <w:lvl w:ilvl="0" w:tplc="AC8AD3CC">
      <w:start w:val="1"/>
      <w:numFmt w:val="decimal"/>
      <w:lvlText w:val="%1."/>
      <w:lvlJc w:val="left"/>
      <w:pPr>
        <w:ind w:left="993" w:firstLine="0"/>
      </w:pPr>
      <w:rPr>
        <w:rFonts w:hint="default"/>
        <w:color w:val="auto"/>
        <w:kern w:val="0"/>
        <w14:cntxtAlts w14:val="0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51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4"/>
    <w:rsid w:val="00005AF9"/>
    <w:rsid w:val="0006568B"/>
    <w:rsid w:val="00070A86"/>
    <w:rsid w:val="000C0EC4"/>
    <w:rsid w:val="000C6A66"/>
    <w:rsid w:val="000C6C74"/>
    <w:rsid w:val="000C7B03"/>
    <w:rsid w:val="000F21E9"/>
    <w:rsid w:val="001052F6"/>
    <w:rsid w:val="00117C1E"/>
    <w:rsid w:val="00145DCC"/>
    <w:rsid w:val="0014608B"/>
    <w:rsid w:val="001464CF"/>
    <w:rsid w:val="0015764E"/>
    <w:rsid w:val="00165E10"/>
    <w:rsid w:val="0018414D"/>
    <w:rsid w:val="00187C2F"/>
    <w:rsid w:val="00194264"/>
    <w:rsid w:val="001C0144"/>
    <w:rsid w:val="001D5430"/>
    <w:rsid w:val="001D6D7D"/>
    <w:rsid w:val="001F6C6F"/>
    <w:rsid w:val="00204376"/>
    <w:rsid w:val="00206F74"/>
    <w:rsid w:val="00215C31"/>
    <w:rsid w:val="00220750"/>
    <w:rsid w:val="00260357"/>
    <w:rsid w:val="00261002"/>
    <w:rsid w:val="0026419A"/>
    <w:rsid w:val="00267A54"/>
    <w:rsid w:val="00282F82"/>
    <w:rsid w:val="002945A1"/>
    <w:rsid w:val="002A196F"/>
    <w:rsid w:val="002A266C"/>
    <w:rsid w:val="002B1804"/>
    <w:rsid w:val="002B193B"/>
    <w:rsid w:val="002B2AC9"/>
    <w:rsid w:val="002C083E"/>
    <w:rsid w:val="002F0A35"/>
    <w:rsid w:val="002F6A9F"/>
    <w:rsid w:val="002F6C67"/>
    <w:rsid w:val="003317A8"/>
    <w:rsid w:val="00342801"/>
    <w:rsid w:val="00342AE5"/>
    <w:rsid w:val="00364E65"/>
    <w:rsid w:val="00366054"/>
    <w:rsid w:val="00381CDD"/>
    <w:rsid w:val="00383D64"/>
    <w:rsid w:val="00384EF1"/>
    <w:rsid w:val="003C1B9D"/>
    <w:rsid w:val="003D0C65"/>
    <w:rsid w:val="003D4E76"/>
    <w:rsid w:val="003E2B08"/>
    <w:rsid w:val="003F27D5"/>
    <w:rsid w:val="003F53A0"/>
    <w:rsid w:val="003F7AEB"/>
    <w:rsid w:val="00403E29"/>
    <w:rsid w:val="00410C7F"/>
    <w:rsid w:val="00426DBC"/>
    <w:rsid w:val="004427EC"/>
    <w:rsid w:val="004505B6"/>
    <w:rsid w:val="004613EC"/>
    <w:rsid w:val="00462E7D"/>
    <w:rsid w:val="00463976"/>
    <w:rsid w:val="004668FD"/>
    <w:rsid w:val="00466EC5"/>
    <w:rsid w:val="00474482"/>
    <w:rsid w:val="004960C1"/>
    <w:rsid w:val="004A507C"/>
    <w:rsid w:val="004B1BBC"/>
    <w:rsid w:val="004C05DD"/>
    <w:rsid w:val="004C16BD"/>
    <w:rsid w:val="004C29D2"/>
    <w:rsid w:val="004D1023"/>
    <w:rsid w:val="004E0DB6"/>
    <w:rsid w:val="004F59DB"/>
    <w:rsid w:val="0050241A"/>
    <w:rsid w:val="005028D9"/>
    <w:rsid w:val="005179C8"/>
    <w:rsid w:val="005310B3"/>
    <w:rsid w:val="00532A94"/>
    <w:rsid w:val="00536196"/>
    <w:rsid w:val="00544C51"/>
    <w:rsid w:val="0055012B"/>
    <w:rsid w:val="005519B7"/>
    <w:rsid w:val="005570BE"/>
    <w:rsid w:val="00560CD9"/>
    <w:rsid w:val="00562190"/>
    <w:rsid w:val="00592EE6"/>
    <w:rsid w:val="005C556B"/>
    <w:rsid w:val="005C5930"/>
    <w:rsid w:val="005C60E9"/>
    <w:rsid w:val="005E3A7D"/>
    <w:rsid w:val="006345C2"/>
    <w:rsid w:val="00635074"/>
    <w:rsid w:val="006353C3"/>
    <w:rsid w:val="00637893"/>
    <w:rsid w:val="00637E2B"/>
    <w:rsid w:val="00643B11"/>
    <w:rsid w:val="006464FA"/>
    <w:rsid w:val="006540BA"/>
    <w:rsid w:val="0066132E"/>
    <w:rsid w:val="00663088"/>
    <w:rsid w:val="00680939"/>
    <w:rsid w:val="006A6B13"/>
    <w:rsid w:val="006C00EC"/>
    <w:rsid w:val="006C01F9"/>
    <w:rsid w:val="006D0580"/>
    <w:rsid w:val="006D4EC7"/>
    <w:rsid w:val="006E0046"/>
    <w:rsid w:val="007135F8"/>
    <w:rsid w:val="00730612"/>
    <w:rsid w:val="007310F7"/>
    <w:rsid w:val="00737364"/>
    <w:rsid w:val="00750307"/>
    <w:rsid w:val="00754DE2"/>
    <w:rsid w:val="00756869"/>
    <w:rsid w:val="00756E61"/>
    <w:rsid w:val="00765C4B"/>
    <w:rsid w:val="00781DD3"/>
    <w:rsid w:val="00782D32"/>
    <w:rsid w:val="00784BDE"/>
    <w:rsid w:val="007A0C47"/>
    <w:rsid w:val="007A1C42"/>
    <w:rsid w:val="007A6CFA"/>
    <w:rsid w:val="007B6178"/>
    <w:rsid w:val="007E4983"/>
    <w:rsid w:val="0081766F"/>
    <w:rsid w:val="00830B6A"/>
    <w:rsid w:val="008414CE"/>
    <w:rsid w:val="0084347B"/>
    <w:rsid w:val="00851547"/>
    <w:rsid w:val="00852BB5"/>
    <w:rsid w:val="0085345C"/>
    <w:rsid w:val="00890F18"/>
    <w:rsid w:val="008950BA"/>
    <w:rsid w:val="00895C9F"/>
    <w:rsid w:val="008A1209"/>
    <w:rsid w:val="008A169F"/>
    <w:rsid w:val="008A3856"/>
    <w:rsid w:val="008A53D0"/>
    <w:rsid w:val="008A55AA"/>
    <w:rsid w:val="008C01C6"/>
    <w:rsid w:val="008C722D"/>
    <w:rsid w:val="008C7410"/>
    <w:rsid w:val="009078F3"/>
    <w:rsid w:val="009136F0"/>
    <w:rsid w:val="00915DE1"/>
    <w:rsid w:val="00916682"/>
    <w:rsid w:val="0092204B"/>
    <w:rsid w:val="009313A0"/>
    <w:rsid w:val="00931DAB"/>
    <w:rsid w:val="00932887"/>
    <w:rsid w:val="00976EA3"/>
    <w:rsid w:val="00981A3C"/>
    <w:rsid w:val="00985A3E"/>
    <w:rsid w:val="00995C87"/>
    <w:rsid w:val="009A6C41"/>
    <w:rsid w:val="009B5021"/>
    <w:rsid w:val="009B5469"/>
    <w:rsid w:val="009D687C"/>
    <w:rsid w:val="00A21375"/>
    <w:rsid w:val="00A26113"/>
    <w:rsid w:val="00A27C90"/>
    <w:rsid w:val="00A43754"/>
    <w:rsid w:val="00A54A1B"/>
    <w:rsid w:val="00A5568D"/>
    <w:rsid w:val="00A64E6A"/>
    <w:rsid w:val="00A655E3"/>
    <w:rsid w:val="00A66227"/>
    <w:rsid w:val="00A76663"/>
    <w:rsid w:val="00A958DE"/>
    <w:rsid w:val="00AA30D2"/>
    <w:rsid w:val="00AF283A"/>
    <w:rsid w:val="00B15615"/>
    <w:rsid w:val="00B3345A"/>
    <w:rsid w:val="00B46435"/>
    <w:rsid w:val="00B51017"/>
    <w:rsid w:val="00B63C7E"/>
    <w:rsid w:val="00B659C9"/>
    <w:rsid w:val="00B72B34"/>
    <w:rsid w:val="00B772FF"/>
    <w:rsid w:val="00BA0B44"/>
    <w:rsid w:val="00BC53FD"/>
    <w:rsid w:val="00BD39B9"/>
    <w:rsid w:val="00BD7620"/>
    <w:rsid w:val="00BF071A"/>
    <w:rsid w:val="00C1233C"/>
    <w:rsid w:val="00C3428D"/>
    <w:rsid w:val="00C37B4E"/>
    <w:rsid w:val="00C52853"/>
    <w:rsid w:val="00C721D1"/>
    <w:rsid w:val="00C77175"/>
    <w:rsid w:val="00C77CAD"/>
    <w:rsid w:val="00C82387"/>
    <w:rsid w:val="00C86FD0"/>
    <w:rsid w:val="00C90040"/>
    <w:rsid w:val="00CA0A71"/>
    <w:rsid w:val="00CA5535"/>
    <w:rsid w:val="00CA68EF"/>
    <w:rsid w:val="00CC341A"/>
    <w:rsid w:val="00CD195B"/>
    <w:rsid w:val="00CF14D3"/>
    <w:rsid w:val="00D04092"/>
    <w:rsid w:val="00D055C2"/>
    <w:rsid w:val="00D10702"/>
    <w:rsid w:val="00D10BD4"/>
    <w:rsid w:val="00D34A5F"/>
    <w:rsid w:val="00D34D19"/>
    <w:rsid w:val="00D451A3"/>
    <w:rsid w:val="00D63125"/>
    <w:rsid w:val="00D86BD9"/>
    <w:rsid w:val="00DA50F5"/>
    <w:rsid w:val="00DA7836"/>
    <w:rsid w:val="00DB0385"/>
    <w:rsid w:val="00DB03FE"/>
    <w:rsid w:val="00DE1FAD"/>
    <w:rsid w:val="00DE55FC"/>
    <w:rsid w:val="00DF174F"/>
    <w:rsid w:val="00DF189A"/>
    <w:rsid w:val="00E01F4B"/>
    <w:rsid w:val="00E0460C"/>
    <w:rsid w:val="00E10F40"/>
    <w:rsid w:val="00E11D05"/>
    <w:rsid w:val="00E30833"/>
    <w:rsid w:val="00E348FB"/>
    <w:rsid w:val="00E72645"/>
    <w:rsid w:val="00E73913"/>
    <w:rsid w:val="00E839E1"/>
    <w:rsid w:val="00E91FDA"/>
    <w:rsid w:val="00E968AF"/>
    <w:rsid w:val="00EA2F32"/>
    <w:rsid w:val="00EB3FDD"/>
    <w:rsid w:val="00EB42A2"/>
    <w:rsid w:val="00EC51CC"/>
    <w:rsid w:val="00ED03A5"/>
    <w:rsid w:val="00ED622E"/>
    <w:rsid w:val="00EE1A47"/>
    <w:rsid w:val="00EE334B"/>
    <w:rsid w:val="00F06D8B"/>
    <w:rsid w:val="00F34E60"/>
    <w:rsid w:val="00F35A2F"/>
    <w:rsid w:val="00F568B0"/>
    <w:rsid w:val="00F703E2"/>
    <w:rsid w:val="00F70678"/>
    <w:rsid w:val="00F70FCC"/>
    <w:rsid w:val="00F7692C"/>
    <w:rsid w:val="00F77994"/>
    <w:rsid w:val="00F909E6"/>
    <w:rsid w:val="00FA7220"/>
    <w:rsid w:val="00FB2566"/>
    <w:rsid w:val="00FC0162"/>
    <w:rsid w:val="00FE1CFB"/>
    <w:rsid w:val="00FE5120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E974-F239-44D6-B1EB-1C1177E2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link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7">
    <w:name w:val="Table Grid"/>
    <w:basedOn w:val="a1"/>
    <w:uiPriority w:val="59"/>
    <w:rsid w:val="0085345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culatorpercentanswercalculatevalue">
    <w:name w:val="calculator_percent_answercalculatevalue"/>
    <w:basedOn w:val="a0"/>
    <w:rsid w:val="00AF283A"/>
  </w:style>
  <w:style w:type="paragraph" w:styleId="a8">
    <w:name w:val="Balloon Text"/>
    <w:basedOn w:val="a"/>
    <w:link w:val="a9"/>
    <w:uiPriority w:val="99"/>
    <w:semiHidden/>
    <w:unhideWhenUsed/>
    <w:rsid w:val="00381CD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81CDD"/>
    <w:rPr>
      <w:rFonts w:ascii="Tahoma" w:hAnsi="Tahoma"/>
      <w:sz w:val="16"/>
      <w:szCs w:val="14"/>
    </w:rPr>
  </w:style>
  <w:style w:type="paragraph" w:styleId="aa">
    <w:name w:val="List Paragraph"/>
    <w:basedOn w:val="a"/>
    <w:uiPriority w:val="34"/>
    <w:qFormat/>
    <w:rsid w:val="00765C4B"/>
    <w:pPr>
      <w:ind w:left="720"/>
      <w:contextualSpacing/>
    </w:pPr>
    <w:rPr>
      <w:szCs w:val="21"/>
    </w:rPr>
  </w:style>
  <w:style w:type="character" w:customStyle="1" w:styleId="a4">
    <w:name w:val="Название Знак"/>
    <w:basedOn w:val="a0"/>
    <w:link w:val="a3"/>
    <w:rsid w:val="00342801"/>
    <w:rPr>
      <w:rFonts w:eastAsia="Microsoft YaHei"/>
      <w:sz w:val="28"/>
      <w:szCs w:val="28"/>
    </w:rPr>
  </w:style>
  <w:style w:type="paragraph" w:styleId="ab">
    <w:name w:val="No Spacing"/>
    <w:uiPriority w:val="1"/>
    <w:qFormat/>
    <w:rsid w:val="00342801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1F6C6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F6C6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36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857B-0A0C-4D0E-91FE-3B0DE31B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13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П. Казанцева</dc:creator>
  <cp:lastModifiedBy>Татьяна А. Бачурина</cp:lastModifiedBy>
  <cp:revision>76</cp:revision>
  <cp:lastPrinted>2020-01-15T10:09:00Z</cp:lastPrinted>
  <dcterms:created xsi:type="dcterms:W3CDTF">2019-07-10T01:47:00Z</dcterms:created>
  <dcterms:modified xsi:type="dcterms:W3CDTF">2020-01-22T02:20:00Z</dcterms:modified>
</cp:coreProperties>
</file>