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AA022E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AA022E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"/>
      <w:bookmarkEnd w:id="0"/>
      <w:r w:rsidRPr="00AA022E"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</w:t>
      </w:r>
      <w:r w:rsidRPr="00AA022E">
        <w:rPr>
          <w:rFonts w:ascii="Times New Roman" w:hAnsi="Times New Roman" w:cs="Times New Roman"/>
          <w:sz w:val="24"/>
          <w:szCs w:val="24"/>
        </w:rPr>
        <w:br/>
        <w:t>№218-ФЗ «О государственной регистрации недвижимости»</w:t>
      </w:r>
      <w:r w:rsidR="006C2031" w:rsidRPr="00AA022E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C52550" w:rsidRPr="00AA022E">
        <w:rPr>
          <w:rFonts w:ascii="Times New Roman" w:hAnsi="Times New Roman" w:cs="Times New Roman"/>
          <w:sz w:val="24"/>
          <w:szCs w:val="24"/>
        </w:rPr>
        <w:t>ы правообладатели следующих объектов недвижимости</w:t>
      </w:r>
      <w:r w:rsidR="006C2031" w:rsidRPr="00AA02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2977"/>
        <w:gridCol w:w="850"/>
        <w:gridCol w:w="2835"/>
      </w:tblGrid>
      <w:tr w:rsidR="00264489" w:rsidRPr="0003459E" w:rsidTr="00781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Вид 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8D4B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Адрес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Пло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щадь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кв</w:t>
            </w:r>
            <w:proofErr w:type="gram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Правообладатель</w:t>
            </w:r>
          </w:p>
        </w:tc>
      </w:tr>
      <w:tr w:rsidR="00781C09" w:rsidRPr="0003459E" w:rsidTr="00781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09" w:rsidRPr="00781C09" w:rsidRDefault="00F27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22:61:020704:75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09" w:rsidRPr="00781C09" w:rsidRDefault="00781C09">
            <w:pPr>
              <w:rPr>
                <w:rFonts w:ascii="Times New Roman" w:hAnsi="Times New Roman" w:cs="Times New Roman"/>
              </w:rPr>
            </w:pPr>
            <w:r w:rsidRPr="00781C0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09" w:rsidRPr="00781C09" w:rsidRDefault="00F273EB" w:rsidP="00F27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Барнаул,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овомихайловка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</w:rPr>
              <w:t>, д.13, кв.1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09" w:rsidRPr="00781C09" w:rsidRDefault="00781C09" w:rsidP="00781C09">
            <w:pPr>
              <w:rPr>
                <w:rFonts w:ascii="Times New Roman" w:hAnsi="Times New Roman" w:cs="Times New Roman"/>
              </w:rPr>
            </w:pPr>
          </w:p>
          <w:p w:rsidR="00781C09" w:rsidRPr="00781C09" w:rsidRDefault="00F273EB" w:rsidP="00781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EB" w:rsidRDefault="00F273EB" w:rsidP="00781C0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Степанова Екатерина Александровна </w:t>
            </w:r>
          </w:p>
          <w:p w:rsidR="00F273EB" w:rsidRDefault="00F273EB" w:rsidP="00781C0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Гурина Надежда Александровна </w:t>
            </w:r>
          </w:p>
          <w:p w:rsidR="00F273EB" w:rsidRDefault="00F273EB" w:rsidP="00781C0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Кобзева Наталья Александровна </w:t>
            </w:r>
          </w:p>
          <w:p w:rsidR="00781C09" w:rsidRPr="00781C09" w:rsidRDefault="00F273EB" w:rsidP="00781C0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Кобзева Елена Александровна</w:t>
            </w:r>
          </w:p>
        </w:tc>
      </w:tr>
      <w:tr w:rsidR="00781C09" w:rsidRPr="0003459E" w:rsidTr="00781C09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09" w:rsidRPr="00781C09" w:rsidRDefault="00F27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22:63:050233:200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09" w:rsidRPr="00781C09" w:rsidRDefault="00781C09">
            <w:pPr>
              <w:rPr>
                <w:rFonts w:ascii="Times New Roman" w:hAnsi="Times New Roman" w:cs="Times New Roman"/>
              </w:rPr>
            </w:pPr>
            <w:r w:rsidRPr="00781C0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42" w:rsidRDefault="00781C09" w:rsidP="00F273EB">
            <w:pPr>
              <w:rPr>
                <w:rFonts w:ascii="Times New Roman" w:hAnsi="Times New Roman" w:cs="Times New Roman"/>
              </w:rPr>
            </w:pPr>
            <w:r w:rsidRPr="00781C09">
              <w:rPr>
                <w:rFonts w:ascii="Times New Roman" w:hAnsi="Times New Roman" w:cs="Times New Roman"/>
              </w:rPr>
              <w:t xml:space="preserve">г. Барнаул, </w:t>
            </w:r>
          </w:p>
          <w:p w:rsidR="00781C09" w:rsidRPr="00781C09" w:rsidRDefault="00F273EB" w:rsidP="00F273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икитина</w:t>
            </w:r>
            <w:proofErr w:type="spellEnd"/>
            <w:r>
              <w:rPr>
                <w:rFonts w:ascii="Times New Roman" w:hAnsi="Times New Roman" w:cs="Times New Roman"/>
              </w:rPr>
              <w:t>, д.122, кв.3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09" w:rsidRPr="00781C09" w:rsidRDefault="00F273EB" w:rsidP="00781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09" w:rsidRPr="00781C09" w:rsidRDefault="00F273EB" w:rsidP="00781C0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Потапова Екатерина Яковлевна</w:t>
            </w:r>
          </w:p>
        </w:tc>
      </w:tr>
      <w:tr w:rsidR="00781C09" w:rsidRPr="0003459E" w:rsidTr="00781C09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09" w:rsidRPr="00781C09" w:rsidRDefault="00F27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22:63:050233:201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09" w:rsidRPr="00781C09" w:rsidRDefault="00781C09">
            <w:pPr>
              <w:rPr>
                <w:rFonts w:ascii="Times New Roman" w:hAnsi="Times New Roman" w:cs="Times New Roman"/>
              </w:rPr>
            </w:pPr>
            <w:r w:rsidRPr="00781C0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42" w:rsidRDefault="00F273EB" w:rsidP="00312640">
            <w:pPr>
              <w:rPr>
                <w:rFonts w:ascii="Times New Roman" w:hAnsi="Times New Roman" w:cs="Times New Roman"/>
              </w:rPr>
            </w:pPr>
            <w:r w:rsidRPr="00F273EB">
              <w:rPr>
                <w:rFonts w:ascii="Times New Roman" w:hAnsi="Times New Roman" w:cs="Times New Roman"/>
              </w:rPr>
              <w:t>г. Б</w:t>
            </w:r>
            <w:r>
              <w:rPr>
                <w:rFonts w:ascii="Times New Roman" w:hAnsi="Times New Roman" w:cs="Times New Roman"/>
              </w:rPr>
              <w:t xml:space="preserve">арнаул, </w:t>
            </w:r>
          </w:p>
          <w:p w:rsidR="00781C09" w:rsidRPr="00781C09" w:rsidRDefault="00F273EB" w:rsidP="003126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икитина</w:t>
            </w:r>
            <w:proofErr w:type="spellEnd"/>
            <w:r>
              <w:rPr>
                <w:rFonts w:ascii="Times New Roman" w:hAnsi="Times New Roman" w:cs="Times New Roman"/>
              </w:rPr>
              <w:t>, д.122, кв.4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09" w:rsidRPr="00781C09" w:rsidRDefault="00F273EB" w:rsidP="00781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09" w:rsidRPr="00781C09" w:rsidRDefault="00F273EB" w:rsidP="00781C0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Денисов Сергей Иванович Яровой Олег Петрович</w:t>
            </w:r>
          </w:p>
        </w:tc>
      </w:tr>
      <w:tr w:rsidR="00290EEF" w:rsidRPr="00283E60" w:rsidTr="00781C09">
        <w:trPr>
          <w:trHeight w:val="265"/>
        </w:trPr>
        <w:tc>
          <w:tcPr>
            <w:tcW w:w="1951" w:type="dxa"/>
          </w:tcPr>
          <w:p w:rsidR="00290EEF" w:rsidRPr="00290EEF" w:rsidRDefault="00290EEF" w:rsidP="009315DF">
            <w:pPr>
              <w:rPr>
                <w:rFonts w:ascii="Times New Roman" w:hAnsi="Times New Roman" w:cs="Times New Roman"/>
              </w:rPr>
            </w:pPr>
            <w:r w:rsidRPr="00290EEF">
              <w:rPr>
                <w:rFonts w:ascii="Times New Roman" w:hAnsi="Times New Roman" w:cs="Times New Roman"/>
              </w:rPr>
              <w:t>22:63:030124:140</w:t>
            </w:r>
          </w:p>
        </w:tc>
        <w:tc>
          <w:tcPr>
            <w:tcW w:w="1134" w:type="dxa"/>
          </w:tcPr>
          <w:p w:rsidR="00290EEF" w:rsidRPr="00290EEF" w:rsidRDefault="00290EEF" w:rsidP="009315DF">
            <w:pPr>
              <w:rPr>
                <w:rFonts w:ascii="Times New Roman" w:hAnsi="Times New Roman" w:cs="Times New Roman"/>
              </w:rPr>
            </w:pPr>
            <w:r w:rsidRPr="00290EE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977" w:type="dxa"/>
          </w:tcPr>
          <w:p w:rsidR="00290EEF" w:rsidRPr="00290EEF" w:rsidRDefault="00290EEF" w:rsidP="009315DF">
            <w:pPr>
              <w:rPr>
                <w:rFonts w:ascii="Times New Roman" w:hAnsi="Times New Roman" w:cs="Times New Roman"/>
              </w:rPr>
            </w:pPr>
            <w:r w:rsidRPr="00290EEF">
              <w:rPr>
                <w:rFonts w:ascii="Times New Roman" w:hAnsi="Times New Roman" w:cs="Times New Roman"/>
              </w:rPr>
              <w:t>г</w:t>
            </w:r>
            <w:proofErr w:type="gramStart"/>
            <w:r w:rsidRPr="00290EEF">
              <w:rPr>
                <w:rFonts w:ascii="Times New Roman" w:hAnsi="Times New Roman" w:cs="Times New Roman"/>
              </w:rPr>
              <w:t>.Б</w:t>
            </w:r>
            <w:proofErr w:type="gramEnd"/>
            <w:r w:rsidRPr="00290EEF">
              <w:rPr>
                <w:rFonts w:ascii="Times New Roman" w:hAnsi="Times New Roman" w:cs="Times New Roman"/>
              </w:rPr>
              <w:t>арнаул, проезд Кооперативный 3-й, д.61</w:t>
            </w:r>
          </w:p>
        </w:tc>
        <w:tc>
          <w:tcPr>
            <w:tcW w:w="850" w:type="dxa"/>
          </w:tcPr>
          <w:p w:rsidR="00290EEF" w:rsidRPr="00781C09" w:rsidRDefault="00290EEF" w:rsidP="00781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104,5</w:t>
            </w:r>
          </w:p>
        </w:tc>
        <w:tc>
          <w:tcPr>
            <w:tcW w:w="2835" w:type="dxa"/>
            <w:vAlign w:val="center"/>
          </w:tcPr>
          <w:p w:rsidR="00290EEF" w:rsidRPr="00781C09" w:rsidRDefault="00290EEF" w:rsidP="00781C09">
            <w:pPr>
              <w:rPr>
                <w:rFonts w:ascii="Times New Roman" w:hAnsi="Times New Roman" w:cs="Times New Roman"/>
                <w:color w:val="000000"/>
              </w:rPr>
            </w:pPr>
            <w:r w:rsidRPr="00290EEF">
              <w:rPr>
                <w:rFonts w:ascii="Times New Roman" w:hAnsi="Times New Roman" w:cs="Times New Roman"/>
                <w:color w:val="000000"/>
              </w:rPr>
              <w:t xml:space="preserve">Шемякин Семен Сергеевич, </w:t>
            </w:r>
            <w:proofErr w:type="spellStart"/>
            <w:r w:rsidRPr="00290EEF">
              <w:rPr>
                <w:rFonts w:ascii="Times New Roman" w:hAnsi="Times New Roman" w:cs="Times New Roman"/>
                <w:color w:val="000000"/>
              </w:rPr>
              <w:t>Елкин</w:t>
            </w:r>
            <w:proofErr w:type="spellEnd"/>
            <w:r w:rsidRPr="00290EEF">
              <w:rPr>
                <w:rFonts w:ascii="Times New Roman" w:hAnsi="Times New Roman" w:cs="Times New Roman"/>
                <w:color w:val="000000"/>
              </w:rPr>
              <w:t xml:space="preserve"> Илья Викторович, Попова Ирина Александровна, </w:t>
            </w:r>
            <w:proofErr w:type="spellStart"/>
            <w:r w:rsidRPr="00290EEF">
              <w:rPr>
                <w:rFonts w:ascii="Times New Roman" w:hAnsi="Times New Roman" w:cs="Times New Roman"/>
                <w:color w:val="000000"/>
              </w:rPr>
              <w:t>Шепель</w:t>
            </w:r>
            <w:proofErr w:type="spellEnd"/>
            <w:r w:rsidRPr="00290EEF">
              <w:rPr>
                <w:rFonts w:ascii="Times New Roman" w:hAnsi="Times New Roman" w:cs="Times New Roman"/>
                <w:color w:val="000000"/>
              </w:rPr>
              <w:t xml:space="preserve"> Кристина Вадимовна,  </w:t>
            </w:r>
            <w:proofErr w:type="spellStart"/>
            <w:r w:rsidRPr="00290EEF">
              <w:rPr>
                <w:rFonts w:ascii="Times New Roman" w:hAnsi="Times New Roman" w:cs="Times New Roman"/>
                <w:color w:val="000000"/>
              </w:rPr>
              <w:t>Кальной</w:t>
            </w:r>
            <w:proofErr w:type="spellEnd"/>
            <w:r w:rsidRPr="00290EEF">
              <w:rPr>
                <w:rFonts w:ascii="Times New Roman" w:hAnsi="Times New Roman" w:cs="Times New Roman"/>
                <w:color w:val="000000"/>
              </w:rPr>
              <w:t xml:space="preserve"> Матвей Иванович, </w:t>
            </w:r>
            <w:proofErr w:type="spellStart"/>
            <w:r w:rsidRPr="00290EEF">
              <w:rPr>
                <w:rFonts w:ascii="Times New Roman" w:hAnsi="Times New Roman" w:cs="Times New Roman"/>
                <w:color w:val="000000"/>
              </w:rPr>
              <w:t>Кальной</w:t>
            </w:r>
            <w:proofErr w:type="spellEnd"/>
            <w:r w:rsidRPr="00290EEF">
              <w:rPr>
                <w:rFonts w:ascii="Times New Roman" w:hAnsi="Times New Roman" w:cs="Times New Roman"/>
                <w:color w:val="000000"/>
              </w:rPr>
              <w:t xml:space="preserve"> Артем Иванович, </w:t>
            </w:r>
            <w:proofErr w:type="spellStart"/>
            <w:r w:rsidRPr="00290EEF">
              <w:rPr>
                <w:rFonts w:ascii="Times New Roman" w:hAnsi="Times New Roman" w:cs="Times New Roman"/>
                <w:color w:val="000000"/>
              </w:rPr>
              <w:t>Кальная</w:t>
            </w:r>
            <w:proofErr w:type="spellEnd"/>
            <w:r w:rsidRPr="00290EEF">
              <w:rPr>
                <w:rFonts w:ascii="Times New Roman" w:hAnsi="Times New Roman" w:cs="Times New Roman"/>
                <w:color w:val="000000"/>
              </w:rPr>
              <w:t xml:space="preserve"> София Ивановна, </w:t>
            </w:r>
            <w:proofErr w:type="spellStart"/>
            <w:r w:rsidRPr="00290EEF">
              <w:rPr>
                <w:rFonts w:ascii="Times New Roman" w:hAnsi="Times New Roman" w:cs="Times New Roman"/>
                <w:color w:val="000000"/>
              </w:rPr>
              <w:t>Кальная</w:t>
            </w:r>
            <w:proofErr w:type="spellEnd"/>
            <w:r w:rsidRPr="00290EEF">
              <w:rPr>
                <w:rFonts w:ascii="Times New Roman" w:hAnsi="Times New Roman" w:cs="Times New Roman"/>
                <w:color w:val="000000"/>
              </w:rPr>
              <w:t xml:space="preserve"> Оксана Леонидовна, </w:t>
            </w:r>
            <w:proofErr w:type="spellStart"/>
            <w:r w:rsidRPr="00290EEF">
              <w:rPr>
                <w:rFonts w:ascii="Times New Roman" w:hAnsi="Times New Roman" w:cs="Times New Roman"/>
                <w:color w:val="000000"/>
              </w:rPr>
              <w:t>Кальной</w:t>
            </w:r>
            <w:proofErr w:type="spellEnd"/>
            <w:r w:rsidRPr="00290EEF">
              <w:rPr>
                <w:rFonts w:ascii="Times New Roman" w:hAnsi="Times New Roman" w:cs="Times New Roman"/>
                <w:color w:val="000000"/>
              </w:rPr>
              <w:t xml:space="preserve"> Иван Петрович, Кривец Роман Андреевич, </w:t>
            </w:r>
            <w:proofErr w:type="spellStart"/>
            <w:r w:rsidRPr="00290EEF">
              <w:rPr>
                <w:rFonts w:ascii="Times New Roman" w:hAnsi="Times New Roman" w:cs="Times New Roman"/>
                <w:color w:val="000000"/>
              </w:rPr>
              <w:t>Танкова</w:t>
            </w:r>
            <w:proofErr w:type="spellEnd"/>
            <w:r w:rsidRPr="00290EEF">
              <w:rPr>
                <w:rFonts w:ascii="Times New Roman" w:hAnsi="Times New Roman" w:cs="Times New Roman"/>
                <w:color w:val="000000"/>
              </w:rPr>
              <w:t xml:space="preserve"> Юлия Дмитриевна,  Иванова Татьяна Владимировна</w:t>
            </w:r>
          </w:p>
        </w:tc>
      </w:tr>
      <w:tr w:rsidR="00F51B8F" w:rsidRPr="00283E60" w:rsidTr="007F587C">
        <w:trPr>
          <w:trHeight w:val="265"/>
        </w:trPr>
        <w:tc>
          <w:tcPr>
            <w:tcW w:w="1951" w:type="dxa"/>
            <w:vAlign w:val="center"/>
          </w:tcPr>
          <w:p w:rsidR="00F51B8F" w:rsidRPr="00F51B8F" w:rsidRDefault="00F51B8F" w:rsidP="00F51B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8F">
              <w:rPr>
                <w:rFonts w:ascii="Times New Roman" w:hAnsi="Times New Roman" w:cs="Times New Roman"/>
                <w:color w:val="000000"/>
              </w:rPr>
              <w:t>22:6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F51B8F">
              <w:rPr>
                <w:rFonts w:ascii="Times New Roman" w:hAnsi="Times New Roman" w:cs="Times New Roman"/>
                <w:color w:val="000000"/>
              </w:rPr>
              <w:t>:050305:120</w:t>
            </w:r>
          </w:p>
        </w:tc>
        <w:tc>
          <w:tcPr>
            <w:tcW w:w="1134" w:type="dxa"/>
          </w:tcPr>
          <w:p w:rsidR="00F51B8F" w:rsidRPr="00F51B8F" w:rsidRDefault="00F51B8F">
            <w:pPr>
              <w:rPr>
                <w:rFonts w:ascii="Times New Roman" w:hAnsi="Times New Roman" w:cs="Times New Roman"/>
              </w:rPr>
            </w:pPr>
            <w:r w:rsidRPr="00F51B8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977" w:type="dxa"/>
            <w:vAlign w:val="center"/>
          </w:tcPr>
          <w:p w:rsidR="00F51B8F" w:rsidRPr="00F51B8F" w:rsidRDefault="00F51B8F" w:rsidP="00F51B8F">
            <w:pPr>
              <w:rPr>
                <w:rFonts w:ascii="Times New Roman" w:hAnsi="Times New Roman" w:cs="Times New Roman"/>
                <w:color w:val="000000"/>
              </w:rPr>
            </w:pPr>
            <w:r w:rsidRPr="00F51B8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F51B8F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F51B8F">
              <w:rPr>
                <w:rFonts w:ascii="Times New Roman" w:hAnsi="Times New Roman" w:cs="Times New Roman"/>
                <w:color w:val="000000"/>
              </w:rPr>
              <w:t xml:space="preserve">арнаул, </w:t>
            </w:r>
            <w:proofErr w:type="spellStart"/>
            <w:r w:rsidRPr="00F51B8F">
              <w:rPr>
                <w:rFonts w:ascii="Times New Roman" w:hAnsi="Times New Roman" w:cs="Times New Roman"/>
                <w:color w:val="000000"/>
              </w:rPr>
              <w:t>п.Ягодное</w:t>
            </w:r>
            <w:proofErr w:type="spellEnd"/>
            <w:r w:rsidRPr="00F51B8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51B8F">
              <w:rPr>
                <w:rFonts w:ascii="Times New Roman" w:hAnsi="Times New Roman" w:cs="Times New Roman"/>
                <w:color w:val="000000"/>
              </w:rPr>
              <w:t>ул.Привокзальная</w:t>
            </w:r>
            <w:proofErr w:type="spellEnd"/>
            <w:r w:rsidRPr="00F51B8F">
              <w:rPr>
                <w:rFonts w:ascii="Times New Roman" w:hAnsi="Times New Roman" w:cs="Times New Roman"/>
                <w:color w:val="000000"/>
              </w:rPr>
              <w:t>, 9, кв.1</w:t>
            </w:r>
          </w:p>
        </w:tc>
        <w:tc>
          <w:tcPr>
            <w:tcW w:w="850" w:type="dxa"/>
          </w:tcPr>
          <w:p w:rsidR="00F51B8F" w:rsidRPr="00F51B8F" w:rsidRDefault="00F51B8F" w:rsidP="00781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2835" w:type="dxa"/>
            <w:vAlign w:val="center"/>
          </w:tcPr>
          <w:p w:rsidR="00F51B8F" w:rsidRPr="00F51B8F" w:rsidRDefault="00F51B8F" w:rsidP="00F51B8F">
            <w:pPr>
              <w:rPr>
                <w:rFonts w:ascii="Times New Roman" w:hAnsi="Times New Roman" w:cs="Times New Roman"/>
                <w:color w:val="000000"/>
              </w:rPr>
            </w:pPr>
            <w:r w:rsidRPr="00F51B8F">
              <w:rPr>
                <w:rFonts w:ascii="Times New Roman" w:hAnsi="Times New Roman" w:cs="Times New Roman"/>
                <w:color w:val="000000"/>
              </w:rPr>
              <w:t>Семенова Кристина Павловна</w:t>
            </w:r>
          </w:p>
        </w:tc>
      </w:tr>
      <w:tr w:rsidR="00F51B8F" w:rsidRPr="00283E60" w:rsidTr="007F587C">
        <w:trPr>
          <w:trHeight w:val="265"/>
        </w:trPr>
        <w:tc>
          <w:tcPr>
            <w:tcW w:w="1951" w:type="dxa"/>
            <w:vAlign w:val="center"/>
          </w:tcPr>
          <w:p w:rsidR="00F51B8F" w:rsidRPr="00F51B8F" w:rsidRDefault="00F51B8F" w:rsidP="00F51B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B8F">
              <w:rPr>
                <w:rFonts w:ascii="Times New Roman" w:hAnsi="Times New Roman" w:cs="Times New Roman"/>
                <w:color w:val="000000"/>
              </w:rPr>
              <w:t>22:6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F51B8F">
              <w:rPr>
                <w:rFonts w:ascii="Times New Roman" w:hAnsi="Times New Roman" w:cs="Times New Roman"/>
                <w:color w:val="000000"/>
              </w:rPr>
              <w:t>:050305:121</w:t>
            </w:r>
          </w:p>
        </w:tc>
        <w:tc>
          <w:tcPr>
            <w:tcW w:w="1134" w:type="dxa"/>
          </w:tcPr>
          <w:p w:rsidR="00F51B8F" w:rsidRPr="00F51B8F" w:rsidRDefault="00F51B8F">
            <w:pPr>
              <w:rPr>
                <w:rFonts w:ascii="Times New Roman" w:hAnsi="Times New Roman" w:cs="Times New Roman"/>
              </w:rPr>
            </w:pPr>
            <w:r w:rsidRPr="00F51B8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977" w:type="dxa"/>
            <w:vAlign w:val="center"/>
          </w:tcPr>
          <w:p w:rsidR="00F51B8F" w:rsidRPr="00F51B8F" w:rsidRDefault="00F51B8F" w:rsidP="00F51B8F">
            <w:pPr>
              <w:rPr>
                <w:rFonts w:ascii="Times New Roman" w:hAnsi="Times New Roman" w:cs="Times New Roman"/>
                <w:color w:val="000000"/>
              </w:rPr>
            </w:pPr>
            <w:r w:rsidRPr="00F51B8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F51B8F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F51B8F">
              <w:rPr>
                <w:rFonts w:ascii="Times New Roman" w:hAnsi="Times New Roman" w:cs="Times New Roman"/>
                <w:color w:val="000000"/>
              </w:rPr>
              <w:t xml:space="preserve">арнаул, </w:t>
            </w:r>
            <w:proofErr w:type="spellStart"/>
            <w:r w:rsidRPr="00F51B8F">
              <w:rPr>
                <w:rFonts w:ascii="Times New Roman" w:hAnsi="Times New Roman" w:cs="Times New Roman"/>
                <w:color w:val="000000"/>
              </w:rPr>
              <w:t>п.Ягодное</w:t>
            </w:r>
            <w:proofErr w:type="spellEnd"/>
            <w:r w:rsidRPr="00F51B8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51B8F">
              <w:rPr>
                <w:rFonts w:ascii="Times New Roman" w:hAnsi="Times New Roman" w:cs="Times New Roman"/>
                <w:color w:val="000000"/>
              </w:rPr>
              <w:t>ул.Привокзальная</w:t>
            </w:r>
            <w:proofErr w:type="spellEnd"/>
            <w:r w:rsidRPr="00F51B8F">
              <w:rPr>
                <w:rFonts w:ascii="Times New Roman" w:hAnsi="Times New Roman" w:cs="Times New Roman"/>
                <w:color w:val="000000"/>
              </w:rPr>
              <w:t>, 9, кв.2</w:t>
            </w:r>
          </w:p>
        </w:tc>
        <w:tc>
          <w:tcPr>
            <w:tcW w:w="850" w:type="dxa"/>
          </w:tcPr>
          <w:p w:rsidR="00F51B8F" w:rsidRPr="00F51B8F" w:rsidRDefault="00F51B8F" w:rsidP="00781C0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44,8</w:t>
            </w:r>
          </w:p>
        </w:tc>
        <w:tc>
          <w:tcPr>
            <w:tcW w:w="2835" w:type="dxa"/>
            <w:vAlign w:val="center"/>
          </w:tcPr>
          <w:p w:rsidR="00F51B8F" w:rsidRPr="00F51B8F" w:rsidRDefault="00F51B8F" w:rsidP="00F51B8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51B8F">
              <w:rPr>
                <w:rFonts w:ascii="Times New Roman" w:hAnsi="Times New Roman" w:cs="Times New Roman"/>
                <w:color w:val="000000"/>
              </w:rPr>
              <w:t>Волненко</w:t>
            </w:r>
            <w:proofErr w:type="spellEnd"/>
            <w:r w:rsidRPr="00F51B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51B8F">
              <w:rPr>
                <w:rFonts w:ascii="Times New Roman" w:hAnsi="Times New Roman" w:cs="Times New Roman"/>
                <w:color w:val="000000"/>
              </w:rPr>
              <w:t>Ютта</w:t>
            </w:r>
            <w:proofErr w:type="spellEnd"/>
            <w:r w:rsidRPr="00F51B8F">
              <w:rPr>
                <w:rFonts w:ascii="Times New Roman" w:hAnsi="Times New Roman" w:cs="Times New Roman"/>
                <w:color w:val="000000"/>
              </w:rPr>
              <w:t xml:space="preserve"> Васильевна, Лопарева Наталья Сергеевна</w:t>
            </w:r>
          </w:p>
        </w:tc>
      </w:tr>
      <w:tr w:rsidR="00781C09" w:rsidRPr="00283E60" w:rsidTr="00781C09">
        <w:trPr>
          <w:trHeight w:val="265"/>
        </w:trPr>
        <w:tc>
          <w:tcPr>
            <w:tcW w:w="1951" w:type="dxa"/>
          </w:tcPr>
          <w:p w:rsidR="00781C09" w:rsidRPr="00781C09" w:rsidRDefault="002B7B65">
            <w:pPr>
              <w:rPr>
                <w:rFonts w:ascii="Times New Roman" w:hAnsi="Times New Roman" w:cs="Times New Roman"/>
              </w:rPr>
            </w:pPr>
            <w:r w:rsidRPr="002B7B65">
              <w:rPr>
                <w:rFonts w:ascii="Times New Roman" w:hAnsi="Times New Roman" w:cs="Times New Roman"/>
              </w:rPr>
              <w:t>22:63:020421:12</w:t>
            </w:r>
          </w:p>
        </w:tc>
        <w:tc>
          <w:tcPr>
            <w:tcW w:w="1134" w:type="dxa"/>
          </w:tcPr>
          <w:p w:rsidR="00781C09" w:rsidRPr="00781C09" w:rsidRDefault="002B7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977" w:type="dxa"/>
          </w:tcPr>
          <w:p w:rsidR="00781C09" w:rsidRPr="00781C09" w:rsidRDefault="002B7B65" w:rsidP="00312640">
            <w:pPr>
              <w:rPr>
                <w:rFonts w:ascii="Times New Roman" w:hAnsi="Times New Roman" w:cs="Times New Roman"/>
              </w:rPr>
            </w:pPr>
            <w:r w:rsidRPr="002B7B65">
              <w:rPr>
                <w:rFonts w:ascii="Times New Roman" w:hAnsi="Times New Roman" w:cs="Times New Roman"/>
              </w:rPr>
              <w:t xml:space="preserve">г. Барнаул, </w:t>
            </w:r>
            <w:proofErr w:type="spellStart"/>
            <w:proofErr w:type="gramStart"/>
            <w:r w:rsidRPr="002B7B65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2B7B65">
              <w:rPr>
                <w:rFonts w:ascii="Times New Roman" w:hAnsi="Times New Roman" w:cs="Times New Roman"/>
              </w:rPr>
              <w:t xml:space="preserve"> Понтонный Мост, д. 85</w:t>
            </w:r>
          </w:p>
        </w:tc>
        <w:tc>
          <w:tcPr>
            <w:tcW w:w="850" w:type="dxa"/>
          </w:tcPr>
          <w:p w:rsidR="00781C09" w:rsidRPr="00781C09" w:rsidRDefault="002B7B65" w:rsidP="00781C0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42,3</w:t>
            </w:r>
          </w:p>
        </w:tc>
        <w:tc>
          <w:tcPr>
            <w:tcW w:w="2835" w:type="dxa"/>
            <w:vAlign w:val="center"/>
          </w:tcPr>
          <w:p w:rsidR="00781C09" w:rsidRPr="00781C09" w:rsidRDefault="002B7B65" w:rsidP="00781C0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Кротова Ольга Михайловна</w:t>
            </w:r>
          </w:p>
        </w:tc>
      </w:tr>
      <w:tr w:rsidR="001E5B24" w:rsidRPr="00283E60" w:rsidTr="00223848">
        <w:trPr>
          <w:trHeight w:val="265"/>
        </w:trPr>
        <w:tc>
          <w:tcPr>
            <w:tcW w:w="1951" w:type="dxa"/>
          </w:tcPr>
          <w:p w:rsidR="001E5B24" w:rsidRPr="001E5B24" w:rsidRDefault="001E5B24">
            <w:pPr>
              <w:rPr>
                <w:rFonts w:ascii="Times New Roman" w:hAnsi="Times New Roman" w:cs="Times New Roman"/>
              </w:rPr>
            </w:pPr>
            <w:r w:rsidRPr="001E5B24">
              <w:rPr>
                <w:rFonts w:ascii="Times New Roman" w:hAnsi="Times New Roman" w:cs="Times New Roman"/>
              </w:rPr>
              <w:t>22:61:042104:73</w:t>
            </w:r>
          </w:p>
        </w:tc>
        <w:tc>
          <w:tcPr>
            <w:tcW w:w="1134" w:type="dxa"/>
          </w:tcPr>
          <w:p w:rsidR="001E5B24" w:rsidRPr="001E5B24" w:rsidRDefault="001E5B24">
            <w:pPr>
              <w:rPr>
                <w:rFonts w:ascii="Times New Roman" w:hAnsi="Times New Roman" w:cs="Times New Roman"/>
              </w:rPr>
            </w:pPr>
            <w:r w:rsidRPr="001E5B2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977" w:type="dxa"/>
          </w:tcPr>
          <w:p w:rsidR="001E5B24" w:rsidRPr="001E5B24" w:rsidRDefault="001E5B24">
            <w:pPr>
              <w:rPr>
                <w:rFonts w:ascii="Times New Roman" w:hAnsi="Times New Roman" w:cs="Times New Roman"/>
              </w:rPr>
            </w:pPr>
            <w:r w:rsidRPr="001E5B24">
              <w:rPr>
                <w:rFonts w:ascii="Times New Roman" w:hAnsi="Times New Roman" w:cs="Times New Roman"/>
              </w:rPr>
              <w:t xml:space="preserve">г. Барнаул, </w:t>
            </w:r>
            <w:proofErr w:type="spellStart"/>
            <w:r w:rsidRPr="001E5B24">
              <w:rPr>
                <w:rFonts w:ascii="Times New Roman" w:hAnsi="Times New Roman" w:cs="Times New Roman"/>
              </w:rPr>
              <w:t>рп</w:t>
            </w:r>
            <w:proofErr w:type="spellEnd"/>
            <w:r w:rsidRPr="001E5B24">
              <w:rPr>
                <w:rFonts w:ascii="Times New Roman" w:hAnsi="Times New Roman" w:cs="Times New Roman"/>
              </w:rPr>
              <w:t>. Южный, ул. Зоотехническая, д. 35, кв. 2</w:t>
            </w:r>
          </w:p>
        </w:tc>
        <w:tc>
          <w:tcPr>
            <w:tcW w:w="850" w:type="dxa"/>
          </w:tcPr>
          <w:p w:rsidR="001E5B24" w:rsidRPr="001E5B24" w:rsidRDefault="001E5B24">
            <w:pPr>
              <w:rPr>
                <w:rFonts w:ascii="Times New Roman" w:hAnsi="Times New Roman" w:cs="Times New Roman"/>
              </w:rPr>
            </w:pPr>
            <w:r w:rsidRPr="001E5B24">
              <w:rPr>
                <w:rFonts w:ascii="Times New Roman" w:hAnsi="Times New Roman" w:cs="Times New Roman"/>
              </w:rPr>
              <w:t>28,80</w:t>
            </w:r>
          </w:p>
        </w:tc>
        <w:tc>
          <w:tcPr>
            <w:tcW w:w="2835" w:type="dxa"/>
            <w:vAlign w:val="center"/>
          </w:tcPr>
          <w:p w:rsidR="001E5B24" w:rsidRPr="001E5B24" w:rsidRDefault="001E5B24" w:rsidP="001E5B2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5B24">
              <w:rPr>
                <w:rFonts w:ascii="Times New Roman" w:hAnsi="Times New Roman" w:cs="Times New Roman"/>
                <w:color w:val="000000"/>
              </w:rPr>
              <w:t>Синяев</w:t>
            </w:r>
            <w:proofErr w:type="spellEnd"/>
            <w:r w:rsidRPr="001E5B24">
              <w:rPr>
                <w:rFonts w:ascii="Times New Roman" w:hAnsi="Times New Roman" w:cs="Times New Roman"/>
                <w:color w:val="000000"/>
              </w:rPr>
              <w:t xml:space="preserve"> Константин Викторович</w:t>
            </w:r>
          </w:p>
        </w:tc>
      </w:tr>
      <w:tr w:rsidR="001E5B24" w:rsidRPr="00283E60" w:rsidTr="00223848">
        <w:trPr>
          <w:trHeight w:val="265"/>
        </w:trPr>
        <w:tc>
          <w:tcPr>
            <w:tcW w:w="1951" w:type="dxa"/>
          </w:tcPr>
          <w:p w:rsidR="001E5B24" w:rsidRPr="001E5B24" w:rsidRDefault="001E5B24">
            <w:pPr>
              <w:rPr>
                <w:rFonts w:ascii="Times New Roman" w:hAnsi="Times New Roman" w:cs="Times New Roman"/>
              </w:rPr>
            </w:pPr>
            <w:r w:rsidRPr="001E5B24">
              <w:rPr>
                <w:rFonts w:ascii="Times New Roman" w:hAnsi="Times New Roman" w:cs="Times New Roman"/>
              </w:rPr>
              <w:t>22:61:042104:74</w:t>
            </w:r>
          </w:p>
        </w:tc>
        <w:tc>
          <w:tcPr>
            <w:tcW w:w="1134" w:type="dxa"/>
          </w:tcPr>
          <w:p w:rsidR="001E5B24" w:rsidRPr="001E5B24" w:rsidRDefault="001E5B24">
            <w:pPr>
              <w:rPr>
                <w:rFonts w:ascii="Times New Roman" w:hAnsi="Times New Roman" w:cs="Times New Roman"/>
              </w:rPr>
            </w:pPr>
            <w:r w:rsidRPr="001E5B2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977" w:type="dxa"/>
          </w:tcPr>
          <w:p w:rsidR="001E5B24" w:rsidRPr="001E5B24" w:rsidRDefault="001E5B24">
            <w:pPr>
              <w:rPr>
                <w:rFonts w:ascii="Times New Roman" w:hAnsi="Times New Roman" w:cs="Times New Roman"/>
              </w:rPr>
            </w:pPr>
            <w:r w:rsidRPr="001E5B24">
              <w:rPr>
                <w:rFonts w:ascii="Times New Roman" w:hAnsi="Times New Roman" w:cs="Times New Roman"/>
              </w:rPr>
              <w:t xml:space="preserve">г. Барнаул, </w:t>
            </w:r>
            <w:proofErr w:type="spellStart"/>
            <w:r w:rsidRPr="001E5B24">
              <w:rPr>
                <w:rFonts w:ascii="Times New Roman" w:hAnsi="Times New Roman" w:cs="Times New Roman"/>
              </w:rPr>
              <w:t>рп</w:t>
            </w:r>
            <w:proofErr w:type="spellEnd"/>
            <w:r w:rsidRPr="001E5B24">
              <w:rPr>
                <w:rFonts w:ascii="Times New Roman" w:hAnsi="Times New Roman" w:cs="Times New Roman"/>
              </w:rPr>
              <w:t xml:space="preserve">. Южный, </w:t>
            </w:r>
            <w:proofErr w:type="spellStart"/>
            <w:proofErr w:type="gramStart"/>
            <w:r w:rsidRPr="001E5B24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E5B24">
              <w:rPr>
                <w:rFonts w:ascii="Times New Roman" w:hAnsi="Times New Roman" w:cs="Times New Roman"/>
              </w:rPr>
              <w:t xml:space="preserve"> Зоотехническая, д. 35, кв. 3</w:t>
            </w:r>
          </w:p>
        </w:tc>
        <w:tc>
          <w:tcPr>
            <w:tcW w:w="850" w:type="dxa"/>
          </w:tcPr>
          <w:p w:rsidR="001E5B24" w:rsidRPr="001E5B24" w:rsidRDefault="001E5B24">
            <w:pPr>
              <w:rPr>
                <w:rFonts w:ascii="Times New Roman" w:hAnsi="Times New Roman" w:cs="Times New Roman"/>
              </w:rPr>
            </w:pPr>
            <w:r w:rsidRPr="001E5B24">
              <w:rPr>
                <w:rFonts w:ascii="Times New Roman" w:hAnsi="Times New Roman" w:cs="Times New Roman"/>
              </w:rPr>
              <w:t>31,80</w:t>
            </w:r>
          </w:p>
        </w:tc>
        <w:tc>
          <w:tcPr>
            <w:tcW w:w="2835" w:type="dxa"/>
            <w:vAlign w:val="center"/>
          </w:tcPr>
          <w:p w:rsidR="001E5B24" w:rsidRPr="001E5B24" w:rsidRDefault="001E5B24" w:rsidP="001E5B2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5B24">
              <w:rPr>
                <w:rFonts w:ascii="Times New Roman" w:hAnsi="Times New Roman" w:cs="Times New Roman"/>
                <w:color w:val="000000"/>
              </w:rPr>
              <w:t>Синяев</w:t>
            </w:r>
            <w:proofErr w:type="spellEnd"/>
            <w:r w:rsidRPr="001E5B24">
              <w:rPr>
                <w:rFonts w:ascii="Times New Roman" w:hAnsi="Times New Roman" w:cs="Times New Roman"/>
                <w:color w:val="000000"/>
              </w:rPr>
              <w:t xml:space="preserve"> Виктор Федорович, </w:t>
            </w:r>
            <w:proofErr w:type="spellStart"/>
            <w:r w:rsidRPr="001E5B24">
              <w:rPr>
                <w:rFonts w:ascii="Times New Roman" w:hAnsi="Times New Roman" w:cs="Times New Roman"/>
                <w:color w:val="000000"/>
              </w:rPr>
              <w:t>Синяева</w:t>
            </w:r>
            <w:proofErr w:type="spellEnd"/>
            <w:r w:rsidRPr="001E5B24">
              <w:rPr>
                <w:rFonts w:ascii="Times New Roman" w:hAnsi="Times New Roman" w:cs="Times New Roman"/>
                <w:color w:val="000000"/>
              </w:rPr>
              <w:t xml:space="preserve"> Галина Ильинична</w:t>
            </w:r>
          </w:p>
        </w:tc>
      </w:tr>
      <w:tr w:rsidR="001E5B24" w:rsidRPr="00283E60" w:rsidTr="00223848">
        <w:trPr>
          <w:trHeight w:val="265"/>
        </w:trPr>
        <w:tc>
          <w:tcPr>
            <w:tcW w:w="1951" w:type="dxa"/>
          </w:tcPr>
          <w:p w:rsidR="001E5B24" w:rsidRPr="001E5B24" w:rsidRDefault="001E5B24">
            <w:pPr>
              <w:rPr>
                <w:rFonts w:ascii="Times New Roman" w:hAnsi="Times New Roman" w:cs="Times New Roman"/>
              </w:rPr>
            </w:pPr>
            <w:r w:rsidRPr="001E5B24">
              <w:rPr>
                <w:rFonts w:ascii="Times New Roman" w:hAnsi="Times New Roman" w:cs="Times New Roman"/>
              </w:rPr>
              <w:t>22:61:042104:75</w:t>
            </w:r>
          </w:p>
        </w:tc>
        <w:tc>
          <w:tcPr>
            <w:tcW w:w="1134" w:type="dxa"/>
          </w:tcPr>
          <w:p w:rsidR="001E5B24" w:rsidRPr="001E5B24" w:rsidRDefault="001E5B24">
            <w:pPr>
              <w:rPr>
                <w:rFonts w:ascii="Times New Roman" w:hAnsi="Times New Roman" w:cs="Times New Roman"/>
              </w:rPr>
            </w:pPr>
            <w:r w:rsidRPr="001E5B2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977" w:type="dxa"/>
          </w:tcPr>
          <w:p w:rsidR="001E5B24" w:rsidRPr="001E5B24" w:rsidRDefault="001E5B24">
            <w:pPr>
              <w:rPr>
                <w:rFonts w:ascii="Times New Roman" w:hAnsi="Times New Roman" w:cs="Times New Roman"/>
              </w:rPr>
            </w:pPr>
            <w:r w:rsidRPr="001E5B24">
              <w:rPr>
                <w:rFonts w:ascii="Times New Roman" w:hAnsi="Times New Roman" w:cs="Times New Roman"/>
              </w:rPr>
              <w:t xml:space="preserve">г. Барнаул, </w:t>
            </w:r>
            <w:proofErr w:type="spellStart"/>
            <w:r w:rsidRPr="001E5B24">
              <w:rPr>
                <w:rFonts w:ascii="Times New Roman" w:hAnsi="Times New Roman" w:cs="Times New Roman"/>
              </w:rPr>
              <w:t>рп</w:t>
            </w:r>
            <w:proofErr w:type="spellEnd"/>
            <w:r w:rsidRPr="001E5B24">
              <w:rPr>
                <w:rFonts w:ascii="Times New Roman" w:hAnsi="Times New Roman" w:cs="Times New Roman"/>
              </w:rPr>
              <w:t>. Южный, ул. Зоотехническая, д. 35, кв. 4</w:t>
            </w:r>
          </w:p>
        </w:tc>
        <w:tc>
          <w:tcPr>
            <w:tcW w:w="850" w:type="dxa"/>
          </w:tcPr>
          <w:p w:rsidR="001E5B24" w:rsidRPr="001E5B24" w:rsidRDefault="001E5B24">
            <w:pPr>
              <w:rPr>
                <w:rFonts w:ascii="Times New Roman" w:hAnsi="Times New Roman" w:cs="Times New Roman"/>
              </w:rPr>
            </w:pPr>
            <w:r w:rsidRPr="001E5B24">
              <w:rPr>
                <w:rFonts w:ascii="Times New Roman" w:hAnsi="Times New Roman" w:cs="Times New Roman"/>
              </w:rPr>
              <w:t>32,00</w:t>
            </w:r>
          </w:p>
        </w:tc>
        <w:tc>
          <w:tcPr>
            <w:tcW w:w="2835" w:type="dxa"/>
            <w:vAlign w:val="center"/>
          </w:tcPr>
          <w:p w:rsidR="001E5B24" w:rsidRPr="001E5B24" w:rsidRDefault="001E5B24" w:rsidP="001E5B2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5B24">
              <w:rPr>
                <w:rFonts w:ascii="Times New Roman" w:hAnsi="Times New Roman" w:cs="Times New Roman"/>
                <w:color w:val="000000"/>
              </w:rPr>
              <w:t>Круц</w:t>
            </w:r>
            <w:proofErr w:type="spellEnd"/>
            <w:r w:rsidRPr="001E5B24">
              <w:rPr>
                <w:rFonts w:ascii="Times New Roman" w:hAnsi="Times New Roman" w:cs="Times New Roman"/>
                <w:color w:val="000000"/>
              </w:rPr>
              <w:t xml:space="preserve"> Николай Иванович, </w:t>
            </w:r>
            <w:proofErr w:type="spellStart"/>
            <w:r w:rsidRPr="001E5B24">
              <w:rPr>
                <w:rFonts w:ascii="Times New Roman" w:hAnsi="Times New Roman" w:cs="Times New Roman"/>
                <w:color w:val="000000"/>
              </w:rPr>
              <w:t>Круц</w:t>
            </w:r>
            <w:proofErr w:type="spellEnd"/>
            <w:r w:rsidRPr="001E5B24">
              <w:rPr>
                <w:rFonts w:ascii="Times New Roman" w:hAnsi="Times New Roman" w:cs="Times New Roman"/>
                <w:color w:val="000000"/>
              </w:rPr>
              <w:t xml:space="preserve"> Алла Викторовна</w:t>
            </w:r>
          </w:p>
        </w:tc>
      </w:tr>
      <w:tr w:rsidR="00841AE7" w:rsidRPr="00283E60" w:rsidTr="00781C09">
        <w:trPr>
          <w:trHeight w:val="265"/>
        </w:trPr>
        <w:tc>
          <w:tcPr>
            <w:tcW w:w="1951" w:type="dxa"/>
            <w:vAlign w:val="center"/>
          </w:tcPr>
          <w:p w:rsidR="00841AE7" w:rsidRPr="00781C09" w:rsidRDefault="00841A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22:63:040208:125</w:t>
            </w:r>
          </w:p>
        </w:tc>
        <w:tc>
          <w:tcPr>
            <w:tcW w:w="1134" w:type="dxa"/>
          </w:tcPr>
          <w:p w:rsidR="00841AE7" w:rsidRPr="001E5B24" w:rsidRDefault="00841AE7" w:rsidP="00DB612E">
            <w:pPr>
              <w:rPr>
                <w:rFonts w:ascii="Times New Roman" w:hAnsi="Times New Roman" w:cs="Times New Roman"/>
              </w:rPr>
            </w:pPr>
            <w:r w:rsidRPr="001E5B2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977" w:type="dxa"/>
          </w:tcPr>
          <w:p w:rsidR="00841AE7" w:rsidRDefault="00841AE7" w:rsidP="00841AE7">
            <w:pPr>
              <w:rPr>
                <w:rFonts w:ascii="Times New Roman" w:hAnsi="Times New Roman" w:cs="Times New Roman"/>
              </w:rPr>
            </w:pPr>
            <w:r w:rsidRPr="001E5B24">
              <w:rPr>
                <w:rFonts w:ascii="Times New Roman" w:hAnsi="Times New Roman" w:cs="Times New Roman"/>
              </w:rPr>
              <w:t>г. Барнаул,</w:t>
            </w:r>
          </w:p>
          <w:p w:rsidR="00841AE7" w:rsidRPr="001E5B24" w:rsidRDefault="00841AE7" w:rsidP="00841A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елекционная</w:t>
            </w:r>
            <w:proofErr w:type="spellEnd"/>
            <w:r>
              <w:rPr>
                <w:rFonts w:ascii="Times New Roman" w:hAnsi="Times New Roman" w:cs="Times New Roman"/>
              </w:rPr>
              <w:t>, д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.52</w:t>
            </w:r>
            <w:r w:rsidRPr="001E5B24">
              <w:rPr>
                <w:rFonts w:ascii="Times New Roman" w:hAnsi="Times New Roman" w:cs="Times New Roman"/>
              </w:rPr>
              <w:t>, кв. 2</w:t>
            </w:r>
          </w:p>
        </w:tc>
        <w:tc>
          <w:tcPr>
            <w:tcW w:w="850" w:type="dxa"/>
          </w:tcPr>
          <w:p w:rsidR="00841AE7" w:rsidRPr="00781C09" w:rsidRDefault="00841AE7" w:rsidP="00781C0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61,1</w:t>
            </w:r>
          </w:p>
        </w:tc>
        <w:tc>
          <w:tcPr>
            <w:tcW w:w="2835" w:type="dxa"/>
            <w:vAlign w:val="center"/>
          </w:tcPr>
          <w:p w:rsidR="00841AE7" w:rsidRDefault="00841AE7" w:rsidP="0031264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Клуниченко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Галина Николаевна</w:t>
            </w:r>
          </w:p>
          <w:p w:rsidR="00841AE7" w:rsidRPr="00781C09" w:rsidRDefault="00841AE7" w:rsidP="0031264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Клуниченко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Марина Ильинична</w:t>
            </w:r>
          </w:p>
        </w:tc>
      </w:tr>
      <w:tr w:rsidR="00AE6569" w:rsidRPr="00283E60" w:rsidTr="000B5149">
        <w:trPr>
          <w:trHeight w:val="265"/>
        </w:trPr>
        <w:tc>
          <w:tcPr>
            <w:tcW w:w="1951" w:type="dxa"/>
          </w:tcPr>
          <w:p w:rsidR="00AE6569" w:rsidRPr="00372E16" w:rsidRDefault="00BC6177" w:rsidP="00372E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177">
              <w:rPr>
                <w:rFonts w:ascii="Times New Roman" w:hAnsi="Times New Roman" w:cs="Times New Roman"/>
                <w:color w:val="000000"/>
              </w:rPr>
              <w:t>22:63:040427:175</w:t>
            </w:r>
          </w:p>
        </w:tc>
        <w:tc>
          <w:tcPr>
            <w:tcW w:w="1134" w:type="dxa"/>
          </w:tcPr>
          <w:p w:rsidR="00AE6569" w:rsidRPr="001E5B24" w:rsidRDefault="00AE6569" w:rsidP="00DB612E">
            <w:pPr>
              <w:rPr>
                <w:rFonts w:ascii="Times New Roman" w:hAnsi="Times New Roman" w:cs="Times New Roman"/>
              </w:rPr>
            </w:pPr>
            <w:r w:rsidRPr="001E5B2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977" w:type="dxa"/>
          </w:tcPr>
          <w:p w:rsidR="00AE6569" w:rsidRDefault="00AE6569" w:rsidP="00AE6569">
            <w:pPr>
              <w:rPr>
                <w:rFonts w:ascii="Times New Roman" w:hAnsi="Times New Roman" w:cs="Times New Roman"/>
              </w:rPr>
            </w:pPr>
            <w:r w:rsidRPr="001E5B24">
              <w:rPr>
                <w:rFonts w:ascii="Times New Roman" w:hAnsi="Times New Roman" w:cs="Times New Roman"/>
              </w:rPr>
              <w:t>г. Барнаул,</w:t>
            </w:r>
          </w:p>
          <w:p w:rsidR="00AE6569" w:rsidRPr="001E5B24" w:rsidRDefault="00AE6569" w:rsidP="00AE65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Красноармейский, д.131, кв. 97</w:t>
            </w:r>
          </w:p>
        </w:tc>
        <w:tc>
          <w:tcPr>
            <w:tcW w:w="850" w:type="dxa"/>
          </w:tcPr>
          <w:p w:rsidR="00AE6569" w:rsidRPr="00372E16" w:rsidRDefault="00BC6177" w:rsidP="00372E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58,8</w:t>
            </w:r>
          </w:p>
        </w:tc>
        <w:tc>
          <w:tcPr>
            <w:tcW w:w="2835" w:type="dxa"/>
            <w:vAlign w:val="center"/>
          </w:tcPr>
          <w:p w:rsidR="00AE6569" w:rsidRPr="00781C09" w:rsidRDefault="00AE6569" w:rsidP="0031264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Кузнецова Марина Николаевна</w:t>
            </w:r>
          </w:p>
        </w:tc>
      </w:tr>
    </w:tbl>
    <w:p w:rsidR="00B349E4" w:rsidRPr="00AA022E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22E">
        <w:rPr>
          <w:rFonts w:ascii="Times New Roman" w:hAnsi="Times New Roman" w:cs="Times New Roman"/>
          <w:sz w:val="24"/>
          <w:szCs w:val="24"/>
        </w:rPr>
        <w:t>1</w:t>
      </w:r>
      <w:r w:rsidR="00B349E4" w:rsidRPr="00AA022E">
        <w:rPr>
          <w:rFonts w:ascii="Times New Roman" w:hAnsi="Times New Roman" w:cs="Times New Roman"/>
          <w:sz w:val="24"/>
          <w:szCs w:val="24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AA022E">
        <w:rPr>
          <w:rFonts w:ascii="Times New Roman" w:hAnsi="Times New Roman" w:cs="Times New Roman"/>
          <w:sz w:val="24"/>
          <w:szCs w:val="24"/>
        </w:rPr>
        <w:t xml:space="preserve">правообладателя </w:t>
      </w:r>
      <w:r w:rsidR="00F273EB">
        <w:rPr>
          <w:rFonts w:ascii="Times New Roman" w:hAnsi="Times New Roman" w:cs="Times New Roman"/>
          <w:sz w:val="24"/>
          <w:szCs w:val="24"/>
        </w:rPr>
        <w:t>27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E85843">
        <w:rPr>
          <w:rFonts w:ascii="Times New Roman" w:hAnsi="Times New Roman" w:cs="Times New Roman"/>
          <w:sz w:val="24"/>
          <w:szCs w:val="24"/>
        </w:rPr>
        <w:t>12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6945F2" w:rsidRPr="00AA022E">
        <w:rPr>
          <w:rFonts w:ascii="Times New Roman" w:hAnsi="Times New Roman" w:cs="Times New Roman"/>
          <w:sz w:val="24"/>
          <w:szCs w:val="24"/>
        </w:rPr>
        <w:t>202</w:t>
      </w:r>
      <w:r w:rsidR="002D7545" w:rsidRPr="00AA022E">
        <w:rPr>
          <w:rFonts w:ascii="Times New Roman" w:hAnsi="Times New Roman" w:cs="Times New Roman"/>
          <w:sz w:val="24"/>
          <w:szCs w:val="24"/>
        </w:rPr>
        <w:t>3</w:t>
      </w:r>
      <w:r w:rsidR="00A02CE2" w:rsidRPr="00AA022E">
        <w:rPr>
          <w:rFonts w:ascii="Times New Roman" w:hAnsi="Times New Roman" w:cs="Times New Roman"/>
          <w:sz w:val="24"/>
          <w:szCs w:val="24"/>
        </w:rPr>
        <w:t>.</w:t>
      </w:r>
    </w:p>
    <w:p w:rsidR="00661D38" w:rsidRPr="00AA022E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22E">
        <w:rPr>
          <w:rFonts w:ascii="Times New Roman" w:hAnsi="Times New Roman" w:cs="Times New Roman"/>
          <w:sz w:val="24"/>
          <w:szCs w:val="24"/>
        </w:rPr>
        <w:t>2</w:t>
      </w:r>
      <w:r w:rsidR="006C2031" w:rsidRPr="00AA022E">
        <w:rPr>
          <w:rFonts w:ascii="Times New Roman" w:hAnsi="Times New Roman" w:cs="Times New Roman"/>
          <w:sz w:val="24"/>
          <w:szCs w:val="24"/>
        </w:rPr>
        <w:t>. Л</w:t>
      </w:r>
      <w:r w:rsidR="00702AB9" w:rsidRPr="00AA022E">
        <w:rPr>
          <w:rFonts w:ascii="Times New Roman" w:hAnsi="Times New Roman" w:cs="Times New Roman"/>
          <w:sz w:val="24"/>
          <w:szCs w:val="24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AA022E">
        <w:rPr>
          <w:rFonts w:ascii="Times New Roman" w:hAnsi="Times New Roman" w:cs="Times New Roman"/>
          <w:sz w:val="24"/>
          <w:szCs w:val="24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AA022E">
        <w:rPr>
          <w:rFonts w:ascii="Times New Roman" w:hAnsi="Times New Roman" w:cs="Times New Roman"/>
          <w:sz w:val="24"/>
          <w:szCs w:val="24"/>
        </w:rPr>
        <w:t>приказа</w:t>
      </w:r>
      <w:r w:rsidR="00702AB9" w:rsidRPr="00AA022E">
        <w:rPr>
          <w:rFonts w:ascii="Times New Roman" w:hAnsi="Times New Roman" w:cs="Times New Roman"/>
          <w:sz w:val="24"/>
          <w:szCs w:val="24"/>
        </w:rPr>
        <w:t>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 xml:space="preserve">с приложением обосновывающих такие </w:t>
      </w:r>
      <w:r w:rsidR="00702AB9" w:rsidRPr="00AA022E">
        <w:rPr>
          <w:rFonts w:ascii="Times New Roman" w:hAnsi="Times New Roman" w:cs="Times New Roman"/>
          <w:sz w:val="24"/>
          <w:szCs w:val="24"/>
        </w:rPr>
        <w:lastRenderedPageBreak/>
        <w:t>возражения документов (электронных образов таких документов) (при их наличии), свидетельствующих о том,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r w:rsidR="00427AFA" w:rsidRPr="00AA022E">
        <w:rPr>
          <w:rFonts w:ascii="Times New Roman" w:hAnsi="Times New Roman" w:cs="Times New Roman"/>
          <w:sz w:val="24"/>
          <w:szCs w:val="24"/>
        </w:rPr>
        <w:t xml:space="preserve">г.Барнаул, </w:t>
      </w:r>
      <w:proofErr w:type="spellStart"/>
      <w:r w:rsidR="00427AFA" w:rsidRPr="00AA022E">
        <w:rPr>
          <w:rFonts w:ascii="Times New Roman" w:hAnsi="Times New Roman" w:cs="Times New Roman"/>
          <w:sz w:val="24"/>
          <w:szCs w:val="24"/>
        </w:rPr>
        <w:t>ул.</w:t>
      </w:r>
      <w:r w:rsidR="00702AB9" w:rsidRPr="00AA022E">
        <w:rPr>
          <w:rFonts w:ascii="Times New Roman" w:hAnsi="Times New Roman" w:cs="Times New Roman"/>
          <w:sz w:val="24"/>
          <w:szCs w:val="24"/>
        </w:rPr>
        <w:t>Гоголя</w:t>
      </w:r>
      <w:proofErr w:type="spellEnd"/>
      <w:r w:rsidR="00702AB9" w:rsidRPr="00AA022E">
        <w:rPr>
          <w:rFonts w:ascii="Times New Roman" w:hAnsi="Times New Roman" w:cs="Times New Roman"/>
          <w:sz w:val="24"/>
          <w:szCs w:val="24"/>
        </w:rPr>
        <w:t>, 48, тел.: 8(3852)</w:t>
      </w:r>
      <w:r w:rsidR="00257900" w:rsidRPr="00AA022E">
        <w:rPr>
          <w:rFonts w:ascii="Times New Roman" w:hAnsi="Times New Roman" w:cs="Times New Roman"/>
          <w:sz w:val="24"/>
          <w:szCs w:val="24"/>
        </w:rPr>
        <w:t>37</w:t>
      </w:r>
      <w:r w:rsidR="003F5201" w:rsidRPr="00AA022E">
        <w:rPr>
          <w:rFonts w:ascii="Times New Roman" w:hAnsi="Times New Roman" w:cs="Times New Roman"/>
          <w:sz w:val="24"/>
          <w:szCs w:val="24"/>
        </w:rPr>
        <w:t>1</w:t>
      </w:r>
      <w:r w:rsidR="00257900" w:rsidRPr="00AA022E">
        <w:rPr>
          <w:rFonts w:ascii="Times New Roman" w:hAnsi="Times New Roman" w:cs="Times New Roman"/>
          <w:sz w:val="24"/>
          <w:szCs w:val="24"/>
        </w:rPr>
        <w:t>-</w:t>
      </w:r>
      <w:r w:rsidR="003F5201" w:rsidRPr="00AA022E">
        <w:rPr>
          <w:rFonts w:ascii="Times New Roman" w:hAnsi="Times New Roman" w:cs="Times New Roman"/>
          <w:sz w:val="24"/>
          <w:szCs w:val="24"/>
        </w:rPr>
        <w:t>893</w:t>
      </w:r>
      <w:r w:rsidR="00702AB9" w:rsidRPr="00AA022E">
        <w:rPr>
          <w:rFonts w:ascii="Times New Roman" w:hAnsi="Times New Roman" w:cs="Times New Roman"/>
          <w:sz w:val="24"/>
          <w:szCs w:val="24"/>
        </w:rPr>
        <w:t>, адрес электронной почты: info@kums.barnaul-adm.ru)</w:t>
      </w:r>
      <w:r w:rsidR="006C2031" w:rsidRPr="00AA022E">
        <w:rPr>
          <w:rFonts w:ascii="Times New Roman" w:hAnsi="Times New Roman" w:cs="Times New Roman"/>
          <w:sz w:val="24"/>
          <w:szCs w:val="24"/>
        </w:rPr>
        <w:t>.</w:t>
      </w:r>
    </w:p>
    <w:sectPr w:rsidR="00661D38" w:rsidRPr="00AA022E" w:rsidSect="00A74ED5">
      <w:headerReference w:type="default" r:id="rId8"/>
      <w:headerReference w:type="first" r:id="rId9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B69" w:rsidRDefault="00E63B69" w:rsidP="00661D38">
      <w:pPr>
        <w:spacing w:after="0" w:line="240" w:lineRule="auto"/>
      </w:pPr>
      <w:r>
        <w:separator/>
      </w:r>
    </w:p>
  </w:endnote>
  <w:endnote w:type="continuationSeparator" w:id="0">
    <w:p w:rsidR="00E63B69" w:rsidRDefault="00E63B69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B69" w:rsidRDefault="00E63B69" w:rsidP="00661D38">
      <w:pPr>
        <w:spacing w:after="0" w:line="240" w:lineRule="auto"/>
      </w:pPr>
      <w:r>
        <w:separator/>
      </w:r>
    </w:p>
  </w:footnote>
  <w:footnote w:type="continuationSeparator" w:id="0">
    <w:p w:rsidR="00E63B69" w:rsidRDefault="00E63B69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644D"/>
    <w:rsid w:val="00006FD9"/>
    <w:rsid w:val="00010F42"/>
    <w:rsid w:val="00021E3B"/>
    <w:rsid w:val="000276F7"/>
    <w:rsid w:val="0003459E"/>
    <w:rsid w:val="00042E55"/>
    <w:rsid w:val="0004722F"/>
    <w:rsid w:val="00050F95"/>
    <w:rsid w:val="00057763"/>
    <w:rsid w:val="000577C7"/>
    <w:rsid w:val="0006397E"/>
    <w:rsid w:val="000A799C"/>
    <w:rsid w:val="000B31C6"/>
    <w:rsid w:val="000B4132"/>
    <w:rsid w:val="000B4BA8"/>
    <w:rsid w:val="000B585A"/>
    <w:rsid w:val="000D12DE"/>
    <w:rsid w:val="000F323D"/>
    <w:rsid w:val="00101BA3"/>
    <w:rsid w:val="00103CDB"/>
    <w:rsid w:val="00107FC0"/>
    <w:rsid w:val="00113ABC"/>
    <w:rsid w:val="001156F1"/>
    <w:rsid w:val="001167BB"/>
    <w:rsid w:val="00133A1A"/>
    <w:rsid w:val="00133A3F"/>
    <w:rsid w:val="0015422D"/>
    <w:rsid w:val="0015466D"/>
    <w:rsid w:val="001600EC"/>
    <w:rsid w:val="00160CEE"/>
    <w:rsid w:val="00160D21"/>
    <w:rsid w:val="00166543"/>
    <w:rsid w:val="001732E2"/>
    <w:rsid w:val="00173DEE"/>
    <w:rsid w:val="0018027A"/>
    <w:rsid w:val="00181FA5"/>
    <w:rsid w:val="00195065"/>
    <w:rsid w:val="00197EFB"/>
    <w:rsid w:val="001C5C5A"/>
    <w:rsid w:val="001E1BB3"/>
    <w:rsid w:val="001E3BAF"/>
    <w:rsid w:val="001E5B24"/>
    <w:rsid w:val="001E5B27"/>
    <w:rsid w:val="001E6F30"/>
    <w:rsid w:val="001F0C2A"/>
    <w:rsid w:val="001F3607"/>
    <w:rsid w:val="001F4291"/>
    <w:rsid w:val="002001CB"/>
    <w:rsid w:val="00202918"/>
    <w:rsid w:val="002030C5"/>
    <w:rsid w:val="00203277"/>
    <w:rsid w:val="00215587"/>
    <w:rsid w:val="00215862"/>
    <w:rsid w:val="00215CB2"/>
    <w:rsid w:val="0021798D"/>
    <w:rsid w:val="0022401E"/>
    <w:rsid w:val="00231A34"/>
    <w:rsid w:val="002539F2"/>
    <w:rsid w:val="0025511D"/>
    <w:rsid w:val="00256715"/>
    <w:rsid w:val="00257900"/>
    <w:rsid w:val="00260BC9"/>
    <w:rsid w:val="00264489"/>
    <w:rsid w:val="00266F75"/>
    <w:rsid w:val="00267F42"/>
    <w:rsid w:val="00272E99"/>
    <w:rsid w:val="0027317C"/>
    <w:rsid w:val="002761DF"/>
    <w:rsid w:val="00285EE1"/>
    <w:rsid w:val="00290EEF"/>
    <w:rsid w:val="002A5047"/>
    <w:rsid w:val="002A78D8"/>
    <w:rsid w:val="002B12DF"/>
    <w:rsid w:val="002B415C"/>
    <w:rsid w:val="002B6287"/>
    <w:rsid w:val="002B7B65"/>
    <w:rsid w:val="002D272A"/>
    <w:rsid w:val="002D3337"/>
    <w:rsid w:val="002D7545"/>
    <w:rsid w:val="002E40A8"/>
    <w:rsid w:val="002F4749"/>
    <w:rsid w:val="002F6367"/>
    <w:rsid w:val="003006F4"/>
    <w:rsid w:val="00301F41"/>
    <w:rsid w:val="003024F6"/>
    <w:rsid w:val="003118CE"/>
    <w:rsid w:val="00312640"/>
    <w:rsid w:val="0031479A"/>
    <w:rsid w:val="0031636E"/>
    <w:rsid w:val="00321F87"/>
    <w:rsid w:val="00323412"/>
    <w:rsid w:val="00324A96"/>
    <w:rsid w:val="00325235"/>
    <w:rsid w:val="00331812"/>
    <w:rsid w:val="0033346D"/>
    <w:rsid w:val="00334972"/>
    <w:rsid w:val="00335365"/>
    <w:rsid w:val="00337D55"/>
    <w:rsid w:val="00342F2F"/>
    <w:rsid w:val="003436B3"/>
    <w:rsid w:val="00363DCE"/>
    <w:rsid w:val="00372DD6"/>
    <w:rsid w:val="00372E16"/>
    <w:rsid w:val="00375F0F"/>
    <w:rsid w:val="00384518"/>
    <w:rsid w:val="00386911"/>
    <w:rsid w:val="003950DB"/>
    <w:rsid w:val="003A7032"/>
    <w:rsid w:val="003A7FA4"/>
    <w:rsid w:val="003C7F32"/>
    <w:rsid w:val="003D6902"/>
    <w:rsid w:val="003F5201"/>
    <w:rsid w:val="003F70E4"/>
    <w:rsid w:val="004032E6"/>
    <w:rsid w:val="00410CBE"/>
    <w:rsid w:val="0041256C"/>
    <w:rsid w:val="00414DBB"/>
    <w:rsid w:val="00427AFA"/>
    <w:rsid w:val="00433622"/>
    <w:rsid w:val="00442060"/>
    <w:rsid w:val="004440A6"/>
    <w:rsid w:val="00450568"/>
    <w:rsid w:val="00470085"/>
    <w:rsid w:val="00471FEB"/>
    <w:rsid w:val="004809F0"/>
    <w:rsid w:val="00486DDB"/>
    <w:rsid w:val="004A3CE3"/>
    <w:rsid w:val="004A4093"/>
    <w:rsid w:val="004A4733"/>
    <w:rsid w:val="004C37CD"/>
    <w:rsid w:val="004C3D60"/>
    <w:rsid w:val="004D1D5F"/>
    <w:rsid w:val="004E5225"/>
    <w:rsid w:val="004F078A"/>
    <w:rsid w:val="00504DA9"/>
    <w:rsid w:val="005070F6"/>
    <w:rsid w:val="00510915"/>
    <w:rsid w:val="005128BC"/>
    <w:rsid w:val="00515C0B"/>
    <w:rsid w:val="00516902"/>
    <w:rsid w:val="00520F04"/>
    <w:rsid w:val="00521CCD"/>
    <w:rsid w:val="00523D5C"/>
    <w:rsid w:val="005265CB"/>
    <w:rsid w:val="00530A94"/>
    <w:rsid w:val="00544CFD"/>
    <w:rsid w:val="00544D37"/>
    <w:rsid w:val="00547554"/>
    <w:rsid w:val="0055293C"/>
    <w:rsid w:val="005539A2"/>
    <w:rsid w:val="0055652A"/>
    <w:rsid w:val="00561888"/>
    <w:rsid w:val="00561897"/>
    <w:rsid w:val="00565295"/>
    <w:rsid w:val="005708AA"/>
    <w:rsid w:val="00572A62"/>
    <w:rsid w:val="00581B34"/>
    <w:rsid w:val="0058257D"/>
    <w:rsid w:val="00583571"/>
    <w:rsid w:val="005919C3"/>
    <w:rsid w:val="005A163C"/>
    <w:rsid w:val="005A2757"/>
    <w:rsid w:val="005A76AE"/>
    <w:rsid w:val="005A7EB8"/>
    <w:rsid w:val="005B59E0"/>
    <w:rsid w:val="005B5D1A"/>
    <w:rsid w:val="005D18ED"/>
    <w:rsid w:val="005D3D7B"/>
    <w:rsid w:val="005D5D25"/>
    <w:rsid w:val="005D6A42"/>
    <w:rsid w:val="005E55EB"/>
    <w:rsid w:val="005F3906"/>
    <w:rsid w:val="005F7D8B"/>
    <w:rsid w:val="00600FF3"/>
    <w:rsid w:val="00610315"/>
    <w:rsid w:val="006153A8"/>
    <w:rsid w:val="006236BD"/>
    <w:rsid w:val="00630907"/>
    <w:rsid w:val="00637E88"/>
    <w:rsid w:val="00643643"/>
    <w:rsid w:val="00643DFC"/>
    <w:rsid w:val="00644791"/>
    <w:rsid w:val="006451D7"/>
    <w:rsid w:val="00653D01"/>
    <w:rsid w:val="006604B1"/>
    <w:rsid w:val="00661D38"/>
    <w:rsid w:val="00666B39"/>
    <w:rsid w:val="006770E3"/>
    <w:rsid w:val="006836E2"/>
    <w:rsid w:val="0068637B"/>
    <w:rsid w:val="006864D1"/>
    <w:rsid w:val="00690EB7"/>
    <w:rsid w:val="006945F2"/>
    <w:rsid w:val="006A2455"/>
    <w:rsid w:val="006B05CC"/>
    <w:rsid w:val="006B36FE"/>
    <w:rsid w:val="006B5258"/>
    <w:rsid w:val="006B7826"/>
    <w:rsid w:val="006C2031"/>
    <w:rsid w:val="006D006A"/>
    <w:rsid w:val="006D1E33"/>
    <w:rsid w:val="006D3088"/>
    <w:rsid w:val="006D642D"/>
    <w:rsid w:val="006F0179"/>
    <w:rsid w:val="006F06C0"/>
    <w:rsid w:val="006F2E6A"/>
    <w:rsid w:val="00700265"/>
    <w:rsid w:val="007027DF"/>
    <w:rsid w:val="00702AB9"/>
    <w:rsid w:val="00713CFC"/>
    <w:rsid w:val="00715322"/>
    <w:rsid w:val="00720015"/>
    <w:rsid w:val="007324A0"/>
    <w:rsid w:val="007431A2"/>
    <w:rsid w:val="00756C84"/>
    <w:rsid w:val="00760B8D"/>
    <w:rsid w:val="00781C09"/>
    <w:rsid w:val="00784C9D"/>
    <w:rsid w:val="00787D5A"/>
    <w:rsid w:val="007948CD"/>
    <w:rsid w:val="007A3148"/>
    <w:rsid w:val="007A4695"/>
    <w:rsid w:val="007A523B"/>
    <w:rsid w:val="007A5FF3"/>
    <w:rsid w:val="007B0347"/>
    <w:rsid w:val="007C4550"/>
    <w:rsid w:val="007C7904"/>
    <w:rsid w:val="007D6021"/>
    <w:rsid w:val="007F25F4"/>
    <w:rsid w:val="007F54C0"/>
    <w:rsid w:val="007F77A3"/>
    <w:rsid w:val="00805354"/>
    <w:rsid w:val="00806A8C"/>
    <w:rsid w:val="00810103"/>
    <w:rsid w:val="00815859"/>
    <w:rsid w:val="008343EB"/>
    <w:rsid w:val="00834529"/>
    <w:rsid w:val="00841AE7"/>
    <w:rsid w:val="00842C8E"/>
    <w:rsid w:val="0085339C"/>
    <w:rsid w:val="008658C2"/>
    <w:rsid w:val="008713B6"/>
    <w:rsid w:val="0087348A"/>
    <w:rsid w:val="008745D6"/>
    <w:rsid w:val="00885BBA"/>
    <w:rsid w:val="00887C49"/>
    <w:rsid w:val="008A0E3A"/>
    <w:rsid w:val="008B2F86"/>
    <w:rsid w:val="008C269B"/>
    <w:rsid w:val="008C33FB"/>
    <w:rsid w:val="008C654B"/>
    <w:rsid w:val="008D3137"/>
    <w:rsid w:val="008D4B74"/>
    <w:rsid w:val="008E0242"/>
    <w:rsid w:val="008E751D"/>
    <w:rsid w:val="008F64A3"/>
    <w:rsid w:val="00907B01"/>
    <w:rsid w:val="009131C7"/>
    <w:rsid w:val="0091473C"/>
    <w:rsid w:val="00917B47"/>
    <w:rsid w:val="00931013"/>
    <w:rsid w:val="00933CE4"/>
    <w:rsid w:val="0093591F"/>
    <w:rsid w:val="00946B49"/>
    <w:rsid w:val="00955DF4"/>
    <w:rsid w:val="00963255"/>
    <w:rsid w:val="00963280"/>
    <w:rsid w:val="0096427B"/>
    <w:rsid w:val="00976FE9"/>
    <w:rsid w:val="00983649"/>
    <w:rsid w:val="009A361E"/>
    <w:rsid w:val="009A4074"/>
    <w:rsid w:val="009B182D"/>
    <w:rsid w:val="009D5F86"/>
    <w:rsid w:val="009F1339"/>
    <w:rsid w:val="009F3761"/>
    <w:rsid w:val="00A02CE2"/>
    <w:rsid w:val="00A12B3B"/>
    <w:rsid w:val="00A14EFA"/>
    <w:rsid w:val="00A272DC"/>
    <w:rsid w:val="00A27721"/>
    <w:rsid w:val="00A467E9"/>
    <w:rsid w:val="00A74ED5"/>
    <w:rsid w:val="00A917B1"/>
    <w:rsid w:val="00A93309"/>
    <w:rsid w:val="00A94276"/>
    <w:rsid w:val="00AA022E"/>
    <w:rsid w:val="00AA2C28"/>
    <w:rsid w:val="00AA586D"/>
    <w:rsid w:val="00AA670E"/>
    <w:rsid w:val="00AC110D"/>
    <w:rsid w:val="00AC14D0"/>
    <w:rsid w:val="00AC72FB"/>
    <w:rsid w:val="00AD294B"/>
    <w:rsid w:val="00AD3460"/>
    <w:rsid w:val="00AD769D"/>
    <w:rsid w:val="00AE6569"/>
    <w:rsid w:val="00AF4A17"/>
    <w:rsid w:val="00AF4C9A"/>
    <w:rsid w:val="00B00554"/>
    <w:rsid w:val="00B10D7F"/>
    <w:rsid w:val="00B1333F"/>
    <w:rsid w:val="00B17638"/>
    <w:rsid w:val="00B20020"/>
    <w:rsid w:val="00B21878"/>
    <w:rsid w:val="00B27103"/>
    <w:rsid w:val="00B31436"/>
    <w:rsid w:val="00B349E4"/>
    <w:rsid w:val="00B41EB6"/>
    <w:rsid w:val="00B4311C"/>
    <w:rsid w:val="00B62E12"/>
    <w:rsid w:val="00B72912"/>
    <w:rsid w:val="00B74BDE"/>
    <w:rsid w:val="00B76A5B"/>
    <w:rsid w:val="00B81D19"/>
    <w:rsid w:val="00B83BA3"/>
    <w:rsid w:val="00B86CAA"/>
    <w:rsid w:val="00B93580"/>
    <w:rsid w:val="00BC5739"/>
    <w:rsid w:val="00BC5887"/>
    <w:rsid w:val="00BC6177"/>
    <w:rsid w:val="00BD2354"/>
    <w:rsid w:val="00BE3DDD"/>
    <w:rsid w:val="00BE4296"/>
    <w:rsid w:val="00C048B8"/>
    <w:rsid w:val="00C07E1C"/>
    <w:rsid w:val="00C15D1A"/>
    <w:rsid w:val="00C2000D"/>
    <w:rsid w:val="00C23711"/>
    <w:rsid w:val="00C24422"/>
    <w:rsid w:val="00C32FB7"/>
    <w:rsid w:val="00C3484D"/>
    <w:rsid w:val="00C3645A"/>
    <w:rsid w:val="00C423B6"/>
    <w:rsid w:val="00C52550"/>
    <w:rsid w:val="00C52848"/>
    <w:rsid w:val="00C53F5D"/>
    <w:rsid w:val="00C55FDD"/>
    <w:rsid w:val="00C70078"/>
    <w:rsid w:val="00C7106E"/>
    <w:rsid w:val="00C75232"/>
    <w:rsid w:val="00C75E76"/>
    <w:rsid w:val="00C851D4"/>
    <w:rsid w:val="00C86997"/>
    <w:rsid w:val="00C9080D"/>
    <w:rsid w:val="00CA403B"/>
    <w:rsid w:val="00CA54E1"/>
    <w:rsid w:val="00CB3559"/>
    <w:rsid w:val="00CC467C"/>
    <w:rsid w:val="00CC7C81"/>
    <w:rsid w:val="00CE5B1F"/>
    <w:rsid w:val="00CF36FA"/>
    <w:rsid w:val="00CF55DD"/>
    <w:rsid w:val="00CF5B0A"/>
    <w:rsid w:val="00CF6F29"/>
    <w:rsid w:val="00D11948"/>
    <w:rsid w:val="00D1793B"/>
    <w:rsid w:val="00D24D34"/>
    <w:rsid w:val="00D25F9B"/>
    <w:rsid w:val="00D44DA0"/>
    <w:rsid w:val="00D51660"/>
    <w:rsid w:val="00D65EA0"/>
    <w:rsid w:val="00D674E9"/>
    <w:rsid w:val="00D84946"/>
    <w:rsid w:val="00D8642E"/>
    <w:rsid w:val="00D90223"/>
    <w:rsid w:val="00D904CD"/>
    <w:rsid w:val="00D91CA1"/>
    <w:rsid w:val="00D96B7A"/>
    <w:rsid w:val="00DA1C09"/>
    <w:rsid w:val="00DA2D3A"/>
    <w:rsid w:val="00DA3CA0"/>
    <w:rsid w:val="00DB2C44"/>
    <w:rsid w:val="00DC6264"/>
    <w:rsid w:val="00DE0146"/>
    <w:rsid w:val="00E11A1D"/>
    <w:rsid w:val="00E13BF7"/>
    <w:rsid w:val="00E26C2B"/>
    <w:rsid w:val="00E27581"/>
    <w:rsid w:val="00E41B58"/>
    <w:rsid w:val="00E43CD4"/>
    <w:rsid w:val="00E50537"/>
    <w:rsid w:val="00E51973"/>
    <w:rsid w:val="00E610C2"/>
    <w:rsid w:val="00E63B69"/>
    <w:rsid w:val="00E73F13"/>
    <w:rsid w:val="00E76CB1"/>
    <w:rsid w:val="00E8238F"/>
    <w:rsid w:val="00E85843"/>
    <w:rsid w:val="00E873D8"/>
    <w:rsid w:val="00E97216"/>
    <w:rsid w:val="00EA197D"/>
    <w:rsid w:val="00EA6AE4"/>
    <w:rsid w:val="00EB0AC7"/>
    <w:rsid w:val="00EB4F77"/>
    <w:rsid w:val="00EC34C6"/>
    <w:rsid w:val="00EC5400"/>
    <w:rsid w:val="00EC5548"/>
    <w:rsid w:val="00ED1D03"/>
    <w:rsid w:val="00ED4D32"/>
    <w:rsid w:val="00ED7499"/>
    <w:rsid w:val="00EE130B"/>
    <w:rsid w:val="00EF1F93"/>
    <w:rsid w:val="00EF5D50"/>
    <w:rsid w:val="00EF6AF8"/>
    <w:rsid w:val="00EF700F"/>
    <w:rsid w:val="00EF75A3"/>
    <w:rsid w:val="00F16C2A"/>
    <w:rsid w:val="00F2313C"/>
    <w:rsid w:val="00F273EB"/>
    <w:rsid w:val="00F3237F"/>
    <w:rsid w:val="00F3683E"/>
    <w:rsid w:val="00F44680"/>
    <w:rsid w:val="00F4574A"/>
    <w:rsid w:val="00F46A6D"/>
    <w:rsid w:val="00F50FC2"/>
    <w:rsid w:val="00F51B8F"/>
    <w:rsid w:val="00F52608"/>
    <w:rsid w:val="00F550F3"/>
    <w:rsid w:val="00F668A0"/>
    <w:rsid w:val="00F70099"/>
    <w:rsid w:val="00F70DBE"/>
    <w:rsid w:val="00F73E19"/>
    <w:rsid w:val="00F8079F"/>
    <w:rsid w:val="00F82427"/>
    <w:rsid w:val="00F82F71"/>
    <w:rsid w:val="00FA3AB7"/>
    <w:rsid w:val="00FB70E9"/>
    <w:rsid w:val="00FB7E0E"/>
    <w:rsid w:val="00FC2C03"/>
    <w:rsid w:val="00FD2CBB"/>
    <w:rsid w:val="00FD45D2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D3F44-0947-4AA7-B1FE-2A98732C1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2469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Татьяна В. Откидач</cp:lastModifiedBy>
  <cp:revision>305</cp:revision>
  <cp:lastPrinted>2023-07-17T03:34:00Z</cp:lastPrinted>
  <dcterms:created xsi:type="dcterms:W3CDTF">2022-05-18T07:47:00Z</dcterms:created>
  <dcterms:modified xsi:type="dcterms:W3CDTF">2023-12-27T02:27:00Z</dcterms:modified>
</cp:coreProperties>
</file>