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954" w:type="dxa"/>
        <w:tblLook w:val="01E0" w:firstRow="1" w:lastRow="1" w:firstColumn="1" w:lastColumn="1" w:noHBand="0" w:noVBand="0"/>
      </w:tblPr>
      <w:tblGrid>
        <w:gridCol w:w="4194"/>
      </w:tblGrid>
      <w:tr w:rsidR="00FF4BD7" w:rsidRPr="00892F57" w14:paraId="5B39E7C5" w14:textId="77777777" w:rsidTr="001F2728">
        <w:trPr>
          <w:trHeight w:val="1695"/>
        </w:trPr>
        <w:tc>
          <w:tcPr>
            <w:tcW w:w="4194" w:type="dxa"/>
          </w:tcPr>
          <w:p w14:paraId="51737E7C" w14:textId="77777777" w:rsidR="00FF4BD7" w:rsidRPr="00892F57" w:rsidRDefault="00FF4BD7" w:rsidP="001F2728">
            <w:pPr>
              <w:jc w:val="both"/>
            </w:pPr>
            <w:r w:rsidRPr="00892F57">
              <w:t xml:space="preserve">Председателю комитета экономического развития и инвестиционной деятельности администрации </w:t>
            </w:r>
            <w:proofErr w:type="spellStart"/>
            <w:r w:rsidRPr="00892F57">
              <w:t>г.Барнаула</w:t>
            </w:r>
            <w:proofErr w:type="spellEnd"/>
          </w:p>
          <w:p w14:paraId="56C83F86" w14:textId="77777777" w:rsidR="00FF4BD7" w:rsidRPr="00892F57" w:rsidRDefault="00FF4BD7" w:rsidP="001F2728">
            <w:pPr>
              <w:jc w:val="both"/>
            </w:pPr>
            <w:proofErr w:type="spellStart"/>
            <w:r w:rsidRPr="00892F57">
              <w:t>П.В.Есипенко</w:t>
            </w:r>
            <w:proofErr w:type="spellEnd"/>
          </w:p>
        </w:tc>
      </w:tr>
    </w:tbl>
    <w:p w14:paraId="577D6694" w14:textId="77777777" w:rsidR="00FF4BD7" w:rsidRPr="00892F57" w:rsidRDefault="00FF4BD7" w:rsidP="00FF4BD7">
      <w:pPr>
        <w:jc w:val="both"/>
      </w:pPr>
    </w:p>
    <w:p w14:paraId="00D518D5" w14:textId="77777777" w:rsidR="00EF74A7" w:rsidRPr="00892F57" w:rsidRDefault="00EF74A7" w:rsidP="00EF74A7">
      <w:pPr>
        <w:ind w:left="5664" w:firstLine="708"/>
      </w:pPr>
    </w:p>
    <w:p w14:paraId="0A26476C" w14:textId="77777777" w:rsidR="00FF4BD7" w:rsidRPr="00892F57" w:rsidRDefault="00FF4BD7" w:rsidP="00EF74A7">
      <w:pPr>
        <w:ind w:left="5664" w:firstLine="708"/>
      </w:pPr>
    </w:p>
    <w:p w14:paraId="798EBBDF" w14:textId="77777777" w:rsidR="00EF74A7" w:rsidRPr="00892F57" w:rsidRDefault="00EF74A7" w:rsidP="00EF74A7">
      <w:pPr>
        <w:ind w:left="5664" w:firstLine="708"/>
      </w:pPr>
    </w:p>
    <w:p w14:paraId="73CA43D8" w14:textId="77777777" w:rsidR="00EF74A7" w:rsidRPr="00892F57" w:rsidRDefault="00EF74A7" w:rsidP="00EF74A7">
      <w:pPr>
        <w:ind w:left="5664" w:firstLine="708"/>
      </w:pPr>
    </w:p>
    <w:p w14:paraId="3199B85F" w14:textId="77777777" w:rsidR="00EF74A7" w:rsidRPr="00892F57" w:rsidRDefault="00EF74A7" w:rsidP="00EF74A7">
      <w:pPr>
        <w:ind w:left="5664" w:firstLine="708"/>
      </w:pPr>
    </w:p>
    <w:p w14:paraId="7142D493" w14:textId="77777777" w:rsidR="00EF74A7" w:rsidRPr="00892F57" w:rsidRDefault="00EF74A7" w:rsidP="00EF74A7">
      <w:pPr>
        <w:ind w:left="5664" w:firstLine="708"/>
      </w:pPr>
    </w:p>
    <w:p w14:paraId="2BE1F0DB" w14:textId="77777777" w:rsidR="00071F97" w:rsidRPr="00892F57" w:rsidRDefault="00071F97" w:rsidP="00EF74A7">
      <w:pPr>
        <w:ind w:left="5664" w:firstLine="708"/>
      </w:pPr>
    </w:p>
    <w:p w14:paraId="15E1D94D" w14:textId="77777777" w:rsidR="000725FD" w:rsidRPr="00892F57" w:rsidRDefault="000725FD" w:rsidP="00EF74A7">
      <w:pPr>
        <w:ind w:left="5664" w:firstLine="708"/>
      </w:pPr>
    </w:p>
    <w:p w14:paraId="145A2D5A" w14:textId="77777777" w:rsidR="00EF74A7" w:rsidRPr="00892F57" w:rsidRDefault="00EF74A7" w:rsidP="00EF74A7">
      <w:pPr>
        <w:ind w:left="5664" w:firstLine="708"/>
      </w:pPr>
    </w:p>
    <w:p w14:paraId="628A8905" w14:textId="77777777" w:rsidR="00071F97" w:rsidRPr="00892F57" w:rsidRDefault="00071F97" w:rsidP="00EF74A7">
      <w:pPr>
        <w:ind w:left="5664" w:firstLine="708"/>
      </w:pPr>
    </w:p>
    <w:tbl>
      <w:tblPr>
        <w:tblW w:w="0" w:type="auto"/>
        <w:tblLook w:val="01E0" w:firstRow="1" w:lastRow="1" w:firstColumn="1" w:lastColumn="1" w:noHBand="0" w:noVBand="0"/>
      </w:tblPr>
      <w:tblGrid>
        <w:gridCol w:w="4600"/>
      </w:tblGrid>
      <w:tr w:rsidR="00086FE2" w:rsidRPr="00892F57" w14:paraId="16B7A922" w14:textId="77777777" w:rsidTr="00086FE2">
        <w:trPr>
          <w:trHeight w:val="1992"/>
        </w:trPr>
        <w:tc>
          <w:tcPr>
            <w:tcW w:w="4600" w:type="dxa"/>
          </w:tcPr>
          <w:p w14:paraId="77B76EE9" w14:textId="77777777" w:rsidR="000866B4" w:rsidRPr="00892F57" w:rsidRDefault="000866B4" w:rsidP="00086FE2">
            <w:pPr>
              <w:jc w:val="both"/>
            </w:pPr>
          </w:p>
          <w:p w14:paraId="5326E8A3" w14:textId="77777777" w:rsidR="00086FE2" w:rsidRPr="00892F57" w:rsidRDefault="00086FE2" w:rsidP="0035563A">
            <w:pPr>
              <w:jc w:val="both"/>
            </w:pPr>
            <w:r w:rsidRPr="00892F57">
              <w:t>Информация о выполнени</w:t>
            </w:r>
            <w:r w:rsidR="0035563A" w:rsidRPr="00892F57">
              <w:t>и</w:t>
            </w:r>
            <w:r w:rsidRPr="00892F57">
              <w:t xml:space="preserve"> постановления администрации города от </w:t>
            </w:r>
            <w:r w:rsidR="00FF4BD7" w:rsidRPr="00892F57">
              <w:t>30.03.2020</w:t>
            </w:r>
            <w:r w:rsidRPr="00892F57">
              <w:t xml:space="preserve"> №</w:t>
            </w:r>
            <w:r w:rsidR="00FF4BD7" w:rsidRPr="00892F57">
              <w:t>465</w:t>
            </w:r>
            <w:r w:rsidRPr="00892F57">
              <w:t xml:space="preserve"> «О реализации Послания Президента Российской Федерации Федеральному Собранию Российской Федерации от </w:t>
            </w:r>
            <w:r w:rsidR="00FF4BD7" w:rsidRPr="00892F57">
              <w:t>15.01.2020</w:t>
            </w:r>
            <w:r w:rsidRPr="00892F57">
              <w:t xml:space="preserve"> на территории городского округа-города Барнаула Алтайского </w:t>
            </w:r>
            <w:proofErr w:type="gramStart"/>
            <w:r w:rsidRPr="00892F57">
              <w:t xml:space="preserve">края»   </w:t>
            </w:r>
            <w:proofErr w:type="gramEnd"/>
            <w:r w:rsidRPr="00892F57">
              <w:t xml:space="preserve">                    </w:t>
            </w:r>
          </w:p>
        </w:tc>
      </w:tr>
    </w:tbl>
    <w:p w14:paraId="1EE030C1" w14:textId="77777777" w:rsidR="00086FE2" w:rsidRPr="00892F57" w:rsidRDefault="00086FE2" w:rsidP="00086FE2"/>
    <w:p w14:paraId="19BB26D2" w14:textId="77777777" w:rsidR="00086FE2" w:rsidRPr="00892F57" w:rsidRDefault="00086FE2" w:rsidP="00086FE2"/>
    <w:p w14:paraId="3BCCFD70" w14:textId="77777777" w:rsidR="00086FE2" w:rsidRPr="00892F57" w:rsidRDefault="00086FE2" w:rsidP="00086FE2">
      <w:pPr>
        <w:spacing w:line="228" w:lineRule="auto"/>
        <w:ind w:firstLine="709"/>
        <w:jc w:val="both"/>
      </w:pPr>
      <w:r w:rsidRPr="00892F57">
        <w:t xml:space="preserve">Во исполнение постановления администрации города подготовлены </w:t>
      </w:r>
      <w:proofErr w:type="gramStart"/>
      <w:r w:rsidRPr="00892F57">
        <w:t>и  выполнены</w:t>
      </w:r>
      <w:proofErr w:type="gramEnd"/>
      <w:r w:rsidRPr="00892F57">
        <w:t xml:space="preserve"> следующие мероприятия.</w:t>
      </w:r>
    </w:p>
    <w:p w14:paraId="42237F8A" w14:textId="77777777" w:rsidR="0035563A" w:rsidRPr="00892F57" w:rsidRDefault="0035563A" w:rsidP="0035563A">
      <w:pPr>
        <w:ind w:firstLine="708"/>
        <w:jc w:val="both"/>
      </w:pPr>
      <w:r w:rsidRPr="00892F57">
        <w:t xml:space="preserve">П.1. «Уважаемые граждане </w:t>
      </w:r>
      <w:proofErr w:type="gramStart"/>
      <w:r w:rsidRPr="00892F57">
        <w:t>России!…</w:t>
      </w:r>
      <w:proofErr w:type="gramEnd"/>
      <w:r w:rsidRPr="00892F57">
        <w:t xml:space="preserve">Нам нужно быстрее …решать масштабные …задачи, перед которыми стоит страна. Их содержание и ориентиры отражены в национальных проектах, реализация которых требует нового качества </w:t>
      </w:r>
      <w:proofErr w:type="gramStart"/>
      <w:r w:rsidRPr="00892F57">
        <w:t>государственного</w:t>
      </w:r>
      <w:proofErr w:type="gramEnd"/>
      <w:r w:rsidRPr="00892F57">
        <w:t xml:space="preserve"> управления, работы Правительства, всех уровней власти, прямого диалога с гражданами.»</w:t>
      </w:r>
    </w:p>
    <w:p w14:paraId="66E0A068" w14:textId="77777777" w:rsidR="0035563A" w:rsidRPr="00892F57" w:rsidRDefault="0035563A" w:rsidP="0035563A">
      <w:pPr>
        <w:ind w:firstLine="708"/>
        <w:jc w:val="both"/>
      </w:pPr>
      <w:r w:rsidRPr="00892F57">
        <w:t>П.1.9. Реализация муниципального проекта «Развитие цифровой экономики на территории города Барнаула».</w:t>
      </w:r>
    </w:p>
    <w:p w14:paraId="5276965D" w14:textId="77777777" w:rsidR="0035563A" w:rsidRPr="00892F57" w:rsidRDefault="00FF4256" w:rsidP="0035563A">
      <w:pPr>
        <w:ind w:firstLine="708"/>
        <w:jc w:val="both"/>
      </w:pPr>
      <w:r w:rsidRPr="00892F57">
        <w:t>В</w:t>
      </w:r>
      <w:r w:rsidR="0035563A" w:rsidRPr="00892F57">
        <w:t xml:space="preserve"> 2020 год</w:t>
      </w:r>
      <w:r w:rsidRPr="00892F57">
        <w:t>у</w:t>
      </w:r>
      <w:r w:rsidR="0035563A" w:rsidRPr="00892F57">
        <w:t xml:space="preserve"> администрацией района оказаны</w:t>
      </w:r>
      <w:r w:rsidRPr="00892F57">
        <w:t xml:space="preserve"> 596</w:t>
      </w:r>
      <w:r w:rsidR="0035563A" w:rsidRPr="00892F57">
        <w:t xml:space="preserve"> муниц</w:t>
      </w:r>
      <w:r w:rsidRPr="00892F57">
        <w:t>ипальных</w:t>
      </w:r>
      <w:r w:rsidR="0035563A" w:rsidRPr="00892F57">
        <w:t xml:space="preserve"> услуг, из них </w:t>
      </w:r>
      <w:r w:rsidRPr="00892F57">
        <w:t>495</w:t>
      </w:r>
      <w:r w:rsidR="0035563A" w:rsidRPr="00892F57">
        <w:t xml:space="preserve"> услуг предоставлен</w:t>
      </w:r>
      <w:r w:rsidRPr="00892F57">
        <w:t>о</w:t>
      </w:r>
      <w:r w:rsidR="0035563A" w:rsidRPr="00892F57">
        <w:t xml:space="preserve"> в электронном виде. </w:t>
      </w:r>
      <w:r w:rsidRPr="00892F57">
        <w:t>Д</w:t>
      </w:r>
      <w:r w:rsidR="0035563A" w:rsidRPr="00892F57">
        <w:t xml:space="preserve">оля граждан, использующих механизм получения муниципальных услуг в электронной форме, составила </w:t>
      </w:r>
      <w:r w:rsidRPr="00892F57">
        <w:t>83,05</w:t>
      </w:r>
      <w:r w:rsidR="0035563A" w:rsidRPr="00892F57">
        <w:t>%.</w:t>
      </w:r>
    </w:p>
    <w:p w14:paraId="2A734CCC" w14:textId="77777777" w:rsidR="0035563A" w:rsidRPr="00892F57" w:rsidRDefault="0035563A" w:rsidP="0035563A">
      <w:pPr>
        <w:ind w:firstLine="708"/>
        <w:jc w:val="both"/>
      </w:pPr>
      <w:r w:rsidRPr="00892F57">
        <w:t xml:space="preserve">В администрации района организована работа центра по обслуживанию учётных записей единой системы идентификации аутентификации (далее - ЕСИА). В центре ведётся активация учётных записей пользователей государственных и муниципальных услуг, настроено 8 рабочих мест. </w:t>
      </w:r>
    </w:p>
    <w:p w14:paraId="2455EDE0" w14:textId="77777777" w:rsidR="0035563A" w:rsidRPr="00892F57" w:rsidRDefault="00FF4256" w:rsidP="0035563A">
      <w:pPr>
        <w:ind w:firstLine="708"/>
        <w:jc w:val="both"/>
      </w:pPr>
      <w:r w:rsidRPr="00892F57">
        <w:lastRenderedPageBreak/>
        <w:t>В</w:t>
      </w:r>
      <w:r w:rsidR="0035563A" w:rsidRPr="00892F57">
        <w:t xml:space="preserve"> 2020 год</w:t>
      </w:r>
      <w:r w:rsidRPr="00892F57">
        <w:t>у</w:t>
      </w:r>
      <w:r w:rsidR="0035563A" w:rsidRPr="00892F57">
        <w:t xml:space="preserve"> активированы </w:t>
      </w:r>
      <w:r w:rsidRPr="00892F57">
        <w:t>258</w:t>
      </w:r>
      <w:r w:rsidR="0035563A" w:rsidRPr="00892F57">
        <w:t xml:space="preserve"> </w:t>
      </w:r>
      <w:r w:rsidRPr="00892F57">
        <w:t>учетных</w:t>
      </w:r>
      <w:r w:rsidR="0035563A" w:rsidRPr="00892F57">
        <w:t xml:space="preserve"> записи. Всего с начала работы центра активирован</w:t>
      </w:r>
      <w:r w:rsidRPr="00892F57">
        <w:t>ы</w:t>
      </w:r>
      <w:r w:rsidR="0035563A" w:rsidRPr="00892F57">
        <w:t xml:space="preserve"> </w:t>
      </w:r>
      <w:r w:rsidRPr="00892F57">
        <w:t>3219</w:t>
      </w:r>
      <w:r w:rsidR="0035563A" w:rsidRPr="00892F57">
        <w:t xml:space="preserve"> учётных запис</w:t>
      </w:r>
      <w:r w:rsidRPr="00892F57">
        <w:t>ей</w:t>
      </w:r>
      <w:r w:rsidR="0035563A" w:rsidRPr="00892F57">
        <w:t xml:space="preserve"> в ЕСИА.</w:t>
      </w:r>
    </w:p>
    <w:p w14:paraId="0F9373F5" w14:textId="77777777" w:rsidR="004E2E87" w:rsidRPr="00892F57" w:rsidRDefault="004E2E87" w:rsidP="0035563A">
      <w:pPr>
        <w:ind w:firstLine="708"/>
        <w:jc w:val="both"/>
      </w:pPr>
      <w:r w:rsidRPr="00892F57">
        <w:t>В 2020 году</w:t>
      </w:r>
      <w:r w:rsidRPr="00892F57">
        <w:rPr>
          <w:color w:val="FF0000"/>
        </w:rPr>
        <w:t xml:space="preserve"> </w:t>
      </w:r>
      <w:r w:rsidRPr="00892F57">
        <w:t xml:space="preserve">заключены муниципальные контракты на приобретение программного обеспечения для нужд администрации района. </w:t>
      </w:r>
    </w:p>
    <w:p w14:paraId="26D43FB8" w14:textId="77777777" w:rsidR="0035563A" w:rsidRPr="00892F57" w:rsidRDefault="0035563A" w:rsidP="0035563A">
      <w:pPr>
        <w:ind w:firstLine="708"/>
        <w:jc w:val="both"/>
      </w:pPr>
      <w:r w:rsidRPr="00892F57">
        <w:t xml:space="preserve">Данные программы включены в реестр отечественного программного обеспечения, установлены на рабочих местах пользователей. </w:t>
      </w:r>
    </w:p>
    <w:p w14:paraId="379D34C9" w14:textId="77777777" w:rsidR="0035563A" w:rsidRPr="00892F57" w:rsidRDefault="0035563A" w:rsidP="0035563A">
      <w:pPr>
        <w:ind w:firstLine="708"/>
        <w:jc w:val="both"/>
      </w:pPr>
      <w:r w:rsidRPr="00892F57">
        <w:t>Доля затрат на приобретение отечественного программного обеспечения в общем объёме затрат на программное обеспечение администрации района составила 100%.</w:t>
      </w:r>
    </w:p>
    <w:p w14:paraId="24FECCAD" w14:textId="77777777" w:rsidR="0035563A" w:rsidRPr="00892F57" w:rsidRDefault="0035563A" w:rsidP="0035563A">
      <w:pPr>
        <w:ind w:firstLine="708"/>
        <w:jc w:val="both"/>
      </w:pPr>
      <w:r w:rsidRPr="00892F57">
        <w:t>П.1.10. Реализация муниципального проекта «Городская среда».</w:t>
      </w:r>
    </w:p>
    <w:p w14:paraId="5DFED187" w14:textId="3FBC9149" w:rsidR="0035563A" w:rsidRPr="00892F57" w:rsidRDefault="00FF56CA" w:rsidP="0035563A">
      <w:pPr>
        <w:ind w:firstLine="708"/>
        <w:jc w:val="both"/>
      </w:pPr>
      <w:r w:rsidRPr="00892F57">
        <w:t>В</w:t>
      </w:r>
      <w:r w:rsidR="0035563A" w:rsidRPr="00892F57">
        <w:t xml:space="preserve"> 2020 год</w:t>
      </w:r>
      <w:r w:rsidRPr="00892F57">
        <w:t>у</w:t>
      </w:r>
      <w:r w:rsidR="0035563A" w:rsidRPr="00892F57">
        <w:t xml:space="preserve"> в рамках реализации приоритетного проекта «Формирование современной городской среды города Барнаула» на 2018-2024 годы» проведено благоустройство 13 придомовых территорий </w:t>
      </w:r>
      <w:r w:rsidR="00DB6727">
        <w:t>(</w:t>
      </w:r>
      <w:r w:rsidR="00DB6727">
        <w:t>п</w:t>
      </w:r>
      <w:r w:rsidR="00DB6727" w:rsidRPr="00892F57">
        <w:t xml:space="preserve">лан </w:t>
      </w:r>
      <w:r w:rsidR="00DB6727">
        <w:t>–</w:t>
      </w:r>
      <w:r w:rsidR="00DB6727" w:rsidRPr="00892F57">
        <w:t xml:space="preserve"> 13</w:t>
      </w:r>
      <w:r w:rsidR="00DB6727">
        <w:t>)</w:t>
      </w:r>
      <w:r w:rsidR="00DB6727">
        <w:t xml:space="preserve"> </w:t>
      </w:r>
      <w:r w:rsidR="0035563A" w:rsidRPr="00892F57">
        <w:t xml:space="preserve">по адресам: </w:t>
      </w:r>
      <w:proofErr w:type="spellStart"/>
      <w:r w:rsidR="0035563A" w:rsidRPr="00892F57">
        <w:t>ул.Георгия</w:t>
      </w:r>
      <w:proofErr w:type="spellEnd"/>
      <w:r w:rsidR="0035563A" w:rsidRPr="00892F57">
        <w:t xml:space="preserve"> Исакова, 103, 105, 113, 121, 127, 136, 146, 146а, </w:t>
      </w:r>
      <w:proofErr w:type="spellStart"/>
      <w:r w:rsidR="0035563A" w:rsidRPr="00892F57">
        <w:t>ул.Северо</w:t>
      </w:r>
      <w:proofErr w:type="spellEnd"/>
      <w:r w:rsidR="0035563A" w:rsidRPr="00892F57">
        <w:t xml:space="preserve">-Западная, </w:t>
      </w:r>
      <w:proofErr w:type="gramStart"/>
      <w:r w:rsidR="0035563A" w:rsidRPr="00892F57">
        <w:t xml:space="preserve">41, </w:t>
      </w:r>
      <w:r w:rsidRPr="00892F57">
        <w:t xml:space="preserve">  </w:t>
      </w:r>
      <w:proofErr w:type="gramEnd"/>
      <w:r w:rsidRPr="00892F57">
        <w:t xml:space="preserve">                                             </w:t>
      </w:r>
      <w:proofErr w:type="spellStart"/>
      <w:r w:rsidR="0035563A" w:rsidRPr="00892F57">
        <w:t>пр-кт</w:t>
      </w:r>
      <w:proofErr w:type="spellEnd"/>
      <w:r w:rsidR="0035563A" w:rsidRPr="00892F57">
        <w:t xml:space="preserve"> Красноармейский, 131, </w:t>
      </w:r>
      <w:proofErr w:type="spellStart"/>
      <w:r w:rsidR="0035563A" w:rsidRPr="00892F57">
        <w:t>пр-кт</w:t>
      </w:r>
      <w:proofErr w:type="spellEnd"/>
      <w:r w:rsidR="0035563A" w:rsidRPr="00892F57">
        <w:t xml:space="preserve"> Коммунаров, 122а,  </w:t>
      </w:r>
      <w:proofErr w:type="spellStart"/>
      <w:r w:rsidR="0035563A" w:rsidRPr="00892F57">
        <w:t>ул.Молодежная</w:t>
      </w:r>
      <w:proofErr w:type="spellEnd"/>
      <w:r w:rsidR="0035563A" w:rsidRPr="00892F57">
        <w:t xml:space="preserve">, 42, </w:t>
      </w:r>
      <w:proofErr w:type="spellStart"/>
      <w:r w:rsidR="0035563A" w:rsidRPr="00892F57">
        <w:t>ул.Антона</w:t>
      </w:r>
      <w:proofErr w:type="spellEnd"/>
      <w:r w:rsidR="0035563A" w:rsidRPr="00892F57">
        <w:t xml:space="preserve"> Петрова, 124</w:t>
      </w:r>
      <w:r w:rsidR="00597D90">
        <w:t>.</w:t>
      </w:r>
      <w:r w:rsidR="0035563A" w:rsidRPr="00892F57">
        <w:t xml:space="preserve"> </w:t>
      </w:r>
    </w:p>
    <w:p w14:paraId="13B9093A" w14:textId="77777777" w:rsidR="0035563A" w:rsidRPr="00892F57" w:rsidRDefault="0035563A" w:rsidP="0035563A">
      <w:pPr>
        <w:ind w:firstLine="708"/>
        <w:jc w:val="both"/>
      </w:pPr>
      <w:r w:rsidRPr="00892F57">
        <w:t>П.3. «Судьба России, её историческая перспектива зависит от того, сколько нас будет, …сколько детей родится в российских семьях через год, через пять, десять лет, какими они вырастут, кем станут, что сделают для развития страны и какие ценности будут для них опорой в жизни.»</w:t>
      </w:r>
    </w:p>
    <w:p w14:paraId="3CA3C01A" w14:textId="77777777" w:rsidR="0035563A" w:rsidRPr="00892F57" w:rsidRDefault="0035563A" w:rsidP="0035563A">
      <w:pPr>
        <w:ind w:firstLine="708"/>
        <w:jc w:val="both"/>
      </w:pPr>
      <w:r w:rsidRPr="00892F57">
        <w:t>П.3.1. Проведение для семей с детьми праздничных мероприятий, направленных на укрепление авторитета семьи и семейных ценностей, социально значимых акций, круглых столов, экскурсионных Программ.</w:t>
      </w:r>
    </w:p>
    <w:p w14:paraId="39E8DFF6" w14:textId="62A2627C" w:rsidR="00B92FFF" w:rsidRDefault="00B92FFF" w:rsidP="00B92FFF">
      <w:pPr>
        <w:numPr>
          <w:ilvl w:val="12"/>
          <w:numId w:val="0"/>
        </w:numPr>
        <w:ind w:firstLine="708"/>
        <w:jc w:val="both"/>
      </w:pPr>
      <w:r w:rsidRPr="00FA3F7D">
        <w:t>В 2020 году проведены более 20 мероприятий, посвященных семейным праздникам, направленных на повышение мотивации молодежи к созданию семей и повышению рождаемости, охвачено более</w:t>
      </w:r>
      <w:r>
        <w:t xml:space="preserve"> 1200</w:t>
      </w:r>
      <w:r w:rsidRPr="00FA3F7D">
        <w:t xml:space="preserve"> человек. В связи с действием мер по профилактике распространения новой </w:t>
      </w:r>
      <w:proofErr w:type="spellStart"/>
      <w:r w:rsidRPr="00FA3F7D">
        <w:t>коронавирусной</w:t>
      </w:r>
      <w:proofErr w:type="spellEnd"/>
      <w:r w:rsidRPr="00FA3F7D">
        <w:t xml:space="preserve"> инфекции </w:t>
      </w:r>
      <w:r w:rsidRPr="00FA3F7D">
        <w:rPr>
          <w:lang w:val="en-US"/>
        </w:rPr>
        <w:t>COVID</w:t>
      </w:r>
      <w:r w:rsidRPr="00FA3F7D">
        <w:t xml:space="preserve">-19 организованы в онлайн-формате конкурсы видеороликов «Моя Семья!» </w:t>
      </w:r>
      <w:r>
        <w:t xml:space="preserve">                           </w:t>
      </w:r>
      <w:r w:rsidRPr="00FA3F7D">
        <w:t>(10 участников), семейных фотографий «Моя семья сквозь года» (80 участников).</w:t>
      </w:r>
      <w:r w:rsidRPr="00FA3F7D">
        <w:rPr>
          <w:rFonts w:eastAsia="Calibri"/>
          <w:lang w:eastAsia="en-US"/>
        </w:rPr>
        <w:t xml:space="preserve"> </w:t>
      </w:r>
      <w:r w:rsidRPr="00FA3F7D">
        <w:t xml:space="preserve">Районное праздничное мероприятие «Тепло сердец для милых мам...» с участием представителя депутата Барнаульской городской Думы Белоусовой К.А. состоялось 26.11.2020 на базе МБУ ДО «Центр развития творчества детей и молодежи» Железнодорожного района </w:t>
      </w:r>
      <w:proofErr w:type="spellStart"/>
      <w:r w:rsidR="00A910B6">
        <w:t>г.Барнаула</w:t>
      </w:r>
      <w:proofErr w:type="spellEnd"/>
      <w:r w:rsidR="00A910B6">
        <w:t xml:space="preserve"> </w:t>
      </w:r>
      <w:r w:rsidRPr="00FA3F7D">
        <w:t xml:space="preserve">(26 человек). Благодарностью администрации района за активную жизненную позицию, достойное воспитание детей и в связи с празднованием Дня матери отмечены 11 матерей. </w:t>
      </w:r>
    </w:p>
    <w:p w14:paraId="43B93C81" w14:textId="77777777" w:rsidR="0035563A" w:rsidRPr="00892F57" w:rsidRDefault="0035563A" w:rsidP="0035563A">
      <w:pPr>
        <w:ind w:firstLine="708"/>
        <w:jc w:val="both"/>
      </w:pPr>
      <w:r w:rsidRPr="00892F57">
        <w:t>П.6. «…есть острейшая проблема, которая является прямой угрозой нашему демографическому будущему, – это низкие доходы значительной части наших граждан, семей.»</w:t>
      </w:r>
    </w:p>
    <w:p w14:paraId="34530950" w14:textId="77777777" w:rsidR="0035563A" w:rsidRPr="00892F57" w:rsidRDefault="0035563A" w:rsidP="0035563A">
      <w:pPr>
        <w:ind w:firstLine="708"/>
        <w:jc w:val="both"/>
      </w:pPr>
      <w:r w:rsidRPr="00892F57">
        <w:lastRenderedPageBreak/>
        <w:t>П.6.1. Продолжение практики проведения специализированных продовольственных ярмарок.</w:t>
      </w:r>
    </w:p>
    <w:p w14:paraId="709923D7" w14:textId="77777777" w:rsidR="0035563A" w:rsidRPr="00892F57" w:rsidRDefault="0035563A" w:rsidP="0035563A">
      <w:pPr>
        <w:ind w:firstLine="708"/>
        <w:jc w:val="both"/>
      </w:pPr>
      <w:r w:rsidRPr="00892F57">
        <w:t>Значительную работу проводит администрация района по организации социальных продовольственных ярмарок, привлекает к участию в ярмарках местных товаропроизводителей, собственников крестьянских, личных, подсобных хозяйств, ведет с ними работу по снижению цен на товары, вывозимых для торговли на ярмарке.</w:t>
      </w:r>
    </w:p>
    <w:p w14:paraId="379A1ABE" w14:textId="77777777" w:rsidR="00737F25" w:rsidRPr="00892F57" w:rsidRDefault="0035563A" w:rsidP="0035563A">
      <w:pPr>
        <w:ind w:firstLine="708"/>
        <w:jc w:val="both"/>
      </w:pPr>
      <w:r w:rsidRPr="00892F57">
        <w:t xml:space="preserve">В соответствии с городским планом проведения специализированных продовольственных ярмарок выходного дня «Продукция Барнаула – горожанам» на территории района в 2020 году планировалось провести 14 специализированных продовольственных ярмарок.                  </w:t>
      </w:r>
    </w:p>
    <w:p w14:paraId="3E00F0E2" w14:textId="715E807D" w:rsidR="0035563A" w:rsidRPr="00892F57" w:rsidRDefault="00B647C1" w:rsidP="0035563A">
      <w:pPr>
        <w:ind w:firstLine="708"/>
        <w:jc w:val="both"/>
      </w:pPr>
      <w:r w:rsidRPr="00892F57">
        <w:t>В</w:t>
      </w:r>
      <w:r w:rsidR="0035563A" w:rsidRPr="00892F57">
        <w:t xml:space="preserve"> 2020 год</w:t>
      </w:r>
      <w:r w:rsidRPr="00892F57">
        <w:t>у</w:t>
      </w:r>
      <w:r w:rsidR="00737F25" w:rsidRPr="00892F57">
        <w:t xml:space="preserve"> организованы и проведены </w:t>
      </w:r>
      <w:r w:rsidRPr="00892F57">
        <w:t>10</w:t>
      </w:r>
      <w:r w:rsidR="0035563A" w:rsidRPr="00892F57">
        <w:t xml:space="preserve"> продовольственных ярмарок по проспектам Ленина, 71, Красноармейскому, 131. </w:t>
      </w:r>
    </w:p>
    <w:p w14:paraId="4525D8A8" w14:textId="572EA304" w:rsidR="0035563A" w:rsidRPr="00892F57" w:rsidRDefault="0035563A" w:rsidP="0035563A">
      <w:pPr>
        <w:ind w:firstLine="708"/>
        <w:jc w:val="both"/>
      </w:pPr>
      <w:r w:rsidRPr="00892F57">
        <w:t xml:space="preserve">В связи с </w:t>
      </w:r>
      <w:r w:rsidR="00597D90" w:rsidRPr="00597D90">
        <w:t xml:space="preserve">действием </w:t>
      </w:r>
      <w:r w:rsidRPr="00892F57">
        <w:t xml:space="preserve">ограничительных мер, направленных на предупреждение распространения новой </w:t>
      </w:r>
      <w:proofErr w:type="spellStart"/>
      <w:r w:rsidRPr="00892F57">
        <w:t>коронавирусной</w:t>
      </w:r>
      <w:proofErr w:type="spellEnd"/>
      <w:r w:rsidRPr="00892F57">
        <w:t xml:space="preserve"> инфекции COVID-19, продовольственные ярмарки в апреле-мае 2020 года не проводились.</w:t>
      </w:r>
    </w:p>
    <w:p w14:paraId="57F5749B" w14:textId="77777777" w:rsidR="0035563A" w:rsidRPr="00892F57" w:rsidRDefault="0035563A" w:rsidP="0035563A">
      <w:pPr>
        <w:ind w:firstLine="708"/>
        <w:jc w:val="both"/>
      </w:pPr>
      <w:r w:rsidRPr="00892F57">
        <w:t>П.18. «В прошлом году впервые в истории ожидаемая продолжительность жизни в России превысила 73 года - на восемь лет больше, чем в 2000 году. Это результат социальных, экономических изменений в стране, развития массового спорта, продвижения ценностей здорового образа жизни.»</w:t>
      </w:r>
    </w:p>
    <w:p w14:paraId="7E873466" w14:textId="77777777" w:rsidR="0035563A" w:rsidRPr="00892F57" w:rsidRDefault="0035563A" w:rsidP="0035563A">
      <w:pPr>
        <w:ind w:firstLine="708"/>
        <w:jc w:val="both"/>
      </w:pPr>
      <w:r w:rsidRPr="00892F57">
        <w:t>П.18.1. Организация работы по вовлечению населения города в занятия физической культурой и спортом.</w:t>
      </w:r>
    </w:p>
    <w:p w14:paraId="23F221F2" w14:textId="48434C34" w:rsidR="0035563A" w:rsidRPr="00892F57" w:rsidRDefault="00D31C5C" w:rsidP="0035563A">
      <w:pPr>
        <w:ind w:firstLine="708"/>
        <w:jc w:val="both"/>
      </w:pPr>
      <w:r w:rsidRPr="00892F57">
        <w:t>В 2020 году</w:t>
      </w:r>
      <w:r w:rsidR="0035563A" w:rsidRPr="00892F57">
        <w:t xml:space="preserve"> проведено </w:t>
      </w:r>
      <w:r w:rsidR="00691D64" w:rsidRPr="00892F57">
        <w:t>43</w:t>
      </w:r>
      <w:r w:rsidR="0035563A" w:rsidRPr="00892F57">
        <w:t xml:space="preserve"> физкультурно-оздоровительных и спортивных мероприяти</w:t>
      </w:r>
      <w:r w:rsidR="00691D64" w:rsidRPr="00892F57">
        <w:t>я</w:t>
      </w:r>
      <w:r w:rsidR="0035563A" w:rsidRPr="00892F57">
        <w:t xml:space="preserve">, в которых приняли участие более </w:t>
      </w:r>
      <w:r w:rsidR="00691D64" w:rsidRPr="00892F57">
        <w:t>3700</w:t>
      </w:r>
      <w:r w:rsidR="0035563A" w:rsidRPr="00892F57">
        <w:t xml:space="preserve"> человек.</w:t>
      </w:r>
    </w:p>
    <w:p w14:paraId="1B0D022E" w14:textId="77777777" w:rsidR="0035563A" w:rsidRPr="00892F57" w:rsidRDefault="0035563A" w:rsidP="0035563A">
      <w:pPr>
        <w:ind w:firstLine="708"/>
        <w:jc w:val="both"/>
      </w:pPr>
      <w:r w:rsidRPr="00892F57">
        <w:t>П.19. «По итогам прошлого года инфляция составила три процента, это ниже установленного ориентира в четыре процента. Да, на отдельные товары и услуги цены выросли чуть больше, но в общем, повторю, инфляция находится на предсказуемо низком уровне.»</w:t>
      </w:r>
    </w:p>
    <w:p w14:paraId="5D195A34" w14:textId="77777777" w:rsidR="0035563A" w:rsidRPr="00892F57" w:rsidRDefault="0035563A" w:rsidP="0035563A">
      <w:pPr>
        <w:ind w:firstLine="708"/>
        <w:jc w:val="both"/>
      </w:pPr>
      <w:r w:rsidRPr="00892F57">
        <w:t>П.19.1. Развитие системы социально ориентированных предприятий потребительского рынка.</w:t>
      </w:r>
    </w:p>
    <w:p w14:paraId="30A65F46" w14:textId="77777777" w:rsidR="0035563A" w:rsidRPr="00892F57" w:rsidRDefault="0035563A" w:rsidP="0035563A">
      <w:pPr>
        <w:ind w:firstLine="708"/>
        <w:jc w:val="both"/>
      </w:pPr>
      <w:r w:rsidRPr="00892F57">
        <w:t>В соответствии с постановлением администрации города от 30.01.2020 №153 «О утверждении Положения об определении статуса социально ориентированного предприятия потребительского рынка города Барнаула и перечня льготных категорий граждан для обслуживания социально ориентированными предприятиями потребительского рынка города Барнаула» администрацией района сформированы и направлены в администрацию города Барнаула реестры предприятий для присвоения статуса социально ориентированных предприятий потребительского рынка города Барнаула.</w:t>
      </w:r>
    </w:p>
    <w:p w14:paraId="79A1C6DC" w14:textId="15842572" w:rsidR="0035563A" w:rsidRPr="00892F57" w:rsidRDefault="0035563A" w:rsidP="0035563A">
      <w:pPr>
        <w:ind w:firstLine="708"/>
        <w:jc w:val="both"/>
      </w:pPr>
      <w:r w:rsidRPr="00892F57">
        <w:t xml:space="preserve">В октябре 2020 года статус социально ориентированных предприятий района присвоен 15 продовольственным предприятиям розничной </w:t>
      </w:r>
      <w:proofErr w:type="gramStart"/>
      <w:r w:rsidRPr="00892F57">
        <w:t xml:space="preserve">торговли,   </w:t>
      </w:r>
      <w:proofErr w:type="gramEnd"/>
      <w:r w:rsidRPr="00892F57">
        <w:t xml:space="preserve">                                  8 предприятиям, реализующим непродовольственные товары</w:t>
      </w:r>
      <w:r w:rsidR="00ED5518" w:rsidRPr="00892F57">
        <w:t>,</w:t>
      </w:r>
      <w:r w:rsidRPr="00892F57">
        <w:t xml:space="preserve"> и 9 предприятиям бытового обслуживания.</w:t>
      </w:r>
    </w:p>
    <w:p w14:paraId="4E56DC3C" w14:textId="77777777" w:rsidR="0035563A" w:rsidRPr="00892F57" w:rsidRDefault="0035563A" w:rsidP="0035563A">
      <w:pPr>
        <w:ind w:firstLine="708"/>
        <w:jc w:val="both"/>
      </w:pPr>
      <w:r w:rsidRPr="00892F57">
        <w:t>П.20. «Сейчас …нужно создать условия для существенного повышения реальных доходов граждан. …В 2021 году темпы роста ВВП России должны быть выше мировых. Чтобы получить такую динамику, нужно запустить новый инвестиционный цикл, серьёзно нарастить вложения в создание и обновление рабочих мест…»</w:t>
      </w:r>
    </w:p>
    <w:p w14:paraId="754BBC71" w14:textId="77777777" w:rsidR="0035563A" w:rsidRPr="00892F57" w:rsidRDefault="0035563A" w:rsidP="0035563A">
      <w:pPr>
        <w:ind w:firstLine="708"/>
        <w:jc w:val="both"/>
      </w:pPr>
      <w:r w:rsidRPr="00892F57">
        <w:t>П.20.1. Организация работы по созданию рабочих мест на территории города Барнаула.</w:t>
      </w:r>
    </w:p>
    <w:p w14:paraId="4E41E745" w14:textId="38D5268D" w:rsidR="00416692" w:rsidRPr="00892F57" w:rsidRDefault="0035563A" w:rsidP="0035563A">
      <w:pPr>
        <w:ind w:firstLine="708"/>
        <w:jc w:val="both"/>
      </w:pPr>
      <w:r w:rsidRPr="00892F57">
        <w:t xml:space="preserve">План </w:t>
      </w:r>
      <w:r w:rsidR="00DB6727">
        <w:t>на</w:t>
      </w:r>
      <w:r w:rsidRPr="00892F57">
        <w:t xml:space="preserve"> 2020 год </w:t>
      </w:r>
      <w:r w:rsidR="00DB6727">
        <w:t>–</w:t>
      </w:r>
      <w:r w:rsidRPr="00892F57">
        <w:t xml:space="preserve"> </w:t>
      </w:r>
      <w:r w:rsidR="00DB6727">
        <w:t xml:space="preserve">открытие </w:t>
      </w:r>
      <w:r w:rsidR="00416692" w:rsidRPr="00892F57">
        <w:t>5</w:t>
      </w:r>
      <w:r w:rsidRPr="00892F57">
        <w:t xml:space="preserve">92 </w:t>
      </w:r>
      <w:r w:rsidR="0033329D" w:rsidRPr="00892F57">
        <w:t xml:space="preserve">новых </w:t>
      </w:r>
      <w:r w:rsidRPr="00892F57">
        <w:t>рабочих мест</w:t>
      </w:r>
      <w:r w:rsidR="00DB6727">
        <w:t>.</w:t>
      </w:r>
      <w:r w:rsidRPr="00892F57">
        <w:t xml:space="preserve"> </w:t>
      </w:r>
      <w:r w:rsidR="00DB6727">
        <w:t>В</w:t>
      </w:r>
      <w:r w:rsidR="00416692" w:rsidRPr="00892F57">
        <w:t xml:space="preserve"> связи с </w:t>
      </w:r>
      <w:r w:rsidR="00597D90" w:rsidRPr="00597D90">
        <w:t xml:space="preserve">действием </w:t>
      </w:r>
      <w:r w:rsidR="00416692" w:rsidRPr="00892F57">
        <w:t xml:space="preserve">ограничительных мер, направленных на предупреждение распространения новой </w:t>
      </w:r>
      <w:proofErr w:type="spellStart"/>
      <w:r w:rsidR="00416692" w:rsidRPr="00892F57">
        <w:t>коронавирусной</w:t>
      </w:r>
      <w:proofErr w:type="spellEnd"/>
      <w:r w:rsidR="00416692" w:rsidRPr="00892F57">
        <w:t xml:space="preserve"> инфекции COVID-19, </w:t>
      </w:r>
      <w:r w:rsidR="00DB6727">
        <w:t>данный</w:t>
      </w:r>
      <w:r w:rsidR="00416692" w:rsidRPr="00892F57">
        <w:t xml:space="preserve"> план </w:t>
      </w:r>
      <w:r w:rsidR="00DB6727">
        <w:t>скорректирован и составляет</w:t>
      </w:r>
      <w:r w:rsidR="00416692" w:rsidRPr="00892F57">
        <w:t xml:space="preserve"> 292 рабочих мест</w:t>
      </w:r>
      <w:r w:rsidR="00DB6727">
        <w:t>а</w:t>
      </w:r>
      <w:r w:rsidR="00416692" w:rsidRPr="00892F57">
        <w:t>.</w:t>
      </w:r>
    </w:p>
    <w:p w14:paraId="48F985F0" w14:textId="4AE6C90F" w:rsidR="00416692" w:rsidRPr="00892F57" w:rsidRDefault="00416692" w:rsidP="00416692">
      <w:pPr>
        <w:ind w:firstLine="708"/>
        <w:jc w:val="both"/>
      </w:pPr>
      <w:r w:rsidRPr="00892F57">
        <w:t xml:space="preserve">В 2020 году открыто 29 предприятий, закрыто 38 предприятий, создано                     297 новых рабочих мест. Основное количество рабочих мест введено на                            АО «Барнаульская </w:t>
      </w:r>
      <w:proofErr w:type="spellStart"/>
      <w:r w:rsidRPr="00892F57">
        <w:t>Горэлектросеть</w:t>
      </w:r>
      <w:proofErr w:type="spellEnd"/>
      <w:r w:rsidRPr="00892F57">
        <w:t xml:space="preserve">» (119 мест). </w:t>
      </w:r>
    </w:p>
    <w:p w14:paraId="28F5C981" w14:textId="69E1294D" w:rsidR="0035563A" w:rsidRPr="00892F57" w:rsidRDefault="00416692" w:rsidP="0035563A">
      <w:pPr>
        <w:ind w:firstLine="708"/>
        <w:jc w:val="both"/>
      </w:pPr>
      <w:r w:rsidRPr="00892F57">
        <w:t xml:space="preserve">План </w:t>
      </w:r>
      <w:r w:rsidR="0035563A" w:rsidRPr="00892F57">
        <w:t xml:space="preserve">выполнен </w:t>
      </w:r>
      <w:proofErr w:type="gramStart"/>
      <w:r w:rsidR="0035563A" w:rsidRPr="00892F57">
        <w:t xml:space="preserve">на  </w:t>
      </w:r>
      <w:r w:rsidR="0033329D" w:rsidRPr="00892F57">
        <w:t>101</w:t>
      </w:r>
      <w:proofErr w:type="gramEnd"/>
      <w:r w:rsidR="0033329D" w:rsidRPr="00892F57">
        <w:t>,7</w:t>
      </w:r>
      <w:r w:rsidR="0035563A" w:rsidRPr="00892F57">
        <w:t>%.</w:t>
      </w:r>
    </w:p>
    <w:p w14:paraId="4D048C00" w14:textId="77777777" w:rsidR="0035563A" w:rsidRPr="00892F57" w:rsidRDefault="0035563A" w:rsidP="0035563A">
      <w:pPr>
        <w:ind w:firstLine="708"/>
        <w:jc w:val="both"/>
      </w:pPr>
      <w:r w:rsidRPr="00892F57">
        <w:t xml:space="preserve">П.22. «…бизнес, компании, особенно крупные, обязаны помнить о своей социальной и экологической ответственности…Нам предстоит отработать и внедрить систему мониторинга качества воздуха, в дальнейшем распространить такой контроль на всю страну, причём не только за состоянием воздуха, но и воды, и </w:t>
      </w:r>
      <w:proofErr w:type="gramStart"/>
      <w:r w:rsidRPr="00892F57">
        <w:t>почвы,  то</w:t>
      </w:r>
      <w:proofErr w:type="gramEnd"/>
      <w:r w:rsidRPr="00892F57">
        <w:t xml:space="preserve">  есть  сформировать полноценную систему экологического мониторинга.»</w:t>
      </w:r>
    </w:p>
    <w:p w14:paraId="427BBA56" w14:textId="77777777" w:rsidR="0035563A" w:rsidRPr="00892F57" w:rsidRDefault="0035563A" w:rsidP="0035563A">
      <w:pPr>
        <w:ind w:firstLine="708"/>
        <w:jc w:val="both"/>
      </w:pPr>
      <w:r w:rsidRPr="00892F57">
        <w:t>П.22.2. Организация общественного контроля, в том числе организация и проведение акции «Зелёный телефон».</w:t>
      </w:r>
    </w:p>
    <w:p w14:paraId="1FA84305" w14:textId="77777777" w:rsidR="0035563A" w:rsidRPr="00892F57" w:rsidRDefault="00FF56CA" w:rsidP="0035563A">
      <w:pPr>
        <w:ind w:firstLine="708"/>
        <w:jc w:val="both"/>
      </w:pPr>
      <w:r w:rsidRPr="00892F57">
        <w:t>В 2020 году</w:t>
      </w:r>
      <w:r w:rsidR="0035563A" w:rsidRPr="00892F57">
        <w:t xml:space="preserve"> обращения о необходимости ликвидации выявленных свалочных очагов, навалов мусора в рамках проведения акции «Зеленый телефон» в администрацию района не поступали.</w:t>
      </w:r>
    </w:p>
    <w:p w14:paraId="151FDF20" w14:textId="77777777" w:rsidR="0035563A" w:rsidRPr="00892F57" w:rsidRDefault="0035563A" w:rsidP="0035563A">
      <w:pPr>
        <w:ind w:firstLine="708"/>
        <w:jc w:val="both"/>
      </w:pPr>
      <w:r w:rsidRPr="00892F57">
        <w:t>П.23. «Нужно кардинально снизить объем отходов, поступающих на полигоны, внедрять раздельный сбор мусора, в целом переходить на экономику замкнутого цикла и уже с 2021 года начать применение механизма так называемой расширенной ответственности производителей, когда производители и импортеры товаров и упаковок несут расходы по их утилизации. Если сказать просто: загрязнитель платит.»</w:t>
      </w:r>
    </w:p>
    <w:p w14:paraId="02BF8CF8" w14:textId="77777777" w:rsidR="0035563A" w:rsidRPr="00892F57" w:rsidRDefault="0035563A" w:rsidP="0035563A">
      <w:pPr>
        <w:ind w:firstLine="708"/>
        <w:jc w:val="both"/>
      </w:pPr>
      <w:r w:rsidRPr="00892F57">
        <w:t>П.23.1. Проведение городского конкурса «За вклад в защиту окружающей среды города Барнаула».</w:t>
      </w:r>
    </w:p>
    <w:p w14:paraId="098FBE5E" w14:textId="77777777" w:rsidR="0035563A" w:rsidRPr="00892F57" w:rsidRDefault="00FF56CA" w:rsidP="0035563A">
      <w:pPr>
        <w:ind w:firstLine="708"/>
        <w:jc w:val="both"/>
      </w:pPr>
      <w:r w:rsidRPr="00892F57">
        <w:t>В</w:t>
      </w:r>
      <w:r w:rsidR="0035563A" w:rsidRPr="00892F57">
        <w:t xml:space="preserve"> 2020 год</w:t>
      </w:r>
      <w:r w:rsidRPr="00892F57">
        <w:t>у</w:t>
      </w:r>
      <w:r w:rsidR="0035563A" w:rsidRPr="00892F57">
        <w:t xml:space="preserve"> администрация района ходатайствовала о награждении </w:t>
      </w:r>
      <w:r w:rsidRPr="00892F57">
        <w:t xml:space="preserve">                             </w:t>
      </w:r>
      <w:r w:rsidR="0035563A" w:rsidRPr="00892F57">
        <w:t xml:space="preserve">2 кандидатур дипломом «За вклад в охрану окружающей среды», которые вручены им 10.09.2020. </w:t>
      </w:r>
    </w:p>
    <w:p w14:paraId="6A86DF6F" w14:textId="77777777" w:rsidR="0035563A" w:rsidRPr="00892F57" w:rsidRDefault="0035563A" w:rsidP="0035563A">
      <w:pPr>
        <w:ind w:firstLine="708"/>
        <w:jc w:val="both"/>
      </w:pPr>
      <w:r w:rsidRPr="00892F57">
        <w:t>П.23.2. Проведение Всероссийской акции «Дни защиты от экологической опасности».</w:t>
      </w:r>
    </w:p>
    <w:p w14:paraId="53369A80" w14:textId="5CC531B1" w:rsidR="00FF56CA" w:rsidRPr="00892F57" w:rsidRDefault="00FF56CA" w:rsidP="00FF56CA">
      <w:pPr>
        <w:ind w:firstLine="708"/>
        <w:jc w:val="both"/>
      </w:pPr>
      <w:r w:rsidRPr="00892F57">
        <w:t>В 2020 году на территории района проведены 108 экологических мероприятий и акций (2019 год – 118), в том числе 50 мероприяти</w:t>
      </w:r>
      <w:r w:rsidR="002126F7" w:rsidRPr="00892F57">
        <w:t>й</w:t>
      </w:r>
      <w:r w:rsidRPr="00892F57">
        <w:t xml:space="preserve"> по экологическому просвещению населения (2019 год – 62). </w:t>
      </w:r>
      <w:r w:rsidR="00DB6727">
        <w:t>Организованы</w:t>
      </w:r>
      <w:r w:rsidRPr="00892F57">
        <w:t xml:space="preserve"> 12 совещаний с представителями ТСЖ, ЖСК, ГСК, ПСК, управляющих организаций, </w:t>
      </w:r>
      <w:proofErr w:type="spellStart"/>
      <w:r w:rsidRPr="00892F57">
        <w:t>ресурсоснабжающих</w:t>
      </w:r>
      <w:proofErr w:type="spellEnd"/>
      <w:r w:rsidRPr="00892F57">
        <w:t xml:space="preserve"> и </w:t>
      </w:r>
      <w:proofErr w:type="spellStart"/>
      <w:r w:rsidRPr="00892F57">
        <w:t>мусоровывозящих</w:t>
      </w:r>
      <w:proofErr w:type="spellEnd"/>
      <w:r w:rsidRPr="00892F57">
        <w:t xml:space="preserve"> организаций, ТОС, уличных комитетов, образовательных учреждений по вопросу организации и проведения месячников весенней и осенней санитарной очистки. Управляющими организациями и ТСЖ на информационных стендах </w:t>
      </w:r>
      <w:r w:rsidR="00DB6727">
        <w:t>размещено более 2700 объявлений,</w:t>
      </w:r>
      <w:r w:rsidRPr="00892F57">
        <w:t xml:space="preserve"> Советами ТОС, председателями уличных комитетов жителям частного сектора </w:t>
      </w:r>
      <w:r w:rsidR="00DB6727">
        <w:t>вручено</w:t>
      </w:r>
      <w:r w:rsidRPr="00892F57">
        <w:t xml:space="preserve"> около </w:t>
      </w:r>
      <w:r w:rsidR="00DB6727">
        <w:t xml:space="preserve">                   </w:t>
      </w:r>
      <w:r w:rsidRPr="00892F57">
        <w:t xml:space="preserve">3200 листовок, содержащих информацию о проведении месячников весенней и осенней санитарной очистки. </w:t>
      </w:r>
    </w:p>
    <w:p w14:paraId="70D214B6" w14:textId="77777777" w:rsidR="00FF56CA" w:rsidRPr="00892F57" w:rsidRDefault="00FF56CA" w:rsidP="00FF56CA">
      <w:pPr>
        <w:ind w:firstLine="708"/>
        <w:jc w:val="both"/>
      </w:pPr>
      <w:r w:rsidRPr="00892F57">
        <w:t xml:space="preserve">Проведены 58 акций по санитарно-экологической очистке                                                </w:t>
      </w:r>
      <w:proofErr w:type="gramStart"/>
      <w:r w:rsidRPr="00892F57">
        <w:t xml:space="preserve">   (</w:t>
      </w:r>
      <w:proofErr w:type="gramEnd"/>
      <w:r w:rsidRPr="00892F57">
        <w:t>2019 год – 56) в рамках месячников весенней и осенней санитарной очистки и благоустройства района.</w:t>
      </w:r>
    </w:p>
    <w:p w14:paraId="46717FC1" w14:textId="77777777" w:rsidR="00FF56CA" w:rsidRPr="00892F57" w:rsidRDefault="00FF56CA" w:rsidP="00FF56CA">
      <w:pPr>
        <w:ind w:firstLine="708"/>
        <w:jc w:val="both"/>
      </w:pPr>
      <w:r w:rsidRPr="00892F57">
        <w:t>В мероприятиях в рамках месячников весенней и осенней санитарной очистки приняли участие 7686 человек (из них рабочие – 3597, население на местах – 4089). Привлечены 89 единиц специализированной техники. С территории района вывезены 163 машины собранного мусора.</w:t>
      </w:r>
    </w:p>
    <w:p w14:paraId="0B3EEFD9" w14:textId="77777777" w:rsidR="0035563A" w:rsidRPr="00892F57" w:rsidRDefault="0035563A" w:rsidP="0035563A">
      <w:pPr>
        <w:ind w:firstLine="708"/>
        <w:jc w:val="both"/>
      </w:pPr>
      <w:r w:rsidRPr="00892F57">
        <w:t>П.23.3. Снижение антропогенного воздействия на водные объекты.</w:t>
      </w:r>
    </w:p>
    <w:p w14:paraId="08841E6B" w14:textId="50A1AB29" w:rsidR="0035563A" w:rsidRPr="00892F57" w:rsidRDefault="0035563A" w:rsidP="0035563A">
      <w:pPr>
        <w:ind w:firstLine="708"/>
        <w:jc w:val="both"/>
      </w:pPr>
      <w:r w:rsidRPr="00892F57">
        <w:t xml:space="preserve">В связи с </w:t>
      </w:r>
      <w:r w:rsidR="00597D90" w:rsidRPr="00597D90">
        <w:t xml:space="preserve">действием </w:t>
      </w:r>
      <w:r w:rsidRPr="00892F57">
        <w:t xml:space="preserve">ограничительных мер, направленных на предупреждение распространения новой </w:t>
      </w:r>
      <w:proofErr w:type="spellStart"/>
      <w:r w:rsidRPr="00892F57">
        <w:t>коронавирусной</w:t>
      </w:r>
      <w:proofErr w:type="spellEnd"/>
      <w:r w:rsidRPr="00892F57">
        <w:t xml:space="preserve"> инфекции COVID-19, переводом на дистанционное обучение студентов и учащихся, 9 экологических акций по очистке берега </w:t>
      </w:r>
      <w:proofErr w:type="spellStart"/>
      <w:r w:rsidRPr="00892F57">
        <w:t>р.Пивоварки</w:t>
      </w:r>
      <w:proofErr w:type="spellEnd"/>
      <w:r w:rsidRPr="00892F57">
        <w:t xml:space="preserve"> и ее притока отменены.</w:t>
      </w:r>
      <w:r w:rsidRPr="00892F57">
        <w:rPr>
          <w:color w:val="FF0000"/>
        </w:rPr>
        <w:t xml:space="preserve"> </w:t>
      </w:r>
    </w:p>
    <w:p w14:paraId="4F8FA664" w14:textId="14104D83" w:rsidR="0035563A" w:rsidRPr="00892F57" w:rsidRDefault="002126F7" w:rsidP="0035563A">
      <w:pPr>
        <w:ind w:firstLine="708"/>
        <w:jc w:val="both"/>
      </w:pPr>
      <w:r w:rsidRPr="00892F57">
        <w:t>В</w:t>
      </w:r>
      <w:r w:rsidR="0035563A" w:rsidRPr="00892F57">
        <w:t xml:space="preserve"> 2020 год</w:t>
      </w:r>
      <w:r w:rsidRPr="00892F57">
        <w:t>у</w:t>
      </w:r>
      <w:r w:rsidR="0035563A" w:rsidRPr="00892F57">
        <w:t xml:space="preserve"> экологическим отрядом проведены 2 экологические акции по очистке берега реки </w:t>
      </w:r>
      <w:proofErr w:type="spellStart"/>
      <w:r w:rsidR="0035563A" w:rsidRPr="00892F57">
        <w:t>Пивоварки</w:t>
      </w:r>
      <w:proofErr w:type="spellEnd"/>
      <w:r w:rsidR="0035563A" w:rsidRPr="00892F57">
        <w:t xml:space="preserve"> вдоль </w:t>
      </w:r>
      <w:proofErr w:type="spellStart"/>
      <w:r w:rsidR="0035563A" w:rsidRPr="00892F57">
        <w:t>ул.Путейской</w:t>
      </w:r>
      <w:proofErr w:type="spellEnd"/>
      <w:r w:rsidR="0035563A" w:rsidRPr="00892F57">
        <w:t xml:space="preserve">, 128, </w:t>
      </w:r>
      <w:proofErr w:type="spellStart"/>
      <w:r w:rsidR="0035563A" w:rsidRPr="00892F57">
        <w:t>ул.Фурманова</w:t>
      </w:r>
      <w:proofErr w:type="spellEnd"/>
      <w:r w:rsidR="0035563A" w:rsidRPr="00892F57">
        <w:t>, 85.</w:t>
      </w:r>
    </w:p>
    <w:p w14:paraId="54EF3B05" w14:textId="77777777" w:rsidR="0035563A" w:rsidRPr="00892F57" w:rsidRDefault="0035563A" w:rsidP="0035563A">
      <w:pPr>
        <w:ind w:firstLine="708"/>
        <w:jc w:val="both"/>
      </w:pPr>
      <w:r w:rsidRPr="00892F57">
        <w:t xml:space="preserve">П.23.4. Организация и проведение мероприятий по очистке загрязненных </w:t>
      </w:r>
      <w:proofErr w:type="gramStart"/>
      <w:r w:rsidRPr="00892F57">
        <w:t xml:space="preserve">территорий,   </w:t>
      </w:r>
      <w:proofErr w:type="gramEnd"/>
      <w:r w:rsidRPr="00892F57">
        <w:t xml:space="preserve"> ликвидация    несанкционированных      мест      размещения    отходов.</w:t>
      </w:r>
    </w:p>
    <w:p w14:paraId="78B80FD8" w14:textId="674329F0" w:rsidR="0035563A" w:rsidRPr="00892F57" w:rsidRDefault="00026572" w:rsidP="0035563A">
      <w:pPr>
        <w:ind w:firstLine="708"/>
        <w:jc w:val="both"/>
      </w:pPr>
      <w:r w:rsidRPr="00892F57">
        <w:t>В</w:t>
      </w:r>
      <w:r w:rsidR="0035563A" w:rsidRPr="00892F57">
        <w:t xml:space="preserve"> 2020 год</w:t>
      </w:r>
      <w:r w:rsidRPr="00892F57">
        <w:t>у</w:t>
      </w:r>
      <w:r w:rsidR="0035563A" w:rsidRPr="00892F57">
        <w:t xml:space="preserve"> ликвидировано 7 несанкционированных свалок мусора</w:t>
      </w:r>
      <w:r w:rsidR="00DB6727">
        <w:t xml:space="preserve"> </w:t>
      </w:r>
      <w:r w:rsidR="00DB6727">
        <w:t>(план – 6)</w:t>
      </w:r>
      <w:r w:rsidR="0035563A" w:rsidRPr="00892F57">
        <w:t xml:space="preserve"> по адресам: </w:t>
      </w:r>
      <w:proofErr w:type="spellStart"/>
      <w:r w:rsidR="0035563A" w:rsidRPr="00892F57">
        <w:t>ул.Восточная</w:t>
      </w:r>
      <w:proofErr w:type="spellEnd"/>
      <w:r w:rsidR="0035563A" w:rsidRPr="00892F57">
        <w:t xml:space="preserve">, 116, </w:t>
      </w:r>
      <w:proofErr w:type="spellStart"/>
      <w:r w:rsidR="0035563A" w:rsidRPr="00892F57">
        <w:t>ул.Советской</w:t>
      </w:r>
      <w:proofErr w:type="spellEnd"/>
      <w:r w:rsidR="0035563A" w:rsidRPr="00892F57">
        <w:t xml:space="preserve"> Армии, 122, 3 Выезд, </w:t>
      </w:r>
      <w:proofErr w:type="gramStart"/>
      <w:r w:rsidR="0035563A" w:rsidRPr="00892F57">
        <w:t xml:space="preserve">18,   </w:t>
      </w:r>
      <w:proofErr w:type="gramEnd"/>
      <w:r w:rsidR="0035563A" w:rsidRPr="00892F57">
        <w:t xml:space="preserve">            </w:t>
      </w:r>
      <w:proofErr w:type="spellStart"/>
      <w:r w:rsidR="0035563A" w:rsidRPr="00892F57">
        <w:t>ул.Привокзальная</w:t>
      </w:r>
      <w:proofErr w:type="spellEnd"/>
      <w:r w:rsidR="0035563A" w:rsidRPr="00892F57">
        <w:t xml:space="preserve">, 81, </w:t>
      </w:r>
      <w:proofErr w:type="spellStart"/>
      <w:r w:rsidR="0035563A" w:rsidRPr="00892F57">
        <w:t>ул.Новоугольная</w:t>
      </w:r>
      <w:proofErr w:type="spellEnd"/>
      <w:r w:rsidR="0035563A" w:rsidRPr="00892F57">
        <w:t xml:space="preserve">, 34, </w:t>
      </w:r>
      <w:proofErr w:type="spellStart"/>
      <w:r w:rsidR="0035563A" w:rsidRPr="00892F57">
        <w:t>ул.Минская</w:t>
      </w:r>
      <w:proofErr w:type="spellEnd"/>
      <w:r w:rsidR="0035563A" w:rsidRPr="00892F57">
        <w:t xml:space="preserve">, 2,                                 </w:t>
      </w:r>
      <w:r w:rsidR="00DB6727">
        <w:t xml:space="preserve">         </w:t>
      </w:r>
      <w:proofErr w:type="spellStart"/>
      <w:r w:rsidR="00DB6727">
        <w:t>ул.Южные</w:t>
      </w:r>
      <w:proofErr w:type="spellEnd"/>
      <w:r w:rsidR="00DB6727">
        <w:t xml:space="preserve"> Мастерские, 6</w:t>
      </w:r>
      <w:r w:rsidR="0035563A" w:rsidRPr="00892F57">
        <w:t>.</w:t>
      </w:r>
    </w:p>
    <w:p w14:paraId="4844DA4A" w14:textId="77777777" w:rsidR="0035563A" w:rsidRPr="00892F57" w:rsidRDefault="0035563A" w:rsidP="0035563A">
      <w:pPr>
        <w:ind w:firstLine="708"/>
        <w:jc w:val="both"/>
      </w:pPr>
      <w:r w:rsidRPr="00892F57">
        <w:t xml:space="preserve">П.23.6. Организация проведения просветительской корпоративной игры «Хранители земли», </w:t>
      </w:r>
      <w:proofErr w:type="spellStart"/>
      <w:r w:rsidRPr="00892F57">
        <w:t>квест</w:t>
      </w:r>
      <w:proofErr w:type="spellEnd"/>
      <w:r w:rsidRPr="00892F57">
        <w:t xml:space="preserve"> «Чистые игры».</w:t>
      </w:r>
    </w:p>
    <w:p w14:paraId="14771670" w14:textId="4661CFB9" w:rsidR="0035563A" w:rsidRPr="00892F57" w:rsidRDefault="0035563A" w:rsidP="0035563A">
      <w:pPr>
        <w:ind w:firstLine="708"/>
        <w:jc w:val="both"/>
      </w:pPr>
      <w:r w:rsidRPr="00892F57">
        <w:t xml:space="preserve">В связи с </w:t>
      </w:r>
      <w:r w:rsidR="00597D90" w:rsidRPr="00597D90">
        <w:t xml:space="preserve">действием </w:t>
      </w:r>
      <w:r w:rsidRPr="00892F57">
        <w:t xml:space="preserve">ограничительных мер, направленных на предупреждение распространения новой </w:t>
      </w:r>
      <w:proofErr w:type="spellStart"/>
      <w:r w:rsidRPr="00892F57">
        <w:t>коронавирусной</w:t>
      </w:r>
      <w:proofErr w:type="spellEnd"/>
      <w:r w:rsidRPr="00892F57">
        <w:t xml:space="preserve"> инфекции COVID-19, запланированные на 2020 год мероприятия отменены.</w:t>
      </w:r>
    </w:p>
    <w:p w14:paraId="37A47A17" w14:textId="77777777" w:rsidR="0035563A" w:rsidRPr="00892F57" w:rsidRDefault="0035563A" w:rsidP="0035563A">
      <w:pPr>
        <w:ind w:firstLine="708"/>
        <w:jc w:val="both"/>
      </w:pPr>
      <w:r w:rsidRPr="00892F57">
        <w:t>П.23.7. Подготовка информационного материала и проведение практических акций по раздельному сбору вторсырья.</w:t>
      </w:r>
    </w:p>
    <w:p w14:paraId="3BEC8F0F" w14:textId="6B860EAA" w:rsidR="0035563A" w:rsidRPr="00892F57" w:rsidRDefault="0035563A" w:rsidP="0035563A">
      <w:pPr>
        <w:ind w:firstLine="708"/>
        <w:jc w:val="both"/>
      </w:pPr>
      <w:r w:rsidRPr="00892F57">
        <w:t xml:space="preserve">В связи с </w:t>
      </w:r>
      <w:r w:rsidR="00597D90" w:rsidRPr="00597D90">
        <w:t xml:space="preserve">действием </w:t>
      </w:r>
      <w:r w:rsidRPr="00892F57">
        <w:t xml:space="preserve">ограничительных мер, направленных на предупреждение распространения новой </w:t>
      </w:r>
      <w:proofErr w:type="spellStart"/>
      <w:r w:rsidRPr="00892F57">
        <w:t>коронавирусной</w:t>
      </w:r>
      <w:proofErr w:type="spellEnd"/>
      <w:r w:rsidRPr="00892F57">
        <w:t xml:space="preserve"> инфекции COVID-19, переводом на дистанционное обучение студентов и учащихся, проведение в 2020 году 4 акций по раздельному сбору вторсырья отменено. </w:t>
      </w:r>
    </w:p>
    <w:p w14:paraId="7D390FF5" w14:textId="77777777" w:rsidR="0035563A" w:rsidRPr="00892F57" w:rsidRDefault="0035563A" w:rsidP="0035563A">
      <w:pPr>
        <w:ind w:firstLine="708"/>
        <w:jc w:val="both"/>
      </w:pPr>
      <w:r w:rsidRPr="00892F57">
        <w:t>П.23.9. Организация и проведение мероприятий по выявлению и ликвидации несанкционированных сборов в водоемы и ливневую канализацию.</w:t>
      </w:r>
    </w:p>
    <w:p w14:paraId="11261E39" w14:textId="77777777" w:rsidR="0035563A" w:rsidRPr="00892F57" w:rsidRDefault="0035563A" w:rsidP="0035563A">
      <w:pPr>
        <w:ind w:firstLine="708"/>
        <w:jc w:val="both"/>
      </w:pPr>
      <w:r w:rsidRPr="00892F57">
        <w:t xml:space="preserve">Администрацией района совместно с отделом по охране окружающей среды администрации города Барнаула в октябре 2020 года проведено рейдовое мероприятие вдоль русла </w:t>
      </w:r>
      <w:proofErr w:type="spellStart"/>
      <w:r w:rsidRPr="00892F57">
        <w:t>р.Пивоварки</w:t>
      </w:r>
      <w:proofErr w:type="spellEnd"/>
      <w:r w:rsidRPr="00892F57">
        <w:t xml:space="preserve"> и ее притоков, в ходе которого новых несанкционированных </w:t>
      </w:r>
      <w:proofErr w:type="spellStart"/>
      <w:r w:rsidRPr="00892F57">
        <w:t>водопусков</w:t>
      </w:r>
      <w:proofErr w:type="spellEnd"/>
      <w:r w:rsidRPr="00892F57">
        <w:t xml:space="preserve"> не выявлено.</w:t>
      </w:r>
    </w:p>
    <w:p w14:paraId="7E6219B0" w14:textId="77777777" w:rsidR="0035563A" w:rsidRPr="00892F57" w:rsidRDefault="0035563A" w:rsidP="0035563A">
      <w:pPr>
        <w:ind w:firstLine="708"/>
        <w:jc w:val="both"/>
      </w:pPr>
      <w:r w:rsidRPr="00892F57">
        <w:t>П.27. «Очень важно, что действительно массовым становится волонтёрское движение, которое объединяет школьников, студентов, да и вообще людей разных поколений и возрастов. Воплощением традиций взаимопомощи, уважения к старшим поколениям и к нашей истории стал проект «Волонтёры Победы». В этом году мы будем отмечать 75-летие Победы в Великой Отечественной войне.»</w:t>
      </w:r>
    </w:p>
    <w:p w14:paraId="148082DB" w14:textId="77777777" w:rsidR="0035563A" w:rsidRPr="00892F57" w:rsidRDefault="0035563A" w:rsidP="0035563A">
      <w:pPr>
        <w:ind w:firstLine="708"/>
        <w:jc w:val="both"/>
      </w:pPr>
      <w:r w:rsidRPr="00892F57">
        <w:t xml:space="preserve">П.27.1. Организация   и     проведение   </w:t>
      </w:r>
      <w:proofErr w:type="gramStart"/>
      <w:r w:rsidRPr="00892F57">
        <w:t xml:space="preserve">мероприятий,   </w:t>
      </w:r>
      <w:proofErr w:type="gramEnd"/>
      <w:r w:rsidRPr="00892F57">
        <w:t xml:space="preserve">  приуроченных     к празднованию       75-летия       Победы       в       Великой      Отечественной      войне.</w:t>
      </w:r>
    </w:p>
    <w:p w14:paraId="2128C03C" w14:textId="7B1FB9C1" w:rsidR="0035563A" w:rsidRPr="00892F57" w:rsidRDefault="0035563A" w:rsidP="0035563A">
      <w:pPr>
        <w:ind w:firstLine="708"/>
        <w:jc w:val="both"/>
      </w:pPr>
      <w:r w:rsidRPr="00892F57">
        <w:t xml:space="preserve">В связи с </w:t>
      </w:r>
      <w:r w:rsidR="00597D90" w:rsidRPr="00597D90">
        <w:t xml:space="preserve">действием </w:t>
      </w:r>
      <w:r w:rsidRPr="00892F57">
        <w:t xml:space="preserve">ограничительных мер, направленных на предупреждение распространения новой </w:t>
      </w:r>
      <w:proofErr w:type="spellStart"/>
      <w:r w:rsidRPr="00892F57">
        <w:t>коронавирусной</w:t>
      </w:r>
      <w:proofErr w:type="spellEnd"/>
      <w:r w:rsidRPr="00892F57">
        <w:t xml:space="preserve"> инфекции COVID-19, запланированные мероприятия, посвященные празднованию 75-летия Победы в Великой Отечественной войне 1941-1945 гг., требующие массового присутствия граждан, </w:t>
      </w:r>
      <w:r w:rsidR="005D7AB8" w:rsidRPr="00892F57">
        <w:t xml:space="preserve">в </w:t>
      </w:r>
      <w:r w:rsidRPr="00892F57">
        <w:t>2020 год</w:t>
      </w:r>
      <w:r w:rsidR="005D7AB8" w:rsidRPr="00892F57">
        <w:t>у отменены</w:t>
      </w:r>
      <w:r w:rsidRPr="00892F57">
        <w:t>.</w:t>
      </w:r>
    </w:p>
    <w:p w14:paraId="33638BE0" w14:textId="77777777" w:rsidR="0035563A" w:rsidRPr="00892F57" w:rsidRDefault="0035563A" w:rsidP="0035563A">
      <w:pPr>
        <w:ind w:firstLine="708"/>
        <w:jc w:val="both"/>
      </w:pPr>
      <w:r w:rsidRPr="00892F57">
        <w:t>В преддверии Дня Победы и 09.05.2020 на территории района прошли следующие патриотические акции:</w:t>
      </w:r>
    </w:p>
    <w:p w14:paraId="0CF9CE32" w14:textId="77777777" w:rsidR="0035563A" w:rsidRPr="00892F57" w:rsidRDefault="0035563A" w:rsidP="0035563A">
      <w:pPr>
        <w:ind w:firstLine="708"/>
        <w:jc w:val="both"/>
      </w:pPr>
      <w:r w:rsidRPr="00892F57">
        <w:t>-Всероссийская акция «Георгиевская ленточка» с 06.05.2020 по 09.05.2020 с участием районного отряда «Волонтеры Победы», роздано более 1500 лент;</w:t>
      </w:r>
    </w:p>
    <w:p w14:paraId="66680205" w14:textId="77777777" w:rsidR="0035563A" w:rsidRPr="00892F57" w:rsidRDefault="0035563A" w:rsidP="0035563A">
      <w:pPr>
        <w:ind w:firstLine="708"/>
        <w:jc w:val="both"/>
      </w:pPr>
      <w:r w:rsidRPr="00892F57">
        <w:t xml:space="preserve">-Всероссийская акция «Палисадник Победы» 08.05.2020, с </w:t>
      </w:r>
      <w:proofErr w:type="gramStart"/>
      <w:r w:rsidRPr="00892F57">
        <w:t>участием  депутатов</w:t>
      </w:r>
      <w:proofErr w:type="gramEnd"/>
      <w:r w:rsidRPr="00892F57">
        <w:t xml:space="preserve"> БГД и АКЗС, районного отряда «Волонтеры Победы» высажены                           9 саженцев рябин во дворах ветеранов по адресам:  </w:t>
      </w:r>
      <w:proofErr w:type="spellStart"/>
      <w:r w:rsidRPr="00892F57">
        <w:t>ул.Антона</w:t>
      </w:r>
      <w:proofErr w:type="spellEnd"/>
      <w:r w:rsidRPr="00892F57">
        <w:t xml:space="preserve"> Петрова 110а, </w:t>
      </w:r>
      <w:proofErr w:type="spellStart"/>
      <w:r w:rsidRPr="00892F57">
        <w:t>ул.Северо</w:t>
      </w:r>
      <w:proofErr w:type="spellEnd"/>
      <w:r w:rsidRPr="00892F57">
        <w:t xml:space="preserve">-Западная, 39, </w:t>
      </w:r>
      <w:proofErr w:type="spellStart"/>
      <w:r w:rsidRPr="00892F57">
        <w:t>пр-кт</w:t>
      </w:r>
      <w:proofErr w:type="spellEnd"/>
      <w:r w:rsidRPr="00892F57">
        <w:t xml:space="preserve"> Социалистический,120 (7 ветеранов);</w:t>
      </w:r>
    </w:p>
    <w:p w14:paraId="3F2259F3" w14:textId="77777777" w:rsidR="0035563A" w:rsidRPr="00892F57" w:rsidRDefault="0035563A" w:rsidP="0035563A">
      <w:pPr>
        <w:ind w:firstLine="708"/>
        <w:jc w:val="both"/>
      </w:pPr>
      <w:r w:rsidRPr="00892F57">
        <w:t>-в рамках федерального проекта «Фронтовая бригада» при содействии                  ОАО «Барнаульский автовокзал» 09.05.2020 организована работа мобильной бригады артистов на ретро-автомобиле ЗИС-5, проведены театрализованные представления в 7 дворах района (23 ветерана);</w:t>
      </w:r>
    </w:p>
    <w:p w14:paraId="23E19AD7" w14:textId="77777777" w:rsidR="0035563A" w:rsidRPr="00892F57" w:rsidRDefault="0035563A" w:rsidP="0035563A">
      <w:pPr>
        <w:ind w:firstLine="708"/>
        <w:jc w:val="both"/>
      </w:pPr>
      <w:r w:rsidRPr="00892F57">
        <w:t>-в рамках проекта-акции #</w:t>
      </w:r>
      <w:proofErr w:type="spellStart"/>
      <w:r w:rsidRPr="00892F57">
        <w:t>ПоемДвором</w:t>
      </w:r>
      <w:proofErr w:type="spellEnd"/>
      <w:r w:rsidRPr="00892F57">
        <w:t xml:space="preserve"> 09.05.2020 организовано выступление оркестра ГУ МЧС России по Алтайскому краю у ТЦ «Россия»;</w:t>
      </w:r>
    </w:p>
    <w:p w14:paraId="20FE0299" w14:textId="77777777" w:rsidR="0035563A" w:rsidRPr="00892F57" w:rsidRDefault="0035563A" w:rsidP="0035563A">
      <w:pPr>
        <w:ind w:firstLine="708"/>
        <w:jc w:val="both"/>
      </w:pPr>
      <w:r w:rsidRPr="00892F57">
        <w:t>-в рамках проекта #</w:t>
      </w:r>
      <w:proofErr w:type="spellStart"/>
      <w:r w:rsidRPr="00892F57">
        <w:t>мирные_окна</w:t>
      </w:r>
      <w:proofErr w:type="spellEnd"/>
      <w:r w:rsidRPr="00892F57">
        <w:t xml:space="preserve"> на территории района украшены более                  800 окон жителей района.</w:t>
      </w:r>
    </w:p>
    <w:p w14:paraId="44B27E2A" w14:textId="401E66CD" w:rsidR="00CE0E68" w:rsidRPr="00892F57" w:rsidRDefault="00CE0E68" w:rsidP="0035563A">
      <w:pPr>
        <w:ind w:firstLine="708"/>
        <w:jc w:val="both"/>
      </w:pPr>
      <w:r w:rsidRPr="00892F57">
        <w:t>Молодежная акция</w:t>
      </w:r>
      <w:r w:rsidR="005D7AB8" w:rsidRPr="00892F57">
        <w:t>,</w:t>
      </w:r>
      <w:r w:rsidRPr="00892F57">
        <w:t xml:space="preserve"> </w:t>
      </w:r>
      <w:r w:rsidR="005D7AB8" w:rsidRPr="00892F57">
        <w:t>посвященная</w:t>
      </w:r>
      <w:r w:rsidRPr="00892F57">
        <w:t xml:space="preserve"> Д</w:t>
      </w:r>
      <w:r w:rsidR="005D7AB8" w:rsidRPr="00892F57">
        <w:t>ню</w:t>
      </w:r>
      <w:r w:rsidRPr="00892F57">
        <w:t xml:space="preserve"> Героев </w:t>
      </w:r>
      <w:r w:rsidR="005D7AB8" w:rsidRPr="00892F57">
        <w:t>Отечества</w:t>
      </w:r>
      <w:r w:rsidR="00DB6727">
        <w:t>,</w:t>
      </w:r>
      <w:r w:rsidRPr="00892F57">
        <w:t xml:space="preserve"> </w:t>
      </w:r>
      <w:r w:rsidR="005D7AB8" w:rsidRPr="00892F57">
        <w:t xml:space="preserve">проведена </w:t>
      </w:r>
      <w:r w:rsidRPr="00892F57">
        <w:t>09.12.2020 с участием район</w:t>
      </w:r>
      <w:r w:rsidR="005D7AB8" w:rsidRPr="00892F57">
        <w:t>ного</w:t>
      </w:r>
      <w:r w:rsidRPr="00892F57">
        <w:t xml:space="preserve"> отряда «</w:t>
      </w:r>
      <w:r w:rsidR="005D7AB8" w:rsidRPr="00892F57">
        <w:t>Волонтеры Побед</w:t>
      </w:r>
      <w:r w:rsidRPr="00892F57">
        <w:t xml:space="preserve">ы» </w:t>
      </w:r>
      <w:r w:rsidR="005D7AB8" w:rsidRPr="00892F57">
        <w:t>(</w:t>
      </w:r>
      <w:r w:rsidRPr="00892F57">
        <w:t>73 чел</w:t>
      </w:r>
      <w:r w:rsidR="005D7AB8" w:rsidRPr="00892F57">
        <w:t>овека)</w:t>
      </w:r>
      <w:r w:rsidRPr="00892F57">
        <w:t>.</w:t>
      </w:r>
    </w:p>
    <w:p w14:paraId="7BDB219B" w14:textId="1D71AD70" w:rsidR="00CE0E68" w:rsidRPr="00892F57" w:rsidRDefault="00CE0E68" w:rsidP="0035563A">
      <w:pPr>
        <w:ind w:firstLine="708"/>
        <w:jc w:val="both"/>
      </w:pPr>
      <w:r w:rsidRPr="00892F57">
        <w:t>Праздничное мер</w:t>
      </w:r>
      <w:r w:rsidR="005D7AB8" w:rsidRPr="00892F57">
        <w:t>оприятие,</w:t>
      </w:r>
      <w:r w:rsidRPr="00892F57">
        <w:t xml:space="preserve"> пос</w:t>
      </w:r>
      <w:r w:rsidR="005D7AB8" w:rsidRPr="00892F57">
        <w:t>в</w:t>
      </w:r>
      <w:r w:rsidRPr="00892F57">
        <w:t>я</w:t>
      </w:r>
      <w:r w:rsidR="005D7AB8" w:rsidRPr="00892F57">
        <w:t>щенное</w:t>
      </w:r>
      <w:r w:rsidRPr="00892F57">
        <w:t xml:space="preserve"> закрытию Года памяти и славы</w:t>
      </w:r>
      <w:r w:rsidR="00E97E9E" w:rsidRPr="00892F57">
        <w:t>, проведено</w:t>
      </w:r>
      <w:r w:rsidRPr="00892F57">
        <w:t xml:space="preserve"> на базе </w:t>
      </w:r>
      <w:r w:rsidR="00DB6727" w:rsidRPr="00DB6727">
        <w:t>МБУ ДО «Центр развития творчества детей и молодежи» Железнодорожного района</w:t>
      </w:r>
      <w:r w:rsidR="00E97E9E" w:rsidRPr="00892F57">
        <w:t xml:space="preserve"> </w:t>
      </w:r>
      <w:r w:rsidR="009B4F91">
        <w:t>г.</w:t>
      </w:r>
      <w:bookmarkStart w:id="0" w:name="_GoBack"/>
      <w:bookmarkEnd w:id="0"/>
      <w:r w:rsidR="00E97E9E" w:rsidRPr="00892F57">
        <w:t>Барнаула</w:t>
      </w:r>
      <w:r w:rsidR="00833EE7" w:rsidRPr="00892F57">
        <w:t xml:space="preserve"> </w:t>
      </w:r>
      <w:r w:rsidRPr="00892F57">
        <w:t xml:space="preserve">09.12.2020 </w:t>
      </w:r>
      <w:r w:rsidR="00E97E9E" w:rsidRPr="00892F57">
        <w:t>(</w:t>
      </w:r>
      <w:r w:rsidRPr="00892F57">
        <w:t>45 чел</w:t>
      </w:r>
      <w:r w:rsidR="00E97E9E" w:rsidRPr="00892F57">
        <w:t>овек).</w:t>
      </w:r>
    </w:p>
    <w:p w14:paraId="4BB66EEA" w14:textId="1BA5697E" w:rsidR="0035563A" w:rsidRPr="00892F57" w:rsidRDefault="0035563A" w:rsidP="0035563A">
      <w:pPr>
        <w:ind w:firstLine="708"/>
        <w:jc w:val="both"/>
      </w:pPr>
      <w:r w:rsidRPr="00892F57">
        <w:t>На странице района официального Интернет-сайта города Барнаула размещены 1</w:t>
      </w:r>
      <w:r w:rsidR="00CE0E68" w:rsidRPr="00892F57">
        <w:t>6</w:t>
      </w:r>
      <w:r w:rsidRPr="00892F57">
        <w:t xml:space="preserve"> материалов о мероприятиях, проведенных в рамках празднования           75-й годовщины Победы в Великой Отечественной войны 1941-1945 гг.</w:t>
      </w:r>
    </w:p>
    <w:p w14:paraId="30C9DDDA" w14:textId="77777777" w:rsidR="0035563A" w:rsidRPr="00892F57" w:rsidRDefault="0035563A" w:rsidP="0035563A">
      <w:pPr>
        <w:ind w:firstLine="708"/>
        <w:jc w:val="both"/>
      </w:pPr>
      <w:r w:rsidRPr="00892F57">
        <w:t>П.27.3. Проведение волонтёрских экологических мероприятий.</w:t>
      </w:r>
    </w:p>
    <w:p w14:paraId="4B50BBAD" w14:textId="46FD672F" w:rsidR="0035563A" w:rsidRPr="00892F57" w:rsidRDefault="0035563A" w:rsidP="0035563A">
      <w:pPr>
        <w:ind w:firstLine="708"/>
        <w:jc w:val="both"/>
      </w:pPr>
      <w:r w:rsidRPr="00892F57">
        <w:t xml:space="preserve">Поведены 5 молодежных акций в рамках месячников весенней и осенней санитарной очистки по наведению санитарного порядка на спортивной площадке по                                     </w:t>
      </w:r>
      <w:proofErr w:type="spellStart"/>
      <w:r w:rsidRPr="00892F57">
        <w:t>пр-кту</w:t>
      </w:r>
      <w:proofErr w:type="spellEnd"/>
      <w:r w:rsidRPr="00892F57">
        <w:t xml:space="preserve"> Строителей, 30,  на территории памятника </w:t>
      </w:r>
      <w:proofErr w:type="spellStart"/>
      <w:r w:rsidRPr="00892F57">
        <w:t>радиозаводчанам</w:t>
      </w:r>
      <w:proofErr w:type="spellEnd"/>
      <w:r w:rsidRPr="00892F57">
        <w:t>, сражавшимся за честь,   свободу   и   независимость   нашей Родины в годы Великой Отечественной войны</w:t>
      </w:r>
      <w:r w:rsidR="00DB6727">
        <w:t>,</w:t>
      </w:r>
      <w:r w:rsidRPr="00892F57">
        <w:t xml:space="preserve"> на территории АО «Барнаульский радиозавод» по </w:t>
      </w:r>
      <w:proofErr w:type="spellStart"/>
      <w:r w:rsidRPr="00892F57">
        <w:t>пр-кту</w:t>
      </w:r>
      <w:proofErr w:type="spellEnd"/>
      <w:r w:rsidRPr="00892F57">
        <w:t xml:space="preserve"> Калинина, 15, на склоне горы на пл. Сахарова за главной ценой, по проезду Полюсному, на территории студенческого городка «</w:t>
      </w:r>
      <w:proofErr w:type="spellStart"/>
      <w:r w:rsidRPr="00892F57">
        <w:t>Универ</w:t>
      </w:r>
      <w:proofErr w:type="spellEnd"/>
      <w:r w:rsidRPr="00892F57">
        <w:t xml:space="preserve">-Сити» по </w:t>
      </w:r>
      <w:proofErr w:type="spellStart"/>
      <w:r w:rsidRPr="00892F57">
        <w:t>ул.Червонной</w:t>
      </w:r>
      <w:proofErr w:type="spellEnd"/>
      <w:r w:rsidRPr="00892F57">
        <w:t>, 5</w:t>
      </w:r>
      <w:r w:rsidR="00DE3139" w:rsidRPr="00892F57">
        <w:t xml:space="preserve">, </w:t>
      </w:r>
      <w:r w:rsidR="008C67EE" w:rsidRPr="00892F57">
        <w:t xml:space="preserve">                             на прилегающей территории к памятнику «Лучший танк времен </w:t>
      </w:r>
      <w:proofErr w:type="spellStart"/>
      <w:r w:rsidR="008C67EE" w:rsidRPr="00892F57">
        <w:t>ВОв</w:t>
      </w:r>
      <w:proofErr w:type="spellEnd"/>
      <w:r w:rsidR="008C67EE" w:rsidRPr="00892F57">
        <w:t xml:space="preserve"> Т-34» на                       </w:t>
      </w:r>
      <w:r w:rsidR="00DE3139" w:rsidRPr="00892F57">
        <w:t>пл. Победы, 1</w:t>
      </w:r>
      <w:r w:rsidRPr="00892F57">
        <w:t>.</w:t>
      </w:r>
    </w:p>
    <w:p w14:paraId="733CC0A0" w14:textId="77777777" w:rsidR="0035563A" w:rsidRPr="00892F57" w:rsidRDefault="0035563A" w:rsidP="0035563A">
      <w:pPr>
        <w:ind w:firstLine="708"/>
        <w:jc w:val="both"/>
      </w:pPr>
      <w:r w:rsidRPr="00892F57">
        <w:t>В рамках молодежной акции «Достойное поколение» с 16.04.2020 по 22.04.2020 приведены в надлежащее состояние памятники и памятные знаки, связанные с событиями Великой Отечественной войны (22 объекта).</w:t>
      </w:r>
    </w:p>
    <w:p w14:paraId="7CB69FB9" w14:textId="77777777" w:rsidR="0035563A" w:rsidRPr="00892F57" w:rsidRDefault="0035563A" w:rsidP="0035563A">
      <w:pPr>
        <w:ind w:firstLine="708"/>
        <w:jc w:val="both"/>
      </w:pPr>
      <w:r w:rsidRPr="00892F57">
        <w:t>П.30. «Считаю необходимым закрепить в Конституции принципы единой системы публичной власти, выстроить эффективное взаимодействие между государственными и муниципальными органами. При этом полномочия и реальные возможности местного самоуправления …должны быть расширены и укреплены.»</w:t>
      </w:r>
    </w:p>
    <w:p w14:paraId="051A881A" w14:textId="77777777" w:rsidR="0035563A" w:rsidRPr="00892F57" w:rsidRDefault="0035563A" w:rsidP="0035563A">
      <w:pPr>
        <w:ind w:firstLine="708"/>
        <w:jc w:val="both"/>
      </w:pPr>
      <w:r w:rsidRPr="00892F57">
        <w:t>П.30.1. Организация работы по внесению изменений в Устав городского округа – города Барнаула Алтайского края.</w:t>
      </w:r>
    </w:p>
    <w:p w14:paraId="77BC2720" w14:textId="3AAC6F10" w:rsidR="0035563A" w:rsidRPr="00892F57" w:rsidRDefault="0035563A" w:rsidP="0035563A">
      <w:pPr>
        <w:ind w:firstLine="708"/>
        <w:jc w:val="both"/>
      </w:pPr>
      <w:r w:rsidRPr="00892F57">
        <w:t>Решением Барнаульской городской Думы от 15.06.2020 №526 внесены изменения в решение городской Думы от 27.04.2018 №117 «Об утверждении Положений о районах в городе Барнауле и админист</w:t>
      </w:r>
      <w:r w:rsidR="00C10217">
        <w:t>рациях районов города Барнаула»,</w:t>
      </w:r>
      <w:r w:rsidRPr="00892F57">
        <w:t xml:space="preserve"> указанный муниципальный нормативный правовой акт соответствует действующему законодательству. </w:t>
      </w:r>
    </w:p>
    <w:p w14:paraId="19F1AD44" w14:textId="61FE448A" w:rsidR="000866B4" w:rsidRPr="00892F57" w:rsidRDefault="00540C18" w:rsidP="00B72F9F">
      <w:pPr>
        <w:ind w:firstLine="709"/>
        <w:jc w:val="both"/>
        <w:rPr>
          <w:color w:val="000000"/>
        </w:rPr>
      </w:pPr>
      <w:r w:rsidRPr="00892F57">
        <w:t>Прошу постановление с контроля снять как исполненное.</w:t>
      </w:r>
    </w:p>
    <w:p w14:paraId="6790BADB" w14:textId="77777777" w:rsidR="00071F97" w:rsidRDefault="00071F97" w:rsidP="00B72F9F">
      <w:pPr>
        <w:ind w:firstLine="709"/>
        <w:jc w:val="both"/>
        <w:rPr>
          <w:color w:val="000000"/>
        </w:rPr>
      </w:pPr>
    </w:p>
    <w:p w14:paraId="510FED39" w14:textId="77777777" w:rsidR="003F312E" w:rsidRPr="00892F57" w:rsidRDefault="003F312E" w:rsidP="00B72F9F">
      <w:pPr>
        <w:ind w:firstLine="709"/>
        <w:jc w:val="both"/>
        <w:rPr>
          <w:color w:val="000000"/>
        </w:rPr>
      </w:pPr>
    </w:p>
    <w:p w14:paraId="365D4365" w14:textId="77777777" w:rsidR="00310D09" w:rsidRPr="00892F57" w:rsidRDefault="00FF4BD7" w:rsidP="00CF0F90">
      <w:pPr>
        <w:autoSpaceDE w:val="0"/>
        <w:autoSpaceDN w:val="0"/>
        <w:adjustRightInd w:val="0"/>
        <w:jc w:val="both"/>
        <w:outlineLvl w:val="1"/>
      </w:pPr>
      <w:r w:rsidRPr="00892F57">
        <w:t>Первый заместитель г</w:t>
      </w:r>
      <w:r w:rsidR="00C43387" w:rsidRPr="00892F57">
        <w:t>лав</w:t>
      </w:r>
      <w:r w:rsidRPr="00892F57">
        <w:t>ы</w:t>
      </w:r>
      <w:r w:rsidR="00C43387" w:rsidRPr="00892F57">
        <w:t xml:space="preserve"> администрации</w:t>
      </w:r>
      <w:r w:rsidR="000866B4" w:rsidRPr="00892F57">
        <w:t xml:space="preserve"> </w:t>
      </w:r>
      <w:r w:rsidR="00C43387" w:rsidRPr="00892F57">
        <w:t xml:space="preserve"> </w:t>
      </w:r>
      <w:r w:rsidR="000866B4" w:rsidRPr="00892F57">
        <w:t xml:space="preserve">                  </w:t>
      </w:r>
      <w:r w:rsidRPr="00892F57">
        <w:t xml:space="preserve">                       </w:t>
      </w:r>
      <w:proofErr w:type="spellStart"/>
      <w:r w:rsidRPr="00892F57">
        <w:t>С.Н.Пашковский</w:t>
      </w:r>
      <w:proofErr w:type="spellEnd"/>
    </w:p>
    <w:p w14:paraId="32EF3962" w14:textId="77777777" w:rsidR="00310D09" w:rsidRPr="00892F57" w:rsidRDefault="00310D09" w:rsidP="00CF0F90">
      <w:pPr>
        <w:autoSpaceDE w:val="0"/>
        <w:autoSpaceDN w:val="0"/>
        <w:adjustRightInd w:val="0"/>
        <w:jc w:val="both"/>
        <w:outlineLvl w:val="1"/>
      </w:pPr>
    </w:p>
    <w:p w14:paraId="1E792737" w14:textId="77777777" w:rsidR="00F1124A" w:rsidRPr="00892F57" w:rsidRDefault="00F1124A" w:rsidP="00CF0F90">
      <w:pPr>
        <w:autoSpaceDE w:val="0"/>
        <w:autoSpaceDN w:val="0"/>
        <w:adjustRightInd w:val="0"/>
        <w:jc w:val="both"/>
        <w:outlineLvl w:val="1"/>
      </w:pPr>
    </w:p>
    <w:p w14:paraId="28E22ED1" w14:textId="77777777" w:rsidR="000866B4" w:rsidRPr="00892F57" w:rsidRDefault="000866B4" w:rsidP="00CF0F90">
      <w:pPr>
        <w:autoSpaceDE w:val="0"/>
        <w:autoSpaceDN w:val="0"/>
        <w:adjustRightInd w:val="0"/>
        <w:jc w:val="both"/>
        <w:outlineLvl w:val="1"/>
      </w:pPr>
    </w:p>
    <w:p w14:paraId="082AC67F" w14:textId="77777777" w:rsidR="000866B4" w:rsidRPr="00892F57" w:rsidRDefault="000866B4" w:rsidP="00CF0F90">
      <w:pPr>
        <w:autoSpaceDE w:val="0"/>
        <w:autoSpaceDN w:val="0"/>
        <w:adjustRightInd w:val="0"/>
        <w:jc w:val="both"/>
        <w:outlineLvl w:val="1"/>
      </w:pPr>
    </w:p>
    <w:p w14:paraId="6C0D9CF2" w14:textId="77777777" w:rsidR="000866B4" w:rsidRPr="00892F57" w:rsidRDefault="000866B4" w:rsidP="00CF0F90">
      <w:pPr>
        <w:autoSpaceDE w:val="0"/>
        <w:autoSpaceDN w:val="0"/>
        <w:adjustRightInd w:val="0"/>
        <w:jc w:val="both"/>
        <w:outlineLvl w:val="1"/>
      </w:pPr>
    </w:p>
    <w:p w14:paraId="614AF390" w14:textId="77777777" w:rsidR="000866B4" w:rsidRPr="00892F57" w:rsidRDefault="000866B4" w:rsidP="00CF0F90">
      <w:pPr>
        <w:autoSpaceDE w:val="0"/>
        <w:autoSpaceDN w:val="0"/>
        <w:adjustRightInd w:val="0"/>
        <w:jc w:val="both"/>
        <w:outlineLvl w:val="1"/>
      </w:pPr>
    </w:p>
    <w:p w14:paraId="136EBAB3" w14:textId="77777777" w:rsidR="000866B4" w:rsidRPr="00892F57" w:rsidRDefault="000866B4" w:rsidP="00CF0F90">
      <w:pPr>
        <w:autoSpaceDE w:val="0"/>
        <w:autoSpaceDN w:val="0"/>
        <w:adjustRightInd w:val="0"/>
        <w:jc w:val="both"/>
        <w:outlineLvl w:val="1"/>
      </w:pPr>
    </w:p>
    <w:p w14:paraId="19FD2146" w14:textId="77777777" w:rsidR="000866B4" w:rsidRPr="00892F57" w:rsidRDefault="000866B4" w:rsidP="00CF0F90">
      <w:pPr>
        <w:autoSpaceDE w:val="0"/>
        <w:autoSpaceDN w:val="0"/>
        <w:adjustRightInd w:val="0"/>
        <w:jc w:val="both"/>
        <w:outlineLvl w:val="1"/>
      </w:pPr>
    </w:p>
    <w:p w14:paraId="1EF22F68" w14:textId="77777777" w:rsidR="00071F97" w:rsidRPr="00892F57" w:rsidRDefault="00071F97" w:rsidP="00CF0F90">
      <w:pPr>
        <w:autoSpaceDE w:val="0"/>
        <w:autoSpaceDN w:val="0"/>
        <w:adjustRightInd w:val="0"/>
        <w:jc w:val="both"/>
        <w:outlineLvl w:val="1"/>
      </w:pPr>
    </w:p>
    <w:p w14:paraId="70893ACF" w14:textId="77777777" w:rsidR="00E97E9E" w:rsidRPr="00892F57" w:rsidRDefault="00E97E9E" w:rsidP="00CF0F90">
      <w:pPr>
        <w:autoSpaceDE w:val="0"/>
        <w:autoSpaceDN w:val="0"/>
        <w:adjustRightInd w:val="0"/>
        <w:jc w:val="both"/>
        <w:outlineLvl w:val="1"/>
      </w:pPr>
    </w:p>
    <w:p w14:paraId="5BA218E6" w14:textId="77777777" w:rsidR="00E97E9E" w:rsidRPr="00892F57" w:rsidRDefault="00E97E9E" w:rsidP="00CF0F90">
      <w:pPr>
        <w:autoSpaceDE w:val="0"/>
        <w:autoSpaceDN w:val="0"/>
        <w:adjustRightInd w:val="0"/>
        <w:jc w:val="both"/>
        <w:outlineLvl w:val="1"/>
      </w:pPr>
    </w:p>
    <w:p w14:paraId="74A21993" w14:textId="77777777" w:rsidR="00E97E9E" w:rsidRPr="00892F57" w:rsidRDefault="00E97E9E" w:rsidP="00CF0F90">
      <w:pPr>
        <w:autoSpaceDE w:val="0"/>
        <w:autoSpaceDN w:val="0"/>
        <w:adjustRightInd w:val="0"/>
        <w:jc w:val="both"/>
        <w:outlineLvl w:val="1"/>
      </w:pPr>
    </w:p>
    <w:p w14:paraId="09BC1D6F" w14:textId="77777777" w:rsidR="00E97E9E" w:rsidRPr="00892F57" w:rsidRDefault="00E97E9E" w:rsidP="00CF0F90">
      <w:pPr>
        <w:autoSpaceDE w:val="0"/>
        <w:autoSpaceDN w:val="0"/>
        <w:adjustRightInd w:val="0"/>
        <w:jc w:val="both"/>
        <w:outlineLvl w:val="1"/>
      </w:pPr>
    </w:p>
    <w:p w14:paraId="10C1D6B6" w14:textId="77777777" w:rsidR="00E97E9E" w:rsidRPr="00892F57" w:rsidRDefault="00E97E9E" w:rsidP="00CF0F90">
      <w:pPr>
        <w:autoSpaceDE w:val="0"/>
        <w:autoSpaceDN w:val="0"/>
        <w:adjustRightInd w:val="0"/>
        <w:jc w:val="both"/>
        <w:outlineLvl w:val="1"/>
      </w:pPr>
    </w:p>
    <w:p w14:paraId="7756BE1C" w14:textId="77777777" w:rsidR="00E97E9E" w:rsidRPr="00892F57" w:rsidRDefault="00E97E9E" w:rsidP="00CF0F90">
      <w:pPr>
        <w:autoSpaceDE w:val="0"/>
        <w:autoSpaceDN w:val="0"/>
        <w:adjustRightInd w:val="0"/>
        <w:jc w:val="both"/>
        <w:outlineLvl w:val="1"/>
      </w:pPr>
    </w:p>
    <w:p w14:paraId="55C828A3" w14:textId="77777777" w:rsidR="00E97E9E" w:rsidRPr="00892F57" w:rsidRDefault="00E97E9E" w:rsidP="00CF0F90">
      <w:pPr>
        <w:autoSpaceDE w:val="0"/>
        <w:autoSpaceDN w:val="0"/>
        <w:adjustRightInd w:val="0"/>
        <w:jc w:val="both"/>
        <w:outlineLvl w:val="1"/>
      </w:pPr>
    </w:p>
    <w:p w14:paraId="7ACBE7C7" w14:textId="77777777" w:rsidR="00E97E9E" w:rsidRDefault="00E97E9E" w:rsidP="00CF0F90">
      <w:pPr>
        <w:autoSpaceDE w:val="0"/>
        <w:autoSpaceDN w:val="0"/>
        <w:adjustRightInd w:val="0"/>
        <w:jc w:val="both"/>
        <w:outlineLvl w:val="1"/>
      </w:pPr>
    </w:p>
    <w:p w14:paraId="285B06AA" w14:textId="77777777" w:rsidR="00F64AAA" w:rsidRPr="00892F57" w:rsidRDefault="00F64AAA" w:rsidP="00CF0F90">
      <w:pPr>
        <w:autoSpaceDE w:val="0"/>
        <w:autoSpaceDN w:val="0"/>
        <w:adjustRightInd w:val="0"/>
        <w:jc w:val="both"/>
        <w:outlineLvl w:val="1"/>
      </w:pPr>
    </w:p>
    <w:p w14:paraId="7B87B314" w14:textId="77777777" w:rsidR="00E97E9E" w:rsidRPr="00892F57" w:rsidRDefault="00E97E9E" w:rsidP="00CF0F90">
      <w:pPr>
        <w:autoSpaceDE w:val="0"/>
        <w:autoSpaceDN w:val="0"/>
        <w:adjustRightInd w:val="0"/>
        <w:jc w:val="both"/>
        <w:outlineLvl w:val="1"/>
      </w:pPr>
    </w:p>
    <w:p w14:paraId="537725D8" w14:textId="77777777" w:rsidR="000866B4" w:rsidRDefault="000866B4" w:rsidP="00CF0F90">
      <w:pPr>
        <w:autoSpaceDE w:val="0"/>
        <w:autoSpaceDN w:val="0"/>
        <w:adjustRightInd w:val="0"/>
        <w:jc w:val="both"/>
        <w:outlineLvl w:val="1"/>
      </w:pPr>
    </w:p>
    <w:p w14:paraId="2D31F1F8" w14:textId="77777777" w:rsidR="00F64AAA" w:rsidRDefault="00F64AAA" w:rsidP="00CF0F90">
      <w:pPr>
        <w:autoSpaceDE w:val="0"/>
        <w:autoSpaceDN w:val="0"/>
        <w:adjustRightInd w:val="0"/>
        <w:jc w:val="both"/>
        <w:outlineLvl w:val="1"/>
      </w:pPr>
    </w:p>
    <w:p w14:paraId="01E9430E" w14:textId="77777777" w:rsidR="00F64AAA" w:rsidRDefault="00F64AAA" w:rsidP="00CF0F90">
      <w:pPr>
        <w:autoSpaceDE w:val="0"/>
        <w:autoSpaceDN w:val="0"/>
        <w:adjustRightInd w:val="0"/>
        <w:jc w:val="both"/>
        <w:outlineLvl w:val="1"/>
      </w:pPr>
    </w:p>
    <w:p w14:paraId="6CBE2BCD" w14:textId="77777777" w:rsidR="00F64AAA" w:rsidRDefault="00F64AAA" w:rsidP="00CF0F90">
      <w:pPr>
        <w:autoSpaceDE w:val="0"/>
        <w:autoSpaceDN w:val="0"/>
        <w:adjustRightInd w:val="0"/>
        <w:jc w:val="both"/>
        <w:outlineLvl w:val="1"/>
      </w:pPr>
    </w:p>
    <w:p w14:paraId="1CF3A530" w14:textId="77777777" w:rsidR="00272062" w:rsidRPr="00892F57" w:rsidRDefault="00E92773" w:rsidP="00CF0F90">
      <w:pPr>
        <w:autoSpaceDE w:val="0"/>
        <w:autoSpaceDN w:val="0"/>
        <w:adjustRightInd w:val="0"/>
        <w:jc w:val="both"/>
        <w:outlineLvl w:val="1"/>
      </w:pPr>
      <w:proofErr w:type="spellStart"/>
      <w:r w:rsidRPr="00892F57">
        <w:t>Ю.С.Овсянникова</w:t>
      </w:r>
      <w:proofErr w:type="spellEnd"/>
    </w:p>
    <w:p w14:paraId="4A14F47C" w14:textId="77777777" w:rsidR="009567FE" w:rsidRPr="00892F57" w:rsidRDefault="00E92773" w:rsidP="00CF0F90">
      <w:pPr>
        <w:autoSpaceDE w:val="0"/>
        <w:autoSpaceDN w:val="0"/>
        <w:adjustRightInd w:val="0"/>
        <w:jc w:val="both"/>
        <w:outlineLvl w:val="1"/>
      </w:pPr>
      <w:r w:rsidRPr="00892F57">
        <w:t>625624</w:t>
      </w:r>
    </w:p>
    <w:p w14:paraId="20F40EEB" w14:textId="6F65A208" w:rsidR="009567FE" w:rsidRPr="000866B4" w:rsidRDefault="00244DED" w:rsidP="00CF0F90">
      <w:pPr>
        <w:autoSpaceDE w:val="0"/>
        <w:autoSpaceDN w:val="0"/>
        <w:adjustRightInd w:val="0"/>
        <w:jc w:val="both"/>
        <w:outlineLvl w:val="1"/>
      </w:pPr>
      <w:r w:rsidRPr="00892F57">
        <w:t>25</w:t>
      </w:r>
      <w:r w:rsidR="0035563A" w:rsidRPr="00892F57">
        <w:t>.01.2021</w:t>
      </w:r>
    </w:p>
    <w:sectPr w:rsidR="009567FE" w:rsidRPr="000866B4" w:rsidSect="0035563A">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D443B" w14:textId="77777777" w:rsidR="007C6C67" w:rsidRDefault="007C6C67" w:rsidP="00BC3A28">
      <w:r>
        <w:separator/>
      </w:r>
    </w:p>
  </w:endnote>
  <w:endnote w:type="continuationSeparator" w:id="0">
    <w:p w14:paraId="0FB06BFF" w14:textId="77777777" w:rsidR="007C6C67" w:rsidRDefault="007C6C67" w:rsidP="00BC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AFF16" w14:textId="77777777" w:rsidR="007C6C67" w:rsidRDefault="007C6C6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3DA0" w14:textId="77777777" w:rsidR="007C6C67" w:rsidRDefault="007C6C6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AA5F8" w14:textId="77777777" w:rsidR="007C6C67" w:rsidRDefault="007C6C6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56FED" w14:textId="77777777" w:rsidR="007C6C67" w:rsidRDefault="007C6C67" w:rsidP="00BC3A28">
      <w:r>
        <w:separator/>
      </w:r>
    </w:p>
  </w:footnote>
  <w:footnote w:type="continuationSeparator" w:id="0">
    <w:p w14:paraId="010AD4CC" w14:textId="77777777" w:rsidR="007C6C67" w:rsidRDefault="007C6C67" w:rsidP="00BC3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FAB95" w14:textId="77777777" w:rsidR="007C6C67" w:rsidRDefault="007C6C6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2406"/>
      <w:docPartObj>
        <w:docPartGallery w:val="Page Numbers (Top of Page)"/>
        <w:docPartUnique/>
      </w:docPartObj>
    </w:sdtPr>
    <w:sdtEndPr/>
    <w:sdtContent>
      <w:p w14:paraId="7D6C56A8" w14:textId="77777777" w:rsidR="007C6C67" w:rsidRDefault="00B66994">
        <w:pPr>
          <w:pStyle w:val="ac"/>
          <w:jc w:val="right"/>
        </w:pPr>
        <w:r>
          <w:fldChar w:fldCharType="begin"/>
        </w:r>
        <w:r>
          <w:instrText xml:space="preserve"> PAGE   \* MERGEFORMAT </w:instrText>
        </w:r>
        <w:r>
          <w:fldChar w:fldCharType="separate"/>
        </w:r>
        <w:r w:rsidR="009B4F91">
          <w:rPr>
            <w:noProof/>
          </w:rPr>
          <w:t>7</w:t>
        </w:r>
        <w:r>
          <w:rPr>
            <w:noProof/>
          </w:rPr>
          <w:fldChar w:fldCharType="end"/>
        </w:r>
      </w:p>
    </w:sdtContent>
  </w:sdt>
  <w:p w14:paraId="40456C5C" w14:textId="77777777" w:rsidR="007C6C67" w:rsidRDefault="007C6C6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B093D" w14:textId="77777777" w:rsidR="007C6C67" w:rsidRDefault="007C6C6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87914"/>
    <w:multiLevelType w:val="hybridMultilevel"/>
    <w:tmpl w:val="DF3E0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144E58"/>
    <w:rsid w:val="00016D59"/>
    <w:rsid w:val="00026572"/>
    <w:rsid w:val="0003230F"/>
    <w:rsid w:val="000406FA"/>
    <w:rsid w:val="00043D55"/>
    <w:rsid w:val="0004559E"/>
    <w:rsid w:val="0004625F"/>
    <w:rsid w:val="0005054E"/>
    <w:rsid w:val="00057AA5"/>
    <w:rsid w:val="000605B8"/>
    <w:rsid w:val="0006205B"/>
    <w:rsid w:val="00067426"/>
    <w:rsid w:val="00071F97"/>
    <w:rsid w:val="000725FD"/>
    <w:rsid w:val="0007717B"/>
    <w:rsid w:val="000866B4"/>
    <w:rsid w:val="00086DDB"/>
    <w:rsid w:val="00086FE2"/>
    <w:rsid w:val="0009321B"/>
    <w:rsid w:val="00093A46"/>
    <w:rsid w:val="000A0823"/>
    <w:rsid w:val="000B190B"/>
    <w:rsid w:val="000B1E7E"/>
    <w:rsid w:val="000B5F6B"/>
    <w:rsid w:val="000C14DF"/>
    <w:rsid w:val="000C5A34"/>
    <w:rsid w:val="000D06F7"/>
    <w:rsid w:val="000D5B99"/>
    <w:rsid w:val="000E21FD"/>
    <w:rsid w:val="000F088E"/>
    <w:rsid w:val="000F2417"/>
    <w:rsid w:val="000F2E54"/>
    <w:rsid w:val="0010230D"/>
    <w:rsid w:val="00107ACF"/>
    <w:rsid w:val="00120EA0"/>
    <w:rsid w:val="0012332C"/>
    <w:rsid w:val="00123932"/>
    <w:rsid w:val="001327EB"/>
    <w:rsid w:val="00144E58"/>
    <w:rsid w:val="00151607"/>
    <w:rsid w:val="00151C03"/>
    <w:rsid w:val="00151C19"/>
    <w:rsid w:val="001575AA"/>
    <w:rsid w:val="00160431"/>
    <w:rsid w:val="00162B26"/>
    <w:rsid w:val="00163490"/>
    <w:rsid w:val="0016453F"/>
    <w:rsid w:val="00183A46"/>
    <w:rsid w:val="00191373"/>
    <w:rsid w:val="0019433F"/>
    <w:rsid w:val="001B1E39"/>
    <w:rsid w:val="001C1087"/>
    <w:rsid w:val="001C2EA8"/>
    <w:rsid w:val="001D63E9"/>
    <w:rsid w:val="001F5263"/>
    <w:rsid w:val="001F5810"/>
    <w:rsid w:val="001F5C21"/>
    <w:rsid w:val="00211CFA"/>
    <w:rsid w:val="002126F7"/>
    <w:rsid w:val="00215505"/>
    <w:rsid w:val="00222F6D"/>
    <w:rsid w:val="00230034"/>
    <w:rsid w:val="002324D6"/>
    <w:rsid w:val="00235C78"/>
    <w:rsid w:val="00243FB2"/>
    <w:rsid w:val="00244DED"/>
    <w:rsid w:val="00246543"/>
    <w:rsid w:val="0024755E"/>
    <w:rsid w:val="00260127"/>
    <w:rsid w:val="00261D7E"/>
    <w:rsid w:val="00272062"/>
    <w:rsid w:val="002829D7"/>
    <w:rsid w:val="002840E6"/>
    <w:rsid w:val="002B0606"/>
    <w:rsid w:val="002D26AA"/>
    <w:rsid w:val="002E46E5"/>
    <w:rsid w:val="002E6077"/>
    <w:rsid w:val="002F0F81"/>
    <w:rsid w:val="002F7C22"/>
    <w:rsid w:val="00310D09"/>
    <w:rsid w:val="0033204D"/>
    <w:rsid w:val="0033329D"/>
    <w:rsid w:val="00342493"/>
    <w:rsid w:val="0035563A"/>
    <w:rsid w:val="00364576"/>
    <w:rsid w:val="00366956"/>
    <w:rsid w:val="00371675"/>
    <w:rsid w:val="003770A3"/>
    <w:rsid w:val="0038769D"/>
    <w:rsid w:val="00390588"/>
    <w:rsid w:val="00396575"/>
    <w:rsid w:val="00397345"/>
    <w:rsid w:val="003A0B98"/>
    <w:rsid w:val="003A1FDA"/>
    <w:rsid w:val="003A76F6"/>
    <w:rsid w:val="003B094C"/>
    <w:rsid w:val="003B4711"/>
    <w:rsid w:val="003C7D4F"/>
    <w:rsid w:val="003D5B8F"/>
    <w:rsid w:val="003F312E"/>
    <w:rsid w:val="003F3B6F"/>
    <w:rsid w:val="003F5F5E"/>
    <w:rsid w:val="00400145"/>
    <w:rsid w:val="00413016"/>
    <w:rsid w:val="00416692"/>
    <w:rsid w:val="004171B5"/>
    <w:rsid w:val="004257BA"/>
    <w:rsid w:val="004260BB"/>
    <w:rsid w:val="004300EF"/>
    <w:rsid w:val="004401F7"/>
    <w:rsid w:val="00456A87"/>
    <w:rsid w:val="004609A9"/>
    <w:rsid w:val="00461A21"/>
    <w:rsid w:val="00465096"/>
    <w:rsid w:val="00467702"/>
    <w:rsid w:val="00474553"/>
    <w:rsid w:val="00490BC1"/>
    <w:rsid w:val="004A1A9A"/>
    <w:rsid w:val="004A1C58"/>
    <w:rsid w:val="004A4063"/>
    <w:rsid w:val="004B6381"/>
    <w:rsid w:val="004D241F"/>
    <w:rsid w:val="004D28A4"/>
    <w:rsid w:val="004D7BE3"/>
    <w:rsid w:val="004E2E87"/>
    <w:rsid w:val="00501A1F"/>
    <w:rsid w:val="00513B85"/>
    <w:rsid w:val="005146DC"/>
    <w:rsid w:val="00523173"/>
    <w:rsid w:val="0052337A"/>
    <w:rsid w:val="00537407"/>
    <w:rsid w:val="00540C18"/>
    <w:rsid w:val="00551368"/>
    <w:rsid w:val="00552A9F"/>
    <w:rsid w:val="00552C59"/>
    <w:rsid w:val="00560725"/>
    <w:rsid w:val="00561073"/>
    <w:rsid w:val="005615E0"/>
    <w:rsid w:val="00571D83"/>
    <w:rsid w:val="00576BAD"/>
    <w:rsid w:val="00583635"/>
    <w:rsid w:val="00585A8A"/>
    <w:rsid w:val="00587A2F"/>
    <w:rsid w:val="005902D4"/>
    <w:rsid w:val="005948CA"/>
    <w:rsid w:val="00597D90"/>
    <w:rsid w:val="005A0C35"/>
    <w:rsid w:val="005B085B"/>
    <w:rsid w:val="005B37C1"/>
    <w:rsid w:val="005B4FCB"/>
    <w:rsid w:val="005C68A9"/>
    <w:rsid w:val="005D3F80"/>
    <w:rsid w:val="005D47A1"/>
    <w:rsid w:val="005D54C6"/>
    <w:rsid w:val="005D7AB8"/>
    <w:rsid w:val="005F04A0"/>
    <w:rsid w:val="00612E67"/>
    <w:rsid w:val="00620148"/>
    <w:rsid w:val="0062111A"/>
    <w:rsid w:val="0063020C"/>
    <w:rsid w:val="006311D6"/>
    <w:rsid w:val="00652372"/>
    <w:rsid w:val="00665767"/>
    <w:rsid w:val="00670F61"/>
    <w:rsid w:val="006753B5"/>
    <w:rsid w:val="00691D64"/>
    <w:rsid w:val="006A7E99"/>
    <w:rsid w:val="006B662C"/>
    <w:rsid w:val="006B67E4"/>
    <w:rsid w:val="006C0589"/>
    <w:rsid w:val="006C28BA"/>
    <w:rsid w:val="006C364B"/>
    <w:rsid w:val="006C65BE"/>
    <w:rsid w:val="006C794F"/>
    <w:rsid w:val="006D375E"/>
    <w:rsid w:val="006D478E"/>
    <w:rsid w:val="006E1F4A"/>
    <w:rsid w:val="006E26B2"/>
    <w:rsid w:val="006E453B"/>
    <w:rsid w:val="006E5180"/>
    <w:rsid w:val="006F63FD"/>
    <w:rsid w:val="006F6E85"/>
    <w:rsid w:val="007072E4"/>
    <w:rsid w:val="007076BE"/>
    <w:rsid w:val="007079CD"/>
    <w:rsid w:val="0072295A"/>
    <w:rsid w:val="00725CEE"/>
    <w:rsid w:val="00726E3E"/>
    <w:rsid w:val="00726F96"/>
    <w:rsid w:val="0072735D"/>
    <w:rsid w:val="007332D1"/>
    <w:rsid w:val="00736653"/>
    <w:rsid w:val="00737F25"/>
    <w:rsid w:val="00741850"/>
    <w:rsid w:val="00742D35"/>
    <w:rsid w:val="00745419"/>
    <w:rsid w:val="007571E0"/>
    <w:rsid w:val="00780013"/>
    <w:rsid w:val="00784B9B"/>
    <w:rsid w:val="0079295E"/>
    <w:rsid w:val="007A313E"/>
    <w:rsid w:val="007C3E25"/>
    <w:rsid w:val="007C53FE"/>
    <w:rsid w:val="007C6C67"/>
    <w:rsid w:val="007C7A56"/>
    <w:rsid w:val="007D26DE"/>
    <w:rsid w:val="007D737C"/>
    <w:rsid w:val="007E013C"/>
    <w:rsid w:val="007E2116"/>
    <w:rsid w:val="007E60F3"/>
    <w:rsid w:val="007F247E"/>
    <w:rsid w:val="00804EF4"/>
    <w:rsid w:val="00817A2E"/>
    <w:rsid w:val="0082098E"/>
    <w:rsid w:val="00827AAA"/>
    <w:rsid w:val="00833EE7"/>
    <w:rsid w:val="00843B54"/>
    <w:rsid w:val="00874F8E"/>
    <w:rsid w:val="00876E07"/>
    <w:rsid w:val="008805B2"/>
    <w:rsid w:val="00885943"/>
    <w:rsid w:val="008929FC"/>
    <w:rsid w:val="00892F57"/>
    <w:rsid w:val="00896F1C"/>
    <w:rsid w:val="008A5707"/>
    <w:rsid w:val="008C0A62"/>
    <w:rsid w:val="008C2514"/>
    <w:rsid w:val="008C3365"/>
    <w:rsid w:val="008C67EE"/>
    <w:rsid w:val="008D4B22"/>
    <w:rsid w:val="008E1FA7"/>
    <w:rsid w:val="008E219A"/>
    <w:rsid w:val="008E799B"/>
    <w:rsid w:val="008E7DCB"/>
    <w:rsid w:val="008F04C3"/>
    <w:rsid w:val="008F6E92"/>
    <w:rsid w:val="00912FBB"/>
    <w:rsid w:val="00916527"/>
    <w:rsid w:val="0092028E"/>
    <w:rsid w:val="009227EF"/>
    <w:rsid w:val="00932255"/>
    <w:rsid w:val="00935F02"/>
    <w:rsid w:val="0093759A"/>
    <w:rsid w:val="00941AC0"/>
    <w:rsid w:val="0095281F"/>
    <w:rsid w:val="009541B9"/>
    <w:rsid w:val="009567FE"/>
    <w:rsid w:val="00957108"/>
    <w:rsid w:val="00957C58"/>
    <w:rsid w:val="00957FAA"/>
    <w:rsid w:val="00960AD0"/>
    <w:rsid w:val="00972E10"/>
    <w:rsid w:val="009861C5"/>
    <w:rsid w:val="00991D2B"/>
    <w:rsid w:val="00991E2E"/>
    <w:rsid w:val="009A11DB"/>
    <w:rsid w:val="009A3D2D"/>
    <w:rsid w:val="009B4F91"/>
    <w:rsid w:val="009C21BD"/>
    <w:rsid w:val="009C2BE0"/>
    <w:rsid w:val="009C6D26"/>
    <w:rsid w:val="009E628E"/>
    <w:rsid w:val="009E7330"/>
    <w:rsid w:val="00A10E19"/>
    <w:rsid w:val="00A27026"/>
    <w:rsid w:val="00A35D15"/>
    <w:rsid w:val="00A37547"/>
    <w:rsid w:val="00A41281"/>
    <w:rsid w:val="00A41A15"/>
    <w:rsid w:val="00A464F6"/>
    <w:rsid w:val="00A53F58"/>
    <w:rsid w:val="00A54672"/>
    <w:rsid w:val="00A55CE4"/>
    <w:rsid w:val="00A564E3"/>
    <w:rsid w:val="00A640C9"/>
    <w:rsid w:val="00A65C7D"/>
    <w:rsid w:val="00A67032"/>
    <w:rsid w:val="00A679C8"/>
    <w:rsid w:val="00A8730B"/>
    <w:rsid w:val="00A910B6"/>
    <w:rsid w:val="00A94D7E"/>
    <w:rsid w:val="00AA0F3C"/>
    <w:rsid w:val="00AA3629"/>
    <w:rsid w:val="00AB57A4"/>
    <w:rsid w:val="00AC091F"/>
    <w:rsid w:val="00AC19E1"/>
    <w:rsid w:val="00AE4240"/>
    <w:rsid w:val="00AE5C53"/>
    <w:rsid w:val="00AE6FA8"/>
    <w:rsid w:val="00AF5600"/>
    <w:rsid w:val="00B03F0F"/>
    <w:rsid w:val="00B117F4"/>
    <w:rsid w:val="00B11DD2"/>
    <w:rsid w:val="00B15DA4"/>
    <w:rsid w:val="00B17797"/>
    <w:rsid w:val="00B17F97"/>
    <w:rsid w:val="00B42042"/>
    <w:rsid w:val="00B52449"/>
    <w:rsid w:val="00B647C1"/>
    <w:rsid w:val="00B66994"/>
    <w:rsid w:val="00B712DD"/>
    <w:rsid w:val="00B7158B"/>
    <w:rsid w:val="00B72B71"/>
    <w:rsid w:val="00B72F9F"/>
    <w:rsid w:val="00B74EDD"/>
    <w:rsid w:val="00B80085"/>
    <w:rsid w:val="00B81408"/>
    <w:rsid w:val="00B8343B"/>
    <w:rsid w:val="00B85F6A"/>
    <w:rsid w:val="00B8759B"/>
    <w:rsid w:val="00B92FFF"/>
    <w:rsid w:val="00BA139E"/>
    <w:rsid w:val="00BA2E35"/>
    <w:rsid w:val="00BC178C"/>
    <w:rsid w:val="00BC3A28"/>
    <w:rsid w:val="00BC75A2"/>
    <w:rsid w:val="00BE6619"/>
    <w:rsid w:val="00C067D6"/>
    <w:rsid w:val="00C10217"/>
    <w:rsid w:val="00C222B1"/>
    <w:rsid w:val="00C2645D"/>
    <w:rsid w:val="00C30BDF"/>
    <w:rsid w:val="00C34786"/>
    <w:rsid w:val="00C37166"/>
    <w:rsid w:val="00C40190"/>
    <w:rsid w:val="00C43387"/>
    <w:rsid w:val="00C53FF6"/>
    <w:rsid w:val="00C55A4C"/>
    <w:rsid w:val="00C636CC"/>
    <w:rsid w:val="00C6686D"/>
    <w:rsid w:val="00C71EC9"/>
    <w:rsid w:val="00C747AB"/>
    <w:rsid w:val="00C770A9"/>
    <w:rsid w:val="00C77CBE"/>
    <w:rsid w:val="00C83ADA"/>
    <w:rsid w:val="00C85F06"/>
    <w:rsid w:val="00C90B62"/>
    <w:rsid w:val="00CA3751"/>
    <w:rsid w:val="00CA47E3"/>
    <w:rsid w:val="00CA6F16"/>
    <w:rsid w:val="00CB2C44"/>
    <w:rsid w:val="00CC534F"/>
    <w:rsid w:val="00CC70FD"/>
    <w:rsid w:val="00CD2422"/>
    <w:rsid w:val="00CE0E68"/>
    <w:rsid w:val="00CE1DEF"/>
    <w:rsid w:val="00CE1FC4"/>
    <w:rsid w:val="00CF0F90"/>
    <w:rsid w:val="00CF736D"/>
    <w:rsid w:val="00D04D94"/>
    <w:rsid w:val="00D12970"/>
    <w:rsid w:val="00D17008"/>
    <w:rsid w:val="00D24521"/>
    <w:rsid w:val="00D278B7"/>
    <w:rsid w:val="00D30989"/>
    <w:rsid w:val="00D31C5C"/>
    <w:rsid w:val="00D33494"/>
    <w:rsid w:val="00D34AB2"/>
    <w:rsid w:val="00D6026B"/>
    <w:rsid w:val="00D60961"/>
    <w:rsid w:val="00D734AD"/>
    <w:rsid w:val="00D74C06"/>
    <w:rsid w:val="00D81440"/>
    <w:rsid w:val="00D82745"/>
    <w:rsid w:val="00D85759"/>
    <w:rsid w:val="00D85917"/>
    <w:rsid w:val="00D85F5D"/>
    <w:rsid w:val="00DA0002"/>
    <w:rsid w:val="00DA053B"/>
    <w:rsid w:val="00DB4855"/>
    <w:rsid w:val="00DB6727"/>
    <w:rsid w:val="00DC6D8D"/>
    <w:rsid w:val="00DE3139"/>
    <w:rsid w:val="00DE37F2"/>
    <w:rsid w:val="00DE3F0E"/>
    <w:rsid w:val="00DE6D31"/>
    <w:rsid w:val="00E06A57"/>
    <w:rsid w:val="00E1723F"/>
    <w:rsid w:val="00E32A63"/>
    <w:rsid w:val="00E379F1"/>
    <w:rsid w:val="00E50279"/>
    <w:rsid w:val="00E57D6C"/>
    <w:rsid w:val="00E57F69"/>
    <w:rsid w:val="00E60797"/>
    <w:rsid w:val="00E651D1"/>
    <w:rsid w:val="00E65854"/>
    <w:rsid w:val="00E659C8"/>
    <w:rsid w:val="00E65C57"/>
    <w:rsid w:val="00E72123"/>
    <w:rsid w:val="00E774F6"/>
    <w:rsid w:val="00E83468"/>
    <w:rsid w:val="00E90204"/>
    <w:rsid w:val="00E90A52"/>
    <w:rsid w:val="00E910BC"/>
    <w:rsid w:val="00E92773"/>
    <w:rsid w:val="00E97E9E"/>
    <w:rsid w:val="00EA7928"/>
    <w:rsid w:val="00EA7A1B"/>
    <w:rsid w:val="00EB56C1"/>
    <w:rsid w:val="00EB6AF6"/>
    <w:rsid w:val="00ED0CA1"/>
    <w:rsid w:val="00ED1867"/>
    <w:rsid w:val="00ED2D8C"/>
    <w:rsid w:val="00ED4A72"/>
    <w:rsid w:val="00ED5518"/>
    <w:rsid w:val="00ED5D07"/>
    <w:rsid w:val="00EE2A2D"/>
    <w:rsid w:val="00EE6933"/>
    <w:rsid w:val="00EE74B1"/>
    <w:rsid w:val="00EF4CEA"/>
    <w:rsid w:val="00EF74A7"/>
    <w:rsid w:val="00F03DE1"/>
    <w:rsid w:val="00F069C7"/>
    <w:rsid w:val="00F1124A"/>
    <w:rsid w:val="00F14FC7"/>
    <w:rsid w:val="00F1527A"/>
    <w:rsid w:val="00F15B0B"/>
    <w:rsid w:val="00F347CC"/>
    <w:rsid w:val="00F371EF"/>
    <w:rsid w:val="00F4693F"/>
    <w:rsid w:val="00F513BC"/>
    <w:rsid w:val="00F61909"/>
    <w:rsid w:val="00F64AAA"/>
    <w:rsid w:val="00F652D0"/>
    <w:rsid w:val="00F65B1C"/>
    <w:rsid w:val="00F73C24"/>
    <w:rsid w:val="00F77535"/>
    <w:rsid w:val="00F82F51"/>
    <w:rsid w:val="00FA2768"/>
    <w:rsid w:val="00FA3465"/>
    <w:rsid w:val="00FA77EF"/>
    <w:rsid w:val="00FC6879"/>
    <w:rsid w:val="00FE15FD"/>
    <w:rsid w:val="00FE3EA7"/>
    <w:rsid w:val="00FF4256"/>
    <w:rsid w:val="00FF4BD7"/>
    <w:rsid w:val="00FF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B8F6A52"/>
  <w15:docId w15:val="{E4E9B059-2769-4F93-A7BD-AFDF0A2E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E5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autoRedefine/>
    <w:rsid w:val="00144E58"/>
    <w:pPr>
      <w:spacing w:after="160" w:line="240" w:lineRule="exact"/>
    </w:pPr>
    <w:rPr>
      <w:szCs w:val="20"/>
      <w:lang w:val="en-US" w:eastAsia="en-US"/>
    </w:rPr>
  </w:style>
  <w:style w:type="paragraph" w:customStyle="1" w:styleId="a4">
    <w:name w:val="Знак Знак Знак Знак Знак Знак Знак Знак Знак Знак Знак Знак Знак"/>
    <w:basedOn w:val="a"/>
    <w:autoRedefine/>
    <w:rsid w:val="00211CFA"/>
    <w:pPr>
      <w:spacing w:after="160" w:line="240" w:lineRule="exact"/>
    </w:pPr>
    <w:rPr>
      <w:szCs w:val="20"/>
      <w:lang w:val="en-US" w:eastAsia="en-US"/>
    </w:rPr>
  </w:style>
  <w:style w:type="paragraph" w:styleId="a5">
    <w:name w:val="Balloon Text"/>
    <w:basedOn w:val="a"/>
    <w:semiHidden/>
    <w:rsid w:val="007E2116"/>
    <w:rPr>
      <w:rFonts w:ascii="Tahoma" w:hAnsi="Tahoma" w:cs="Tahoma"/>
      <w:sz w:val="16"/>
      <w:szCs w:val="16"/>
    </w:rPr>
  </w:style>
  <w:style w:type="paragraph" w:styleId="a6">
    <w:name w:val="Body Text"/>
    <w:basedOn w:val="a"/>
    <w:link w:val="a7"/>
    <w:rsid w:val="00B72F9F"/>
    <w:pPr>
      <w:jc w:val="center"/>
    </w:pPr>
    <w:rPr>
      <w:szCs w:val="24"/>
    </w:rPr>
  </w:style>
  <w:style w:type="character" w:customStyle="1" w:styleId="a7">
    <w:name w:val="Основной текст Знак"/>
    <w:basedOn w:val="a0"/>
    <w:link w:val="a6"/>
    <w:rsid w:val="00B72F9F"/>
    <w:rPr>
      <w:sz w:val="28"/>
      <w:szCs w:val="24"/>
    </w:rPr>
  </w:style>
  <w:style w:type="paragraph" w:styleId="a8">
    <w:name w:val="Body Text Indent"/>
    <w:basedOn w:val="a"/>
    <w:link w:val="a9"/>
    <w:rsid w:val="00A35D15"/>
    <w:pPr>
      <w:spacing w:after="120"/>
      <w:ind w:left="283"/>
    </w:pPr>
  </w:style>
  <w:style w:type="character" w:customStyle="1" w:styleId="a9">
    <w:name w:val="Основной текст с отступом Знак"/>
    <w:basedOn w:val="a0"/>
    <w:link w:val="a8"/>
    <w:rsid w:val="00A35D15"/>
    <w:rPr>
      <w:sz w:val="28"/>
      <w:szCs w:val="28"/>
    </w:rPr>
  </w:style>
  <w:style w:type="paragraph" w:styleId="aa">
    <w:name w:val="No Spacing"/>
    <w:uiPriority w:val="1"/>
    <w:qFormat/>
    <w:rsid w:val="00E90204"/>
    <w:rPr>
      <w:rFonts w:asciiTheme="minorHAnsi" w:eastAsiaTheme="minorEastAsia" w:hAnsiTheme="minorHAnsi" w:cstheme="minorBidi"/>
      <w:sz w:val="22"/>
      <w:szCs w:val="22"/>
    </w:rPr>
  </w:style>
  <w:style w:type="paragraph" w:styleId="ab">
    <w:name w:val="Block Text"/>
    <w:basedOn w:val="a"/>
    <w:rsid w:val="00067426"/>
    <w:pPr>
      <w:ind w:left="-1080" w:right="-621" w:firstLine="720"/>
      <w:jc w:val="both"/>
    </w:pPr>
    <w:rPr>
      <w:rFonts w:eastAsia="Calibri"/>
      <w:szCs w:val="24"/>
    </w:rPr>
  </w:style>
  <w:style w:type="paragraph" w:styleId="ac">
    <w:name w:val="header"/>
    <w:basedOn w:val="a"/>
    <w:link w:val="ad"/>
    <w:uiPriority w:val="99"/>
    <w:rsid w:val="00BC3A28"/>
    <w:pPr>
      <w:tabs>
        <w:tab w:val="center" w:pos="4677"/>
        <w:tab w:val="right" w:pos="9355"/>
      </w:tabs>
    </w:pPr>
  </w:style>
  <w:style w:type="character" w:customStyle="1" w:styleId="ad">
    <w:name w:val="Верхний колонтитул Знак"/>
    <w:basedOn w:val="a0"/>
    <w:link w:val="ac"/>
    <w:uiPriority w:val="99"/>
    <w:rsid w:val="00BC3A28"/>
    <w:rPr>
      <w:sz w:val="28"/>
      <w:szCs w:val="28"/>
    </w:rPr>
  </w:style>
  <w:style w:type="paragraph" w:styleId="ae">
    <w:name w:val="footer"/>
    <w:basedOn w:val="a"/>
    <w:link w:val="af"/>
    <w:uiPriority w:val="99"/>
    <w:rsid w:val="00BC3A28"/>
    <w:pPr>
      <w:tabs>
        <w:tab w:val="center" w:pos="4677"/>
        <w:tab w:val="right" w:pos="9355"/>
      </w:tabs>
    </w:pPr>
  </w:style>
  <w:style w:type="character" w:customStyle="1" w:styleId="af">
    <w:name w:val="Нижний колонтитул Знак"/>
    <w:basedOn w:val="a0"/>
    <w:link w:val="ae"/>
    <w:uiPriority w:val="99"/>
    <w:rsid w:val="00BC3A28"/>
    <w:rPr>
      <w:sz w:val="28"/>
      <w:szCs w:val="28"/>
    </w:rPr>
  </w:style>
  <w:style w:type="paragraph" w:styleId="af0">
    <w:name w:val="Normal (Web)"/>
    <w:basedOn w:val="a"/>
    <w:uiPriority w:val="99"/>
    <w:semiHidden/>
    <w:unhideWhenUsed/>
    <w:rsid w:val="00D82745"/>
    <w:pPr>
      <w:spacing w:before="100" w:beforeAutospacing="1" w:after="100" w:afterAutospacing="1"/>
    </w:pPr>
    <w:rPr>
      <w:sz w:val="24"/>
      <w:szCs w:val="24"/>
    </w:rPr>
  </w:style>
  <w:style w:type="character" w:styleId="af1">
    <w:name w:val="annotation reference"/>
    <w:basedOn w:val="a0"/>
    <w:semiHidden/>
    <w:unhideWhenUsed/>
    <w:rsid w:val="002126F7"/>
    <w:rPr>
      <w:sz w:val="16"/>
      <w:szCs w:val="16"/>
    </w:rPr>
  </w:style>
  <w:style w:type="paragraph" w:styleId="af2">
    <w:name w:val="annotation text"/>
    <w:basedOn w:val="a"/>
    <w:link w:val="af3"/>
    <w:semiHidden/>
    <w:unhideWhenUsed/>
    <w:rsid w:val="002126F7"/>
    <w:rPr>
      <w:sz w:val="20"/>
      <w:szCs w:val="20"/>
    </w:rPr>
  </w:style>
  <w:style w:type="character" w:customStyle="1" w:styleId="af3">
    <w:name w:val="Текст примечания Знак"/>
    <w:basedOn w:val="a0"/>
    <w:link w:val="af2"/>
    <w:semiHidden/>
    <w:rsid w:val="002126F7"/>
  </w:style>
  <w:style w:type="paragraph" w:styleId="af4">
    <w:name w:val="annotation subject"/>
    <w:basedOn w:val="af2"/>
    <w:next w:val="af2"/>
    <w:link w:val="af5"/>
    <w:semiHidden/>
    <w:unhideWhenUsed/>
    <w:rsid w:val="002126F7"/>
    <w:rPr>
      <w:b/>
      <w:bCs/>
    </w:rPr>
  </w:style>
  <w:style w:type="character" w:customStyle="1" w:styleId="af5">
    <w:name w:val="Тема примечания Знак"/>
    <w:basedOn w:val="af3"/>
    <w:link w:val="af4"/>
    <w:semiHidden/>
    <w:rsid w:val="002126F7"/>
    <w:rPr>
      <w:b/>
      <w:bCs/>
    </w:rPr>
  </w:style>
  <w:style w:type="paragraph" w:styleId="2">
    <w:name w:val="Body Text 2"/>
    <w:basedOn w:val="a"/>
    <w:link w:val="20"/>
    <w:semiHidden/>
    <w:unhideWhenUsed/>
    <w:rsid w:val="00C40190"/>
    <w:pPr>
      <w:spacing w:after="120" w:line="480" w:lineRule="auto"/>
    </w:pPr>
  </w:style>
  <w:style w:type="character" w:customStyle="1" w:styleId="20">
    <w:name w:val="Основной текст 2 Знак"/>
    <w:basedOn w:val="a0"/>
    <w:link w:val="2"/>
    <w:semiHidden/>
    <w:rsid w:val="00C4019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8453">
      <w:bodyDiv w:val="1"/>
      <w:marLeft w:val="0"/>
      <w:marRight w:val="0"/>
      <w:marTop w:val="0"/>
      <w:marBottom w:val="0"/>
      <w:divBdr>
        <w:top w:val="none" w:sz="0" w:space="0" w:color="auto"/>
        <w:left w:val="none" w:sz="0" w:space="0" w:color="auto"/>
        <w:bottom w:val="none" w:sz="0" w:space="0" w:color="auto"/>
        <w:right w:val="none" w:sz="0" w:space="0" w:color="auto"/>
      </w:divBdr>
    </w:div>
    <w:div w:id="453671180">
      <w:bodyDiv w:val="1"/>
      <w:marLeft w:val="0"/>
      <w:marRight w:val="0"/>
      <w:marTop w:val="0"/>
      <w:marBottom w:val="0"/>
      <w:divBdr>
        <w:top w:val="none" w:sz="0" w:space="0" w:color="auto"/>
        <w:left w:val="none" w:sz="0" w:space="0" w:color="auto"/>
        <w:bottom w:val="none" w:sz="0" w:space="0" w:color="auto"/>
        <w:right w:val="none" w:sz="0" w:space="0" w:color="auto"/>
      </w:divBdr>
      <w:divsChild>
        <w:div w:id="161820856">
          <w:marLeft w:val="0"/>
          <w:marRight w:val="0"/>
          <w:marTop w:val="0"/>
          <w:marBottom w:val="0"/>
          <w:divBdr>
            <w:top w:val="none" w:sz="0" w:space="0" w:color="auto"/>
            <w:left w:val="none" w:sz="0" w:space="0" w:color="auto"/>
            <w:bottom w:val="none" w:sz="0" w:space="0" w:color="auto"/>
            <w:right w:val="none" w:sz="0" w:space="0" w:color="auto"/>
          </w:divBdr>
          <w:divsChild>
            <w:div w:id="568465623">
              <w:marLeft w:val="0"/>
              <w:marRight w:val="0"/>
              <w:marTop w:val="0"/>
              <w:marBottom w:val="0"/>
              <w:divBdr>
                <w:top w:val="none" w:sz="0" w:space="0" w:color="auto"/>
                <w:left w:val="none" w:sz="0" w:space="0" w:color="auto"/>
                <w:bottom w:val="none" w:sz="0" w:space="0" w:color="auto"/>
                <w:right w:val="none" w:sz="0" w:space="0" w:color="auto"/>
              </w:divBdr>
              <w:divsChild>
                <w:div w:id="18256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11465">
      <w:bodyDiv w:val="1"/>
      <w:marLeft w:val="0"/>
      <w:marRight w:val="0"/>
      <w:marTop w:val="0"/>
      <w:marBottom w:val="0"/>
      <w:divBdr>
        <w:top w:val="none" w:sz="0" w:space="0" w:color="auto"/>
        <w:left w:val="none" w:sz="0" w:space="0" w:color="auto"/>
        <w:bottom w:val="none" w:sz="0" w:space="0" w:color="auto"/>
        <w:right w:val="none" w:sz="0" w:space="0" w:color="auto"/>
      </w:divBdr>
    </w:div>
    <w:div w:id="1962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62CB-D5FA-4A8A-BBFB-7ABA57C1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7</Pages>
  <Words>2427</Words>
  <Characters>13837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Главе  администрации</vt:lpstr>
    </vt:vector>
  </TitlesOfParts>
  <Company>Администрация Ж/д района г. Барнаула</Company>
  <LinksUpToDate>false</LinksUpToDate>
  <CharactersWithSpaces>16232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администрации</dc:title>
  <dc:creator>torg20a</dc:creator>
  <cp:lastModifiedBy>Юлия Овсянникова</cp:lastModifiedBy>
  <cp:revision>93</cp:revision>
  <cp:lastPrinted>2021-01-25T07:57:00Z</cp:lastPrinted>
  <dcterms:created xsi:type="dcterms:W3CDTF">2019-05-14T10:21:00Z</dcterms:created>
  <dcterms:modified xsi:type="dcterms:W3CDTF">2021-01-25T07:57:00Z</dcterms:modified>
</cp:coreProperties>
</file>