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F129" w14:textId="77777777" w:rsidR="00C30387" w:rsidRPr="00146640" w:rsidRDefault="00C30387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42F49207" w14:textId="77777777" w:rsidR="00AD3460" w:rsidRPr="00AB42B5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3B92F21B" w14:textId="77777777" w:rsidR="00AD3460" w:rsidRPr="00AB42B5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B42B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0F5ECE4D" w14:textId="77777777" w:rsidR="00661D38" w:rsidRPr="00AB42B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431D274E" w14:textId="77777777" w:rsidR="00661D38" w:rsidRPr="00AB42B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5079B22D" w14:textId="77777777" w:rsidR="00661D38" w:rsidRPr="00AB42B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14:paraId="67B55631" w14:textId="77777777" w:rsidR="00661D38" w:rsidRPr="00AB42B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87A95" w14:textId="77777777" w:rsidR="00661D38" w:rsidRPr="00AB42B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526C9" w:rsidRPr="00AB42B5" w14:paraId="3694ACAD" w14:textId="77777777" w:rsidTr="00F26BA2">
        <w:tc>
          <w:tcPr>
            <w:tcW w:w="4361" w:type="dxa"/>
            <w:shd w:val="clear" w:color="auto" w:fill="auto"/>
          </w:tcPr>
          <w:p w14:paraId="6A43655E" w14:textId="3CF1A725" w:rsidR="009526C9" w:rsidRPr="00AB42B5" w:rsidRDefault="009526C9" w:rsidP="00F26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                              в постановление администрации города от 22.01.2018 №98 </w:t>
            </w:r>
            <w:r w:rsidRPr="00A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утверждении муниципальной программы «Формирование современной городской среды города Барнаула» на 2018 -                  202</w:t>
            </w:r>
            <w:r w:rsidR="00301C5F" w:rsidRPr="00A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(в редакции постановления от </w:t>
            </w:r>
            <w:r w:rsidR="00301C5F" w:rsidRPr="00A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10.11.2023 №1650</w:t>
            </w:r>
            <w:r w:rsidRPr="00AB4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00B14769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D4377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4D150" w14:textId="6AC2E8C8" w:rsidR="009526C9" w:rsidRPr="00AB42B5" w:rsidRDefault="009526C9" w:rsidP="00847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34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Алтайского края </w:t>
      </w:r>
      <w:r w:rsid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="0084712E" w:rsidRP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28.12.2023 </w:t>
      </w:r>
      <w:r w:rsid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712E" w:rsidRP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 w:rsid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712E" w:rsidRP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Алтайского края </w:t>
      </w:r>
      <w:r w:rsidR="00C4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12E" w:rsidRP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8471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решением Барнаульской городской Думы </w:t>
      </w:r>
      <w:r w:rsidR="00301C5F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01.12.2023 №255 «О бюджете города на 2024 год и на плановый период 2025 и 2026 годов»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от 03.04.2014 №635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разработки, реализации и оценки эффективности муниципальных программ» администрация города Барнаула </w:t>
      </w:r>
      <w:r w:rsidRPr="00AB42B5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2ECCC8" w14:textId="5D096B02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города от 22.01.2018 №98 «Об утверждении муниципальной программы «Формирование современной городской среды города Барнаула» на 2018-202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редакции постановления 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10.11.2023 №1650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37FFADBC" w14:textId="7AE4CA6D" w:rsidR="0084712E" w:rsidRPr="001A7827" w:rsidRDefault="0084712E" w:rsidP="00847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827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7827">
        <w:rPr>
          <w:rFonts w:ascii="Times New Roman" w:hAnsi="Times New Roman" w:cs="Times New Roman"/>
          <w:sz w:val="28"/>
          <w:szCs w:val="28"/>
        </w:rPr>
        <w:t>о тексту постановления и приложений к постановлению слова «</w:t>
      </w:r>
      <w:r w:rsidR="00C43478" w:rsidRPr="00C4347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Алтайского края от 31.08.2017 </w:t>
      </w:r>
      <w:r w:rsidR="00C43478">
        <w:rPr>
          <w:rFonts w:ascii="Times New Roman" w:hAnsi="Times New Roman" w:cs="Times New Roman"/>
          <w:sz w:val="28"/>
          <w:szCs w:val="28"/>
        </w:rPr>
        <w:t>№</w:t>
      </w:r>
      <w:r w:rsidR="00C43478" w:rsidRPr="00C43478">
        <w:rPr>
          <w:rFonts w:ascii="Times New Roman" w:hAnsi="Times New Roman" w:cs="Times New Roman"/>
          <w:sz w:val="28"/>
          <w:szCs w:val="28"/>
        </w:rPr>
        <w:t>326</w:t>
      </w:r>
      <w:r w:rsidR="00C43478">
        <w:rPr>
          <w:rFonts w:ascii="Times New Roman" w:hAnsi="Times New Roman" w:cs="Times New Roman"/>
          <w:sz w:val="28"/>
          <w:szCs w:val="28"/>
        </w:rPr>
        <w:t>»</w:t>
      </w:r>
      <w:r w:rsidRPr="001A7827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C43478">
        <w:rPr>
          <w:rFonts w:ascii="Times New Roman" w:hAnsi="Times New Roman" w:cs="Times New Roman"/>
          <w:sz w:val="28"/>
          <w:szCs w:val="28"/>
        </w:rPr>
        <w:t>п</w:t>
      </w:r>
      <w:r w:rsidR="00C43478" w:rsidRPr="00AB42B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Алтайского края </w:t>
      </w:r>
      <w:r w:rsidR="00DA0482">
        <w:rPr>
          <w:rFonts w:ascii="Times New Roman" w:hAnsi="Times New Roman" w:cs="Times New Roman"/>
          <w:sz w:val="28"/>
          <w:szCs w:val="28"/>
        </w:rPr>
        <w:br/>
      </w:r>
      <w:r w:rsidR="00C43478">
        <w:rPr>
          <w:rFonts w:ascii="Times New Roman" w:hAnsi="Times New Roman" w:cs="Times New Roman"/>
          <w:sz w:val="28"/>
          <w:szCs w:val="28"/>
        </w:rPr>
        <w:t>о</w:t>
      </w:r>
      <w:r w:rsidR="00C43478" w:rsidRPr="0084712E">
        <w:rPr>
          <w:rFonts w:ascii="Times New Roman" w:hAnsi="Times New Roman" w:cs="Times New Roman"/>
          <w:sz w:val="28"/>
          <w:szCs w:val="28"/>
        </w:rPr>
        <w:t xml:space="preserve">т 28.12.2023 </w:t>
      </w:r>
      <w:r w:rsidR="00C43478">
        <w:rPr>
          <w:rFonts w:ascii="Times New Roman" w:hAnsi="Times New Roman" w:cs="Times New Roman"/>
          <w:sz w:val="28"/>
          <w:szCs w:val="28"/>
        </w:rPr>
        <w:t>№</w:t>
      </w:r>
      <w:r w:rsidR="00C43478" w:rsidRPr="0084712E">
        <w:rPr>
          <w:rFonts w:ascii="Times New Roman" w:hAnsi="Times New Roman" w:cs="Times New Roman"/>
          <w:sz w:val="28"/>
          <w:szCs w:val="28"/>
        </w:rPr>
        <w:t>515</w:t>
      </w:r>
      <w:r w:rsidRPr="001A7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1A7827">
        <w:rPr>
          <w:rFonts w:ascii="Times New Roman" w:hAnsi="Times New Roman" w:cs="Times New Roman"/>
          <w:sz w:val="28"/>
          <w:szCs w:val="28"/>
        </w:rPr>
        <w:t>;</w:t>
      </w:r>
    </w:p>
    <w:p w14:paraId="2D1D7C5B" w14:textId="08CD046F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4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приложении к постановлению:</w:t>
      </w:r>
    </w:p>
    <w:p w14:paraId="5F387231" w14:textId="0DFF0A70" w:rsidR="009526C9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4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Раздел </w:t>
      </w: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«ПАСПОРТ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«Формирование современной городской среды города Барнаула» на 2018 – 202</w:t>
      </w:r>
      <w:r w:rsidR="00B36E19" w:rsidRPr="00AB42B5">
        <w:rPr>
          <w:rFonts w:ascii="Times New Roman" w:hAnsi="Times New Roman" w:cs="Times New Roman"/>
          <w:sz w:val="28"/>
          <w:szCs w:val="28"/>
        </w:rPr>
        <w:t>5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новой редакции (приложение 1);</w:t>
      </w:r>
    </w:p>
    <w:p w14:paraId="26BDC7B4" w14:textId="1DBE1BA1" w:rsidR="009526C9" w:rsidRPr="00AB42B5" w:rsidRDefault="009526C9" w:rsidP="00DA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1.</w:t>
      </w:r>
      <w:r w:rsidR="00C43478">
        <w:rPr>
          <w:rFonts w:ascii="Times New Roman" w:eastAsia="Calibri" w:hAnsi="Times New Roman" w:cs="Times New Roman"/>
          <w:sz w:val="28"/>
          <w:szCs w:val="28"/>
        </w:rPr>
        <w:t>2</w:t>
      </w:r>
      <w:r w:rsidRPr="00AB42B5">
        <w:rPr>
          <w:rFonts w:ascii="Times New Roman" w:eastAsia="Calibri" w:hAnsi="Times New Roman" w:cs="Times New Roman"/>
          <w:sz w:val="28"/>
          <w:szCs w:val="28"/>
        </w:rPr>
        <w:t>.</w:t>
      </w:r>
      <w:r w:rsidR="00B36E19" w:rsidRPr="00AB42B5">
        <w:rPr>
          <w:rFonts w:ascii="Times New Roman" w:eastAsia="Calibri" w:hAnsi="Times New Roman" w:cs="Times New Roman"/>
          <w:sz w:val="28"/>
          <w:szCs w:val="28"/>
        </w:rPr>
        <w:t>2</w:t>
      </w:r>
      <w:r w:rsidRPr="00AB42B5">
        <w:rPr>
          <w:rFonts w:ascii="Times New Roman" w:eastAsia="Calibri" w:hAnsi="Times New Roman" w:cs="Times New Roman"/>
          <w:sz w:val="28"/>
          <w:szCs w:val="28"/>
        </w:rPr>
        <w:t>. Подраздел 2.3 «Конечные результаты реализации Программы» изложить в следующей редакции:</w:t>
      </w:r>
    </w:p>
    <w:p w14:paraId="59A2FBD6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«Основными ожидаемыми результатами реализации Программы </w:t>
      </w:r>
      <w:r w:rsidR="00DC0C8B" w:rsidRPr="00AB42B5">
        <w:rPr>
          <w:rFonts w:ascii="Times New Roman" w:eastAsia="Calibri" w:hAnsi="Times New Roman" w:cs="Times New Roman"/>
          <w:sz w:val="28"/>
          <w:szCs w:val="28"/>
        </w:rPr>
        <w:br/>
      </w:r>
      <w:r w:rsidRPr="00AB42B5">
        <w:rPr>
          <w:rFonts w:ascii="Times New Roman" w:eastAsia="Calibri" w:hAnsi="Times New Roman" w:cs="Times New Roman"/>
          <w:sz w:val="28"/>
          <w:szCs w:val="28"/>
        </w:rPr>
        <w:t>к концу 2025 года являются:</w:t>
      </w:r>
    </w:p>
    <w:p w14:paraId="5CA42A77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повышение на 30% индекса качества городской среды города Барнаула;</w:t>
      </w:r>
    </w:p>
    <w:p w14:paraId="20FDFC63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увеличение до 30% доли граждан, принявших участие в решении вопросов развития городской среды, от общего количества граждан </w:t>
      </w:r>
      <w:r w:rsidR="00DC0C8B" w:rsidRPr="00AB42B5">
        <w:rPr>
          <w:rFonts w:ascii="Times New Roman" w:eastAsia="Calibri" w:hAnsi="Times New Roman" w:cs="Times New Roman"/>
          <w:sz w:val="28"/>
          <w:szCs w:val="28"/>
        </w:rPr>
        <w:br/>
      </w:r>
      <w:r w:rsidRPr="00AB42B5">
        <w:rPr>
          <w:rFonts w:ascii="Times New Roman" w:eastAsia="Calibri" w:hAnsi="Times New Roman" w:cs="Times New Roman"/>
          <w:sz w:val="28"/>
          <w:szCs w:val="28"/>
        </w:rPr>
        <w:t>в возрасте от 14 лет, проживающих в городе Барнауле;</w:t>
      </w:r>
    </w:p>
    <w:p w14:paraId="4AC81DAF" w14:textId="4B95662D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благоустроенных дворовых территорий </w:t>
      </w:r>
      <w:r w:rsidR="00DC0C8B" w:rsidRPr="00AB42B5">
        <w:rPr>
          <w:rFonts w:ascii="Times New Roman" w:eastAsia="Calibri" w:hAnsi="Times New Roman" w:cs="Times New Roman"/>
          <w:sz w:val="28"/>
          <w:szCs w:val="28"/>
        </w:rPr>
        <w:br/>
      </w:r>
      <w:r w:rsidRPr="00AB42B5">
        <w:rPr>
          <w:rFonts w:ascii="Times New Roman" w:eastAsia="Calibri" w:hAnsi="Times New Roman" w:cs="Times New Roman"/>
          <w:sz w:val="28"/>
          <w:szCs w:val="28"/>
        </w:rPr>
        <w:t>до 2</w:t>
      </w:r>
      <w:r w:rsidR="00B36E19" w:rsidRPr="00AB42B5">
        <w:rPr>
          <w:rFonts w:ascii="Times New Roman" w:eastAsia="Calibri" w:hAnsi="Times New Roman" w:cs="Times New Roman"/>
          <w:sz w:val="28"/>
          <w:szCs w:val="28"/>
        </w:rPr>
        <w:t>078</w:t>
      </w: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14:paraId="7A27937E" w14:textId="194EC640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благоустроенных общественных территорий, в том числе территории, работы на которых выполняются поэтапно, </w:t>
      </w:r>
      <w:r w:rsidRPr="00AB42B5">
        <w:rPr>
          <w:rFonts w:ascii="Times New Roman" w:eastAsia="Calibri" w:hAnsi="Times New Roman" w:cs="Times New Roman"/>
          <w:sz w:val="28"/>
          <w:szCs w:val="28"/>
        </w:rPr>
        <w:br/>
        <w:t>до 6</w:t>
      </w:r>
      <w:r w:rsidR="00B36E19" w:rsidRPr="00AB42B5">
        <w:rPr>
          <w:rFonts w:ascii="Times New Roman" w:eastAsia="Calibri" w:hAnsi="Times New Roman" w:cs="Times New Roman"/>
          <w:sz w:val="28"/>
          <w:szCs w:val="28"/>
        </w:rPr>
        <w:t>4</w:t>
      </w: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14:paraId="5B524F91" w14:textId="716AFA63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увеличение благоустроенной площади общественных территорий города, в том числе территории</w:t>
      </w:r>
      <w:r w:rsidR="0064201B" w:rsidRPr="00AB42B5">
        <w:rPr>
          <w:rFonts w:ascii="Times New Roman" w:eastAsia="Calibri" w:hAnsi="Times New Roman" w:cs="Times New Roman"/>
          <w:sz w:val="28"/>
          <w:szCs w:val="28"/>
        </w:rPr>
        <w:t>,</w:t>
      </w: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 работы на которых выполняются поэтапно, до </w:t>
      </w:r>
      <w:r w:rsidR="00B36E19" w:rsidRPr="00AB42B5">
        <w:rPr>
          <w:rFonts w:ascii="Times New Roman" w:eastAsia="Calibri" w:hAnsi="Times New Roman" w:cs="Times New Roman"/>
          <w:sz w:val="28"/>
          <w:szCs w:val="28"/>
        </w:rPr>
        <w:t>3878</w:t>
      </w:r>
      <w:r w:rsidRPr="00AB42B5">
        <w:rPr>
          <w:rFonts w:ascii="Times New Roman" w:eastAsia="Calibri" w:hAnsi="Times New Roman" w:cs="Times New Roman"/>
          <w:sz w:val="28"/>
          <w:szCs w:val="28"/>
        </w:rPr>
        <w:t>,</w:t>
      </w:r>
      <w:r w:rsidR="00B36E19" w:rsidRPr="00AB42B5">
        <w:rPr>
          <w:rFonts w:ascii="Times New Roman" w:eastAsia="Calibri" w:hAnsi="Times New Roman" w:cs="Times New Roman"/>
          <w:sz w:val="28"/>
          <w:szCs w:val="28"/>
        </w:rPr>
        <w:t>24</w:t>
      </w: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 тыс. кв. м;</w:t>
      </w:r>
    </w:p>
    <w:p w14:paraId="7FC3652F" w14:textId="3BA10A1C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доведение до 7</w:t>
      </w:r>
      <w:r w:rsidR="00F962F0">
        <w:rPr>
          <w:rFonts w:ascii="Times New Roman" w:eastAsia="Calibri" w:hAnsi="Times New Roman" w:cs="Times New Roman"/>
          <w:sz w:val="28"/>
          <w:szCs w:val="28"/>
        </w:rPr>
        <w:t>3</w:t>
      </w:r>
      <w:r w:rsidRPr="00AB42B5">
        <w:rPr>
          <w:rFonts w:ascii="Times New Roman" w:eastAsia="Calibri" w:hAnsi="Times New Roman" w:cs="Times New Roman"/>
          <w:sz w:val="28"/>
          <w:szCs w:val="28"/>
        </w:rPr>
        <w:t>,</w:t>
      </w:r>
      <w:r w:rsidR="00F962F0">
        <w:rPr>
          <w:rFonts w:ascii="Times New Roman" w:eastAsia="Calibri" w:hAnsi="Times New Roman" w:cs="Times New Roman"/>
          <w:sz w:val="28"/>
          <w:szCs w:val="28"/>
        </w:rPr>
        <w:t>7</w:t>
      </w:r>
      <w:r w:rsidR="00B36E19" w:rsidRPr="00AB42B5">
        <w:rPr>
          <w:rFonts w:ascii="Times New Roman" w:eastAsia="Calibri" w:hAnsi="Times New Roman" w:cs="Times New Roman"/>
          <w:sz w:val="28"/>
          <w:szCs w:val="28"/>
        </w:rPr>
        <w:t>5</w:t>
      </w:r>
      <w:r w:rsidRPr="00AB42B5">
        <w:rPr>
          <w:rFonts w:ascii="Times New Roman" w:eastAsia="Calibri" w:hAnsi="Times New Roman" w:cs="Times New Roman"/>
          <w:sz w:val="28"/>
          <w:szCs w:val="28"/>
        </w:rPr>
        <w:t>% доли благоустроенных общественных территорий города от общего числа общественных территорий города, которые признаны нуждающимися в благоустройстве;</w:t>
      </w:r>
    </w:p>
    <w:p w14:paraId="060DB16A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увеличение площади территорий города, находящихся в ведении юридических лиц и индивидуальных предпринимателей, благоустроенных в рамках регионального проекта «Формирование комфортной городской среды», до 3,0 тыс. кв. м.</w:t>
      </w:r>
    </w:p>
    <w:p w14:paraId="565BF45E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 xml:space="preserve">Сведения об индикаторах Программы и их значениях приведены </w:t>
      </w:r>
      <w:r w:rsidR="00DC0C8B" w:rsidRPr="00AB42B5">
        <w:rPr>
          <w:rFonts w:ascii="Times New Roman" w:eastAsia="Calibri" w:hAnsi="Times New Roman" w:cs="Times New Roman"/>
          <w:sz w:val="28"/>
          <w:szCs w:val="28"/>
        </w:rPr>
        <w:br/>
      </w:r>
      <w:r w:rsidRPr="00AB42B5">
        <w:rPr>
          <w:rFonts w:ascii="Times New Roman" w:eastAsia="Calibri" w:hAnsi="Times New Roman" w:cs="Times New Roman"/>
          <w:sz w:val="28"/>
          <w:szCs w:val="28"/>
        </w:rPr>
        <w:t>в приложении 3 к Программе.</w:t>
      </w:r>
      <w:r w:rsidR="0061768B" w:rsidRPr="00AB42B5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061C75E" w14:textId="4C04C223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1.</w:t>
      </w:r>
      <w:r w:rsidR="00DA0482">
        <w:rPr>
          <w:rFonts w:ascii="Times New Roman" w:eastAsia="Calibri" w:hAnsi="Times New Roman" w:cs="Times New Roman"/>
          <w:sz w:val="28"/>
          <w:szCs w:val="28"/>
        </w:rPr>
        <w:t>2</w:t>
      </w:r>
      <w:r w:rsidRPr="00AB42B5">
        <w:rPr>
          <w:rFonts w:ascii="Times New Roman" w:eastAsia="Calibri" w:hAnsi="Times New Roman" w:cs="Times New Roman"/>
          <w:sz w:val="28"/>
          <w:szCs w:val="28"/>
        </w:rPr>
        <w:t>.</w:t>
      </w:r>
      <w:r w:rsidR="00DA0482">
        <w:rPr>
          <w:rFonts w:ascii="Times New Roman" w:eastAsia="Calibri" w:hAnsi="Times New Roman" w:cs="Times New Roman"/>
          <w:sz w:val="28"/>
          <w:szCs w:val="28"/>
        </w:rPr>
        <w:t>3</w:t>
      </w:r>
      <w:r w:rsidRPr="00AB42B5">
        <w:rPr>
          <w:rFonts w:ascii="Times New Roman" w:eastAsia="Calibri" w:hAnsi="Times New Roman" w:cs="Times New Roman"/>
          <w:sz w:val="28"/>
          <w:szCs w:val="28"/>
        </w:rPr>
        <w:t>. Раздел 4 изложить в следующей редакции:</w:t>
      </w:r>
    </w:p>
    <w:p w14:paraId="322A3991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Calibri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42039191" w14:textId="3A15A413" w:rsidR="00B36E19" w:rsidRPr="00AB42B5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</w:t>
      </w:r>
      <w:r w:rsidRPr="00A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источников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2018 – 2025 годах составляет 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2 329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том числе по годам:</w:t>
      </w:r>
    </w:p>
    <w:p w14:paraId="1DF43288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231 001,8 тыс. рублей;</w:t>
      </w:r>
    </w:p>
    <w:p w14:paraId="3C43507E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309 475,9 тыс. рублей;</w:t>
      </w:r>
    </w:p>
    <w:p w14:paraId="7D73B761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269 743,9 тыс. рублей;</w:t>
      </w:r>
    </w:p>
    <w:p w14:paraId="5B4EFAA0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403 956,2 тыс. рублей;</w:t>
      </w:r>
    </w:p>
    <w:p w14:paraId="7FF1A5A9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486 718,1 тыс. рублей;</w:t>
      </w:r>
    </w:p>
    <w:p w14:paraId="746D46EB" w14:textId="0EF6E7A3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65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468F66" w14:textId="32BCF1B3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463 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321238B8" w14:textId="70F7F06D" w:rsidR="009526C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45 208,0 тыс. рублей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016B4A7" w14:textId="77777777" w:rsidR="009526C9" w:rsidRPr="00AB42B5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5DF4EACE" w14:textId="616439D7" w:rsidR="00B36E19" w:rsidRPr="00AB42B5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– 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827,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тыс. рублей, в том числе по годам:</w:t>
      </w:r>
    </w:p>
    <w:p w14:paraId="17E0D9EC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200 942,8 тыс. рублей;</w:t>
      </w:r>
    </w:p>
    <w:p w14:paraId="2814FA98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290 070,0 тыс. рублей;</w:t>
      </w:r>
    </w:p>
    <w:p w14:paraId="47DE541D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135 336,7 тыс. рублей;</w:t>
      </w:r>
    </w:p>
    <w:p w14:paraId="374DAD89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216 810,0 тыс. рублей;</w:t>
      </w:r>
    </w:p>
    <w:p w14:paraId="3A0721CF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– 224 236,0 тыс. рублей;</w:t>
      </w:r>
    </w:p>
    <w:p w14:paraId="3EA8CF27" w14:textId="2A9C43E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235 129,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D1FD38C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179 302,0 тыс. рублей;</w:t>
      </w:r>
    </w:p>
    <w:p w14:paraId="7F7893CF" w14:textId="6DB8D5B1" w:rsidR="009526C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0</w:t>
      </w:r>
      <w:r w:rsidR="00696CF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*тыс. рублей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35CE431" w14:textId="1BB6E320" w:rsidR="00B36E19" w:rsidRPr="00AB42B5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– 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7,9* тыс. рублей, в том числе по годам:</w:t>
      </w:r>
    </w:p>
    <w:p w14:paraId="0DAAFA54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15 124,7 тыс. рублей;</w:t>
      </w:r>
    </w:p>
    <w:p w14:paraId="735229C6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2 930,0 тыс. рублей;</w:t>
      </w:r>
    </w:p>
    <w:p w14:paraId="32199927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102 615,3 тыс. рублей;</w:t>
      </w:r>
    </w:p>
    <w:p w14:paraId="1B152957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103 968,4 тыс. рублей;</w:t>
      </w:r>
    </w:p>
    <w:p w14:paraId="15DF9C9D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153 193,4 тыс. рублей;</w:t>
      </w:r>
    </w:p>
    <w:p w14:paraId="3E87FABE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146 175,0 тыс. рублей;</w:t>
      </w:r>
    </w:p>
    <w:p w14:paraId="01AB1E59" w14:textId="02BA5FD1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171 </w:t>
      </w:r>
      <w:r w:rsidR="00B971AB"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рублей;</w:t>
      </w:r>
    </w:p>
    <w:p w14:paraId="3F6DFA54" w14:textId="586A8387" w:rsidR="009526C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0</w:t>
      </w:r>
      <w:r w:rsidR="00696CF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547EA9A" w14:textId="35D37D0F" w:rsidR="00B36E19" w:rsidRPr="00AB42B5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– 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569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 101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рублей, в том числе по годам:</w:t>
      </w:r>
    </w:p>
    <w:p w14:paraId="12FFF0B0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11 239,4 тыс. рублей;</w:t>
      </w:r>
    </w:p>
    <w:p w14:paraId="7FC14223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10 981,8 тыс. рублей;</w:t>
      </w:r>
    </w:p>
    <w:p w14:paraId="34132D61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18 147,1 тыс. рублей;</w:t>
      </w:r>
    </w:p>
    <w:p w14:paraId="5EC0B508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75 000,6 тыс. рублей;</w:t>
      </w:r>
    </w:p>
    <w:p w14:paraId="21EDE919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94 931,7 тыс. рублей;</w:t>
      </w:r>
    </w:p>
    <w:p w14:paraId="3F141ADB" w14:textId="1D9FD708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248 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рублей;</w:t>
      </w:r>
    </w:p>
    <w:p w14:paraId="015714EF" w14:textId="77777777" w:rsidR="00B36E1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88 898,9 тыс. рублей;</w:t>
      </w:r>
    </w:p>
    <w:p w14:paraId="628035BD" w14:textId="04CAD258" w:rsidR="009526C9" w:rsidRPr="00AB42B5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21 803,0 тыс. рублей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471EED" w14:textId="53ED90DA" w:rsidR="00AB42B5" w:rsidRPr="00AB42B5" w:rsidRDefault="009526C9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внебюджетных источников – 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696C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68B1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="00696CF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B42B5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14:paraId="607A3F24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3 694,9 тыс. рублей;</w:t>
      </w:r>
    </w:p>
    <w:p w14:paraId="4CD52823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5 494,1** тыс. рублей;</w:t>
      </w:r>
    </w:p>
    <w:p w14:paraId="28719B50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13 644,8** тыс. рублей;</w:t>
      </w:r>
    </w:p>
    <w:p w14:paraId="29600250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8 177,2** тыс. рублей;</w:t>
      </w:r>
    </w:p>
    <w:p w14:paraId="63457E05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14 357,0** тыс. рублей;</w:t>
      </w:r>
    </w:p>
    <w:p w14:paraId="7C00602D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23405,0** тыс. рублей;</w:t>
      </w:r>
    </w:p>
    <w:p w14:paraId="3576A0CC" w14:textId="77777777" w:rsidR="00AB42B5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23405,0 тыс. рублей;</w:t>
      </w:r>
    </w:p>
    <w:p w14:paraId="0FEE5887" w14:textId="23039517" w:rsidR="009526C9" w:rsidRPr="00AB42B5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23405,0 тыс. рублей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6E731" w14:textId="77777777" w:rsidR="009526C9" w:rsidRPr="00AB42B5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является расходным обязательством городского округа - города Барнаула Алтайского края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финансирования за счет средств бюджета города.</w:t>
      </w:r>
    </w:p>
    <w:p w14:paraId="7AA02CD2" w14:textId="77777777" w:rsidR="009526C9" w:rsidRPr="00AB42B5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период.</w:t>
      </w:r>
    </w:p>
    <w:p w14:paraId="6DE47550" w14:textId="77777777" w:rsidR="009526C9" w:rsidRPr="00AB42B5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В 2023-2025 годах объем средств федерального и краевого бюджетов указан в соответствии с соглашением, заключенным администрацией города с Министерством строительства и жилищно-коммунального хозяйства Алтайского края от 27.01.2023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№01701000-1-2023-016. При доведении бюджетных ассигнований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федерального и краевого бюджетов в 2023-2025 годах, при согласии собственников помещений в многоквартирных домах на софинансирование благоустроительных работ из дополнительного перечня работ в 2023-2025 годах объемы финансирования подлежат уточнению.</w:t>
      </w:r>
    </w:p>
    <w:p w14:paraId="7075762C" w14:textId="77777777" w:rsidR="009526C9" w:rsidRPr="00AB42B5" w:rsidRDefault="009526C9" w:rsidP="0095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 Средства заинтересованных лиц на выполнение дополнительного перечня работ по благоустройству дворовых территорий отражаются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доходах и расходах бюджета города.</w:t>
      </w:r>
    </w:p>
    <w:p w14:paraId="6543566A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ресурсов, необходимых для реализации Программы, приведен в приложении 5 к Программе.</w:t>
      </w:r>
    </w:p>
    <w:p w14:paraId="63571804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по разработке проектно-сметной документации на благоустройство дворовых и общественных территорий города возможно за счет средств федерального, краевого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городского бюджетов.»;</w:t>
      </w:r>
    </w:p>
    <w:p w14:paraId="1F4146CB" w14:textId="1FF75BE0" w:rsidR="009526C9" w:rsidRPr="00AB42B5" w:rsidRDefault="009526C9" w:rsidP="00952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0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F46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2B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1, 3, 4, 5, 6, 10, 11 к Программе изложить в новой редакции (приложения 2-8);</w:t>
      </w:r>
    </w:p>
    <w:p w14:paraId="57DCB7A2" w14:textId="75FC4BC2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вступает в силу со дня официального опубликования и распространяет свое действие на правоотношения, возникшие с 01.01.202</w:t>
      </w:r>
      <w:r w:rsidR="00B36E1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DA67B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Комитету информационной политики (Андреева Е.С.) обеспечить опубликование постановления в газете «Вечерний Барнаул» 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приложений) и официальном сетевом издании «Правовой портал администрации г.Барнаула».</w:t>
      </w:r>
    </w:p>
    <w:p w14:paraId="74689459" w14:textId="77777777" w:rsidR="009526C9" w:rsidRPr="00AB42B5" w:rsidRDefault="0061768B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постановления возложить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по городскому хозяйству, заместителя главы администрации города по дорожному хозяйству </w:t>
      </w:r>
      <w:r w:rsidR="009526C9"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транспорту.</w:t>
      </w:r>
    </w:p>
    <w:p w14:paraId="6B10081A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3AB54" w14:textId="77777777" w:rsidR="009526C9" w:rsidRPr="00AB42B5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0A648" w14:textId="77777777" w:rsidR="009526C9" w:rsidRPr="001A7827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В.Г. Франк</w:t>
      </w:r>
    </w:p>
    <w:p w14:paraId="10180029" w14:textId="77777777" w:rsidR="00661D38" w:rsidRPr="00661D38" w:rsidRDefault="00661D38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61D38" w:rsidRPr="00661D38" w:rsidSect="00B20C6B">
      <w:headerReference w:type="default" r:id="rId7"/>
      <w:headerReference w:type="first" r:id="rId8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D85C" w14:textId="77777777" w:rsidR="005A39C8" w:rsidRDefault="005A39C8" w:rsidP="00661D38">
      <w:pPr>
        <w:spacing w:after="0" w:line="240" w:lineRule="auto"/>
      </w:pPr>
      <w:r>
        <w:separator/>
      </w:r>
    </w:p>
  </w:endnote>
  <w:endnote w:type="continuationSeparator" w:id="0">
    <w:p w14:paraId="2C5C8599" w14:textId="77777777" w:rsidR="005A39C8" w:rsidRDefault="005A39C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24EA" w14:textId="77777777" w:rsidR="005A39C8" w:rsidRDefault="005A39C8" w:rsidP="00661D38">
      <w:pPr>
        <w:spacing w:after="0" w:line="240" w:lineRule="auto"/>
      </w:pPr>
      <w:r>
        <w:separator/>
      </w:r>
    </w:p>
  </w:footnote>
  <w:footnote w:type="continuationSeparator" w:id="0">
    <w:p w14:paraId="7CA651F8" w14:textId="77777777" w:rsidR="005A39C8" w:rsidRDefault="005A39C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A8FABC" w14:textId="77777777" w:rsidR="00661D38" w:rsidRPr="0016609F" w:rsidRDefault="00661D38" w:rsidP="0016609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60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0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0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4F2" w:rsidRPr="001660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60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B403" w14:textId="77777777"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41A690B7" wp14:editId="2E0A9A84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9C"/>
    <w:rsid w:val="000950FC"/>
    <w:rsid w:val="000B4132"/>
    <w:rsid w:val="000C19C6"/>
    <w:rsid w:val="000D488C"/>
    <w:rsid w:val="00146640"/>
    <w:rsid w:val="0015466D"/>
    <w:rsid w:val="0016609F"/>
    <w:rsid w:val="00173DEE"/>
    <w:rsid w:val="00301C5F"/>
    <w:rsid w:val="003168B1"/>
    <w:rsid w:val="00321F87"/>
    <w:rsid w:val="00326602"/>
    <w:rsid w:val="00342E72"/>
    <w:rsid w:val="003D0F90"/>
    <w:rsid w:val="00402D81"/>
    <w:rsid w:val="004A06CA"/>
    <w:rsid w:val="004D2CE7"/>
    <w:rsid w:val="004E769A"/>
    <w:rsid w:val="0055652A"/>
    <w:rsid w:val="005A39C8"/>
    <w:rsid w:val="005C073C"/>
    <w:rsid w:val="006153A8"/>
    <w:rsid w:val="0061768B"/>
    <w:rsid w:val="0064201B"/>
    <w:rsid w:val="00661D38"/>
    <w:rsid w:val="00696CF2"/>
    <w:rsid w:val="00756C84"/>
    <w:rsid w:val="00761B7C"/>
    <w:rsid w:val="007F74F2"/>
    <w:rsid w:val="0084712E"/>
    <w:rsid w:val="0085339C"/>
    <w:rsid w:val="00892BA5"/>
    <w:rsid w:val="008C654B"/>
    <w:rsid w:val="009526C9"/>
    <w:rsid w:val="009D5F86"/>
    <w:rsid w:val="009F4CA7"/>
    <w:rsid w:val="00A44F46"/>
    <w:rsid w:val="00AB42B5"/>
    <w:rsid w:val="00AD3460"/>
    <w:rsid w:val="00B20C6B"/>
    <w:rsid w:val="00B36E19"/>
    <w:rsid w:val="00B37731"/>
    <w:rsid w:val="00B971AB"/>
    <w:rsid w:val="00C2000D"/>
    <w:rsid w:val="00C30387"/>
    <w:rsid w:val="00C43478"/>
    <w:rsid w:val="00C55FDD"/>
    <w:rsid w:val="00C61446"/>
    <w:rsid w:val="00CF4766"/>
    <w:rsid w:val="00D25F9B"/>
    <w:rsid w:val="00D54513"/>
    <w:rsid w:val="00D92C8B"/>
    <w:rsid w:val="00D97DD2"/>
    <w:rsid w:val="00DA0482"/>
    <w:rsid w:val="00DC0C8B"/>
    <w:rsid w:val="00E13CE2"/>
    <w:rsid w:val="00E8238F"/>
    <w:rsid w:val="00F2313C"/>
    <w:rsid w:val="00F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4723"/>
  <w15:docId w15:val="{0F0FA175-A702-45BE-BB7F-002B0125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952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6BF8-AEC0-4CBD-80A0-B05D9E86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Екатерина С. Ширяева</cp:lastModifiedBy>
  <cp:revision>25</cp:revision>
  <cp:lastPrinted>2024-01-30T08:47:00Z</cp:lastPrinted>
  <dcterms:created xsi:type="dcterms:W3CDTF">2022-02-02T16:18:00Z</dcterms:created>
  <dcterms:modified xsi:type="dcterms:W3CDTF">2024-02-20T01:26:00Z</dcterms:modified>
</cp:coreProperties>
</file>