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90" w:rsidRPr="00CC043D" w:rsidRDefault="00A64E90" w:rsidP="00A64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43D">
        <w:rPr>
          <w:rFonts w:ascii="Times New Roman" w:hAnsi="Times New Roman" w:cs="Times New Roman"/>
          <w:b/>
          <w:sz w:val="28"/>
          <w:szCs w:val="28"/>
        </w:rPr>
        <w:t>Как создать ТСЖ</w:t>
      </w:r>
    </w:p>
    <w:p w:rsidR="00A64E90" w:rsidRPr="00CC043D" w:rsidRDefault="00A64E90" w:rsidP="003E09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C043D">
        <w:rPr>
          <w:rFonts w:ascii="Times New Roman" w:hAnsi="Times New Roman" w:cs="Times New Roman"/>
        </w:rPr>
        <w:t>Товарищество собственников жилья (ТСЖ) - это объединение собственников помещений в многоквартирном доме (МКД) для совместного управления общим имуществом в МКД либо имуществом собственников помещений в нескольких МКД или нескольких жилых домах, для обеспечения владения, пользования и распоряжения соответствующим имуществом, осуществления деятельности по созданию, содержанию, сохранению и приращению такого имущества, предоставления коммунальных услуг лицам, пользующимся помещениями в данном МКД или данными жилыми</w:t>
      </w:r>
      <w:proofErr w:type="gramEnd"/>
      <w:r w:rsidRPr="00CC043D">
        <w:rPr>
          <w:rFonts w:ascii="Times New Roman" w:hAnsi="Times New Roman" w:cs="Times New Roman"/>
        </w:rPr>
        <w:t xml:space="preserve"> домами, а также иной предусмотренной законом деятельности (</w:t>
      </w:r>
      <w:hyperlink r:id="rId5">
        <w:proofErr w:type="gramStart"/>
        <w:r w:rsidRPr="00CC043D">
          <w:rPr>
            <w:rFonts w:ascii="Times New Roman" w:hAnsi="Times New Roman" w:cs="Times New Roman"/>
          </w:rPr>
          <w:t>ч</w:t>
        </w:r>
        <w:proofErr w:type="gramEnd"/>
        <w:r w:rsidRPr="00CC043D">
          <w:rPr>
            <w:rFonts w:ascii="Times New Roman" w:hAnsi="Times New Roman" w:cs="Times New Roman"/>
          </w:rPr>
          <w:t>. 1 ст. 135</w:t>
        </w:r>
      </w:hyperlink>
      <w:r w:rsidRPr="00CC043D">
        <w:rPr>
          <w:rFonts w:ascii="Times New Roman" w:hAnsi="Times New Roman" w:cs="Times New Roman"/>
        </w:rPr>
        <w:t xml:space="preserve"> ЖК РФ).</w:t>
      </w:r>
    </w:p>
    <w:p w:rsidR="001135D7" w:rsidRPr="00CC043D" w:rsidRDefault="00A64E90" w:rsidP="00DC59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043D">
        <w:rPr>
          <w:rFonts w:ascii="Times New Roman" w:hAnsi="Times New Roman" w:cs="Times New Roman"/>
        </w:rPr>
        <w:t xml:space="preserve">Основным документом, регламентирующим деятельность ТСЖ, является </w:t>
      </w:r>
      <w:hyperlink r:id="rId6">
        <w:r w:rsidRPr="00CC043D">
          <w:rPr>
            <w:rFonts w:ascii="Times New Roman" w:hAnsi="Times New Roman" w:cs="Times New Roman"/>
          </w:rPr>
          <w:t>устав</w:t>
        </w:r>
      </w:hyperlink>
      <w:r w:rsidRPr="00CC043D">
        <w:rPr>
          <w:rFonts w:ascii="Times New Roman" w:hAnsi="Times New Roman" w:cs="Times New Roman"/>
        </w:rPr>
        <w:t>, который необходимо подготовить заранее для последующего утверждения на общем собрании собственников помещений в МКД. Устав ТСЖ должен содержать следующие сведения:</w:t>
      </w:r>
      <w:r w:rsidR="00DC5948" w:rsidRPr="00CC043D">
        <w:rPr>
          <w:rFonts w:ascii="Times New Roman" w:hAnsi="Times New Roman" w:cs="Times New Roman"/>
        </w:rPr>
        <w:t xml:space="preserve"> </w:t>
      </w:r>
      <w:r w:rsidRPr="00CC043D">
        <w:rPr>
          <w:rFonts w:ascii="Times New Roman" w:hAnsi="Times New Roman" w:cs="Times New Roman"/>
        </w:rPr>
        <w:t xml:space="preserve">наименование, включающее слова «товарищество собственников жилья»; место нахождения ТСЖ; предмет и цели его деятельности; порядок возникновения и прекращения членства в ТСЖ; </w:t>
      </w:r>
      <w:proofErr w:type="gramStart"/>
      <w:r w:rsidRPr="00CC043D">
        <w:rPr>
          <w:rFonts w:ascii="Times New Roman" w:hAnsi="Times New Roman" w:cs="Times New Roman"/>
        </w:rPr>
        <w:t>состав, компетенция и порядок избрания органов управления ТСЖ (общее собрание членов и правление ТСЖ), срок избрания правления ТСЖ, порядок принятия ими решений, в том числе по вопросам, решения по которым принимаются единогласно или квалифицированным большинством голосов, срок избрания правления ТСЖ, компетенция и порядок избрания органов управления ТСЖ (общее собрание членов и правление ТСЖ), срок избрания правления ТСЖ, порядок принятия ими</w:t>
      </w:r>
      <w:proofErr w:type="gramEnd"/>
      <w:r w:rsidRPr="00CC043D">
        <w:rPr>
          <w:rFonts w:ascii="Times New Roman" w:hAnsi="Times New Roman" w:cs="Times New Roman"/>
        </w:rPr>
        <w:t xml:space="preserve"> решений.</w:t>
      </w:r>
    </w:p>
    <w:p w:rsidR="001135D7" w:rsidRPr="00CC043D" w:rsidRDefault="00A64E90" w:rsidP="003E09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043D">
        <w:rPr>
          <w:rFonts w:ascii="Times New Roman" w:hAnsi="Times New Roman" w:cs="Times New Roman"/>
        </w:rPr>
        <w:t>Решение о создании ТСЖ считается принятым, если за него проголосовали собственники помещений в соответствующем МКД, обладающие более 50% голосов от общего числа голосов собственников помещений в таком доме (</w:t>
      </w:r>
      <w:hyperlink r:id="rId7">
        <w:r w:rsidRPr="00CC043D">
          <w:rPr>
            <w:rFonts w:ascii="Times New Roman" w:hAnsi="Times New Roman" w:cs="Times New Roman"/>
          </w:rPr>
          <w:t>ч. 1 ст. 136</w:t>
        </w:r>
      </w:hyperlink>
      <w:r w:rsidRPr="00CC043D">
        <w:rPr>
          <w:rFonts w:ascii="Times New Roman" w:hAnsi="Times New Roman" w:cs="Times New Roman"/>
        </w:rPr>
        <w:t xml:space="preserve"> ЖК РФ).</w:t>
      </w:r>
    </w:p>
    <w:p w:rsidR="001135D7" w:rsidRPr="00CC043D" w:rsidRDefault="00A64E90" w:rsidP="003E09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043D">
        <w:rPr>
          <w:rFonts w:ascii="Times New Roman" w:hAnsi="Times New Roman" w:cs="Times New Roman"/>
        </w:rPr>
        <w:t>Устав ТСЖ принимается большинством голосов от общего числа голосов собственников помещений в многоквартирном доме (</w:t>
      </w:r>
      <w:hyperlink r:id="rId8">
        <w:proofErr w:type="gramStart"/>
        <w:r w:rsidRPr="00CC043D">
          <w:rPr>
            <w:rFonts w:ascii="Times New Roman" w:hAnsi="Times New Roman" w:cs="Times New Roman"/>
          </w:rPr>
          <w:t>ч</w:t>
        </w:r>
        <w:proofErr w:type="gramEnd"/>
        <w:r w:rsidRPr="00CC043D">
          <w:rPr>
            <w:rFonts w:ascii="Times New Roman" w:hAnsi="Times New Roman" w:cs="Times New Roman"/>
          </w:rPr>
          <w:t>. 2 ст. 135</w:t>
        </w:r>
      </w:hyperlink>
      <w:r w:rsidRPr="00CC043D">
        <w:rPr>
          <w:rFonts w:ascii="Times New Roman" w:hAnsi="Times New Roman" w:cs="Times New Roman"/>
        </w:rPr>
        <w:t xml:space="preserve"> ЖК РФ).</w:t>
      </w:r>
    </w:p>
    <w:p w:rsidR="001135D7" w:rsidRPr="00CC043D" w:rsidRDefault="00A64E90" w:rsidP="003E09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043D">
        <w:rPr>
          <w:rFonts w:ascii="Times New Roman" w:hAnsi="Times New Roman" w:cs="Times New Roman"/>
        </w:rPr>
        <w:t>При создании в предусмотренных законом случаях ТСЖ в нескольких МКД соответствующие решения принимаются на общих собраниях собственников помещений в каждом МКД большинством не менее 2/3 голосов от общего числа голосов собственников помещений в данном доме (</w:t>
      </w:r>
      <w:hyperlink r:id="rId9">
        <w:r w:rsidRPr="00CC043D">
          <w:rPr>
            <w:rFonts w:ascii="Times New Roman" w:hAnsi="Times New Roman" w:cs="Times New Roman"/>
          </w:rPr>
          <w:t>п. 1 ч. 2 ст. 136</w:t>
        </w:r>
      </w:hyperlink>
      <w:r w:rsidRPr="00CC043D">
        <w:rPr>
          <w:rFonts w:ascii="Times New Roman" w:hAnsi="Times New Roman" w:cs="Times New Roman"/>
        </w:rPr>
        <w:t xml:space="preserve"> ЖК РФ).</w:t>
      </w:r>
    </w:p>
    <w:p w:rsidR="001135D7" w:rsidRPr="00CC043D" w:rsidRDefault="00A64E90" w:rsidP="003E09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043D">
        <w:rPr>
          <w:rFonts w:ascii="Times New Roman" w:hAnsi="Times New Roman" w:cs="Times New Roman"/>
        </w:rPr>
        <w:t>При создании ТСЖ в нескольких жилых домах решения о создании товарищества и об утверждении его устава принимаются по соглашению всех собственников данных домов. Решения об избрании правления такого товарищества, избрании председателя правления товарищества или иных вопросах принимаются в данном случае на общем собрании собственников жилых домов большинством не менее 2/3 голосов от общего числа голосов собственников жилых домов (</w:t>
      </w:r>
      <w:hyperlink r:id="rId10">
        <w:r w:rsidRPr="00CC043D">
          <w:rPr>
            <w:rFonts w:ascii="Times New Roman" w:hAnsi="Times New Roman" w:cs="Times New Roman"/>
          </w:rPr>
          <w:t>п. 2 ч. 2 ст. 136</w:t>
        </w:r>
      </w:hyperlink>
      <w:r w:rsidRPr="00CC043D">
        <w:rPr>
          <w:rFonts w:ascii="Times New Roman" w:hAnsi="Times New Roman" w:cs="Times New Roman"/>
        </w:rPr>
        <w:t xml:space="preserve"> ЖК РФ).</w:t>
      </w:r>
    </w:p>
    <w:p w:rsidR="001135D7" w:rsidRPr="00CC043D" w:rsidRDefault="00A64E90" w:rsidP="003E09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043D">
        <w:rPr>
          <w:rFonts w:ascii="Times New Roman" w:hAnsi="Times New Roman" w:cs="Times New Roman"/>
        </w:rPr>
        <w:t>Для государственной регистрации ТСЖ следует обратиться с необходимыми документами в ИФНС России по месту нахождения постоянно действующего исполнительного органа ТСЖ (</w:t>
      </w:r>
      <w:hyperlink r:id="rId11">
        <w:r w:rsidRPr="00CC043D">
          <w:rPr>
            <w:rFonts w:ascii="Times New Roman" w:hAnsi="Times New Roman" w:cs="Times New Roman"/>
          </w:rPr>
          <w:t>п. 8 ст. 51</w:t>
        </w:r>
      </w:hyperlink>
      <w:r w:rsidRPr="00CC043D">
        <w:rPr>
          <w:rFonts w:ascii="Times New Roman" w:hAnsi="Times New Roman" w:cs="Times New Roman"/>
        </w:rPr>
        <w:t xml:space="preserve"> ГК РФ</w:t>
      </w:r>
      <w:proofErr w:type="gramStart"/>
      <w:r w:rsidRPr="00CC043D">
        <w:rPr>
          <w:rFonts w:ascii="Times New Roman" w:hAnsi="Times New Roman" w:cs="Times New Roman"/>
        </w:rPr>
        <w:t>;).</w:t>
      </w:r>
    </w:p>
    <w:p w:rsidR="008B76C4" w:rsidRPr="00CC043D" w:rsidRDefault="00A64E90" w:rsidP="003E09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End"/>
      <w:r w:rsidRPr="00CC043D">
        <w:rPr>
          <w:rFonts w:ascii="Times New Roman" w:hAnsi="Times New Roman" w:cs="Times New Roman"/>
        </w:rPr>
        <w:t>К необходимым документам относятся (</w:t>
      </w:r>
      <w:hyperlink r:id="rId12">
        <w:proofErr w:type="gramStart"/>
        <w:r w:rsidRPr="00CC043D">
          <w:rPr>
            <w:rFonts w:ascii="Times New Roman" w:hAnsi="Times New Roman" w:cs="Times New Roman"/>
          </w:rPr>
          <w:t>ч</w:t>
        </w:r>
        <w:proofErr w:type="gramEnd"/>
        <w:r w:rsidRPr="00CC043D">
          <w:rPr>
            <w:rFonts w:ascii="Times New Roman" w:hAnsi="Times New Roman" w:cs="Times New Roman"/>
          </w:rPr>
          <w:t>. 2</w:t>
        </w:r>
      </w:hyperlink>
      <w:r w:rsidRPr="00CC043D">
        <w:rPr>
          <w:rFonts w:ascii="Times New Roman" w:hAnsi="Times New Roman" w:cs="Times New Roman"/>
        </w:rPr>
        <w:t xml:space="preserve">, </w:t>
      </w:r>
      <w:hyperlink r:id="rId13">
        <w:r w:rsidRPr="00CC043D">
          <w:rPr>
            <w:rFonts w:ascii="Times New Roman" w:hAnsi="Times New Roman" w:cs="Times New Roman"/>
          </w:rPr>
          <w:t>5 ст. 136</w:t>
        </w:r>
      </w:hyperlink>
      <w:r w:rsidRPr="00CC043D">
        <w:rPr>
          <w:rFonts w:ascii="Times New Roman" w:hAnsi="Times New Roman" w:cs="Times New Roman"/>
        </w:rPr>
        <w:t xml:space="preserve"> ЖК РФ):</w:t>
      </w:r>
    </w:p>
    <w:p w:rsidR="003E096B" w:rsidRPr="00CC043D" w:rsidRDefault="003E096B" w:rsidP="003E09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043D">
        <w:rPr>
          <w:rFonts w:ascii="Times New Roman" w:hAnsi="Times New Roman" w:cs="Times New Roman"/>
        </w:rPr>
        <w:t xml:space="preserve">1. </w:t>
      </w:r>
      <w:hyperlink r:id="rId14">
        <w:r w:rsidR="00A64E90" w:rsidRPr="00CC043D">
          <w:rPr>
            <w:rFonts w:ascii="Times New Roman" w:hAnsi="Times New Roman" w:cs="Times New Roman"/>
          </w:rPr>
          <w:t>заявление</w:t>
        </w:r>
      </w:hyperlink>
      <w:r w:rsidR="00A64E90" w:rsidRPr="00CC043D">
        <w:rPr>
          <w:rFonts w:ascii="Times New Roman" w:hAnsi="Times New Roman" w:cs="Times New Roman"/>
        </w:rPr>
        <w:t xml:space="preserve"> о государственной регистрации ТСЖ;</w:t>
      </w:r>
    </w:p>
    <w:p w:rsidR="008B76C4" w:rsidRPr="00CC043D" w:rsidRDefault="003E096B" w:rsidP="003E09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043D">
        <w:rPr>
          <w:rFonts w:ascii="Times New Roman" w:hAnsi="Times New Roman" w:cs="Times New Roman"/>
        </w:rPr>
        <w:t xml:space="preserve">2. </w:t>
      </w:r>
      <w:hyperlink r:id="rId15">
        <w:r w:rsidR="00A64E90" w:rsidRPr="00CC043D">
          <w:rPr>
            <w:rFonts w:ascii="Times New Roman" w:hAnsi="Times New Roman" w:cs="Times New Roman"/>
          </w:rPr>
          <w:t>протокол</w:t>
        </w:r>
      </w:hyperlink>
      <w:r w:rsidR="00A64E90" w:rsidRPr="00CC043D">
        <w:rPr>
          <w:rFonts w:ascii="Times New Roman" w:hAnsi="Times New Roman" w:cs="Times New Roman"/>
        </w:rPr>
        <w:t xml:space="preserve"> (при создании ТСЖ в нескольких МКД - протоколы по каждому дому) общего собрания собственников помещений в МКД, на котором приняты решения о создании товарищества и об утверждении его устава;</w:t>
      </w:r>
    </w:p>
    <w:p w:rsidR="008B76C4" w:rsidRPr="00CC043D" w:rsidRDefault="003E096B" w:rsidP="003E09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043D">
        <w:rPr>
          <w:rFonts w:ascii="Times New Roman" w:hAnsi="Times New Roman" w:cs="Times New Roman"/>
        </w:rPr>
        <w:t xml:space="preserve">3. </w:t>
      </w:r>
      <w:r w:rsidR="00A64E90" w:rsidRPr="00CC043D">
        <w:rPr>
          <w:rFonts w:ascii="Times New Roman" w:hAnsi="Times New Roman" w:cs="Times New Roman"/>
        </w:rPr>
        <w:t>устав ТСЖ;</w:t>
      </w:r>
    </w:p>
    <w:p w:rsidR="008B76C4" w:rsidRPr="00CC043D" w:rsidRDefault="003E096B" w:rsidP="008B76C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043D">
        <w:rPr>
          <w:rFonts w:ascii="Times New Roman" w:hAnsi="Times New Roman" w:cs="Times New Roman"/>
        </w:rPr>
        <w:t xml:space="preserve">4. </w:t>
      </w:r>
      <w:r w:rsidR="00A64E90" w:rsidRPr="00CC043D">
        <w:rPr>
          <w:rFonts w:ascii="Times New Roman" w:hAnsi="Times New Roman" w:cs="Times New Roman"/>
        </w:rPr>
        <w:t>сведения о лицах, проголосовавших на общем собрании (собраниях) собственников помещений в МКД за создание ТСЖ, о принадлежащих этим лицам долях в праве общей собственности на общее имущество в МКД;</w:t>
      </w:r>
    </w:p>
    <w:p w:rsidR="008B76C4" w:rsidRPr="00CC043D" w:rsidRDefault="008B76C4" w:rsidP="008B76C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043D">
        <w:rPr>
          <w:rFonts w:ascii="Times New Roman" w:hAnsi="Times New Roman" w:cs="Times New Roman"/>
        </w:rPr>
        <w:t xml:space="preserve">5. </w:t>
      </w:r>
      <w:r w:rsidR="00A64E90" w:rsidRPr="00CC043D">
        <w:rPr>
          <w:rFonts w:ascii="Times New Roman" w:hAnsi="Times New Roman" w:cs="Times New Roman"/>
        </w:rPr>
        <w:t>нотариальная доверенность (если с документами обращается представитель);</w:t>
      </w:r>
    </w:p>
    <w:p w:rsidR="008B76C4" w:rsidRPr="00CC043D" w:rsidRDefault="008B76C4" w:rsidP="008B76C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043D">
        <w:rPr>
          <w:rFonts w:ascii="Times New Roman" w:hAnsi="Times New Roman" w:cs="Times New Roman"/>
        </w:rPr>
        <w:t>6.</w:t>
      </w:r>
      <w:r w:rsidR="00A64E90" w:rsidRPr="00CC043D">
        <w:rPr>
          <w:rFonts w:ascii="Times New Roman" w:hAnsi="Times New Roman" w:cs="Times New Roman"/>
        </w:rPr>
        <w:t>документ об уплате госпошлины.</w:t>
      </w:r>
    </w:p>
    <w:p w:rsidR="00A64E90" w:rsidRPr="00CC043D" w:rsidRDefault="00A64E90" w:rsidP="008B76C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043D">
        <w:rPr>
          <w:rFonts w:ascii="Times New Roman" w:hAnsi="Times New Roman" w:cs="Times New Roman"/>
        </w:rPr>
        <w:t>Срок государственной регистрации ТСЖ составляет три рабочих дня со дня представления необходимых документов. ТСЖ считается созданным, а данные о нем считаются включенными в ЕГРЮЛ со дня внесения соответствующей записи в этот реестр.</w:t>
      </w:r>
    </w:p>
    <w:p w:rsidR="00A64E90" w:rsidRPr="00CC043D" w:rsidRDefault="00A64E90" w:rsidP="003E09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C5948" w:rsidRPr="00CC043D" w:rsidRDefault="00DC59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DC5948" w:rsidRPr="00CC043D" w:rsidSect="006B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13C4"/>
    <w:multiLevelType w:val="multilevel"/>
    <w:tmpl w:val="0D8628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6000C"/>
    <w:multiLevelType w:val="multilevel"/>
    <w:tmpl w:val="D3B07F9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CD3AFC"/>
    <w:multiLevelType w:val="multilevel"/>
    <w:tmpl w:val="A606E824"/>
    <w:lvl w:ilvl="0">
      <w:start w:val="1"/>
      <w:numFmt w:val="decimal"/>
      <w:lvlText w:val="%1)"/>
      <w:lvlJc w:val="left"/>
      <w:pPr>
        <w:tabs>
          <w:tab w:val="num" w:pos="442"/>
        </w:tabs>
        <w:ind w:left="442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416EF4"/>
    <w:multiLevelType w:val="multilevel"/>
    <w:tmpl w:val="A606E824"/>
    <w:lvl w:ilvl="0">
      <w:start w:val="1"/>
      <w:numFmt w:val="decimal"/>
      <w:lvlText w:val="%1)"/>
      <w:lvlJc w:val="left"/>
      <w:pPr>
        <w:tabs>
          <w:tab w:val="num" w:pos="300"/>
        </w:tabs>
        <w:ind w:left="3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E90"/>
    <w:rsid w:val="000752C6"/>
    <w:rsid w:val="001135D7"/>
    <w:rsid w:val="0032666D"/>
    <w:rsid w:val="003D0EB9"/>
    <w:rsid w:val="003E096B"/>
    <w:rsid w:val="00686721"/>
    <w:rsid w:val="006B79D1"/>
    <w:rsid w:val="007D594B"/>
    <w:rsid w:val="008B76C4"/>
    <w:rsid w:val="00915520"/>
    <w:rsid w:val="00A248A7"/>
    <w:rsid w:val="00A64E90"/>
    <w:rsid w:val="00AA0E77"/>
    <w:rsid w:val="00C922AA"/>
    <w:rsid w:val="00CC043D"/>
    <w:rsid w:val="00DC5948"/>
    <w:rsid w:val="00E337BB"/>
    <w:rsid w:val="00ED1C82"/>
    <w:rsid w:val="00F2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E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8BD7FDB9D38DAC986AF836D02D01969E2876EF230CA64D5A2F7D8F6948F64366C4CDF3CD34AAABFFC69F394596C81337EBA4D91Bp8w4H" TargetMode="External"/><Relationship Id="rId13" Type="http://schemas.openxmlformats.org/officeDocument/2006/relationships/hyperlink" Target="consultantplus://offline/ref=C68BD7FDB9D38DAC986AF836D02D01969E2876EF230CA64D5A2F7D8F6948F64366C4CDF4CF33A1FBA6899E6500C2DB123FEBA6D007859D8DpCw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8BD7FDB9D38DAC986AF836D02D01969E2876EF230CA64D5A2F7D8F6948F64366C4CDF4CF32A6F8AE899E6500C2DB123FEBA6D007859D8DpCwAH" TargetMode="External"/><Relationship Id="rId12" Type="http://schemas.openxmlformats.org/officeDocument/2006/relationships/hyperlink" Target="consultantplus://offline/ref=C68BD7FDB9D38DAC986AF836D02D01969E2876EF230CA64D5A2F7D8F6948F64366C4CDF4CF33A1FBAA899E6500C2DB123FEBA6D007859D8DpCwA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8BD7FDB9D38DAC986AE436D72D01969B2F70EB2C58F14F0B7A738A6118AC53708DC1F4D132A8E1AC82C8p3w7H" TargetMode="External"/><Relationship Id="rId11" Type="http://schemas.openxmlformats.org/officeDocument/2006/relationships/hyperlink" Target="consultantplus://offline/ref=C68BD7FDB9D38DAC986AF836D02D01969E2976E2250AA64D5A2F7D8F6948F64366C4CDF0CA32AAABFFC69F394596C81337EBA4D91Bp8w4H" TargetMode="External"/><Relationship Id="rId5" Type="http://schemas.openxmlformats.org/officeDocument/2006/relationships/hyperlink" Target="consultantplus://offline/ref=C68BD7FDB9D38DAC986AF836D02D01969E2876EF230CA64D5A2F7D8F6948F64366C4CDF3CD37AAABFFC69F394596C81337EBA4D91Bp8w4H" TargetMode="External"/><Relationship Id="rId15" Type="http://schemas.openxmlformats.org/officeDocument/2006/relationships/hyperlink" Target="consultantplus://offline/ref=C68BD7FDB9D38DAC986AE436D72D01969D2B71E32405FB475276718D6E47A94661D5CDF4CE2CA1F6B080CA36p4w7H" TargetMode="External"/><Relationship Id="rId10" Type="http://schemas.openxmlformats.org/officeDocument/2006/relationships/hyperlink" Target="consultantplus://offline/ref=C68BD7FDB9D38DAC986AF836D02D01969E2876EF230CA64D5A2F7D8F6948F64366C4CDF4CF33A1FBA8899E6500C2DB123FEBA6D007859D8DpCw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8BD7FDB9D38DAC986AF836D02D01969E2876EF230CA64D5A2F7D8F6948F64366C4CDF3CA33AAABFFC69F394596C81337EBA4D91Bp8w4H" TargetMode="External"/><Relationship Id="rId14" Type="http://schemas.openxmlformats.org/officeDocument/2006/relationships/hyperlink" Target="consultantplus://offline/ref=C68BD7FDB9D38DAC986AF836D02D01969E2E72E82E0EA64D5A2F7D8F6948F64366C4CDF4CF32A1FCA7899E6500C2DB123FEBA6D007859D8DpCw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specpravo2</dc:creator>
  <cp:keywords/>
  <dc:description/>
  <cp:lastModifiedBy>specpravo2</cp:lastModifiedBy>
  <cp:revision>6</cp:revision>
  <dcterms:created xsi:type="dcterms:W3CDTF">2023-09-11T08:07:00Z</dcterms:created>
  <dcterms:modified xsi:type="dcterms:W3CDTF">2023-09-13T01:26:00Z</dcterms:modified>
</cp:coreProperties>
</file>