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DE" w:rsidRPr="00043833" w:rsidRDefault="00CF5445" w:rsidP="003860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  <w:bookmarkStart w:id="0" w:name="_GoBack"/>
      <w:bookmarkEnd w:id="0"/>
    </w:p>
    <w:p w:rsidR="003860DE" w:rsidRPr="006F0C1A" w:rsidRDefault="003860DE" w:rsidP="003860DE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о проведении оценки регулирующего воздействия постановления</w:t>
      </w:r>
    </w:p>
    <w:p w:rsidR="003860DE" w:rsidRPr="006F0C1A" w:rsidRDefault="003860DE" w:rsidP="003860DE">
      <w:pPr>
        <w:shd w:val="clear" w:color="auto" w:fill="FFFFFF"/>
        <w:spacing w:after="0" w:line="322" w:lineRule="exact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«О применении коэффициента инфляции для расчета</w:t>
      </w:r>
    </w:p>
    <w:p w:rsidR="003860DE" w:rsidRPr="006F0C1A" w:rsidRDefault="003860DE" w:rsidP="003860DE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платежей за установку и эксплуатацию </w:t>
      </w:r>
      <w:r w:rsidR="00E4446B" w:rsidRPr="00E4446B">
        <w:rPr>
          <w:rFonts w:ascii="Times New Roman" w:hAnsi="Times New Roman" w:cs="Times New Roman"/>
          <w:sz w:val="28"/>
          <w:szCs w:val="28"/>
        </w:rPr>
        <w:t>рекламной конструкции на зданиях, сооружениях или ином недвижимом имуществе, являющемся муниципальной собственностью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860DE" w:rsidRPr="006F0C1A" w:rsidRDefault="003860DE" w:rsidP="003860DE">
      <w:pPr>
        <w:shd w:val="clear" w:color="auto" w:fill="FFFFFF"/>
        <w:spacing w:before="326" w:after="0" w:line="317" w:lineRule="exact"/>
        <w:ind w:righ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Разработчиком проекта муниципального нормативного правового акта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комитет по строительству, архитектуре и развитию города Барнаула,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ул</w:t>
      </w:r>
      <w:proofErr w:type="gram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.К</w:t>
      </w:r>
      <w:proofErr w:type="gram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ороленко,65,</w:t>
      </w:r>
      <w:r w:rsidR="002C33B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="002C33B0">
        <w:rPr>
          <w:rFonts w:ascii="Times New Roman" w:hAnsi="Times New Roman" w:cs="Times New Roman"/>
          <w:color w:val="000000"/>
          <w:spacing w:val="6"/>
          <w:sz w:val="28"/>
          <w:szCs w:val="28"/>
        </w:rPr>
        <w:t>г.Барнаул</w:t>
      </w:r>
      <w:proofErr w:type="spellEnd"/>
      <w:r w:rsidR="002C33B0">
        <w:rPr>
          <w:rFonts w:ascii="Times New Roman" w:hAnsi="Times New Roman" w:cs="Times New Roman"/>
          <w:color w:val="000000"/>
          <w:spacing w:val="6"/>
          <w:sz w:val="28"/>
          <w:szCs w:val="28"/>
        </w:rPr>
        <w:t>, 656043, тел. 371-401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archbamaul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@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adm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ru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(далее - разработчик).</w:t>
      </w:r>
    </w:p>
    <w:p w:rsidR="003860DE" w:rsidRDefault="003860DE" w:rsidP="003860DE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Разработчиком было принято решение о разработке проекта муниципального </w:t>
      </w:r>
      <w:r w:rsidRPr="00B5632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постановления администрации города                                        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«О применении коэффициента инфляции для расчета платежей за установку и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эксплуатацию </w:t>
      </w:r>
      <w:r w:rsidR="00E4446B" w:rsidRPr="00E4446B">
        <w:rPr>
          <w:rFonts w:ascii="Times New Roman" w:hAnsi="Times New Roman" w:cs="Times New Roman"/>
          <w:sz w:val="28"/>
          <w:szCs w:val="28"/>
        </w:rPr>
        <w:t>рекламной конструкции на зданиях,</w:t>
      </w:r>
      <w:r w:rsidR="00E4446B">
        <w:rPr>
          <w:rFonts w:ascii="Times New Roman" w:hAnsi="Times New Roman" w:cs="Times New Roman"/>
          <w:sz w:val="28"/>
          <w:szCs w:val="28"/>
        </w:rPr>
        <w:t xml:space="preserve"> </w:t>
      </w:r>
      <w:r w:rsidR="00E4446B" w:rsidRPr="00E4446B">
        <w:rPr>
          <w:rFonts w:ascii="Times New Roman" w:hAnsi="Times New Roman" w:cs="Times New Roman"/>
          <w:sz w:val="28"/>
          <w:szCs w:val="28"/>
        </w:rPr>
        <w:t>сооружениях или ином недвижимом имуществе, являющемся муниципальной</w:t>
      </w:r>
      <w:r w:rsidR="00E4446B">
        <w:rPr>
          <w:rFonts w:ascii="Times New Roman" w:hAnsi="Times New Roman" w:cs="Times New Roman"/>
          <w:sz w:val="28"/>
          <w:szCs w:val="28"/>
        </w:rPr>
        <w:t xml:space="preserve"> </w:t>
      </w:r>
      <w:r w:rsidR="00E4446B" w:rsidRPr="00E4446B">
        <w:rPr>
          <w:rFonts w:ascii="Times New Roman" w:hAnsi="Times New Roman" w:cs="Times New Roman"/>
          <w:sz w:val="28"/>
          <w:szCs w:val="28"/>
        </w:rPr>
        <w:t>собственностью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 в целях индексации размера платы за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 конструкций с учетом уровня инфляции.</w:t>
      </w:r>
      <w:proofErr w:type="gramEnd"/>
    </w:p>
    <w:p w:rsidR="007D2B72" w:rsidRPr="007D2B72" w:rsidRDefault="007D2B72" w:rsidP="007D2B72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D2B72">
        <w:rPr>
          <w:rFonts w:ascii="Times New Roman" w:hAnsi="Times New Roman" w:cs="Times New Roman"/>
          <w:sz w:val="28"/>
          <w:szCs w:val="28"/>
        </w:rPr>
        <w:t>Проект  муниципального нормативного правового акта направлен на решение</w:t>
      </w:r>
    </w:p>
    <w:p w:rsidR="007D2B72" w:rsidRDefault="007D2B72" w:rsidP="003C2901">
      <w:pPr>
        <w:shd w:val="clear" w:color="auto" w:fill="FFFFFF"/>
        <w:spacing w:after="0" w:line="317" w:lineRule="exact"/>
        <w:ind w:left="14"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B72">
        <w:rPr>
          <w:rFonts w:ascii="Times New Roman" w:hAnsi="Times New Roman" w:cs="Times New Roman"/>
          <w:sz w:val="28"/>
          <w:szCs w:val="28"/>
        </w:rPr>
        <w:t>следующей проблемы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2B72">
        <w:rPr>
          <w:rFonts w:ascii="Times New Roman" w:hAnsi="Times New Roman" w:cs="Times New Roman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>индексаци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я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размера платы </w:t>
      </w:r>
      <w:r w:rsidR="003C29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договорам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 конструкций</w:t>
      </w:r>
      <w:r w:rsidR="003C29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60DE" w:rsidRPr="006F0C1A" w:rsidRDefault="003860DE" w:rsidP="007D2B72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исполнением договоров на установку и эксплуатацию рекламных конструкций.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законодательству Российской Федерации, Алтайского края, муниципальным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правовым актам города Барнаула.</w:t>
      </w:r>
    </w:p>
    <w:p w:rsidR="003860DE" w:rsidRDefault="003860DE" w:rsidP="003860DE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3860DE" w:rsidRPr="006F0C1A" w:rsidRDefault="003860DE" w:rsidP="003860DE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полномочий органов местного самоуправления города.</w:t>
      </w:r>
    </w:p>
    <w:p w:rsidR="003860DE" w:rsidRPr="006F0C1A" w:rsidRDefault="003860DE" w:rsidP="007A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</w:t>
      </w:r>
      <w:r w:rsidR="007A69B6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860DE" w:rsidRDefault="003860DE" w:rsidP="003860DE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повлечет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увеличение расходов </w:t>
      </w:r>
      <w:r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субъектов предпринимательской и </w:t>
      </w:r>
      <w:r w:rsidR="00F37C9E" w:rsidRPr="00F37C9E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деятельности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: в части увеличения платы по договору на установку и эксплуатацию рекламной конструкции.</w:t>
      </w:r>
    </w:p>
    <w:p w:rsidR="00301E86" w:rsidRDefault="00301E86" w:rsidP="00301E86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br/>
        <w:t xml:space="preserve">не повлечет увеличение (уменьшение) расходов органов местного самоуправления города.  </w:t>
      </w:r>
    </w:p>
    <w:p w:rsidR="003860DE" w:rsidRPr="006F0C1A" w:rsidRDefault="003860DE" w:rsidP="003860DE">
      <w:pPr>
        <w:shd w:val="clear" w:color="auto" w:fill="FFFFFF"/>
        <w:spacing w:before="10" w:after="0" w:line="317" w:lineRule="exact"/>
        <w:ind w:left="4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Принятие проекта муниципального правового акта не повлечет возникновение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рисков негативных последствий решения проблемы предложенным способом </w:t>
      </w:r>
      <w:r w:rsidRPr="006F0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регулирования.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48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Предполагаемая дата вступления в силу муниципального нормативного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правового акта - после официального опубликования.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Необходимость установления переходного периода отсутствует.</w:t>
      </w:r>
    </w:p>
    <w:p w:rsidR="003860DE" w:rsidRPr="006F0C1A" w:rsidRDefault="003860DE" w:rsidP="003860DE">
      <w:pPr>
        <w:shd w:val="clear" w:color="auto" w:fill="FFFFFF"/>
        <w:spacing w:before="5" w:after="0" w:line="317" w:lineRule="exact"/>
        <w:ind w:left="58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установления отсрочки вступления в силу муниципального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нормативного правового акта отсутствует.</w:t>
      </w:r>
    </w:p>
    <w:p w:rsidR="003860DE" w:rsidRPr="006F0C1A" w:rsidRDefault="003860DE" w:rsidP="003860DE">
      <w:pPr>
        <w:shd w:val="clear" w:color="auto" w:fill="FFFFFF"/>
        <w:spacing w:before="19" w:after="0" w:line="312" w:lineRule="exact"/>
        <w:ind w:left="53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Необходимость распространения предлагаемого регулирования на ранее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возникшие отношения отсутствует.</w:t>
      </w:r>
    </w:p>
    <w:p w:rsidR="003860DE" w:rsidRPr="006F0C1A" w:rsidRDefault="003860DE" w:rsidP="003860DE">
      <w:pPr>
        <w:shd w:val="clear" w:color="auto" w:fill="FFFFFF"/>
        <w:spacing w:before="19" w:line="312" w:lineRule="exact"/>
        <w:ind w:left="53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Необходимыми для достижения заявленных целей регулирования являются </w:t>
      </w: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следующие организационно-технические, методологические, информационные и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иные мероприятия: обнародование принятого нормативного правового акт</w:t>
      </w:r>
      <w:r w:rsidR="008B35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446B" w:rsidRDefault="00E4446B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423F">
        <w:rPr>
          <w:rFonts w:ascii="Times New Roman" w:hAnsi="Times New Roman" w:cs="Times New Roman"/>
          <w:sz w:val="28"/>
          <w:szCs w:val="28"/>
        </w:rPr>
        <w:t xml:space="preserve"> </w:t>
      </w:r>
      <w:r w:rsidR="00DC25DE">
        <w:rPr>
          <w:rFonts w:ascii="Times New Roman" w:hAnsi="Times New Roman" w:cs="Times New Roman"/>
          <w:sz w:val="28"/>
          <w:szCs w:val="28"/>
        </w:rPr>
        <w:t xml:space="preserve"> </w:t>
      </w:r>
      <w:r w:rsidR="0052181C">
        <w:rPr>
          <w:rFonts w:ascii="Times New Roman" w:hAnsi="Times New Roman" w:cs="Times New Roman"/>
          <w:sz w:val="28"/>
          <w:szCs w:val="28"/>
        </w:rPr>
        <w:t xml:space="preserve"> </w:t>
      </w:r>
      <w:r w:rsidR="00ED42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ED423F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ED423F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DC25DE">
        <w:rPr>
          <w:rFonts w:ascii="Times New Roman" w:hAnsi="Times New Roman" w:cs="Times New Roman"/>
          <w:sz w:val="28"/>
          <w:szCs w:val="28"/>
        </w:rPr>
        <w:t xml:space="preserve"> </w:t>
      </w:r>
      <w:r w:rsidR="00ED423F">
        <w:rPr>
          <w:rFonts w:ascii="Times New Roman" w:hAnsi="Times New Roman" w:cs="Times New Roman"/>
          <w:sz w:val="28"/>
          <w:szCs w:val="28"/>
        </w:rPr>
        <w:t>Воробьев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72" w:rsidRDefault="007D2B7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2B72" w:rsidRDefault="007D2B7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D2B72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72" w:rsidRDefault="007D2B72" w:rsidP="00E61310">
      <w:pPr>
        <w:spacing w:after="0" w:line="240" w:lineRule="auto"/>
      </w:pPr>
      <w:r>
        <w:separator/>
      </w:r>
    </w:p>
  </w:endnote>
  <w:endnote w:type="continuationSeparator" w:id="0">
    <w:p w:rsidR="007D2B72" w:rsidRDefault="007D2B72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72" w:rsidRDefault="007D2B72" w:rsidP="00E61310">
      <w:pPr>
        <w:spacing w:after="0" w:line="240" w:lineRule="auto"/>
      </w:pPr>
      <w:r>
        <w:separator/>
      </w:r>
    </w:p>
  </w:footnote>
  <w:footnote w:type="continuationSeparator" w:id="0">
    <w:p w:rsidR="007D2B72" w:rsidRDefault="007D2B72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B696C"/>
    <w:rsid w:val="000C4F7F"/>
    <w:rsid w:val="000C7DD9"/>
    <w:rsid w:val="000D7E3B"/>
    <w:rsid w:val="000E47D6"/>
    <w:rsid w:val="00111990"/>
    <w:rsid w:val="0013663A"/>
    <w:rsid w:val="00186A0F"/>
    <w:rsid w:val="00191D53"/>
    <w:rsid w:val="001926E8"/>
    <w:rsid w:val="001F012D"/>
    <w:rsid w:val="0022215E"/>
    <w:rsid w:val="00230500"/>
    <w:rsid w:val="00231C80"/>
    <w:rsid w:val="00283EE1"/>
    <w:rsid w:val="002B0D47"/>
    <w:rsid w:val="002C33B0"/>
    <w:rsid w:val="002C4D55"/>
    <w:rsid w:val="002D04D2"/>
    <w:rsid w:val="00301E86"/>
    <w:rsid w:val="00305765"/>
    <w:rsid w:val="003103AE"/>
    <w:rsid w:val="00323E02"/>
    <w:rsid w:val="0034770C"/>
    <w:rsid w:val="00347914"/>
    <w:rsid w:val="0036028F"/>
    <w:rsid w:val="003860DE"/>
    <w:rsid w:val="003C2901"/>
    <w:rsid w:val="003C6A45"/>
    <w:rsid w:val="003C7032"/>
    <w:rsid w:val="003D20A9"/>
    <w:rsid w:val="00403541"/>
    <w:rsid w:val="0045075D"/>
    <w:rsid w:val="00453E63"/>
    <w:rsid w:val="00465B91"/>
    <w:rsid w:val="004B0324"/>
    <w:rsid w:val="004F2D93"/>
    <w:rsid w:val="00502375"/>
    <w:rsid w:val="0052181C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B6818"/>
    <w:rsid w:val="006E6989"/>
    <w:rsid w:val="00716062"/>
    <w:rsid w:val="00742BDB"/>
    <w:rsid w:val="0076776C"/>
    <w:rsid w:val="007A69B6"/>
    <w:rsid w:val="007D2B72"/>
    <w:rsid w:val="00806284"/>
    <w:rsid w:val="0086208A"/>
    <w:rsid w:val="008655D3"/>
    <w:rsid w:val="008765C6"/>
    <w:rsid w:val="008B356F"/>
    <w:rsid w:val="008C58E2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A23E3C"/>
    <w:rsid w:val="00A82A71"/>
    <w:rsid w:val="00A94D74"/>
    <w:rsid w:val="00AB5B9E"/>
    <w:rsid w:val="00AF1F51"/>
    <w:rsid w:val="00B012D5"/>
    <w:rsid w:val="00B4001F"/>
    <w:rsid w:val="00B56321"/>
    <w:rsid w:val="00B660A3"/>
    <w:rsid w:val="00BA50EB"/>
    <w:rsid w:val="00C3051A"/>
    <w:rsid w:val="00C32A9C"/>
    <w:rsid w:val="00CA2117"/>
    <w:rsid w:val="00CC26D2"/>
    <w:rsid w:val="00CF5445"/>
    <w:rsid w:val="00CF7AB9"/>
    <w:rsid w:val="00D05ADC"/>
    <w:rsid w:val="00D15FF1"/>
    <w:rsid w:val="00D1743F"/>
    <w:rsid w:val="00D253AC"/>
    <w:rsid w:val="00D25A95"/>
    <w:rsid w:val="00D8238D"/>
    <w:rsid w:val="00DA1C66"/>
    <w:rsid w:val="00DA7AF0"/>
    <w:rsid w:val="00DC25DE"/>
    <w:rsid w:val="00E43F59"/>
    <w:rsid w:val="00E4446B"/>
    <w:rsid w:val="00E61310"/>
    <w:rsid w:val="00E72D75"/>
    <w:rsid w:val="00E75009"/>
    <w:rsid w:val="00EB6231"/>
    <w:rsid w:val="00ED423F"/>
    <w:rsid w:val="00ED6848"/>
    <w:rsid w:val="00EE6F3D"/>
    <w:rsid w:val="00F004C9"/>
    <w:rsid w:val="00F22DF8"/>
    <w:rsid w:val="00F37C9E"/>
    <w:rsid w:val="00F769A8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"/>
    <w:basedOn w:val="a"/>
    <w:rsid w:val="00E444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"/>
    <w:basedOn w:val="a"/>
    <w:rsid w:val="00E444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3A91-4454-45EB-960A-B27143AD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Надежда Пестрецова</cp:lastModifiedBy>
  <cp:revision>28</cp:revision>
  <cp:lastPrinted>2022-09-28T06:30:00Z</cp:lastPrinted>
  <dcterms:created xsi:type="dcterms:W3CDTF">2019-03-26T05:46:00Z</dcterms:created>
  <dcterms:modified xsi:type="dcterms:W3CDTF">2022-11-22T03:09:00Z</dcterms:modified>
</cp:coreProperties>
</file>