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FE2611">
        <w:rPr>
          <w:sz w:val="28"/>
          <w:szCs w:val="28"/>
        </w:rPr>
        <w:t>33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ED3011" w:rsidRPr="00165F69" w:rsidRDefault="00ED3011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9379E5" w:rsidRDefault="00FE2611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Снежный</w:t>
            </w:r>
            <w:r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  <w:p w:rsidR="009379E5" w:rsidRDefault="009379E5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>ООО Кедр, Приходько Николай Николаевич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E25D8" w:rsidRPr="008E25D8" w:rsidRDefault="008E25D8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3CCD">
              <w:rPr>
                <w:color w:val="000000"/>
                <w:sz w:val="28"/>
                <w:szCs w:val="28"/>
              </w:rPr>
              <w:t>Иван Вячеславович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D3011" w:rsidRDefault="00ED3011" w:rsidP="00134966">
      <w:pPr>
        <w:rPr>
          <w:sz w:val="28"/>
          <w:szCs w:val="28"/>
        </w:rPr>
      </w:pPr>
    </w:p>
    <w:p w:rsidR="0005381A" w:rsidRPr="0002571E" w:rsidRDefault="00134966" w:rsidP="0005381A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05381A">
        <w:rPr>
          <w:color w:val="000000"/>
          <w:spacing w:val="-2"/>
          <w:sz w:val="28"/>
          <w:szCs w:val="28"/>
        </w:rPr>
        <w:br/>
      </w:r>
      <w:r w:rsidR="009379E5">
        <w:rPr>
          <w:sz w:val="28"/>
          <w:szCs w:val="28"/>
        </w:rPr>
        <w:t>ул</w:t>
      </w:r>
      <w:proofErr w:type="gramStart"/>
      <w:r w:rsidR="009379E5">
        <w:rPr>
          <w:sz w:val="28"/>
          <w:szCs w:val="28"/>
        </w:rPr>
        <w:t>.Э</w:t>
      </w:r>
      <w:proofErr w:type="gramEnd"/>
      <w:r w:rsidR="009379E5">
        <w:rPr>
          <w:sz w:val="28"/>
          <w:szCs w:val="28"/>
        </w:rPr>
        <w:t>нтузиастов, 22 (лот №28</w:t>
      </w:r>
      <w:r w:rsidR="0005381A">
        <w:rPr>
          <w:sz w:val="28"/>
          <w:szCs w:val="28"/>
        </w:rPr>
        <w:t>).</w:t>
      </w:r>
    </w:p>
    <w:p w:rsidR="00B13CCD" w:rsidRDefault="00B13CCD" w:rsidP="00134966">
      <w:pPr>
        <w:spacing w:line="216" w:lineRule="auto"/>
        <w:jc w:val="both"/>
        <w:rPr>
          <w:rFonts w:eastAsia="Calibri"/>
          <w:sz w:val="28"/>
          <w:szCs w:val="28"/>
        </w:rPr>
      </w:pPr>
    </w:p>
    <w:p w:rsidR="00ED3011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</w:t>
      </w:r>
      <w:r w:rsidRPr="00635F5B">
        <w:rPr>
          <w:sz w:val="28"/>
          <w:szCs w:val="28"/>
        </w:rPr>
        <w:lastRenderedPageBreak/>
        <w:t>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ED3011" w:rsidRDefault="00134966" w:rsidP="00ED3011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574E9B">
        <w:rPr>
          <w:color w:val="000000" w:themeColor="text1"/>
          <w:sz w:val="28"/>
          <w:szCs w:val="28"/>
        </w:rPr>
        <w:t>6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ED3011" w:rsidRPr="000362EA" w:rsidRDefault="00ED3011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ED3011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ED3011" w:rsidRDefault="00ED3011" w:rsidP="00134966">
      <w:pPr>
        <w:spacing w:line="216" w:lineRule="auto"/>
        <w:jc w:val="both"/>
        <w:rPr>
          <w:sz w:val="28"/>
          <w:szCs w:val="28"/>
        </w:rPr>
      </w:pPr>
    </w:p>
    <w:p w:rsidR="00ED3011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B13CCD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F91FA5" w:rsidRDefault="00F91FA5" w:rsidP="00F9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5040" w:rsidRPr="00EC76F5">
        <w:rPr>
          <w:color w:val="000000"/>
          <w:sz w:val="28"/>
          <w:szCs w:val="28"/>
        </w:rPr>
        <w:t>ООО Снежный</w:t>
      </w:r>
      <w:r w:rsidR="00FC5040">
        <w:rPr>
          <w:color w:val="000000"/>
          <w:sz w:val="28"/>
          <w:szCs w:val="28"/>
        </w:rPr>
        <w:t xml:space="preserve">, Сальников Денис Михайлович; </w:t>
      </w:r>
    </w:p>
    <w:p w:rsidR="00F91FA5" w:rsidRDefault="00F91FA5" w:rsidP="00F91FA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5040" w:rsidRPr="00691ECE">
        <w:rPr>
          <w:color w:val="000000"/>
          <w:sz w:val="28"/>
          <w:szCs w:val="28"/>
        </w:rPr>
        <w:t>ООО Кедр, Приходько Николай Николаевич</w:t>
      </w:r>
      <w:r w:rsidR="00FC5040">
        <w:rPr>
          <w:color w:val="000000"/>
          <w:sz w:val="28"/>
          <w:szCs w:val="28"/>
        </w:rPr>
        <w:t xml:space="preserve">; </w:t>
      </w:r>
    </w:p>
    <w:p w:rsidR="00FC5040" w:rsidRPr="00FC5040" w:rsidRDefault="00452922" w:rsidP="00F91FA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C5040">
        <w:rPr>
          <w:color w:val="000000"/>
          <w:sz w:val="28"/>
          <w:szCs w:val="28"/>
        </w:rPr>
        <w:t xml:space="preserve">ИП </w:t>
      </w:r>
      <w:proofErr w:type="spellStart"/>
      <w:r w:rsidR="00FC5040">
        <w:rPr>
          <w:color w:val="000000"/>
          <w:sz w:val="28"/>
          <w:szCs w:val="28"/>
        </w:rPr>
        <w:t>Колмаков</w:t>
      </w:r>
      <w:proofErr w:type="spellEnd"/>
      <w:r w:rsidR="00FC5040">
        <w:rPr>
          <w:color w:val="000000"/>
          <w:sz w:val="28"/>
          <w:szCs w:val="28"/>
        </w:rPr>
        <w:t xml:space="preserve"> Иван Вячеславович.</w:t>
      </w:r>
    </w:p>
    <w:p w:rsidR="00FB66ED" w:rsidRPr="00F40BC6" w:rsidRDefault="00134966" w:rsidP="00F91FA5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F40BC6">
        <w:rPr>
          <w:color w:val="000000"/>
          <w:spacing w:val="-2"/>
          <w:sz w:val="28"/>
          <w:szCs w:val="28"/>
        </w:rPr>
        <w:br/>
      </w:r>
      <w:r w:rsidR="009379E5">
        <w:rPr>
          <w:sz w:val="28"/>
          <w:szCs w:val="28"/>
        </w:rPr>
        <w:t>ул</w:t>
      </w:r>
      <w:proofErr w:type="gramStart"/>
      <w:r w:rsidR="009379E5">
        <w:rPr>
          <w:sz w:val="28"/>
          <w:szCs w:val="28"/>
        </w:rPr>
        <w:t>.Э</w:t>
      </w:r>
      <w:proofErr w:type="gramEnd"/>
      <w:r w:rsidR="009379E5">
        <w:rPr>
          <w:sz w:val="28"/>
          <w:szCs w:val="28"/>
        </w:rPr>
        <w:t>нтузиастов, 22 (лот №28).</w:t>
      </w:r>
    </w:p>
    <w:p w:rsidR="00134966" w:rsidRPr="009F5CEB" w:rsidRDefault="00134966" w:rsidP="00FB66ED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417DCE">
        <w:rPr>
          <w:sz w:val="28"/>
          <w:szCs w:val="28"/>
        </w:rPr>
        <w:t xml:space="preserve"> 930</w:t>
      </w:r>
      <w:r w:rsidR="00BF4A8A">
        <w:rPr>
          <w:sz w:val="28"/>
          <w:szCs w:val="28"/>
        </w:rPr>
        <w:t>,</w:t>
      </w:r>
      <w:r w:rsidR="00417DCE">
        <w:rPr>
          <w:sz w:val="28"/>
          <w:szCs w:val="28"/>
        </w:rPr>
        <w:t>66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417DCE">
        <w:rPr>
          <w:rFonts w:ascii="Times New Roman" w:hAnsi="Times New Roman" w:cs="Times New Roman"/>
          <w:sz w:val="28"/>
          <w:szCs w:val="30"/>
        </w:rPr>
        <w:t>279</w:t>
      </w:r>
      <w:r w:rsidR="00FB66ED">
        <w:rPr>
          <w:rFonts w:ascii="Times New Roman" w:hAnsi="Times New Roman" w:cs="Times New Roman"/>
          <w:sz w:val="28"/>
          <w:szCs w:val="30"/>
        </w:rPr>
        <w:t>,</w:t>
      </w:r>
      <w:r w:rsidR="00417DCE">
        <w:rPr>
          <w:rFonts w:ascii="Times New Roman" w:hAnsi="Times New Roman" w:cs="Times New Roman"/>
          <w:sz w:val="28"/>
          <w:szCs w:val="30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452922" w:rsidRPr="00524BA4" w:rsidTr="00C815D8">
        <w:tc>
          <w:tcPr>
            <w:tcW w:w="1134" w:type="dxa"/>
          </w:tcPr>
          <w:p w:rsidR="00452922" w:rsidRDefault="00452922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452922" w:rsidRPr="00417DCE" w:rsidRDefault="00452922" w:rsidP="00417DCE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 w:rsidRPr="00417DCE">
              <w:rPr>
                <w:color w:val="000000"/>
                <w:sz w:val="28"/>
                <w:szCs w:val="28"/>
              </w:rPr>
              <w:t>ООО Снежный, Сальников Денис Михайлович</w:t>
            </w:r>
          </w:p>
        </w:tc>
        <w:tc>
          <w:tcPr>
            <w:tcW w:w="3285" w:type="dxa"/>
          </w:tcPr>
          <w:p w:rsidR="00452922" w:rsidRDefault="00452922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922" w:rsidRPr="00524BA4" w:rsidTr="00C815D8">
        <w:tc>
          <w:tcPr>
            <w:tcW w:w="1134" w:type="dxa"/>
          </w:tcPr>
          <w:p w:rsidR="00452922" w:rsidRDefault="00452922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452922" w:rsidRPr="00417DCE" w:rsidRDefault="00452922" w:rsidP="00417DCE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 w:rsidRPr="00417DCE">
              <w:rPr>
                <w:color w:val="000000"/>
                <w:sz w:val="28"/>
                <w:szCs w:val="28"/>
              </w:rPr>
              <w:t>ООО Кедр, Приходько Николай Николаевич</w:t>
            </w:r>
          </w:p>
        </w:tc>
        <w:tc>
          <w:tcPr>
            <w:tcW w:w="3285" w:type="dxa"/>
          </w:tcPr>
          <w:p w:rsidR="00452922" w:rsidRDefault="00452922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2922" w:rsidRPr="00524BA4" w:rsidTr="00C815D8">
        <w:tc>
          <w:tcPr>
            <w:tcW w:w="1134" w:type="dxa"/>
          </w:tcPr>
          <w:p w:rsidR="00452922" w:rsidRDefault="00452922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452922" w:rsidRPr="00417DCE" w:rsidRDefault="00452922" w:rsidP="00417DCE">
            <w:pPr>
              <w:rPr>
                <w:color w:val="000000"/>
                <w:sz w:val="28"/>
                <w:szCs w:val="28"/>
              </w:rPr>
            </w:pPr>
            <w:r w:rsidRPr="00417DCE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17DCE"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 w:rsidRPr="00417DCE"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452922" w:rsidRDefault="00452922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7DCE" w:rsidRDefault="00417DCE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B54CFF" w:rsidRDefault="00B54CFF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B54CFF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B54CFF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B54CFF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B54CFF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B54CFF">
        <w:rPr>
          <w:color w:val="000000" w:themeColor="text1"/>
          <w:sz w:val="32"/>
          <w:szCs w:val="32"/>
        </w:rPr>
        <w:t xml:space="preserve"> </w:t>
      </w:r>
      <w:r w:rsidR="00B54CFF" w:rsidRPr="00B54CFF">
        <w:rPr>
          <w:color w:val="000000" w:themeColor="text1"/>
          <w:sz w:val="28"/>
          <w:szCs w:val="28"/>
        </w:rPr>
        <w:t>1209,86</w:t>
      </w:r>
      <w:r w:rsidRPr="00B54CFF">
        <w:rPr>
          <w:color w:val="000000" w:themeColor="text1"/>
          <w:sz w:val="28"/>
          <w:szCs w:val="28"/>
        </w:rPr>
        <w:t xml:space="preserve"> руб.</w:t>
      </w:r>
      <w:r w:rsidR="00B54CFF" w:rsidRPr="00B54CFF">
        <w:rPr>
          <w:color w:val="000000" w:themeColor="text1"/>
          <w:sz w:val="28"/>
          <w:szCs w:val="28"/>
        </w:rPr>
        <w:t xml:space="preserve"> (участник №3</w:t>
      </w:r>
      <w:r w:rsidRPr="00B54CFF">
        <w:rPr>
          <w:color w:val="000000" w:themeColor="text1"/>
          <w:sz w:val="28"/>
          <w:szCs w:val="28"/>
        </w:rPr>
        <w:t>).</w:t>
      </w:r>
    </w:p>
    <w:p w:rsidR="00ED3011" w:rsidRPr="00B54CFF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B54CFF">
        <w:rPr>
          <w:color w:val="000000" w:themeColor="text1"/>
          <w:sz w:val="28"/>
          <w:szCs w:val="28"/>
        </w:rPr>
        <w:t xml:space="preserve">Победитель аукциона – </w:t>
      </w:r>
      <w:r w:rsidR="00ED3011" w:rsidRPr="00B54CFF">
        <w:rPr>
          <w:color w:val="000000" w:themeColor="text1"/>
          <w:sz w:val="28"/>
          <w:szCs w:val="28"/>
        </w:rPr>
        <w:t xml:space="preserve">ИП </w:t>
      </w:r>
      <w:proofErr w:type="spellStart"/>
      <w:r w:rsidR="00ED3011" w:rsidRPr="00B54CFF">
        <w:rPr>
          <w:color w:val="000000" w:themeColor="text1"/>
          <w:sz w:val="28"/>
          <w:szCs w:val="28"/>
        </w:rPr>
        <w:t>Колмаков</w:t>
      </w:r>
      <w:proofErr w:type="spellEnd"/>
      <w:r w:rsidR="00ED3011" w:rsidRPr="00B54CFF">
        <w:rPr>
          <w:color w:val="000000" w:themeColor="text1"/>
          <w:sz w:val="28"/>
          <w:szCs w:val="28"/>
        </w:rPr>
        <w:t xml:space="preserve"> Иван Вячеславович </w:t>
      </w:r>
      <w:r w:rsidRPr="00B54CFF">
        <w:rPr>
          <w:color w:val="000000" w:themeColor="text1"/>
          <w:sz w:val="28"/>
          <w:szCs w:val="28"/>
        </w:rPr>
        <w:t>(ИНН:</w:t>
      </w:r>
      <w:r w:rsidR="007F2811" w:rsidRPr="00B54CFF">
        <w:rPr>
          <w:color w:val="000000" w:themeColor="text1"/>
          <w:sz w:val="28"/>
          <w:szCs w:val="28"/>
        </w:rPr>
        <w:t xml:space="preserve"> </w:t>
      </w:r>
      <w:r w:rsidR="00B54CFF" w:rsidRPr="00B54CFF">
        <w:rPr>
          <w:color w:val="000000" w:themeColor="text1"/>
          <w:sz w:val="28"/>
          <w:szCs w:val="28"/>
        </w:rPr>
        <w:t>222407679606</w:t>
      </w:r>
      <w:r w:rsidRPr="00B54CFF">
        <w:rPr>
          <w:color w:val="000000" w:themeColor="text1"/>
          <w:sz w:val="28"/>
          <w:szCs w:val="28"/>
        </w:rPr>
        <w:t xml:space="preserve">; ОГРН: </w:t>
      </w:r>
      <w:r w:rsidR="00B54CFF" w:rsidRPr="00B54CFF">
        <w:rPr>
          <w:color w:val="000000" w:themeColor="text1"/>
          <w:sz w:val="28"/>
          <w:szCs w:val="28"/>
        </w:rPr>
        <w:t>322220200061630</w:t>
      </w:r>
      <w:r w:rsidRPr="00B54CFF">
        <w:rPr>
          <w:color w:val="000000" w:themeColor="text1"/>
          <w:sz w:val="28"/>
          <w:szCs w:val="28"/>
        </w:rPr>
        <w:t xml:space="preserve">). Цена договора – </w:t>
      </w:r>
      <w:r w:rsidR="00B54CFF" w:rsidRPr="00B54CFF">
        <w:rPr>
          <w:color w:val="000000" w:themeColor="text1"/>
          <w:sz w:val="28"/>
          <w:szCs w:val="28"/>
        </w:rPr>
        <w:t>1209,86</w:t>
      </w:r>
      <w:r w:rsidRPr="00B54CFF">
        <w:rPr>
          <w:color w:val="000000" w:themeColor="text1"/>
          <w:sz w:val="28"/>
          <w:szCs w:val="28"/>
        </w:rPr>
        <w:t xml:space="preserve"> руб.</w:t>
      </w:r>
    </w:p>
    <w:p w:rsidR="00134966" w:rsidRPr="00B54CFF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B54CFF">
        <w:rPr>
          <w:color w:val="000000" w:themeColor="text1"/>
          <w:sz w:val="28"/>
          <w:szCs w:val="28"/>
        </w:rPr>
        <w:lastRenderedPageBreak/>
        <w:t xml:space="preserve">РЕШИЛИ: </w:t>
      </w:r>
    </w:p>
    <w:p w:rsidR="00A60896" w:rsidRPr="00B54CFF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54CFF">
        <w:rPr>
          <w:color w:val="000000" w:themeColor="text1"/>
          <w:sz w:val="28"/>
          <w:szCs w:val="28"/>
        </w:rPr>
        <w:t xml:space="preserve">1. Признать </w:t>
      </w:r>
      <w:r w:rsidR="00B54CFF" w:rsidRPr="00B54CFF">
        <w:rPr>
          <w:color w:val="000000" w:themeColor="text1"/>
          <w:sz w:val="28"/>
          <w:szCs w:val="28"/>
        </w:rPr>
        <w:t xml:space="preserve">ИП </w:t>
      </w:r>
      <w:proofErr w:type="spellStart"/>
      <w:r w:rsidR="00B54CFF" w:rsidRPr="00B54CFF">
        <w:rPr>
          <w:color w:val="000000" w:themeColor="text1"/>
          <w:sz w:val="28"/>
          <w:szCs w:val="28"/>
        </w:rPr>
        <w:t>Колмакова</w:t>
      </w:r>
      <w:proofErr w:type="spellEnd"/>
      <w:r w:rsidR="00B54CFF" w:rsidRPr="00B54CFF">
        <w:rPr>
          <w:color w:val="000000" w:themeColor="text1"/>
          <w:sz w:val="28"/>
          <w:szCs w:val="28"/>
        </w:rPr>
        <w:t xml:space="preserve"> Ивана Вячеславовича (ИНН: 222407679606; ОГРН: 322220200061630)</w:t>
      </w:r>
      <w:r w:rsidRPr="00B54CFF">
        <w:rPr>
          <w:color w:val="000000" w:themeColor="text1"/>
          <w:sz w:val="28"/>
          <w:szCs w:val="28"/>
        </w:rPr>
        <w:t xml:space="preserve"> победителем аукциона </w:t>
      </w:r>
      <w:r w:rsidRPr="00B54CFF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B54CFF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B54CFF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B54CFF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417DCE" w:rsidRPr="00B54CFF">
        <w:rPr>
          <w:color w:val="000000" w:themeColor="text1"/>
          <w:sz w:val="28"/>
          <w:szCs w:val="28"/>
        </w:rPr>
        <w:t>ул</w:t>
      </w:r>
      <w:proofErr w:type="gramStart"/>
      <w:r w:rsidR="00417DCE" w:rsidRPr="00B54CFF">
        <w:rPr>
          <w:color w:val="000000" w:themeColor="text1"/>
          <w:sz w:val="28"/>
          <w:szCs w:val="28"/>
        </w:rPr>
        <w:t>.Э</w:t>
      </w:r>
      <w:proofErr w:type="gramEnd"/>
      <w:r w:rsidR="00417DCE" w:rsidRPr="00B54CFF">
        <w:rPr>
          <w:color w:val="000000" w:themeColor="text1"/>
          <w:sz w:val="28"/>
          <w:szCs w:val="28"/>
        </w:rPr>
        <w:t>нтузиастов, 22 (лот №28).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4B1B09" w:rsidRPr="00C7133E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4B1B09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8E0383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A60896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65F69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65F69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706DD3" w:rsidTr="00337FA1">
        <w:trPr>
          <w:trHeight w:val="306"/>
        </w:trPr>
        <w:tc>
          <w:tcPr>
            <w:tcW w:w="7482" w:type="dxa"/>
          </w:tcPr>
          <w:p w:rsidR="0056508A" w:rsidRPr="00706DD3" w:rsidRDefault="0056508A" w:rsidP="00337FA1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56508A" w:rsidRPr="00706DD3" w:rsidRDefault="0056508A" w:rsidP="00337FA1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56508A" w:rsidRPr="008E0383" w:rsidRDefault="0056508A" w:rsidP="00337FA1">
            <w:pPr>
              <w:widowControl w:val="0"/>
              <w:ind w:left="-11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B54CFF" w:rsidRPr="00417DCE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B54CFF" w:rsidRPr="00417DCE"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 w:rsidR="00B54CFF" w:rsidRPr="00417DCE">
              <w:rPr>
                <w:color w:val="000000"/>
                <w:sz w:val="28"/>
                <w:szCs w:val="28"/>
              </w:rPr>
              <w:t xml:space="preserve"> </w:t>
            </w:r>
            <w:r w:rsidR="00B54CFF">
              <w:rPr>
                <w:color w:val="000000"/>
                <w:sz w:val="28"/>
                <w:szCs w:val="28"/>
              </w:rPr>
              <w:br/>
            </w:r>
            <w:r w:rsidR="00B54CFF" w:rsidRPr="00417DCE">
              <w:rPr>
                <w:color w:val="000000"/>
                <w:sz w:val="28"/>
                <w:szCs w:val="28"/>
              </w:rPr>
              <w:t>Иван Вячеславович</w:t>
            </w:r>
            <w:r w:rsidR="00B54CFF" w:rsidRPr="001D0716">
              <w:rPr>
                <w:color w:val="FF0000"/>
                <w:sz w:val="28"/>
                <w:szCs w:val="28"/>
              </w:rPr>
              <w:t xml:space="preserve"> </w:t>
            </w:r>
          </w:p>
          <w:p w:rsidR="0056508A" w:rsidRPr="008A640C" w:rsidRDefault="0056508A" w:rsidP="00337FA1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2D" w:rsidRDefault="00235A2D" w:rsidP="000A54DB">
      <w:r>
        <w:separator/>
      </w:r>
    </w:p>
  </w:endnote>
  <w:endnote w:type="continuationSeparator" w:id="0">
    <w:p w:rsidR="00235A2D" w:rsidRDefault="00235A2D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2D" w:rsidRDefault="00235A2D" w:rsidP="000A54DB">
      <w:r>
        <w:separator/>
      </w:r>
    </w:p>
  </w:footnote>
  <w:footnote w:type="continuationSeparator" w:id="0">
    <w:p w:rsidR="00235A2D" w:rsidRDefault="00235A2D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11" w:rsidRDefault="00CD1B11">
    <w:pPr>
      <w:pStyle w:val="a5"/>
      <w:jc w:val="right"/>
    </w:pPr>
    <w:fldSimple w:instr=" PAGE   \* MERGEFORMAT ">
      <w:r w:rsidR="00574E9B">
        <w:rPr>
          <w:noProof/>
        </w:rPr>
        <w:t>2</w:t>
      </w:r>
    </w:fldSimple>
  </w:p>
  <w:p w:rsidR="00ED3011" w:rsidRDefault="00ED30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381A"/>
    <w:rsid w:val="00054E64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AC1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5A2D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41C6"/>
    <w:rsid w:val="003F6473"/>
    <w:rsid w:val="003F7F7C"/>
    <w:rsid w:val="00403AB7"/>
    <w:rsid w:val="00403ACD"/>
    <w:rsid w:val="00406333"/>
    <w:rsid w:val="004170EA"/>
    <w:rsid w:val="00417DCE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52922"/>
    <w:rsid w:val="00464204"/>
    <w:rsid w:val="00465136"/>
    <w:rsid w:val="00466DFF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74E9B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06886"/>
    <w:rsid w:val="006074F2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C3ED5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E25D8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379E5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2E64"/>
    <w:rsid w:val="009B3CE3"/>
    <w:rsid w:val="009B42C1"/>
    <w:rsid w:val="009B5BDD"/>
    <w:rsid w:val="009C2A25"/>
    <w:rsid w:val="009C3020"/>
    <w:rsid w:val="009C4B47"/>
    <w:rsid w:val="009D166A"/>
    <w:rsid w:val="009E05ED"/>
    <w:rsid w:val="009E08AE"/>
    <w:rsid w:val="009E2CCE"/>
    <w:rsid w:val="009E43F0"/>
    <w:rsid w:val="009E6538"/>
    <w:rsid w:val="009F00B3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671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3CCD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54CFF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1D4C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A8A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B11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3011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0BC6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1FA5"/>
    <w:rsid w:val="00F94400"/>
    <w:rsid w:val="00FA415A"/>
    <w:rsid w:val="00FA50A0"/>
    <w:rsid w:val="00FA66A1"/>
    <w:rsid w:val="00FA792B"/>
    <w:rsid w:val="00FB31E0"/>
    <w:rsid w:val="00FB497C"/>
    <w:rsid w:val="00FB5735"/>
    <w:rsid w:val="00FB66ED"/>
    <w:rsid w:val="00FC042F"/>
    <w:rsid w:val="00FC0B67"/>
    <w:rsid w:val="00FC4BED"/>
    <w:rsid w:val="00FC4F35"/>
    <w:rsid w:val="00FC5040"/>
    <w:rsid w:val="00FC75F2"/>
    <w:rsid w:val="00FD04ED"/>
    <w:rsid w:val="00FD1B1D"/>
    <w:rsid w:val="00FE2611"/>
    <w:rsid w:val="00FE4475"/>
    <w:rsid w:val="00FE469E"/>
    <w:rsid w:val="00FE5C65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4B44-5E53-421F-83AB-546661A4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3</cp:revision>
  <cp:lastPrinted>2022-11-30T07:49:00Z</cp:lastPrinted>
  <dcterms:created xsi:type="dcterms:W3CDTF">2022-11-30T07:49:00Z</dcterms:created>
  <dcterms:modified xsi:type="dcterms:W3CDTF">2022-11-30T07:54:00Z</dcterms:modified>
</cp:coreProperties>
</file>