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046" w:rsidRPr="00B73FE2" w:rsidRDefault="000E5046" w:rsidP="000E5046">
      <w:pPr>
        <w:spacing w:after="0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0E5046" w:rsidRPr="00B73FE2" w:rsidRDefault="000E5046" w:rsidP="000E5046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комитета жилищно-коммунального хозяйства </w:t>
      </w:r>
    </w:p>
    <w:p w:rsidR="000E5046" w:rsidRDefault="000E5046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Барнаула</w:t>
      </w:r>
    </w:p>
    <w:p w:rsidR="00905126" w:rsidRPr="00905126" w:rsidRDefault="00905126" w:rsidP="0090512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905126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03.10.2022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</w:t>
      </w:r>
      <w:bookmarkStart w:id="0" w:name="_GoBack"/>
      <w:bookmarkEnd w:id="0"/>
      <w:r w:rsidRPr="00905126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№ 200/151/пр-1955</w:t>
      </w:r>
    </w:p>
    <w:p w:rsidR="000E5046" w:rsidRDefault="000E5046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046" w:rsidRDefault="000E5046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046" w:rsidRPr="00BA49FA" w:rsidRDefault="000E5046" w:rsidP="000E5046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0E5046" w:rsidRPr="00BA49FA" w:rsidRDefault="000E5046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0E5046" w:rsidRPr="00BA49FA" w:rsidRDefault="000E5046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0E5046" w:rsidRDefault="000E5046" w:rsidP="000E5046">
      <w:pPr>
        <w:spacing w:after="0" w:line="240" w:lineRule="auto"/>
        <w:jc w:val="center"/>
      </w:pP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арнаул</w:t>
      </w:r>
      <w:proofErr w:type="spell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ул.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Новосибирская,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4"/>
        <w:gridCol w:w="4076"/>
        <w:gridCol w:w="2257"/>
        <w:gridCol w:w="1141"/>
        <w:gridCol w:w="1925"/>
      </w:tblGrid>
      <w:tr w:rsidR="000E5046" w:rsidRPr="000E5046" w:rsidTr="000E5046">
        <w:trPr>
          <w:trHeight w:val="1305"/>
        </w:trPr>
        <w:tc>
          <w:tcPr>
            <w:tcW w:w="774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76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2257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Периодичность выполнения работ и оказания услуг</w:t>
            </w:r>
          </w:p>
        </w:tc>
        <w:tc>
          <w:tcPr>
            <w:tcW w:w="1141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Годовая плата (рублей)</w:t>
            </w:r>
          </w:p>
        </w:tc>
        <w:tc>
          <w:tcPr>
            <w:tcW w:w="1925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Стоимость на 1 кв. метр общей площади (рублей в месяц)</w:t>
            </w:r>
          </w:p>
        </w:tc>
      </w:tr>
      <w:tr w:rsidR="000E5046" w:rsidRPr="000E5046" w:rsidTr="000E5046">
        <w:trPr>
          <w:trHeight w:val="930"/>
        </w:trPr>
        <w:tc>
          <w:tcPr>
            <w:tcW w:w="10173" w:type="dxa"/>
            <w:gridSpan w:val="5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I. </w:t>
            </w:r>
            <w:proofErr w:type="gramStart"/>
            <w:r w:rsidRPr="000E5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0E5046" w:rsidRPr="000E5046" w:rsidTr="000E5046">
        <w:trPr>
          <w:trHeight w:val="378"/>
        </w:trPr>
        <w:tc>
          <w:tcPr>
            <w:tcW w:w="774" w:type="dxa"/>
            <w:vMerge w:val="restart"/>
            <w:noWrap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33" w:type="dxa"/>
            <w:gridSpan w:val="2"/>
            <w:noWrap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ФУНДАМЕНТ</w:t>
            </w:r>
          </w:p>
        </w:tc>
        <w:tc>
          <w:tcPr>
            <w:tcW w:w="1141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9,33</w:t>
            </w:r>
          </w:p>
        </w:tc>
        <w:tc>
          <w:tcPr>
            <w:tcW w:w="1925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0,78</w:t>
            </w:r>
          </w:p>
        </w:tc>
      </w:tr>
      <w:tr w:rsidR="000E5046" w:rsidRPr="000E5046" w:rsidTr="000E5046">
        <w:trPr>
          <w:trHeight w:val="4185"/>
        </w:trPr>
        <w:tc>
          <w:tcPr>
            <w:tcW w:w="774" w:type="dxa"/>
            <w:vMerge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33" w:type="dxa"/>
            <w:gridSpan w:val="2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3066" w:type="dxa"/>
            <w:gridSpan w:val="2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</w:tr>
      <w:tr w:rsidR="000E5046" w:rsidRPr="000E5046" w:rsidTr="000E5046">
        <w:trPr>
          <w:trHeight w:val="420"/>
        </w:trPr>
        <w:tc>
          <w:tcPr>
            <w:tcW w:w="774" w:type="dxa"/>
            <w:vMerge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6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плановые осмотры с устранением мелких неисправностей</w:t>
            </w:r>
          </w:p>
        </w:tc>
        <w:tc>
          <w:tcPr>
            <w:tcW w:w="2257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</w:p>
        </w:tc>
        <w:tc>
          <w:tcPr>
            <w:tcW w:w="1141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925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0E5046" w:rsidRPr="000E5046" w:rsidTr="000E5046">
        <w:trPr>
          <w:trHeight w:val="465"/>
        </w:trPr>
        <w:tc>
          <w:tcPr>
            <w:tcW w:w="774" w:type="dxa"/>
            <w:vMerge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6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устранение замачивания грунта под фундаментом</w:t>
            </w:r>
          </w:p>
        </w:tc>
        <w:tc>
          <w:tcPr>
            <w:tcW w:w="2257" w:type="dxa"/>
            <w:vMerge w:val="restart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дефектных </w:t>
            </w:r>
            <w:r w:rsidRPr="000E5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ведомостей</w:t>
            </w:r>
          </w:p>
        </w:tc>
        <w:tc>
          <w:tcPr>
            <w:tcW w:w="1141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2,09</w:t>
            </w:r>
          </w:p>
        </w:tc>
        <w:tc>
          <w:tcPr>
            <w:tcW w:w="1925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</w:tr>
      <w:tr w:rsidR="000E5046" w:rsidRPr="000E5046" w:rsidTr="000E5046">
        <w:trPr>
          <w:trHeight w:val="450"/>
        </w:trPr>
        <w:tc>
          <w:tcPr>
            <w:tcW w:w="774" w:type="dxa"/>
            <w:vMerge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6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ремонт обмазочной гидроизоляции фундаментов</w:t>
            </w:r>
          </w:p>
        </w:tc>
        <w:tc>
          <w:tcPr>
            <w:tcW w:w="2257" w:type="dxa"/>
            <w:vMerge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7,08</w:t>
            </w:r>
          </w:p>
        </w:tc>
        <w:tc>
          <w:tcPr>
            <w:tcW w:w="1925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</w:tr>
      <w:tr w:rsidR="000E5046" w:rsidRPr="000E5046" w:rsidTr="000E5046">
        <w:trPr>
          <w:trHeight w:val="422"/>
        </w:trPr>
        <w:tc>
          <w:tcPr>
            <w:tcW w:w="774" w:type="dxa"/>
            <w:vMerge w:val="restart"/>
            <w:noWrap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6333" w:type="dxa"/>
            <w:gridSpan w:val="2"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СТЕНЫ</w:t>
            </w:r>
          </w:p>
        </w:tc>
        <w:tc>
          <w:tcPr>
            <w:tcW w:w="1141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33,75</w:t>
            </w:r>
          </w:p>
        </w:tc>
        <w:tc>
          <w:tcPr>
            <w:tcW w:w="1925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2,81</w:t>
            </w:r>
          </w:p>
        </w:tc>
      </w:tr>
      <w:tr w:rsidR="000E5046" w:rsidRPr="000E5046" w:rsidTr="000E5046">
        <w:trPr>
          <w:trHeight w:val="5040"/>
        </w:trPr>
        <w:tc>
          <w:tcPr>
            <w:tcW w:w="774" w:type="dxa"/>
            <w:vMerge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33" w:type="dxa"/>
            <w:gridSpan w:val="2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3066" w:type="dxa"/>
            <w:gridSpan w:val="2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</w:tr>
      <w:tr w:rsidR="000E5046" w:rsidRPr="000E5046" w:rsidTr="000E5046">
        <w:trPr>
          <w:trHeight w:val="390"/>
        </w:trPr>
        <w:tc>
          <w:tcPr>
            <w:tcW w:w="774" w:type="dxa"/>
            <w:vMerge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6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плановые осмотры с устранением мелких неисправностей</w:t>
            </w:r>
          </w:p>
        </w:tc>
        <w:tc>
          <w:tcPr>
            <w:tcW w:w="2257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141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925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0E5046" w:rsidRPr="000E5046" w:rsidTr="000E5046">
        <w:trPr>
          <w:trHeight w:val="435"/>
        </w:trPr>
        <w:tc>
          <w:tcPr>
            <w:tcW w:w="774" w:type="dxa"/>
            <w:vMerge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6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устранение крена, просадок, выпучивания стен</w:t>
            </w:r>
          </w:p>
        </w:tc>
        <w:tc>
          <w:tcPr>
            <w:tcW w:w="2257" w:type="dxa"/>
            <w:vMerge w:val="restart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на основании дефектных ведомостей</w:t>
            </w:r>
          </w:p>
        </w:tc>
        <w:tc>
          <w:tcPr>
            <w:tcW w:w="1141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19,58</w:t>
            </w:r>
          </w:p>
        </w:tc>
        <w:tc>
          <w:tcPr>
            <w:tcW w:w="1925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1,63</w:t>
            </w:r>
          </w:p>
        </w:tc>
      </w:tr>
      <w:tr w:rsidR="000E5046" w:rsidRPr="000E5046" w:rsidTr="000E5046">
        <w:trPr>
          <w:trHeight w:val="405"/>
        </w:trPr>
        <w:tc>
          <w:tcPr>
            <w:tcW w:w="774" w:type="dxa"/>
            <w:vMerge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6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восстановление гидроизоляции стен</w:t>
            </w:r>
          </w:p>
        </w:tc>
        <w:tc>
          <w:tcPr>
            <w:tcW w:w="2257" w:type="dxa"/>
            <w:vMerge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1925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0E5046" w:rsidRPr="000E5046" w:rsidTr="000E5046">
        <w:trPr>
          <w:trHeight w:val="435"/>
        </w:trPr>
        <w:tc>
          <w:tcPr>
            <w:tcW w:w="774" w:type="dxa"/>
            <w:vMerge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6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уплотнение стыков, заделка щелей и трещин</w:t>
            </w:r>
          </w:p>
        </w:tc>
        <w:tc>
          <w:tcPr>
            <w:tcW w:w="2257" w:type="dxa"/>
            <w:vMerge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1925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0E5046" w:rsidRPr="000E5046" w:rsidTr="000E5046">
        <w:trPr>
          <w:trHeight w:val="630"/>
        </w:trPr>
        <w:tc>
          <w:tcPr>
            <w:tcW w:w="774" w:type="dxa"/>
            <w:vMerge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6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восстановление (ремонт) водоотводящих устройств наружных стен</w:t>
            </w:r>
          </w:p>
        </w:tc>
        <w:tc>
          <w:tcPr>
            <w:tcW w:w="2257" w:type="dxa"/>
            <w:vMerge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6,50</w:t>
            </w:r>
          </w:p>
        </w:tc>
        <w:tc>
          <w:tcPr>
            <w:tcW w:w="1925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</w:tr>
      <w:tr w:rsidR="000E5046" w:rsidRPr="000E5046" w:rsidTr="000E5046">
        <w:trPr>
          <w:trHeight w:val="375"/>
        </w:trPr>
        <w:tc>
          <w:tcPr>
            <w:tcW w:w="774" w:type="dxa"/>
            <w:vMerge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6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окраска стен</w:t>
            </w:r>
          </w:p>
        </w:tc>
        <w:tc>
          <w:tcPr>
            <w:tcW w:w="2257" w:type="dxa"/>
            <w:vMerge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2,01</w:t>
            </w:r>
          </w:p>
        </w:tc>
        <w:tc>
          <w:tcPr>
            <w:tcW w:w="1925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</w:tr>
      <w:tr w:rsidR="000E5046" w:rsidRPr="000E5046" w:rsidTr="000E5046">
        <w:trPr>
          <w:trHeight w:val="263"/>
        </w:trPr>
        <w:tc>
          <w:tcPr>
            <w:tcW w:w="774" w:type="dxa"/>
            <w:vMerge w:val="restart"/>
            <w:noWrap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333" w:type="dxa"/>
            <w:gridSpan w:val="2"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ПЕРЕКРЫТИЯ</w:t>
            </w:r>
          </w:p>
        </w:tc>
        <w:tc>
          <w:tcPr>
            <w:tcW w:w="1141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27,56</w:t>
            </w:r>
          </w:p>
        </w:tc>
        <w:tc>
          <w:tcPr>
            <w:tcW w:w="1925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4,26</w:t>
            </w:r>
          </w:p>
        </w:tc>
      </w:tr>
      <w:tr w:rsidR="000E5046" w:rsidRPr="000E5046" w:rsidTr="007B1C97">
        <w:trPr>
          <w:trHeight w:val="263"/>
        </w:trPr>
        <w:tc>
          <w:tcPr>
            <w:tcW w:w="774" w:type="dxa"/>
            <w:vMerge/>
            <w:noWrap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33" w:type="dxa"/>
            <w:gridSpan w:val="2"/>
          </w:tcPr>
          <w:p w:rsidR="000E5046" w:rsidRPr="000E5046" w:rsidRDefault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</w:t>
            </w:r>
          </w:p>
        </w:tc>
        <w:tc>
          <w:tcPr>
            <w:tcW w:w="3066" w:type="dxa"/>
            <w:gridSpan w:val="2"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0E5046" w:rsidRPr="000E5046" w:rsidTr="000E5046">
        <w:trPr>
          <w:trHeight w:val="5640"/>
        </w:trPr>
        <w:tc>
          <w:tcPr>
            <w:tcW w:w="774" w:type="dxa"/>
            <w:vMerge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33" w:type="dxa"/>
            <w:gridSpan w:val="2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 xml:space="preserve">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опирания</w:t>
            </w:r>
            <w:proofErr w:type="spellEnd"/>
            <w:r w:rsidRPr="000E5046">
              <w:rPr>
                <w:rFonts w:ascii="Times New Roman" w:hAnsi="Times New Roman" w:cs="Times New Roman"/>
                <w:sz w:val="24"/>
                <w:szCs w:val="24"/>
              </w:rPr>
              <w:t xml:space="preserve">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Pr="000E5046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опирания</w:t>
            </w:r>
            <w:proofErr w:type="spellEnd"/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0E5046">
              <w:rPr>
                <w:rFonts w:ascii="Times New Roman" w:hAnsi="Times New Roman" w:cs="Times New Roman"/>
                <w:sz w:val="24"/>
                <w:szCs w:val="24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066" w:type="dxa"/>
            <w:gridSpan w:val="2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046" w:rsidRPr="000E5046" w:rsidTr="000E5046">
        <w:trPr>
          <w:trHeight w:val="360"/>
        </w:trPr>
        <w:tc>
          <w:tcPr>
            <w:tcW w:w="774" w:type="dxa"/>
            <w:vMerge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6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плановые осмотры с устранением мелких неисправностей</w:t>
            </w:r>
          </w:p>
        </w:tc>
        <w:tc>
          <w:tcPr>
            <w:tcW w:w="2257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141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925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0E5046" w:rsidRPr="000E5046" w:rsidTr="000E5046">
        <w:trPr>
          <w:trHeight w:val="375"/>
        </w:trPr>
        <w:tc>
          <w:tcPr>
            <w:tcW w:w="774" w:type="dxa"/>
            <w:vMerge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6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устранение повреждений перекрытия</w:t>
            </w:r>
          </w:p>
        </w:tc>
        <w:tc>
          <w:tcPr>
            <w:tcW w:w="2257" w:type="dxa"/>
            <w:vMerge w:val="restart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на основании дефектных ведомостей</w:t>
            </w:r>
          </w:p>
        </w:tc>
        <w:tc>
          <w:tcPr>
            <w:tcW w:w="1141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925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</w:tr>
      <w:tr w:rsidR="000E5046" w:rsidRPr="000E5046" w:rsidTr="000E5046">
        <w:trPr>
          <w:trHeight w:val="375"/>
        </w:trPr>
        <w:tc>
          <w:tcPr>
            <w:tcW w:w="774" w:type="dxa"/>
            <w:vMerge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6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восстановление теплотехнических свойств</w:t>
            </w:r>
          </w:p>
        </w:tc>
        <w:tc>
          <w:tcPr>
            <w:tcW w:w="2257" w:type="dxa"/>
            <w:vMerge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2,19</w:t>
            </w:r>
          </w:p>
        </w:tc>
        <w:tc>
          <w:tcPr>
            <w:tcW w:w="1925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</w:tr>
      <w:tr w:rsidR="000E5046" w:rsidRPr="000E5046" w:rsidTr="000E5046">
        <w:trPr>
          <w:trHeight w:val="420"/>
        </w:trPr>
        <w:tc>
          <w:tcPr>
            <w:tcW w:w="774" w:type="dxa"/>
            <w:vMerge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6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устранение сверхнормативных прогибов перекрытий</w:t>
            </w:r>
          </w:p>
        </w:tc>
        <w:tc>
          <w:tcPr>
            <w:tcW w:w="2257" w:type="dxa"/>
            <w:vMerge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23,50</w:t>
            </w:r>
          </w:p>
        </w:tc>
        <w:tc>
          <w:tcPr>
            <w:tcW w:w="1925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</w:tr>
      <w:tr w:rsidR="000E5046" w:rsidRPr="000E5046" w:rsidTr="000E5046">
        <w:trPr>
          <w:trHeight w:val="630"/>
        </w:trPr>
        <w:tc>
          <w:tcPr>
            <w:tcW w:w="774" w:type="dxa"/>
            <w:vMerge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6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 xml:space="preserve">заделка </w:t>
            </w:r>
            <w:proofErr w:type="spellStart"/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неплотностей</w:t>
            </w:r>
            <w:proofErr w:type="spellEnd"/>
            <w:r w:rsidRPr="000E5046">
              <w:rPr>
                <w:rFonts w:ascii="Times New Roman" w:hAnsi="Times New Roman" w:cs="Times New Roman"/>
                <w:sz w:val="24"/>
                <w:szCs w:val="24"/>
              </w:rPr>
              <w:t xml:space="preserve"> вокруг трубопроводов отопления и горячего водоснабжения, проходящих через перекрытия</w:t>
            </w:r>
          </w:p>
        </w:tc>
        <w:tc>
          <w:tcPr>
            <w:tcW w:w="2257" w:type="dxa"/>
            <w:vMerge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925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0E5046" w:rsidRPr="000E5046" w:rsidTr="000E5046">
        <w:trPr>
          <w:trHeight w:val="392"/>
        </w:trPr>
        <w:tc>
          <w:tcPr>
            <w:tcW w:w="774" w:type="dxa"/>
            <w:vMerge w:val="restart"/>
            <w:noWrap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33" w:type="dxa"/>
            <w:gridSpan w:val="2"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КРЫШИ</w:t>
            </w:r>
          </w:p>
        </w:tc>
        <w:tc>
          <w:tcPr>
            <w:tcW w:w="1141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5,08</w:t>
            </w:r>
          </w:p>
        </w:tc>
        <w:tc>
          <w:tcPr>
            <w:tcW w:w="1925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0,43</w:t>
            </w:r>
          </w:p>
        </w:tc>
      </w:tr>
      <w:tr w:rsidR="000E5046" w:rsidRPr="000E5046" w:rsidTr="000E5046">
        <w:trPr>
          <w:trHeight w:val="416"/>
        </w:trPr>
        <w:tc>
          <w:tcPr>
            <w:tcW w:w="774" w:type="dxa"/>
            <w:vMerge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33" w:type="dxa"/>
            <w:gridSpan w:val="2"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3066" w:type="dxa"/>
            <w:gridSpan w:val="2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0E5046" w:rsidRPr="000E5046" w:rsidTr="000E5046">
        <w:trPr>
          <w:trHeight w:val="420"/>
        </w:trPr>
        <w:tc>
          <w:tcPr>
            <w:tcW w:w="774" w:type="dxa"/>
            <w:vMerge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6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плановые осмотры с устранением мелких неисправностей</w:t>
            </w:r>
          </w:p>
        </w:tc>
        <w:tc>
          <w:tcPr>
            <w:tcW w:w="2257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141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1925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0E5046" w:rsidRPr="000E5046" w:rsidTr="000E5046">
        <w:trPr>
          <w:trHeight w:val="375"/>
        </w:trPr>
        <w:tc>
          <w:tcPr>
            <w:tcW w:w="774" w:type="dxa"/>
            <w:vMerge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6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устранение протечек кровли</w:t>
            </w:r>
          </w:p>
        </w:tc>
        <w:tc>
          <w:tcPr>
            <w:tcW w:w="2257" w:type="dxa"/>
            <w:vMerge w:val="restart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дефектных </w:t>
            </w:r>
            <w:r w:rsidRPr="000E5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ведомостей</w:t>
            </w:r>
          </w:p>
        </w:tc>
        <w:tc>
          <w:tcPr>
            <w:tcW w:w="1141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0,26</w:t>
            </w:r>
          </w:p>
        </w:tc>
        <w:tc>
          <w:tcPr>
            <w:tcW w:w="1925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0E5046" w:rsidRPr="000E5046" w:rsidTr="000E5046">
        <w:trPr>
          <w:trHeight w:val="420"/>
        </w:trPr>
        <w:tc>
          <w:tcPr>
            <w:tcW w:w="774" w:type="dxa"/>
            <w:vMerge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6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ремонт кровли</w:t>
            </w:r>
          </w:p>
        </w:tc>
        <w:tc>
          <w:tcPr>
            <w:tcW w:w="2257" w:type="dxa"/>
            <w:vMerge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1,72</w:t>
            </w:r>
          </w:p>
        </w:tc>
        <w:tc>
          <w:tcPr>
            <w:tcW w:w="1925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</w:tr>
      <w:tr w:rsidR="000E5046" w:rsidRPr="000E5046" w:rsidTr="000E5046">
        <w:trPr>
          <w:trHeight w:val="630"/>
        </w:trPr>
        <w:tc>
          <w:tcPr>
            <w:tcW w:w="774" w:type="dxa"/>
            <w:vMerge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6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восстановление (ремонт) вентиляционных устройств (оборудования)</w:t>
            </w:r>
          </w:p>
        </w:tc>
        <w:tc>
          <w:tcPr>
            <w:tcW w:w="2257" w:type="dxa"/>
            <w:vMerge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1925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0E5046" w:rsidRPr="000E5046" w:rsidTr="000E5046">
        <w:trPr>
          <w:trHeight w:val="323"/>
        </w:trPr>
        <w:tc>
          <w:tcPr>
            <w:tcW w:w="774" w:type="dxa"/>
            <w:vMerge w:val="restart"/>
            <w:noWrap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6333" w:type="dxa"/>
            <w:gridSpan w:val="2"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ПЕРЕГОРОДКИ</w:t>
            </w:r>
          </w:p>
        </w:tc>
        <w:tc>
          <w:tcPr>
            <w:tcW w:w="1141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10,10</w:t>
            </w:r>
          </w:p>
        </w:tc>
        <w:tc>
          <w:tcPr>
            <w:tcW w:w="1925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0,85</w:t>
            </w:r>
          </w:p>
        </w:tc>
      </w:tr>
      <w:tr w:rsidR="000E5046" w:rsidRPr="000E5046" w:rsidTr="000E5046">
        <w:trPr>
          <w:trHeight w:val="2475"/>
        </w:trPr>
        <w:tc>
          <w:tcPr>
            <w:tcW w:w="774" w:type="dxa"/>
            <w:vMerge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33" w:type="dxa"/>
            <w:gridSpan w:val="2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0E5046">
              <w:rPr>
                <w:rFonts w:ascii="Times New Roman" w:hAnsi="Times New Roman" w:cs="Times New Roman"/>
                <w:sz w:val="24"/>
                <w:szCs w:val="24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066" w:type="dxa"/>
            <w:gridSpan w:val="2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</w:tr>
      <w:tr w:rsidR="000E5046" w:rsidRPr="000E5046" w:rsidTr="000E5046">
        <w:trPr>
          <w:trHeight w:val="450"/>
        </w:trPr>
        <w:tc>
          <w:tcPr>
            <w:tcW w:w="774" w:type="dxa"/>
            <w:vMerge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6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плановые осмотры с устранением мелких неисправностей</w:t>
            </w:r>
          </w:p>
        </w:tc>
        <w:tc>
          <w:tcPr>
            <w:tcW w:w="2257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141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925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0E5046" w:rsidRPr="000E5046" w:rsidTr="000E5046">
        <w:trPr>
          <w:trHeight w:val="690"/>
        </w:trPr>
        <w:tc>
          <w:tcPr>
            <w:tcW w:w="774" w:type="dxa"/>
            <w:vMerge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6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устранение повреждений перегородок, ликвидация излишнего наклона или выпучивания перегородок</w:t>
            </w:r>
          </w:p>
        </w:tc>
        <w:tc>
          <w:tcPr>
            <w:tcW w:w="2257" w:type="dxa"/>
            <w:vMerge w:val="restart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на основании дефектных ведомостей</w:t>
            </w:r>
          </w:p>
        </w:tc>
        <w:tc>
          <w:tcPr>
            <w:tcW w:w="1141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1925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</w:tr>
      <w:tr w:rsidR="000E5046" w:rsidRPr="000E5046" w:rsidTr="000E5046">
        <w:trPr>
          <w:trHeight w:val="345"/>
        </w:trPr>
        <w:tc>
          <w:tcPr>
            <w:tcW w:w="774" w:type="dxa"/>
            <w:vMerge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6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окраска перегородок известковыми составами</w:t>
            </w:r>
          </w:p>
        </w:tc>
        <w:tc>
          <w:tcPr>
            <w:tcW w:w="2257" w:type="dxa"/>
            <w:vMerge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925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0E5046" w:rsidRPr="000E5046" w:rsidTr="000E5046">
        <w:trPr>
          <w:trHeight w:val="394"/>
        </w:trPr>
        <w:tc>
          <w:tcPr>
            <w:tcW w:w="774" w:type="dxa"/>
            <w:vMerge w:val="restart"/>
            <w:noWrap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333" w:type="dxa"/>
            <w:gridSpan w:val="2"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ВНУТРЕННЯЯ ОТДЕЛКА</w:t>
            </w:r>
          </w:p>
        </w:tc>
        <w:tc>
          <w:tcPr>
            <w:tcW w:w="1141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1,91</w:t>
            </w:r>
          </w:p>
        </w:tc>
        <w:tc>
          <w:tcPr>
            <w:tcW w:w="1925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0,17</w:t>
            </w:r>
          </w:p>
        </w:tc>
      </w:tr>
      <w:tr w:rsidR="000E5046" w:rsidRPr="000E5046" w:rsidTr="000E5046">
        <w:trPr>
          <w:trHeight w:val="1410"/>
        </w:trPr>
        <w:tc>
          <w:tcPr>
            <w:tcW w:w="774" w:type="dxa"/>
            <w:vMerge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33" w:type="dxa"/>
            <w:gridSpan w:val="2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3066" w:type="dxa"/>
            <w:gridSpan w:val="2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</w:tr>
      <w:tr w:rsidR="000E5046" w:rsidRPr="000E5046" w:rsidTr="000E5046">
        <w:trPr>
          <w:trHeight w:val="645"/>
        </w:trPr>
        <w:tc>
          <w:tcPr>
            <w:tcW w:w="774" w:type="dxa"/>
            <w:vMerge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6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Плановые осмотры с устранением мелких неисправностей</w:t>
            </w:r>
          </w:p>
        </w:tc>
        <w:tc>
          <w:tcPr>
            <w:tcW w:w="2257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141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1,91</w:t>
            </w:r>
          </w:p>
        </w:tc>
        <w:tc>
          <w:tcPr>
            <w:tcW w:w="1925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</w:tr>
      <w:tr w:rsidR="000E5046" w:rsidRPr="000E5046" w:rsidTr="000E5046">
        <w:trPr>
          <w:trHeight w:val="283"/>
        </w:trPr>
        <w:tc>
          <w:tcPr>
            <w:tcW w:w="774" w:type="dxa"/>
            <w:vMerge w:val="restart"/>
            <w:noWrap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333" w:type="dxa"/>
            <w:gridSpan w:val="2"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ПОЛЫ</w:t>
            </w:r>
          </w:p>
        </w:tc>
        <w:tc>
          <w:tcPr>
            <w:tcW w:w="1141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8,98</w:t>
            </w:r>
          </w:p>
        </w:tc>
        <w:tc>
          <w:tcPr>
            <w:tcW w:w="1925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0,75</w:t>
            </w:r>
          </w:p>
        </w:tc>
      </w:tr>
      <w:tr w:rsidR="000E5046" w:rsidRPr="000E5046" w:rsidTr="000E5046">
        <w:trPr>
          <w:trHeight w:val="1710"/>
        </w:trPr>
        <w:tc>
          <w:tcPr>
            <w:tcW w:w="774" w:type="dxa"/>
            <w:vMerge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33" w:type="dxa"/>
            <w:gridSpan w:val="2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3066" w:type="dxa"/>
            <w:gridSpan w:val="2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</w:tr>
      <w:tr w:rsidR="000E5046" w:rsidRPr="000E5046" w:rsidTr="000E5046">
        <w:trPr>
          <w:trHeight w:val="450"/>
        </w:trPr>
        <w:tc>
          <w:tcPr>
            <w:tcW w:w="774" w:type="dxa"/>
            <w:vMerge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6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плановые осмотры с устранением мелких неисправностей</w:t>
            </w:r>
          </w:p>
        </w:tc>
        <w:tc>
          <w:tcPr>
            <w:tcW w:w="2257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141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925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0E5046" w:rsidRPr="000E5046" w:rsidTr="000E5046">
        <w:trPr>
          <w:trHeight w:val="390"/>
        </w:trPr>
        <w:tc>
          <w:tcPr>
            <w:tcW w:w="774" w:type="dxa"/>
            <w:vMerge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6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ремонт дощатых полов</w:t>
            </w:r>
          </w:p>
        </w:tc>
        <w:tc>
          <w:tcPr>
            <w:tcW w:w="2257" w:type="dxa"/>
            <w:vMerge w:val="restart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на основании дефектных ведомостей</w:t>
            </w:r>
          </w:p>
        </w:tc>
        <w:tc>
          <w:tcPr>
            <w:tcW w:w="1141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1925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</w:tr>
      <w:tr w:rsidR="000E5046" w:rsidRPr="000E5046" w:rsidTr="000E5046">
        <w:trPr>
          <w:trHeight w:val="375"/>
        </w:trPr>
        <w:tc>
          <w:tcPr>
            <w:tcW w:w="774" w:type="dxa"/>
            <w:vMerge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6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масляная окраска полов</w:t>
            </w:r>
          </w:p>
        </w:tc>
        <w:tc>
          <w:tcPr>
            <w:tcW w:w="2257" w:type="dxa"/>
            <w:vMerge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1925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</w:tr>
      <w:tr w:rsidR="000E5046" w:rsidRPr="000E5046" w:rsidTr="000E5046">
        <w:trPr>
          <w:trHeight w:val="435"/>
        </w:trPr>
        <w:tc>
          <w:tcPr>
            <w:tcW w:w="774" w:type="dxa"/>
            <w:vMerge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6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масляная окраска плинтусов</w:t>
            </w:r>
          </w:p>
        </w:tc>
        <w:tc>
          <w:tcPr>
            <w:tcW w:w="2257" w:type="dxa"/>
            <w:vMerge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1925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</w:tr>
      <w:tr w:rsidR="000E5046" w:rsidRPr="000E5046" w:rsidTr="000E5046">
        <w:trPr>
          <w:trHeight w:val="437"/>
        </w:trPr>
        <w:tc>
          <w:tcPr>
            <w:tcW w:w="774" w:type="dxa"/>
            <w:vMerge w:val="restart"/>
            <w:noWrap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333" w:type="dxa"/>
            <w:gridSpan w:val="2"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ДВЕРИ, ОКНА</w:t>
            </w:r>
          </w:p>
        </w:tc>
        <w:tc>
          <w:tcPr>
            <w:tcW w:w="1141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8,55</w:t>
            </w:r>
          </w:p>
        </w:tc>
        <w:tc>
          <w:tcPr>
            <w:tcW w:w="1925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0,64</w:t>
            </w:r>
          </w:p>
        </w:tc>
      </w:tr>
      <w:tr w:rsidR="000E5046" w:rsidRPr="000E5046" w:rsidTr="000E5046">
        <w:trPr>
          <w:trHeight w:val="2250"/>
        </w:trPr>
        <w:tc>
          <w:tcPr>
            <w:tcW w:w="774" w:type="dxa"/>
            <w:vMerge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33" w:type="dxa"/>
            <w:gridSpan w:val="2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0E5046">
              <w:rPr>
                <w:rFonts w:ascii="Times New Roman" w:hAnsi="Times New Roman" w:cs="Times New Roman"/>
                <w:sz w:val="24"/>
                <w:szCs w:val="24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066" w:type="dxa"/>
            <w:gridSpan w:val="2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</w:tr>
      <w:tr w:rsidR="000E5046" w:rsidRPr="000E5046" w:rsidTr="000E5046">
        <w:trPr>
          <w:trHeight w:val="465"/>
        </w:trPr>
        <w:tc>
          <w:tcPr>
            <w:tcW w:w="774" w:type="dxa"/>
            <w:vMerge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6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плановые осмотры с устранением мелких неисправностей</w:t>
            </w:r>
          </w:p>
        </w:tc>
        <w:tc>
          <w:tcPr>
            <w:tcW w:w="2257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141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925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0E5046" w:rsidRPr="000E5046" w:rsidTr="000E5046">
        <w:trPr>
          <w:trHeight w:val="675"/>
        </w:trPr>
        <w:tc>
          <w:tcPr>
            <w:tcW w:w="774" w:type="dxa"/>
            <w:vMerge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6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замена разбитых стекол окон и дверей в помещениях общего пользования</w:t>
            </w:r>
          </w:p>
        </w:tc>
        <w:tc>
          <w:tcPr>
            <w:tcW w:w="2257" w:type="dxa"/>
            <w:vMerge w:val="restart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на основании дефектных ведомостей</w:t>
            </w:r>
          </w:p>
        </w:tc>
        <w:tc>
          <w:tcPr>
            <w:tcW w:w="1141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6,36</w:t>
            </w:r>
          </w:p>
        </w:tc>
        <w:tc>
          <w:tcPr>
            <w:tcW w:w="1925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</w:tr>
      <w:tr w:rsidR="000E5046" w:rsidRPr="000E5046" w:rsidTr="000E5046">
        <w:trPr>
          <w:trHeight w:val="405"/>
        </w:trPr>
        <w:tc>
          <w:tcPr>
            <w:tcW w:w="774" w:type="dxa"/>
            <w:vMerge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6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утепление дверей в помещениях общего пользования</w:t>
            </w:r>
          </w:p>
        </w:tc>
        <w:tc>
          <w:tcPr>
            <w:tcW w:w="2257" w:type="dxa"/>
            <w:vMerge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1925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</w:tr>
      <w:tr w:rsidR="000E5046" w:rsidRPr="000E5046" w:rsidTr="000E5046">
        <w:trPr>
          <w:trHeight w:val="364"/>
        </w:trPr>
        <w:tc>
          <w:tcPr>
            <w:tcW w:w="774" w:type="dxa"/>
            <w:vMerge w:val="restart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076" w:type="dxa"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ЛЕСТНИЦЫ</w:t>
            </w:r>
          </w:p>
        </w:tc>
        <w:tc>
          <w:tcPr>
            <w:tcW w:w="2257" w:type="dxa"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1,95</w:t>
            </w:r>
          </w:p>
        </w:tc>
        <w:tc>
          <w:tcPr>
            <w:tcW w:w="1925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0,17</w:t>
            </w:r>
          </w:p>
        </w:tc>
      </w:tr>
      <w:tr w:rsidR="000E5046" w:rsidRPr="000E5046" w:rsidTr="000E5046">
        <w:trPr>
          <w:trHeight w:val="3240"/>
        </w:trPr>
        <w:tc>
          <w:tcPr>
            <w:tcW w:w="774" w:type="dxa"/>
            <w:vMerge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33" w:type="dxa"/>
            <w:gridSpan w:val="2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5046">
              <w:rPr>
                <w:rFonts w:ascii="Times New Roman" w:hAnsi="Times New Roman" w:cs="Times New Roman"/>
                <w:sz w:val="24"/>
                <w:szCs w:val="24"/>
              </w:rPr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</w:t>
            </w:r>
            <w:proofErr w:type="spellStart"/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косоуров</w:t>
            </w:r>
            <w:proofErr w:type="spellEnd"/>
            <w:r w:rsidRPr="000E5046">
              <w:rPr>
                <w:rFonts w:ascii="Times New Roman" w:hAnsi="Times New Roman" w:cs="Times New Roman"/>
                <w:sz w:val="24"/>
                <w:szCs w:val="24"/>
              </w:rPr>
              <w:t xml:space="preserve">, выявление прогибов несущих конструкций, нарушений крепления </w:t>
            </w:r>
            <w:proofErr w:type="spellStart"/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тетив</w:t>
            </w:r>
            <w:proofErr w:type="spellEnd"/>
            <w:r w:rsidRPr="000E5046">
              <w:rPr>
                <w:rFonts w:ascii="Times New Roman" w:hAnsi="Times New Roman" w:cs="Times New Roman"/>
                <w:sz w:val="24"/>
                <w:szCs w:val="24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0E5046">
              <w:rPr>
                <w:rFonts w:ascii="Times New Roman" w:hAnsi="Times New Roman" w:cs="Times New Roman"/>
                <w:sz w:val="24"/>
                <w:szCs w:val="24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</w:t>
            </w:r>
            <w:proofErr w:type="spellStart"/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антипереновыми</w:t>
            </w:r>
            <w:proofErr w:type="spellEnd"/>
            <w:r w:rsidRPr="000E5046">
              <w:rPr>
                <w:rFonts w:ascii="Times New Roman" w:hAnsi="Times New Roman" w:cs="Times New Roman"/>
                <w:sz w:val="24"/>
                <w:szCs w:val="24"/>
              </w:rPr>
              <w:t xml:space="preserve"> составами в домах с деревянными лестницами, в том числе:</w:t>
            </w:r>
          </w:p>
        </w:tc>
        <w:tc>
          <w:tcPr>
            <w:tcW w:w="3066" w:type="dxa"/>
            <w:gridSpan w:val="2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</w:tr>
      <w:tr w:rsidR="000E5046" w:rsidRPr="000E5046" w:rsidTr="000E5046">
        <w:trPr>
          <w:trHeight w:val="360"/>
        </w:trPr>
        <w:tc>
          <w:tcPr>
            <w:tcW w:w="774" w:type="dxa"/>
            <w:vMerge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6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spellStart"/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косоуров</w:t>
            </w:r>
            <w:proofErr w:type="spellEnd"/>
          </w:p>
        </w:tc>
        <w:tc>
          <w:tcPr>
            <w:tcW w:w="2257" w:type="dxa"/>
            <w:vMerge w:val="restart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на основании дефектных ведомостей</w:t>
            </w:r>
          </w:p>
        </w:tc>
        <w:tc>
          <w:tcPr>
            <w:tcW w:w="1141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925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0E5046" w:rsidRPr="000E5046" w:rsidTr="000E5046">
        <w:trPr>
          <w:trHeight w:val="330"/>
        </w:trPr>
        <w:tc>
          <w:tcPr>
            <w:tcW w:w="774" w:type="dxa"/>
            <w:vMerge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6" w:type="dxa"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устранение повышенных прогибов и маршей</w:t>
            </w:r>
          </w:p>
        </w:tc>
        <w:tc>
          <w:tcPr>
            <w:tcW w:w="2257" w:type="dxa"/>
            <w:vMerge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925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0E5046" w:rsidRPr="000E5046" w:rsidTr="000E5046">
        <w:trPr>
          <w:trHeight w:val="390"/>
        </w:trPr>
        <w:tc>
          <w:tcPr>
            <w:tcW w:w="774" w:type="dxa"/>
            <w:vMerge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6" w:type="dxa"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ремонт ограждений, поручней и предохранительных сеток</w:t>
            </w:r>
          </w:p>
        </w:tc>
        <w:tc>
          <w:tcPr>
            <w:tcW w:w="2257" w:type="dxa"/>
            <w:vMerge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0,77</w:t>
            </w:r>
          </w:p>
        </w:tc>
        <w:tc>
          <w:tcPr>
            <w:tcW w:w="1925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0E5046" w:rsidRPr="000E5046" w:rsidTr="000E5046">
        <w:trPr>
          <w:trHeight w:val="330"/>
        </w:trPr>
        <w:tc>
          <w:tcPr>
            <w:tcW w:w="774" w:type="dxa"/>
            <w:vMerge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6" w:type="dxa"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окраска элементов лестниц</w:t>
            </w:r>
          </w:p>
        </w:tc>
        <w:tc>
          <w:tcPr>
            <w:tcW w:w="2257" w:type="dxa"/>
            <w:vMerge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925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0E5046" w:rsidRPr="000E5046" w:rsidTr="000E5046">
        <w:trPr>
          <w:trHeight w:val="855"/>
        </w:trPr>
        <w:tc>
          <w:tcPr>
            <w:tcW w:w="10173" w:type="dxa"/>
            <w:gridSpan w:val="5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0E5046" w:rsidRPr="000E5046" w:rsidTr="000E5046">
        <w:trPr>
          <w:trHeight w:val="412"/>
        </w:trPr>
        <w:tc>
          <w:tcPr>
            <w:tcW w:w="774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33" w:type="dxa"/>
            <w:gridSpan w:val="2"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ВЕНТИЛЯЦИЯ, ДЫМОУДАЛЕНИЕ</w:t>
            </w:r>
          </w:p>
        </w:tc>
        <w:tc>
          <w:tcPr>
            <w:tcW w:w="1141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2,02</w:t>
            </w:r>
          </w:p>
        </w:tc>
        <w:tc>
          <w:tcPr>
            <w:tcW w:w="1925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0,17</w:t>
            </w:r>
          </w:p>
        </w:tc>
      </w:tr>
      <w:tr w:rsidR="000E5046" w:rsidRPr="000E5046" w:rsidTr="000E5046">
        <w:trPr>
          <w:trHeight w:val="4530"/>
        </w:trPr>
        <w:tc>
          <w:tcPr>
            <w:tcW w:w="774" w:type="dxa"/>
            <w:vMerge w:val="restart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6333" w:type="dxa"/>
            <w:gridSpan w:val="2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5046">
              <w:rPr>
                <w:rFonts w:ascii="Times New Roman" w:hAnsi="Times New Roman" w:cs="Times New Roman"/>
                <w:sz w:val="24"/>
                <w:szCs w:val="24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дымоудаления</w:t>
            </w:r>
            <w:proofErr w:type="spellEnd"/>
            <w:r w:rsidRPr="000E5046">
              <w:rPr>
                <w:rFonts w:ascii="Times New Roman" w:hAnsi="Times New Roman" w:cs="Times New Roman"/>
                <w:sz w:val="24"/>
                <w:szCs w:val="24"/>
              </w:rPr>
              <w:t xml:space="preserve"> многоквартирных домов: техническое обслуживание и сезонное управление оборудованием систем вентиляции и </w:t>
            </w:r>
            <w:proofErr w:type="spellStart"/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дымоудаления</w:t>
            </w:r>
            <w:proofErr w:type="spellEnd"/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, определение работоспособности оборудования и элементов систем; контроль состояния, выявление и устранение причин недопустимых вибраций и шума при работе вентиляционной установки; проверка утепления теплых чердаков, плотности закрытия входов на них;</w:t>
            </w:r>
            <w:proofErr w:type="gramEnd"/>
            <w:r w:rsidRPr="000E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5046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</w:t>
            </w:r>
            <w:proofErr w:type="spellStart"/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неплотностей</w:t>
            </w:r>
            <w:proofErr w:type="spellEnd"/>
            <w:r w:rsidRPr="000E5046">
              <w:rPr>
                <w:rFonts w:ascii="Times New Roman" w:hAnsi="Times New Roman" w:cs="Times New Roman"/>
                <w:sz w:val="24"/>
                <w:szCs w:val="24"/>
              </w:rPr>
              <w:t xml:space="preserve">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 проверка исправности, техническое обслуживание и ремонт оборудования системы холодоснабжения; контроль и обеспечение исправного состояния систем автоматического </w:t>
            </w:r>
            <w:proofErr w:type="spellStart"/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дымоудаления</w:t>
            </w:r>
            <w:proofErr w:type="spellEnd"/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; сезонное открытие и закрытие калорифера со стороны подвода воздуха;</w:t>
            </w:r>
            <w:proofErr w:type="gramEnd"/>
            <w:r w:rsidRPr="000E504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состояния и восстановление антикоррозионной окраски металлических вытяжных каналов, труб, поддонов и дефлекторов;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066" w:type="dxa"/>
            <w:gridSpan w:val="2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0E5046" w:rsidRPr="000E5046" w:rsidTr="000E5046">
        <w:trPr>
          <w:trHeight w:val="450"/>
        </w:trPr>
        <w:tc>
          <w:tcPr>
            <w:tcW w:w="774" w:type="dxa"/>
            <w:vMerge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6" w:type="dxa"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плановые осмотры с устранением мелких неисправностей</w:t>
            </w:r>
          </w:p>
        </w:tc>
        <w:tc>
          <w:tcPr>
            <w:tcW w:w="2257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141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2,02</w:t>
            </w:r>
          </w:p>
        </w:tc>
        <w:tc>
          <w:tcPr>
            <w:tcW w:w="1925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</w:tr>
      <w:tr w:rsidR="000E5046" w:rsidRPr="000E5046" w:rsidTr="000E5046">
        <w:trPr>
          <w:trHeight w:val="690"/>
        </w:trPr>
        <w:tc>
          <w:tcPr>
            <w:tcW w:w="774" w:type="dxa"/>
            <w:vMerge w:val="restart"/>
            <w:noWrap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333" w:type="dxa"/>
            <w:gridSpan w:val="2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141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17,57</w:t>
            </w:r>
          </w:p>
        </w:tc>
        <w:tc>
          <w:tcPr>
            <w:tcW w:w="1925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1,45</w:t>
            </w:r>
          </w:p>
        </w:tc>
      </w:tr>
      <w:tr w:rsidR="000E5046" w:rsidRPr="000E5046" w:rsidTr="00DF09E5">
        <w:trPr>
          <w:trHeight w:val="690"/>
        </w:trPr>
        <w:tc>
          <w:tcPr>
            <w:tcW w:w="774" w:type="dxa"/>
            <w:vMerge/>
            <w:noWrap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33" w:type="dxa"/>
            <w:gridSpan w:val="2"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0E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proofErr w:type="gramEnd"/>
            <w:r w:rsidRPr="000E504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состояния и незамедлительное восстановление герметичности участков</w:t>
            </w:r>
          </w:p>
        </w:tc>
        <w:tc>
          <w:tcPr>
            <w:tcW w:w="3066" w:type="dxa"/>
            <w:gridSpan w:val="2"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0E5046" w:rsidRPr="000E5046" w:rsidTr="000E5046">
        <w:trPr>
          <w:trHeight w:val="3817"/>
        </w:trPr>
        <w:tc>
          <w:tcPr>
            <w:tcW w:w="774" w:type="dxa"/>
            <w:vMerge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33" w:type="dxa"/>
            <w:gridSpan w:val="2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 очистка и промывка водонапорных баков;</w:t>
            </w:r>
            <w:proofErr w:type="gramEnd"/>
            <w:r w:rsidRPr="000E5046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</w:t>
            </w:r>
            <w:proofErr w:type="spellStart"/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накипно</w:t>
            </w:r>
            <w:proofErr w:type="spellEnd"/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-коррозионных отложений, в том числе:</w:t>
            </w:r>
          </w:p>
        </w:tc>
        <w:tc>
          <w:tcPr>
            <w:tcW w:w="3066" w:type="dxa"/>
            <w:gridSpan w:val="2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046" w:rsidRPr="000E5046" w:rsidTr="000E5046">
        <w:trPr>
          <w:trHeight w:val="420"/>
        </w:trPr>
        <w:tc>
          <w:tcPr>
            <w:tcW w:w="774" w:type="dxa"/>
            <w:vMerge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6" w:type="dxa"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плановые осмотры с устранением мелких неисправностей</w:t>
            </w:r>
          </w:p>
        </w:tc>
        <w:tc>
          <w:tcPr>
            <w:tcW w:w="2257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141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13,50</w:t>
            </w:r>
          </w:p>
        </w:tc>
        <w:tc>
          <w:tcPr>
            <w:tcW w:w="1925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</w:tr>
      <w:tr w:rsidR="000E5046" w:rsidRPr="000E5046" w:rsidTr="000E5046">
        <w:trPr>
          <w:trHeight w:val="405"/>
        </w:trPr>
        <w:tc>
          <w:tcPr>
            <w:tcW w:w="774" w:type="dxa"/>
            <w:vMerge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6" w:type="dxa"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ремонт элеваторного узла</w:t>
            </w:r>
          </w:p>
        </w:tc>
        <w:tc>
          <w:tcPr>
            <w:tcW w:w="2257" w:type="dxa"/>
            <w:vMerge w:val="restart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на основании дефектных ведомостей</w:t>
            </w:r>
          </w:p>
        </w:tc>
        <w:tc>
          <w:tcPr>
            <w:tcW w:w="1141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1925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0E5046" w:rsidRPr="000E5046" w:rsidTr="000E5046">
        <w:trPr>
          <w:trHeight w:val="315"/>
        </w:trPr>
        <w:tc>
          <w:tcPr>
            <w:tcW w:w="774" w:type="dxa"/>
            <w:vMerge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6" w:type="dxa"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прочистка канализационного лежака.</w:t>
            </w:r>
          </w:p>
        </w:tc>
        <w:tc>
          <w:tcPr>
            <w:tcW w:w="2257" w:type="dxa"/>
            <w:vMerge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1925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0E5046" w:rsidRPr="000E5046" w:rsidTr="000E5046">
        <w:trPr>
          <w:trHeight w:val="390"/>
        </w:trPr>
        <w:tc>
          <w:tcPr>
            <w:tcW w:w="774" w:type="dxa"/>
            <w:vMerge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6" w:type="dxa"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ремонт, замена внутридомовых сетей горячего водоснабжения</w:t>
            </w:r>
          </w:p>
        </w:tc>
        <w:tc>
          <w:tcPr>
            <w:tcW w:w="2257" w:type="dxa"/>
            <w:vMerge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1,74</w:t>
            </w:r>
          </w:p>
        </w:tc>
        <w:tc>
          <w:tcPr>
            <w:tcW w:w="1925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</w:tr>
      <w:tr w:rsidR="000E5046" w:rsidRPr="000E5046" w:rsidTr="000E5046">
        <w:trPr>
          <w:trHeight w:val="435"/>
        </w:trPr>
        <w:tc>
          <w:tcPr>
            <w:tcW w:w="774" w:type="dxa"/>
            <w:vMerge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6" w:type="dxa"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ремонт, замена внутридомовых сетей холодного водоснабжения</w:t>
            </w:r>
          </w:p>
        </w:tc>
        <w:tc>
          <w:tcPr>
            <w:tcW w:w="2257" w:type="dxa"/>
            <w:vMerge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1,11</w:t>
            </w:r>
          </w:p>
        </w:tc>
        <w:tc>
          <w:tcPr>
            <w:tcW w:w="1925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</w:tr>
      <w:tr w:rsidR="000E5046" w:rsidRPr="000E5046" w:rsidTr="000E5046">
        <w:trPr>
          <w:trHeight w:val="720"/>
        </w:trPr>
        <w:tc>
          <w:tcPr>
            <w:tcW w:w="774" w:type="dxa"/>
            <w:vMerge w:val="restart"/>
            <w:noWrap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333" w:type="dxa"/>
            <w:gridSpan w:val="2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141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16,70</w:t>
            </w:r>
          </w:p>
        </w:tc>
        <w:tc>
          <w:tcPr>
            <w:tcW w:w="1925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1,40</w:t>
            </w:r>
          </w:p>
        </w:tc>
      </w:tr>
      <w:tr w:rsidR="000E5046" w:rsidRPr="000E5046" w:rsidTr="000E5046">
        <w:trPr>
          <w:trHeight w:val="2970"/>
        </w:trPr>
        <w:tc>
          <w:tcPr>
            <w:tcW w:w="774" w:type="dxa"/>
            <w:vMerge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33" w:type="dxa"/>
            <w:gridSpan w:val="2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5046">
              <w:rPr>
                <w:rFonts w:ascii="Times New Roman" w:hAnsi="Times New Roman" w:cs="Times New Roman"/>
                <w:sz w:val="24"/>
                <w:szCs w:val="24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электрокабеля</w:t>
            </w:r>
            <w:proofErr w:type="spellEnd"/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0E5046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техническое обслуживание и ремонт силовых и осветительных установок, элементов </w:t>
            </w:r>
            <w:proofErr w:type="spellStart"/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молниезащиты</w:t>
            </w:r>
            <w:proofErr w:type="spellEnd"/>
            <w:r w:rsidRPr="000E5046">
              <w:rPr>
                <w:rFonts w:ascii="Times New Roman" w:hAnsi="Times New Roman" w:cs="Times New Roman"/>
                <w:sz w:val="24"/>
                <w:szCs w:val="24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3066" w:type="dxa"/>
            <w:gridSpan w:val="2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</w:tr>
      <w:tr w:rsidR="000E5046" w:rsidRPr="000E5046" w:rsidTr="000E5046">
        <w:trPr>
          <w:trHeight w:val="390"/>
        </w:trPr>
        <w:tc>
          <w:tcPr>
            <w:tcW w:w="774" w:type="dxa"/>
            <w:vMerge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6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плановые осмотры с устранением мелких неисправностей</w:t>
            </w:r>
          </w:p>
        </w:tc>
        <w:tc>
          <w:tcPr>
            <w:tcW w:w="2257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141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5,64</w:t>
            </w:r>
          </w:p>
        </w:tc>
        <w:tc>
          <w:tcPr>
            <w:tcW w:w="1925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</w:tr>
      <w:tr w:rsidR="000E5046" w:rsidRPr="000E5046" w:rsidTr="000E5046">
        <w:trPr>
          <w:trHeight w:val="645"/>
        </w:trPr>
        <w:tc>
          <w:tcPr>
            <w:tcW w:w="774" w:type="dxa"/>
            <w:vMerge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6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257" w:type="dxa"/>
            <w:vMerge w:val="restart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на основании дефектных ведомостей</w:t>
            </w:r>
          </w:p>
        </w:tc>
        <w:tc>
          <w:tcPr>
            <w:tcW w:w="1141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7,89</w:t>
            </w:r>
          </w:p>
        </w:tc>
        <w:tc>
          <w:tcPr>
            <w:tcW w:w="1925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0E5046" w:rsidRPr="000E5046" w:rsidTr="000E5046">
        <w:trPr>
          <w:trHeight w:val="660"/>
        </w:trPr>
        <w:tc>
          <w:tcPr>
            <w:tcW w:w="774" w:type="dxa"/>
            <w:vMerge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6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ремонт внутридомового электрооборудования общего пользования</w:t>
            </w:r>
          </w:p>
        </w:tc>
        <w:tc>
          <w:tcPr>
            <w:tcW w:w="2257" w:type="dxa"/>
            <w:vMerge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925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0E5046" w:rsidRPr="000E5046" w:rsidTr="000E5046">
        <w:trPr>
          <w:trHeight w:val="330"/>
        </w:trPr>
        <w:tc>
          <w:tcPr>
            <w:tcW w:w="774" w:type="dxa"/>
            <w:vMerge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6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ремонт, замена внутридомовых электрических сетей</w:t>
            </w:r>
          </w:p>
        </w:tc>
        <w:tc>
          <w:tcPr>
            <w:tcW w:w="2257" w:type="dxa"/>
            <w:vMerge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1925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0E5046" w:rsidRPr="000E5046" w:rsidTr="000E5046">
        <w:trPr>
          <w:trHeight w:val="420"/>
        </w:trPr>
        <w:tc>
          <w:tcPr>
            <w:tcW w:w="774" w:type="dxa"/>
            <w:vMerge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6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 xml:space="preserve">замена лампы накаливания на </w:t>
            </w:r>
            <w:proofErr w:type="gramStart"/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энергосберегающую</w:t>
            </w:r>
            <w:proofErr w:type="gramEnd"/>
          </w:p>
        </w:tc>
        <w:tc>
          <w:tcPr>
            <w:tcW w:w="2257" w:type="dxa"/>
            <w:vMerge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2,18</w:t>
            </w:r>
          </w:p>
        </w:tc>
        <w:tc>
          <w:tcPr>
            <w:tcW w:w="1925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</w:tr>
      <w:tr w:rsidR="000E5046" w:rsidRPr="000E5046" w:rsidTr="000E5046">
        <w:trPr>
          <w:trHeight w:val="540"/>
        </w:trPr>
        <w:tc>
          <w:tcPr>
            <w:tcW w:w="10173" w:type="dxa"/>
            <w:gridSpan w:val="5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0E5046" w:rsidRPr="000E5046" w:rsidTr="000E5046">
        <w:trPr>
          <w:trHeight w:val="525"/>
        </w:trPr>
        <w:tc>
          <w:tcPr>
            <w:tcW w:w="774" w:type="dxa"/>
            <w:vMerge w:val="restart"/>
            <w:noWrap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333" w:type="dxa"/>
            <w:gridSpan w:val="2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САНИТАРНОЕ СОДЕРЖАНИЕ МЕСТ ОБЩЕГО ПОЛЬЗОВАНИЯ</w:t>
            </w:r>
          </w:p>
        </w:tc>
        <w:tc>
          <w:tcPr>
            <w:tcW w:w="1141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34,82</w:t>
            </w:r>
          </w:p>
        </w:tc>
        <w:tc>
          <w:tcPr>
            <w:tcW w:w="1925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2,92</w:t>
            </w:r>
          </w:p>
        </w:tc>
      </w:tr>
      <w:tr w:rsidR="000E5046" w:rsidRPr="000E5046" w:rsidTr="000E5046">
        <w:trPr>
          <w:trHeight w:val="2880"/>
        </w:trPr>
        <w:tc>
          <w:tcPr>
            <w:tcW w:w="774" w:type="dxa"/>
            <w:vMerge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33" w:type="dxa"/>
            <w:gridSpan w:val="2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0E5046">
              <w:rPr>
                <w:rFonts w:ascii="Times New Roman" w:hAnsi="Times New Roman" w:cs="Times New Roman"/>
                <w:sz w:val="24"/>
                <w:szCs w:val="24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3066" w:type="dxa"/>
            <w:gridSpan w:val="2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</w:tr>
      <w:tr w:rsidR="000E5046" w:rsidRPr="000E5046" w:rsidTr="000E5046">
        <w:trPr>
          <w:trHeight w:val="660"/>
        </w:trPr>
        <w:tc>
          <w:tcPr>
            <w:tcW w:w="774" w:type="dxa"/>
            <w:vMerge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6" w:type="dxa"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257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</w:tc>
        <w:tc>
          <w:tcPr>
            <w:tcW w:w="1141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32,20</w:t>
            </w:r>
          </w:p>
        </w:tc>
        <w:tc>
          <w:tcPr>
            <w:tcW w:w="1925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2,68</w:t>
            </w:r>
          </w:p>
        </w:tc>
      </w:tr>
      <w:tr w:rsidR="000E5046" w:rsidRPr="000E5046" w:rsidTr="000E5046">
        <w:trPr>
          <w:trHeight w:val="690"/>
        </w:trPr>
        <w:tc>
          <w:tcPr>
            <w:tcW w:w="774" w:type="dxa"/>
            <w:vMerge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6" w:type="dxa"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Протирка пыли с колпаков светильников, подоконников в помещениях общего пользования</w:t>
            </w:r>
          </w:p>
        </w:tc>
        <w:tc>
          <w:tcPr>
            <w:tcW w:w="2257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141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1925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0E5046" w:rsidRPr="000E5046" w:rsidTr="000E5046">
        <w:trPr>
          <w:trHeight w:val="660"/>
        </w:trPr>
        <w:tc>
          <w:tcPr>
            <w:tcW w:w="774" w:type="dxa"/>
            <w:vMerge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6" w:type="dxa"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Мытье и протирка дверей и окон в помещениях общего пользования</w:t>
            </w:r>
          </w:p>
        </w:tc>
        <w:tc>
          <w:tcPr>
            <w:tcW w:w="2257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141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1925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0E5046" w:rsidRPr="000E5046" w:rsidTr="000E5046">
        <w:trPr>
          <w:trHeight w:val="435"/>
        </w:trPr>
        <w:tc>
          <w:tcPr>
            <w:tcW w:w="774" w:type="dxa"/>
            <w:vMerge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6" w:type="dxa"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Дератизация и дезинсекция</w:t>
            </w:r>
          </w:p>
        </w:tc>
        <w:tc>
          <w:tcPr>
            <w:tcW w:w="2257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141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1,64</w:t>
            </w:r>
          </w:p>
        </w:tc>
        <w:tc>
          <w:tcPr>
            <w:tcW w:w="1925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</w:tr>
      <w:tr w:rsidR="000E5046" w:rsidRPr="000E5046" w:rsidTr="000E5046">
        <w:trPr>
          <w:trHeight w:val="645"/>
        </w:trPr>
        <w:tc>
          <w:tcPr>
            <w:tcW w:w="774" w:type="dxa"/>
            <w:vMerge w:val="restart"/>
            <w:noWrap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333" w:type="dxa"/>
            <w:gridSpan w:val="2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141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16,15</w:t>
            </w:r>
          </w:p>
        </w:tc>
        <w:tc>
          <w:tcPr>
            <w:tcW w:w="1925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1,35</w:t>
            </w:r>
          </w:p>
        </w:tc>
      </w:tr>
      <w:tr w:rsidR="000E5046" w:rsidRPr="000E5046" w:rsidTr="000E5046">
        <w:trPr>
          <w:trHeight w:val="3135"/>
        </w:trPr>
        <w:tc>
          <w:tcPr>
            <w:tcW w:w="774" w:type="dxa"/>
            <w:vMerge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33" w:type="dxa"/>
            <w:gridSpan w:val="2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колейности</w:t>
            </w:r>
            <w:proofErr w:type="spellEnd"/>
            <w:r w:rsidRPr="000E5046">
              <w:rPr>
                <w:rFonts w:ascii="Times New Roman" w:hAnsi="Times New Roman" w:cs="Times New Roman"/>
                <w:sz w:val="24"/>
                <w:szCs w:val="24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3066" w:type="dxa"/>
            <w:gridSpan w:val="2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</w:tr>
      <w:tr w:rsidR="000E5046" w:rsidRPr="000E5046" w:rsidTr="000E5046">
        <w:trPr>
          <w:trHeight w:val="705"/>
        </w:trPr>
        <w:tc>
          <w:tcPr>
            <w:tcW w:w="774" w:type="dxa"/>
            <w:vMerge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6" w:type="dxa"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подметание снега на территории, сдвигание снега в валы или кучи</w:t>
            </w:r>
          </w:p>
        </w:tc>
        <w:tc>
          <w:tcPr>
            <w:tcW w:w="2257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41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1,73</w:t>
            </w:r>
          </w:p>
        </w:tc>
        <w:tc>
          <w:tcPr>
            <w:tcW w:w="1925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</w:tr>
      <w:tr w:rsidR="000E5046" w:rsidRPr="000E5046" w:rsidTr="000E5046">
        <w:trPr>
          <w:trHeight w:val="405"/>
        </w:trPr>
        <w:tc>
          <w:tcPr>
            <w:tcW w:w="774" w:type="dxa"/>
            <w:vMerge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6" w:type="dxa"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ликвидация наледи</w:t>
            </w:r>
          </w:p>
        </w:tc>
        <w:tc>
          <w:tcPr>
            <w:tcW w:w="2257" w:type="dxa"/>
            <w:vMerge w:val="restart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141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10,25</w:t>
            </w:r>
          </w:p>
        </w:tc>
        <w:tc>
          <w:tcPr>
            <w:tcW w:w="1925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</w:tr>
      <w:tr w:rsidR="000E5046" w:rsidRPr="000E5046" w:rsidTr="000E5046">
        <w:trPr>
          <w:trHeight w:val="405"/>
        </w:trPr>
        <w:tc>
          <w:tcPr>
            <w:tcW w:w="774" w:type="dxa"/>
            <w:vMerge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6" w:type="dxa"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сбрасывание снега с крыш, сбивание сосулек</w:t>
            </w:r>
          </w:p>
        </w:tc>
        <w:tc>
          <w:tcPr>
            <w:tcW w:w="2257" w:type="dxa"/>
            <w:vMerge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  <w:tc>
          <w:tcPr>
            <w:tcW w:w="1925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0E5046" w:rsidRPr="000E5046" w:rsidTr="000E5046">
        <w:trPr>
          <w:trHeight w:val="570"/>
        </w:trPr>
        <w:tc>
          <w:tcPr>
            <w:tcW w:w="774" w:type="dxa"/>
            <w:vMerge w:val="restart"/>
            <w:noWrap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333" w:type="dxa"/>
            <w:gridSpan w:val="2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141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2,49</w:t>
            </w:r>
          </w:p>
        </w:tc>
        <w:tc>
          <w:tcPr>
            <w:tcW w:w="1925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0,20</w:t>
            </w:r>
          </w:p>
        </w:tc>
      </w:tr>
      <w:tr w:rsidR="000E5046" w:rsidRPr="000E5046" w:rsidTr="000E5046">
        <w:trPr>
          <w:trHeight w:val="1335"/>
        </w:trPr>
        <w:tc>
          <w:tcPr>
            <w:tcW w:w="774" w:type="dxa"/>
            <w:vMerge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33" w:type="dxa"/>
            <w:gridSpan w:val="2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3066" w:type="dxa"/>
            <w:gridSpan w:val="2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</w:tr>
      <w:tr w:rsidR="000E5046" w:rsidRPr="000E5046" w:rsidTr="000E5046">
        <w:trPr>
          <w:trHeight w:val="960"/>
        </w:trPr>
        <w:tc>
          <w:tcPr>
            <w:tcW w:w="774" w:type="dxa"/>
            <w:vMerge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6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подметание земельного участка в летний период, очистка урн от мусора, уборка мусора на контейнерных площадках, уборка детских и спортивных площадок</w:t>
            </w:r>
          </w:p>
        </w:tc>
        <w:tc>
          <w:tcPr>
            <w:tcW w:w="2257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41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2,18</w:t>
            </w:r>
          </w:p>
        </w:tc>
        <w:tc>
          <w:tcPr>
            <w:tcW w:w="1925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</w:tr>
      <w:tr w:rsidR="000E5046" w:rsidRPr="000E5046" w:rsidTr="000E5046">
        <w:trPr>
          <w:trHeight w:val="435"/>
        </w:trPr>
        <w:tc>
          <w:tcPr>
            <w:tcW w:w="774" w:type="dxa"/>
            <w:vMerge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6" w:type="dxa"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полив, стрижка газонов</w:t>
            </w:r>
          </w:p>
        </w:tc>
        <w:tc>
          <w:tcPr>
            <w:tcW w:w="2257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141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925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0E5046" w:rsidRPr="000E5046" w:rsidTr="000E5046">
        <w:trPr>
          <w:trHeight w:val="600"/>
        </w:trPr>
        <w:tc>
          <w:tcPr>
            <w:tcW w:w="774" w:type="dxa"/>
            <w:vMerge w:val="restart"/>
            <w:noWrap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333" w:type="dxa"/>
            <w:gridSpan w:val="2"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ОБЕСПЕЧЕНИЮ ТРЕБОВАНИЙ ПОЖАРНОЙ БЕЗОПАСНОСТИ</w:t>
            </w:r>
          </w:p>
        </w:tc>
        <w:tc>
          <w:tcPr>
            <w:tcW w:w="1141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0,66</w:t>
            </w:r>
          </w:p>
        </w:tc>
        <w:tc>
          <w:tcPr>
            <w:tcW w:w="1925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0,06</w:t>
            </w:r>
          </w:p>
        </w:tc>
      </w:tr>
      <w:tr w:rsidR="000E5046" w:rsidRPr="000E5046" w:rsidTr="000E5046">
        <w:trPr>
          <w:trHeight w:val="1020"/>
        </w:trPr>
        <w:tc>
          <w:tcPr>
            <w:tcW w:w="774" w:type="dxa"/>
            <w:vMerge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33" w:type="dxa"/>
            <w:gridSpan w:val="2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5046">
              <w:rPr>
                <w:rFonts w:ascii="Times New Roman" w:hAnsi="Times New Roman" w:cs="Times New Roman"/>
                <w:sz w:val="24"/>
                <w:szCs w:val="24"/>
              </w:rPr>
              <w:t xml:space="preserve">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противодымной</w:t>
            </w:r>
            <w:proofErr w:type="spellEnd"/>
            <w:r w:rsidRPr="000E5046">
              <w:rPr>
                <w:rFonts w:ascii="Times New Roman" w:hAnsi="Times New Roman" w:cs="Times New Roman"/>
                <w:sz w:val="24"/>
                <w:szCs w:val="24"/>
              </w:rPr>
              <w:t xml:space="preserve"> защиты, в том числе:</w:t>
            </w:r>
            <w:proofErr w:type="gramEnd"/>
          </w:p>
        </w:tc>
        <w:tc>
          <w:tcPr>
            <w:tcW w:w="3066" w:type="dxa"/>
            <w:gridSpan w:val="2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</w:tr>
      <w:tr w:rsidR="000E5046" w:rsidRPr="000E5046" w:rsidTr="000E5046">
        <w:trPr>
          <w:trHeight w:val="420"/>
        </w:trPr>
        <w:tc>
          <w:tcPr>
            <w:tcW w:w="774" w:type="dxa"/>
            <w:vMerge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6" w:type="dxa"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плановые осмотры</w:t>
            </w:r>
          </w:p>
        </w:tc>
        <w:tc>
          <w:tcPr>
            <w:tcW w:w="2257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</w:p>
        </w:tc>
        <w:tc>
          <w:tcPr>
            <w:tcW w:w="1141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925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0E5046" w:rsidRPr="000E5046" w:rsidTr="000E5046">
        <w:trPr>
          <w:trHeight w:val="675"/>
        </w:trPr>
        <w:tc>
          <w:tcPr>
            <w:tcW w:w="774" w:type="dxa"/>
            <w:vMerge w:val="restart"/>
            <w:noWrap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6333" w:type="dxa"/>
            <w:gridSpan w:val="2"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141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5,60</w:t>
            </w:r>
          </w:p>
        </w:tc>
        <w:tc>
          <w:tcPr>
            <w:tcW w:w="1925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0,46</w:t>
            </w:r>
          </w:p>
        </w:tc>
      </w:tr>
      <w:tr w:rsidR="000E5046" w:rsidRPr="000E5046" w:rsidTr="000E5046">
        <w:trPr>
          <w:trHeight w:val="945"/>
        </w:trPr>
        <w:tc>
          <w:tcPr>
            <w:tcW w:w="774" w:type="dxa"/>
            <w:vMerge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33" w:type="dxa"/>
            <w:gridSpan w:val="2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3066" w:type="dxa"/>
            <w:gridSpan w:val="2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E5046" w:rsidRPr="000E5046" w:rsidTr="000E5046">
        <w:trPr>
          <w:trHeight w:val="465"/>
        </w:trPr>
        <w:tc>
          <w:tcPr>
            <w:tcW w:w="774" w:type="dxa"/>
            <w:vMerge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6" w:type="dxa"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Устранение аварии и выполнение заявок населения</w:t>
            </w:r>
          </w:p>
        </w:tc>
        <w:tc>
          <w:tcPr>
            <w:tcW w:w="2257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41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5,60</w:t>
            </w:r>
          </w:p>
        </w:tc>
        <w:tc>
          <w:tcPr>
            <w:tcW w:w="1925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</w:tr>
      <w:tr w:rsidR="000E5046" w:rsidRPr="000E5046" w:rsidTr="000E5046">
        <w:trPr>
          <w:trHeight w:val="315"/>
        </w:trPr>
        <w:tc>
          <w:tcPr>
            <w:tcW w:w="774" w:type="dxa"/>
            <w:noWrap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76" w:type="dxa"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57" w:type="dxa"/>
            <w:hideMark/>
          </w:tcPr>
          <w:p w:rsidR="000E5046" w:rsidRPr="000E5046" w:rsidRDefault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1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203,19</w:t>
            </w:r>
          </w:p>
        </w:tc>
        <w:tc>
          <w:tcPr>
            <w:tcW w:w="1925" w:type="dxa"/>
            <w:hideMark/>
          </w:tcPr>
          <w:p w:rsidR="000E5046" w:rsidRPr="000E5046" w:rsidRDefault="000E5046" w:rsidP="000E5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18,83</w:t>
            </w:r>
          </w:p>
        </w:tc>
      </w:tr>
    </w:tbl>
    <w:p w:rsidR="0083737F" w:rsidRDefault="0083737F">
      <w:pPr>
        <w:rPr>
          <w:rFonts w:ascii="Times New Roman" w:hAnsi="Times New Roman" w:cs="Times New Roman"/>
          <w:sz w:val="24"/>
          <w:szCs w:val="24"/>
        </w:rPr>
      </w:pPr>
    </w:p>
    <w:p w:rsidR="000E5046" w:rsidRDefault="000E5046">
      <w:pPr>
        <w:rPr>
          <w:rFonts w:ascii="Times New Roman" w:hAnsi="Times New Roman" w:cs="Times New Roman"/>
          <w:sz w:val="24"/>
          <w:szCs w:val="24"/>
        </w:rPr>
      </w:pPr>
    </w:p>
    <w:p w:rsidR="000E5046" w:rsidRPr="000E5046" w:rsidRDefault="000E5046">
      <w:pPr>
        <w:rPr>
          <w:rFonts w:ascii="Times New Roman" w:hAnsi="Times New Roman" w:cs="Times New Roman"/>
          <w:sz w:val="28"/>
          <w:szCs w:val="28"/>
        </w:rPr>
      </w:pPr>
      <w:r w:rsidRPr="000E5046"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Pr="000E5046">
        <w:rPr>
          <w:rFonts w:ascii="Times New Roman" w:hAnsi="Times New Roman" w:cs="Times New Roman"/>
          <w:sz w:val="28"/>
          <w:szCs w:val="28"/>
        </w:rPr>
        <w:tab/>
      </w:r>
      <w:r w:rsidRPr="000E5046">
        <w:rPr>
          <w:rFonts w:ascii="Times New Roman" w:hAnsi="Times New Roman" w:cs="Times New Roman"/>
          <w:sz w:val="28"/>
          <w:szCs w:val="28"/>
        </w:rPr>
        <w:tab/>
      </w:r>
      <w:r w:rsidRPr="000E5046">
        <w:rPr>
          <w:rFonts w:ascii="Times New Roman" w:hAnsi="Times New Roman" w:cs="Times New Roman"/>
          <w:sz w:val="28"/>
          <w:szCs w:val="28"/>
        </w:rPr>
        <w:tab/>
      </w:r>
      <w:r w:rsidRPr="000E5046">
        <w:rPr>
          <w:rFonts w:ascii="Times New Roman" w:hAnsi="Times New Roman" w:cs="Times New Roman"/>
          <w:sz w:val="28"/>
          <w:szCs w:val="28"/>
        </w:rPr>
        <w:tab/>
      </w:r>
      <w:r w:rsidRPr="000E5046">
        <w:rPr>
          <w:rFonts w:ascii="Times New Roman" w:hAnsi="Times New Roman" w:cs="Times New Roman"/>
          <w:sz w:val="28"/>
          <w:szCs w:val="28"/>
        </w:rPr>
        <w:tab/>
      </w:r>
      <w:r w:rsidRPr="000E5046">
        <w:rPr>
          <w:rFonts w:ascii="Times New Roman" w:hAnsi="Times New Roman" w:cs="Times New Roman"/>
          <w:sz w:val="28"/>
          <w:szCs w:val="28"/>
        </w:rPr>
        <w:tab/>
      </w:r>
      <w:r w:rsidRPr="000E5046">
        <w:rPr>
          <w:rFonts w:ascii="Times New Roman" w:hAnsi="Times New Roman" w:cs="Times New Roman"/>
          <w:sz w:val="28"/>
          <w:szCs w:val="28"/>
        </w:rPr>
        <w:tab/>
        <w:t xml:space="preserve">                  Д.А. </w:t>
      </w:r>
      <w:proofErr w:type="spellStart"/>
      <w:r w:rsidRPr="000E5046">
        <w:rPr>
          <w:rFonts w:ascii="Times New Roman" w:hAnsi="Times New Roman" w:cs="Times New Roman"/>
          <w:sz w:val="28"/>
          <w:szCs w:val="28"/>
        </w:rPr>
        <w:t>Ращепкин</w:t>
      </w:r>
      <w:proofErr w:type="spellEnd"/>
    </w:p>
    <w:sectPr w:rsidR="000E5046" w:rsidRPr="000E5046" w:rsidSect="000E504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046"/>
    <w:rsid w:val="000E5046"/>
    <w:rsid w:val="0083737F"/>
    <w:rsid w:val="0090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2950</Words>
  <Characters>16817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Д.Косенко</dc:creator>
  <cp:lastModifiedBy>Татьяна Д.Косенко</cp:lastModifiedBy>
  <cp:revision>2</cp:revision>
  <dcterms:created xsi:type="dcterms:W3CDTF">2022-10-04T09:17:00Z</dcterms:created>
  <dcterms:modified xsi:type="dcterms:W3CDTF">2022-10-04T09:17:00Z</dcterms:modified>
</cp:coreProperties>
</file>