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19" w:rsidRPr="00926DBF" w:rsidRDefault="00FB6619" w:rsidP="00FB6619">
      <w:pPr>
        <w:pStyle w:val="2"/>
        <w:rPr>
          <w:b w:val="0"/>
          <w:szCs w:val="28"/>
        </w:rPr>
      </w:pPr>
      <w:r>
        <w:rPr>
          <w:szCs w:val="28"/>
        </w:rPr>
        <w:t>Изменения в и</w:t>
      </w:r>
      <w:r w:rsidRPr="00926DBF">
        <w:rPr>
          <w:szCs w:val="28"/>
        </w:rPr>
        <w:t>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 w:rsidRPr="003301A3">
        <w:rPr>
          <w:szCs w:val="28"/>
        </w:rPr>
        <w:t xml:space="preserve"> </w:t>
      </w:r>
      <w:r>
        <w:rPr>
          <w:szCs w:val="28"/>
        </w:rPr>
        <w:t xml:space="preserve"> – автоцистерн для реализации </w:t>
      </w:r>
      <w:bookmarkStart w:id="0" w:name="_GoBack"/>
      <w:bookmarkEnd w:id="0"/>
      <w:r>
        <w:rPr>
          <w:szCs w:val="28"/>
        </w:rPr>
        <w:t>кваса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>
        <w:rPr>
          <w:b w:val="0"/>
          <w:szCs w:val="28"/>
        </w:rPr>
        <w:t xml:space="preserve"> </w:t>
      </w:r>
      <w:r>
        <w:rPr>
          <w:szCs w:val="28"/>
        </w:rPr>
        <w:t>(в редакции от 0</w:t>
      </w:r>
      <w:r w:rsidR="00F45928">
        <w:rPr>
          <w:szCs w:val="28"/>
        </w:rPr>
        <w:t>6</w:t>
      </w:r>
      <w:r>
        <w:rPr>
          <w:szCs w:val="28"/>
        </w:rPr>
        <w:t>.03.2017)</w:t>
      </w:r>
    </w:p>
    <w:p w:rsidR="00FB6619" w:rsidRPr="00CA4383" w:rsidRDefault="00FB6619" w:rsidP="00FB6619">
      <w:pPr>
        <w:rPr>
          <w:lang w:eastAsia="ru-RU"/>
        </w:rPr>
      </w:pPr>
    </w:p>
    <w:p w:rsidR="00FB6619" w:rsidRPr="0008372C" w:rsidRDefault="00FB6619" w:rsidP="00FB66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72C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F45928">
        <w:rPr>
          <w:rFonts w:ascii="Times New Roman" w:hAnsi="Times New Roman"/>
          <w:sz w:val="28"/>
          <w:szCs w:val="28"/>
          <w:lang w:eastAsia="ru-RU"/>
        </w:rPr>
        <w:t>1</w:t>
      </w:r>
      <w:r w:rsidRPr="0008372C">
        <w:rPr>
          <w:rFonts w:ascii="Times New Roman" w:hAnsi="Times New Roman"/>
          <w:sz w:val="28"/>
          <w:szCs w:val="28"/>
          <w:lang w:eastAsia="ru-RU"/>
        </w:rPr>
        <w:t xml:space="preserve"> Извещения-</w:t>
      </w:r>
      <w:r w:rsidR="00F45928">
        <w:rPr>
          <w:rFonts w:ascii="Times New Roman" w:hAnsi="Times New Roman"/>
          <w:sz w:val="28"/>
          <w:szCs w:val="28"/>
          <w:lang w:eastAsia="ru-RU"/>
        </w:rPr>
        <w:t>30</w:t>
      </w:r>
      <w:r w:rsidRPr="0008372C">
        <w:rPr>
          <w:rFonts w:ascii="Times New Roman" w:hAnsi="Times New Roman"/>
          <w:sz w:val="28"/>
          <w:szCs w:val="28"/>
          <w:lang w:eastAsia="ru-RU"/>
        </w:rPr>
        <w:t xml:space="preserve"> о проведен</w:t>
      </w:r>
      <w:proofErr w:type="gramStart"/>
      <w:r w:rsidRPr="0008372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08372C">
        <w:rPr>
          <w:rFonts w:ascii="Times New Roman" w:hAnsi="Times New Roman"/>
          <w:sz w:val="28"/>
          <w:szCs w:val="28"/>
          <w:lang w:eastAsia="ru-RU"/>
        </w:rPr>
        <w:t xml:space="preserve">кциона на право заключения договоров на размещение нестационарных торговых объектов - </w:t>
      </w:r>
      <w:r w:rsidRPr="0008372C">
        <w:rPr>
          <w:rFonts w:ascii="Times New Roman" w:hAnsi="Times New Roman"/>
          <w:sz w:val="28"/>
          <w:szCs w:val="28"/>
        </w:rPr>
        <w:t xml:space="preserve">автоцистерн для реализации </w:t>
      </w:r>
      <w:r w:rsidR="00F45928">
        <w:rPr>
          <w:rFonts w:ascii="Times New Roman" w:hAnsi="Times New Roman"/>
          <w:sz w:val="28"/>
          <w:szCs w:val="28"/>
        </w:rPr>
        <w:t>кваса</w:t>
      </w:r>
      <w:r w:rsidRPr="0008372C">
        <w:rPr>
          <w:rFonts w:ascii="Times New Roman" w:hAnsi="Times New Roman"/>
          <w:sz w:val="28"/>
          <w:szCs w:val="28"/>
          <w:lang w:eastAsia="ru-RU"/>
        </w:rPr>
        <w:t>, расположенных на территории Центрального района города Барнаула, читать в следующей редакции:</w:t>
      </w:r>
    </w:p>
    <w:p w:rsidR="00F45928" w:rsidRPr="006E6DCD" w:rsidRDefault="00FB6619" w:rsidP="00F4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72C">
        <w:rPr>
          <w:rFonts w:ascii="Times New Roman" w:hAnsi="Times New Roman"/>
          <w:sz w:val="28"/>
          <w:szCs w:val="28"/>
          <w:lang w:eastAsia="ru-RU"/>
        </w:rPr>
        <w:tab/>
      </w:r>
      <w:r w:rsidR="00F45928" w:rsidRPr="00F4592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45928" w:rsidRPr="00F45928">
        <w:rPr>
          <w:rFonts w:ascii="Times New Roman" w:hAnsi="Times New Roman"/>
          <w:b/>
          <w:sz w:val="28"/>
          <w:szCs w:val="28"/>
        </w:rPr>
        <w:t xml:space="preserve"> а</w:t>
      </w:r>
      <w:r w:rsidR="00F45928" w:rsidRPr="00AC5A5D">
        <w:rPr>
          <w:rFonts w:ascii="Times New Roman" w:hAnsi="Times New Roman"/>
          <w:b/>
          <w:sz w:val="28"/>
          <w:szCs w:val="28"/>
        </w:rPr>
        <w:t>преля 2017 года в 13-30 час.</w:t>
      </w:r>
      <w:r w:rsidR="00F45928"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="00F45928"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="00F45928"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="00F45928"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 w:rsidR="00F45928">
        <w:rPr>
          <w:rFonts w:ascii="Times New Roman" w:hAnsi="Times New Roman"/>
          <w:sz w:val="28"/>
          <w:szCs w:val="28"/>
        </w:rPr>
        <w:t xml:space="preserve">каб.9 </w:t>
      </w:r>
      <w:r w:rsidR="00F45928"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 w:rsidR="00F45928"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="00F45928" w:rsidRPr="006E6DCD">
        <w:rPr>
          <w:rFonts w:ascii="Times New Roman" w:hAnsi="Times New Roman"/>
          <w:sz w:val="28"/>
          <w:szCs w:val="28"/>
        </w:rPr>
        <w:t>н</w:t>
      </w:r>
      <w:r w:rsidR="00F45928">
        <w:rPr>
          <w:rFonts w:ascii="Times New Roman" w:hAnsi="Times New Roman"/>
          <w:sz w:val="28"/>
          <w:szCs w:val="28"/>
        </w:rPr>
        <w:t xml:space="preserve">естационарных торговых объектов - </w:t>
      </w:r>
      <w:r w:rsidR="00F45928" w:rsidRPr="00640174">
        <w:rPr>
          <w:rFonts w:ascii="Times New Roman" w:hAnsi="Times New Roman"/>
          <w:sz w:val="28"/>
          <w:szCs w:val="28"/>
        </w:rPr>
        <w:t>автоцистерн для реализации кваса,</w:t>
      </w:r>
      <w:r w:rsidR="00F45928" w:rsidRPr="006E6DCD">
        <w:rPr>
          <w:rFonts w:ascii="Times New Roman" w:hAnsi="Times New Roman"/>
          <w:sz w:val="28"/>
          <w:szCs w:val="28"/>
        </w:rPr>
        <w:t xml:space="preserve"> расположенных на территории Центрального района города Барнаула.</w:t>
      </w:r>
    </w:p>
    <w:p w:rsidR="00FB6619" w:rsidRPr="0008372C" w:rsidRDefault="00FB6619" w:rsidP="00F459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6619" w:rsidRDefault="00FB6619" w:rsidP="00FB66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19" w:rsidRDefault="00FB6619" w:rsidP="00FB66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B6619" w:rsidRPr="0008372C" w:rsidRDefault="00FB6619" w:rsidP="00FB661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Г.В.Синицына</w:t>
      </w:r>
    </w:p>
    <w:p w:rsidR="00FF11F3" w:rsidRDefault="00FF11F3"/>
    <w:sectPr w:rsidR="00FF11F3" w:rsidSect="00FF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19"/>
    <w:rsid w:val="00D3782D"/>
    <w:rsid w:val="00F45928"/>
    <w:rsid w:val="00FB6619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1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B66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6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B66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1</cp:revision>
  <cp:lastPrinted>2017-03-03T02:03:00Z</cp:lastPrinted>
  <dcterms:created xsi:type="dcterms:W3CDTF">2017-03-03T01:39:00Z</dcterms:created>
  <dcterms:modified xsi:type="dcterms:W3CDTF">2017-03-03T02:05:00Z</dcterms:modified>
</cp:coreProperties>
</file>